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</w:pPr>
      <w:r>
        <w:rPr>
          <w:b/>
          <w:bCs/>
          <w:color w:val="1F3864"/>
          <w:sz w:val="32"/>
          <w:szCs w:val="32"/>
        </w:rPr>
        <w:t xml:space="preserve">1. SALT3 Model Realization Training</w:t>
      </w:r>
    </w:p>
    <w:p>
      <w:pPr>
        <w:spacing w:after="160"/>
      </w:pPr>
      <w:r>
        <w:rPr>
          <w:sz w:val="22"/>
          <w:szCs w:val="22"/>
        </w:rPr>
        <w:t xml:space="preserve">The goal of this stage is to produce a nominal SALT3 model (“SALT3000”) along with a set of intentionally biased model realizations, each trained under a different random photometric/spectroscopic calibration perturbation. These biased realizations are later propagated through the Pippin analysis pipeline to estimate calibration-driven systematic uncertainties.</w:t>
      </w:r>
    </w:p>
    <w:p>
      <w:pPr>
        <w:spacing w:after="160" w:before="320"/>
      </w:pPr>
      <w:r>
        <w:rPr>
          <w:b/>
          <w:bCs/>
          <w:color w:val="1F3864"/>
          <w:sz w:val="23"/>
          <w:szCs w:val="23"/>
        </w:rPr>
        <w:t xml:space="preserve">1.1 Generate calibration shift files</w:t>
      </w:r>
    </w:p>
    <w:p>
      <w:pPr>
        <w:spacing w:after="160"/>
      </w:pPr>
      <w:r>
        <w:rPr>
          <w:sz w:val="22"/>
          <w:szCs w:val="22"/>
        </w:rPr>
        <w:t xml:space="preserve">Before any training happens, the calibration systematics that will be applied to each biased model realization must be generated with: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200" w:before="120"/>
      </w:pPr>
      <w:r>
        <w:rPr>
          <w:rFonts w:ascii="Consolas" w:cs="Consolas" w:eastAsia="Consolas" w:hAnsi="Consolas"/>
          <w:sz w:val="19"/>
          <w:szCs w:val="19"/>
        </w:rPr>
        <w:t xml:space="preserve">create_calib_shift_files.py</w:t>
      </w:r>
    </w:p>
    <w:p>
      <w:pPr>
        <w:spacing w:after="160"/>
      </w:pPr>
      <w:r>
        <w:rPr>
          <w:sz w:val="22"/>
          <w:szCs w:val="22"/>
        </w:rPr>
        <w:t xml:space="preserve">This script uses the following templates as input: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calib_saltshaker_template.txt — combined LSST + Roman calibration template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calib_saltshaker_template_roman_only.txt — Roman-only calibration template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calib_saltshaker_template_lsst_only.txt — LSST-only calibration template</w:t>
      </w:r>
    </w:p>
    <w:p>
      <w:pPr>
        <w:spacing w:after="160"/>
      </w:pPr>
      <w:r>
        <w:rPr>
          <w:sz w:val="22"/>
          <w:szCs w:val="22"/>
        </w:rPr>
        <w:t xml:space="preserve">Running create_calib_shift_files.py on these templates produces the full set of calib_nominal_*.txt SHIFTLIST_FILEs — one per biased realization — each containing a random MAGSHIFT/WAVESHIFT combination for the relevant survey/band. These are the files referenced later under the TRAINOPT block of Submit_trainsalt3.config.</w:t>
      </w:r>
    </w:p>
    <w:p>
      <w:pPr>
        <w:spacing w:after="160" w:before="320"/>
      </w:pPr>
      <w:r>
        <w:rPr>
          <w:b/>
          <w:bCs/>
          <w:color w:val="1F3864"/>
          <w:sz w:val="23"/>
          <w:szCs w:val="23"/>
        </w:rPr>
        <w:t xml:space="preserve">1.2 Prepare survey calibration (kcor) files</w:t>
      </w:r>
    </w:p>
    <w:p>
      <w:pPr>
        <w:spacing w:after="160"/>
      </w:pPr>
      <w:r>
        <w:rPr>
          <w:sz w:val="22"/>
          <w:szCs w:val="22"/>
        </w:rPr>
        <w:t xml:space="preserve">SALTShaker needs a K-correction / calibration (“kcor”) FITS file per survey, mapping filter throughputs, the zero-points, and a reference SN SED (Hsiao07) onto a common wavelength grid. These are built from .input files using the SNANA kcor.exe utility: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200" w:before="120"/>
      </w:pPr>
      <w:r>
        <w:rPr>
          <w:rFonts w:ascii="Consolas" w:cs="Consolas" w:eastAsia="Consolas" w:hAnsi="Consolas"/>
          <w:sz w:val="19"/>
          <w:szCs w:val="19"/>
        </w:rPr>
        <w:t xml:space="preserve">kcor.exe kcor_LSST.input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kcor.exe calib_ROMAN.input</w:t>
      </w:r>
    </w:p>
    <w:p>
      <w:pPr>
        <w:spacing w:after="160"/>
      </w:pPr>
      <w:r>
        <w:rPr>
          <w:b/>
          <w:bCs/>
          <w:sz w:val="22"/>
          <w:szCs w:val="22"/>
        </w:rPr>
        <w:t xml:space="preserve">kcor_LSST.input → kcor_LSST.fits</w:t>
      </w:r>
      <w:r>
        <w:rPr>
          <w:sz w:val="22"/>
          <w:szCs w:val="22"/>
        </w:rPr>
        <w:t xml:space="preserve"> — Defines the six LSST ugrizY filters (FILTPATH: $SNDATA_ROOT/filters/LSST/baseline_1.9), the Hsiao07 SN template, and a wavelength range of 2100–12000 Å.</w:t>
      </w:r>
    </w:p>
    <w:p>
      <w:pPr>
        <w:spacing w:after="160"/>
      </w:pPr>
      <w:r>
        <w:rPr>
          <w:b/>
          <w:bCs/>
          <w:sz w:val="22"/>
          <w:szCs w:val="22"/>
        </w:rPr>
        <w:t xml:space="preserve">calib_ROMAN.input → calib_ROMAN.fits</w:t>
      </w:r>
      <w:r>
        <w:rPr>
          <w:sz w:val="22"/>
          <w:szCs w:val="22"/>
        </w:rPr>
        <w:t xml:space="preserve"> (used here as calib_ROMAN_no_spectrograph.fits) — Defines the eight Roman filters (R062, Z087, Y106, J129, W146, H158, F184, K213) from $SNANA_ROMAN_ROOT/filters/20210614, over a 300–25000 Å range, and — in the full version — attaches the Roman PRISM SPECTROGRAPH table (PRISM_table_2021-03.dat). For the version used directly by SALTShaker in this project, the spectrograph line is disabled/removed (hence the _no_spectrograph naming and the “#temp hack” comment in the config), since SALTShaker's own spectral recalibration handles the spectroscopic component separately.</w:t>
      </w:r>
    </w:p>
    <w:p>
      <w:pPr>
        <w:spacing w:after="160"/>
      </w:pPr>
      <w:r>
        <w:rPr>
          <w:sz w:val="22"/>
          <w:szCs w:val="22"/>
        </w:rPr>
        <w:t xml:space="preserve">Two auxiliary variants are also kept for reference/bookkeeping: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kcor_LSST_onechar.input — identical to kcor_LSST.input but with single-character filter names (u, g, r, i, z, Y) instead of LSST-u, LSST-g, …, used where downstream tools expect one-character band labels.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kcor_LSST_Roman.INPUT — a combined LSST+Roman kcor file that maps the Roman filters onto the LSST-* filter names as a bookkeeping hack, so that a single SIMLIB/kcor file can drive a joint LSST+Roman simulation.</w:t>
      </w:r>
    </w:p>
    <w:p>
      <w:pPr>
        <w:spacing w:after="160" w:before="320"/>
      </w:pPr>
      <w:r>
        <w:rPr>
          <w:b/>
          <w:bCs/>
          <w:color w:val="1F3864"/>
          <w:sz w:val="23"/>
          <w:szCs w:val="23"/>
        </w:rPr>
        <w:t xml:space="preserve">1.3 Top-level training configuration</w:t>
      </w:r>
    </w:p>
    <w:p>
      <w:pPr>
        <w:spacing w:after="160"/>
      </w:pPr>
      <w:r>
        <w:rPr>
          <w:sz w:val="22"/>
          <w:szCs w:val="22"/>
        </w:rPr>
        <w:t xml:space="preserve">The training run is launched from Submit_trainsalt3.config, a SNANA-style batch submission file that wraps the actual SALTShaker configuration: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200" w:before="120"/>
      </w:pPr>
      <w:r>
        <w:rPr>
          <w:rFonts w:ascii="Consolas" w:cs="Consolas" w:eastAsia="Consolas" w:hAnsi="Consolas"/>
          <w:sz w:val="19"/>
          <w:szCs w:val="19"/>
        </w:rPr>
        <w:t xml:space="preserve">CONFIG: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  BATCH_INFO: sbatch $SBATCH_TEMPLATES/SBATCH_Midway2b.TEMPLATE 11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  BATCH_MEM: 54GB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  BATCH_WALLTIME: '35:00:00'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  JOBNAME: trainsalt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  CONDA_DEFAULT_ENV: SALTShaker_kene_mod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  SALT3_CONFIG_FILE: SALTShaker_main_file.config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  TRAINOPT: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  - SHIFTLIST_FILE calib_nominal_1.txt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  - SHIFTLIST_FILE calib_nominal_2.txt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  ...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  - SHIFTLIST_FILE calib_nominal_9.txt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  OUTDIR: SALT3.SYS</w:t>
      </w:r>
    </w:p>
    <w:p>
      <w:pPr>
        <w:spacing w:after="160"/>
      </w:pPr>
      <w:r>
        <w:rPr>
          <w:sz w:val="22"/>
          <w:szCs w:val="22"/>
        </w:rPr>
        <w:t xml:space="preserve">Key points: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SALT3_CONFIG_FILE points to the main SALTShaker configuration (SALTShaker_main_file.config, §1.4 below) — this is the file that actually defines how the model is trained.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Each TRAINOPT line, via its SHIFTLIST_FILE, defines one biased training realization: a random per-band calibration offset is applied on top of the nominal calibration, and a full independent SALT3 model is trained under that perturbed calibration.</w:t>
      </w:r>
    </w:p>
    <w:p>
      <w:pPr>
        <w:spacing w:after="160"/>
      </w:pPr>
      <w:r>
        <w:rPr>
          <w:sz w:val="22"/>
          <w:szCs w:val="22"/>
        </w:rPr>
        <w:t xml:space="preserve">The number of </w:t>
      </w:r>
      <w:r>
        <w:rPr>
          <w:b/>
          <w:bCs/>
          <w:sz w:val="22"/>
          <w:szCs w:val="22"/>
        </w:rPr>
        <w:t xml:space="preserve">SHIFTLIST_FILE</w:t>
      </w:r>
      <w:r>
        <w:rPr>
          <w:sz w:val="22"/>
          <w:szCs w:val="22"/>
        </w:rPr>
        <w:t xml:space="preserve"> entries under </w:t>
      </w:r>
      <w:r>
        <w:rPr>
          <w:b/>
          <w:bCs/>
          <w:sz w:val="22"/>
          <w:szCs w:val="22"/>
        </w:rPr>
        <w:t xml:space="preserve">TRAINOPT</w:t>
      </w:r>
      <w:r>
        <w:rPr>
          <w:sz w:val="22"/>
          <w:szCs w:val="22"/>
        </w:rPr>
        <w:t xml:space="preserve"> directly sets the number of biased model realizations produced. In this configuration, 9 calib_nominal_*.txt files are listed, so 9 biased realizations (TRAINOPT001–TRAINOPT009) are trained in addition to the nominal, unperturbed model (TRAINOPT000).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Removing the TRAINOPT key entirely would produce only the single nominal TRAINOPT000 model.</w:t>
      </w:r>
    </w:p>
    <w:p>
      <w:pPr>
        <w:spacing w:after="160"/>
      </w:pPr>
      <w:r>
        <w:rPr>
          <w:sz w:val="22"/>
          <w:szCs w:val="22"/>
        </w:rPr>
        <w:t xml:space="preserve">To launch the full set of trainings: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200" w:before="120"/>
      </w:pPr>
      <w:r>
        <w:rPr>
          <w:rFonts w:ascii="Consolas" w:cs="Consolas" w:eastAsia="Consolas" w:hAnsi="Consolas"/>
          <w:sz w:val="19"/>
          <w:szCs w:val="19"/>
        </w:rPr>
        <w:t xml:space="preserve">submit_batch_jobs.sh Submit_trainsalt3.config</w:t>
      </w:r>
    </w:p>
    <w:p>
      <w:pPr>
        <w:spacing w:after="160"/>
      </w:pPr>
      <w:r>
        <w:rPr>
          <w:sz w:val="22"/>
          <w:szCs w:val="22"/>
        </w:rPr>
        <w:t xml:space="preserve">This submits one SLURM batch job per TRAINOPT (nominal + 9 biased), each running SALTShaker with the corresponding calibration shift file applied, using the Midway2b SBATCH template, 54 GB memory, and a 35-hour walltime cap.</w:t>
      </w:r>
    </w:p>
    <w:p>
      <w:pPr>
        <w:spacing w:after="160" w:before="320"/>
      </w:pPr>
      <w:r>
        <w:rPr>
          <w:b/>
          <w:bCs/>
          <w:color w:val="1F3864"/>
          <w:sz w:val="23"/>
          <w:szCs w:val="23"/>
        </w:rPr>
        <w:t xml:space="preserve">1.4 SALTShaker main configuration</w:t>
      </w:r>
    </w:p>
    <w:p>
      <w:pPr>
        <w:spacing w:after="160"/>
      </w:pPr>
      <w:r>
        <w:rPr>
          <w:sz w:val="22"/>
          <w:szCs w:val="22"/>
        </w:rPr>
        <w:t xml:space="preserve">SALTShaker_main_file.config is the file that SALT3_CONFIG_FILE in Submit_trainsalt3.config points to, and it defines the full training setup.</w:t>
      </w:r>
    </w:p>
    <w:p>
      <w:pPr>
        <w:spacing w:after="160" w:before="320"/>
      </w:pPr>
      <w:r>
        <w:rPr>
          <w:b/>
          <w:bCs/>
          <w:color w:val="1F3864"/>
          <w:sz w:val="23"/>
          <w:szCs w:val="23"/>
        </w:rPr>
        <w:t xml:space="preserve">[iodata] — inputs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snlists — comma-separated list of .LIST files pointing to the simulated light curves to train on: $SNDATA_ROOT/SIM/Roman_LC_simulations/Roman_LC_simulations.LIST, $SNDATA_ROOT/SIM/LSST_LC_simulations/LSST_LC_simulations.LIST. These simulations are themselves produced upstream by SIMGEN_Roman.input and SIMGEN_LSST.input (§1.5).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tmaxlist / snparlist — initial guesses for peak MJD and SN light-curve parameters (Zstarterkit_tmax_dust_model.List, Zstarterkit_snpar_dust_model.List), combined across surveys into single files keyed by unique SNID.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dospec = 1, spectra_cut = 12 — spectra are used in training, with a signal-to-noise cut of 12 applied to select usable spectra.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maxsn = 5000 — training is capped at 5000 SNe.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initsalt2model = 1 — the model is initialized from SALT2 (rather than a separate M0/M1 model file) as the starting guess for M0/M1.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outputdir = SALT3.testing1 — nominal output directory for the trained model (overridden per-TRAINOPT by OUTDIR: SALT3.SYS in the submission config).</w:t>
      </w:r>
    </w:p>
    <w:p>
      <w:pPr>
        <w:spacing w:after="160" w:before="320"/>
      </w:pPr>
      <w:r>
        <w:rPr>
          <w:b/>
          <w:bCs/>
          <w:color w:val="1F3864"/>
          <w:sz w:val="23"/>
          <w:szCs w:val="23"/>
        </w:rPr>
        <w:t xml:space="preserve">Auxiliary config files (relative to $directory_of_SALTShaker_main_file)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loggingconfig = logging_starterkit.yaml — standard Python logging configuration. Sets up a saltshaker logger with a console handler (INFO level, brief format) and a file handler (OUTPUTDIR/testing.log, DEBUG level, full timestamp/level format), so a complete debug-level log is always written to disk alongside a lighter console stream.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modelconfig = modelspec_starterkit.conf — defines the physical SALT3 model itself: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sz w:val="22"/>
          <w:szCs w:val="22"/>
        </w:rPr>
        <w:t xml:space="preserve">[trainingparams]: spectral recalibration on (specrecal = 1), 4 recalibration parameters per spectrum, regularization scales for phase/wavelength/dyadic terms, binspecres = 29 Å spectral binning.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sz w:val="22"/>
          <w:szCs w:val="22"/>
        </w:rPr>
        <w:t xml:space="preserve">[modelparams]: wavelength range 2000–11000 Å (color law computed over 2800–8000 Å), b-spline interpolation, phase range −20 to +50 days, 2 principal model components (M0, M1), and the SALT2-style colorlaw_default color law with the standard centeranddecorrelatedcolorsandcoords / fixbbandfluxes / fixbluecolorscatter constraints.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sz w:val="22"/>
          <w:szCs w:val="22"/>
        </w:rPr>
        <w:t xml:space="preserve">[priors] / [bounds]: weak priors on the mean/width of x1 and endpoint model derivatives, plus explicit bounds on x1 (±5, prior width 0.01).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trainingconfig = gradientspec_starterkit.conf — controls the RPROP-with-backtracking optimizer used to fit the model (gradientmaxiter = 3000, etaminus/etaplus = 0.5/1.2, convergence tolerance 1e-3), matching the optimizer = rpropwithbacktracking set in [trainparams] of the main config.</w:t>
      </w:r>
    </w:p>
    <w:p>
      <w:pPr>
        <w:spacing w:after="160" w:before="320"/>
      </w:pPr>
      <w:r>
        <w:rPr>
          <w:b/>
          <w:bCs/>
          <w:color w:val="1F3864"/>
          <w:sz w:val="23"/>
          <w:szCs w:val="23"/>
        </w:rPr>
        <w:t xml:space="preserve">Per-survey [survey_*] blocks</w:t>
      </w:r>
    </w:p>
    <w:p>
      <w:pPr>
        <w:spacing w:after="160"/>
      </w:pPr>
      <w:r>
        <w:rPr>
          <w:sz w:val="22"/>
          <w:szCs w:val="22"/>
        </w:rPr>
        <w:t xml:space="preserve">Each survey block tells SALTShaker which kcor file calibrates its photometry: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200" w:before="120"/>
      </w:pPr>
      <w:r>
        <w:rPr>
          <w:rFonts w:ascii="Consolas" w:cs="Consolas" w:eastAsia="Consolas" w:hAnsi="Consolas"/>
          <w:sz w:val="19"/>
          <w:szCs w:val="19"/>
        </w:rPr>
        <w:t xml:space="preserve">[survey_LSST]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kcorfile = $directory_of_SALTShaker_main_file/kcor_LSST.fits.gz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 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[survey_ROMAN]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kcorfile = $directory_of_SALTShaker_main_file/calib_ROMAN_no_spectrograph.fits</w:t>
      </w:r>
    </w:p>
    <w:p>
      <w:pPr>
        <w:spacing w:after="160"/>
      </w:pPr>
      <w:r>
        <w:rPr>
          <w:sz w:val="22"/>
          <w:szCs w:val="22"/>
        </w:rPr>
        <w:t xml:space="preserve">plus [survey_LOWZ] and [survey_FOUNDATION], which point to pre-existing low-z/Foundation kcor files shipped with the standard SALT3 training data ($SNDATA_ROOT/kcor/SALT3TRAIN_K21-Frag/...), so that the low-redshift anchor sample is trained jointly with the simulated Roman/LSST high-z sample.</w:t>
      </w:r>
    </w:p>
    <w:p>
      <w:pPr>
        <w:spacing w:after="160" w:before="320"/>
      </w:pPr>
      <w:r>
        <w:rPr>
          <w:b/>
          <w:bCs/>
          <w:color w:val="1F3864"/>
          <w:sz w:val="23"/>
          <w:szCs w:val="23"/>
        </w:rPr>
        <w:t xml:space="preserve">[trainparams] — optimizer/training behavior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optimizer = rpropwithbacktracking, regularize = True, fitsalt2 = False (train a fresh SALT3 model rather than refit SALT2).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spectroscopic_zeropadding_batches = 8, photometric_zeropadding_batches = 5 — batching for the spectral/photometric likelihood evaluation.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preintegrate_photometric_passband = True — passband integration precomputed for speed.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fitting_sequence = all — all model parameters (M0, M1, x0, x1, c, spectral recalibration, error model) are fit together rather than in stages.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Bootstrap error estimation is available but disabled by default (errors_from_bootstrap = False), with n_bootstrap = 50 / maxiter_bootstrap = 2 predefined in case it's switched on.</w:t>
      </w:r>
    </w:p>
    <w:p>
      <w:pPr>
        <w:spacing w:after="160" w:before="320"/>
      </w:pPr>
      <w:r>
        <w:rPr>
          <w:b/>
          <w:bCs/>
          <w:color w:val="1F3864"/>
          <w:sz w:val="23"/>
          <w:szCs w:val="23"/>
        </w:rPr>
        <w:t xml:space="preserve">1.5 Upstream simulations feeding the training</w:t>
      </w:r>
    </w:p>
    <w:p>
      <w:pPr>
        <w:spacing w:after="160"/>
      </w:pPr>
      <w:r>
        <w:rPr>
          <w:sz w:val="22"/>
          <w:szCs w:val="22"/>
        </w:rPr>
        <w:t xml:space="preserve">The light curves listed in snlists are generated ahead of time from SIMGEN_LSST.input and SIMGEN_Roman.input using the standard SNANA simulation (snlc_sim.exe):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SIMGEN_LSST.input: 5000 simulated SNe Ia (GENVERSION: LSST_KA_sims), ugrizY filters, using the baseline_v5.1.0 10-year LSST SIMLIB, 0.35 &lt; z &lt; 0.55, DES-SN5YR host-library weight maps and population PDF (Popovic 2021 / DES-SN5YR), SALT3.NIR_WAVEEXT as the generation model, and SIMGEN_DUMP_TRAINSALT: 1 set so the simulation writes out the auxiliary files SALTShaker needs directly.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SIMGEN_Roman.input: 5000 simulated SNe Ia (GENVERSION: Roman_KA_sims), RZYJHF Roman filters, calibrated with calib_ROMAN.fits.gz, narrow redshift slice 0.49 &lt; z &lt; 0.51, includes simulated Roman PRISM spectra via TAKE_SPECTRUM: MJD(55000:55720:20.0) TEXPOSE_ZPOLY(3000.0), and uses a Roman-specific host library (ROMAN+LSST_DIFFSKY_SMALL+ZPHOT.HOSTLIB.gz) and weight map.</w:t>
      </w:r>
    </w:p>
    <w:p>
      <w:pPr>
        <w:spacing w:after="160"/>
      </w:pPr>
      <w:r>
        <w:rPr>
          <w:sz w:val="22"/>
          <w:szCs w:val="22"/>
        </w:rPr>
        <w:t xml:space="preserve">Both simulations share the same GENMODEL (SALT3.NIR_WAVEEXT), late-time extrapolation model, and SN Ia volumetric rate (DNDZ), so that the LSST and Roman samples are generated from a consistent underlying population before being jointly fed into SALTShaker.</w:t>
      </w:r>
    </w:p>
    <w:p>
      <w:pPr>
        <w:spacing w:after="160" w:before="320"/>
      </w:pPr>
      <w:r>
        <w:rPr>
          <w:b/>
          <w:bCs/>
          <w:color w:val="1F3864"/>
          <w:sz w:val="23"/>
          <w:szCs w:val="23"/>
        </w:rPr>
        <w:t xml:space="preserve">1.6 Output</w:t>
      </w:r>
    </w:p>
    <w:p>
      <w:pPr>
        <w:spacing w:after="160"/>
      </w:pPr>
      <w:r>
        <w:rPr>
          <w:sz w:val="22"/>
          <w:szCs w:val="22"/>
        </w:rPr>
        <w:t xml:space="preserve">Running submit_batch_jobs.sh Submit_trainsalt3.config produces a single top-level output directory (SALT3.SYS) containing: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TRAINOPT000/ — the nominal SALT3 model (“SALT3000”), trained without any calibration perturbation.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TRAINOPT001/ – TRAINOPT009/ — nine biased model realizations, each trained identically except for the random per-band MAGSHIFT/WAVESHIFT calibration perturbation defined by its corresponding calib_nominal_*.txt shift-list file.</w:t>
      </w:r>
    </w:p>
    <w:p>
      <w:pPr>
        <w:spacing w:after="160"/>
      </w:pPr>
      <w:r>
        <w:rPr>
          <w:sz w:val="22"/>
          <w:szCs w:val="22"/>
        </w:rPr>
        <w:t xml:space="preserve">These ten trained models (one nominal + nine biased) are the direct inputs to the second stage of the pipeline, where Pippin uses them to propagate calibration systematics through light-curve fitting and cosmological parameter estimation.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  <w:lvl w:ilvl="1" w15:tentative="1">
      <w:start w:val="1"/>
      <w:numFmt w:val="bullet"/>
      <w:lvlText w:val="◦"/>
      <w:lvlJc w:val="left"/>
      <w:pPr>
        <w:ind w:left="1008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2026-07-14T01:37:56.356Z</dcterms:created>
  <dcterms:modified xsi:type="dcterms:W3CDTF">2026-07-14T01:37:56.356Z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