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Default Extension="wdp" ContentType="image/vnd.ms-photo"/>
  <Override PartName="/word/document.xml" ContentType="application/vnd.openxmlformats-officedocument.wordprocessingml.document.main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468FA" w:rsidRPr="00B468FA" w:rsidRDefault="00B468FA" w:rsidP="00B468FA">
      <w:pPr>
        <w:pStyle w:val="Picture"/>
      </w:pPr>
      <w:r>
        <w:rPr>
          <w:noProof/>
        </w:rPr>
        <w:drawing>
          <wp:inline distT="0" distB="0" distL="0" distR="0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Com_sci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ab/>
      </w:r>
    </w:p>
    <w:p w:rsidR="008744E0" w:rsidRPr="00A800E0" w:rsidRDefault="00B468FA" w:rsidP="00EB355B">
      <w:pPr>
        <w:pStyle w:val="ActivitySection"/>
        <w:spacing w:before="0"/>
        <w:rPr>
          <w:rFonts w:ascii="Georgia" w:hAnsi="Georgia"/>
          <w:color w:val="002B52"/>
          <w:sz w:val="40"/>
          <w:szCs w:val="40"/>
        </w:rPr>
      </w:pPr>
      <w:r w:rsidRPr="00A800E0">
        <w:rPr>
          <w:rFonts w:ascii="Georgia" w:hAnsi="Georgia"/>
          <w:color w:val="002B52"/>
          <w:sz w:val="40"/>
          <w:szCs w:val="40"/>
        </w:rPr>
        <w:t>Activity 1.5.3 Model-View-Controller Pattern with Tkinter</w:t>
      </w:r>
    </w:p>
    <w:p w:rsidR="00B468FA" w:rsidRPr="00B468FA" w:rsidRDefault="00B468FA" w:rsidP="00EB355B">
      <w:pPr>
        <w:pStyle w:val="ActivitySection"/>
        <w:spacing w:before="0"/>
        <w:rPr>
          <w:sz w:val="28"/>
          <w:szCs w:val="28"/>
        </w:rPr>
      </w:pPr>
    </w:p>
    <w:p w:rsidR="002124D2" w:rsidRPr="00B468FA" w:rsidRDefault="00D3219E">
      <w:pPr>
        <w:pStyle w:val="ActivitySection"/>
        <w:rPr>
          <w:rFonts w:ascii="Georgia" w:hAnsi="Georgia"/>
          <w:sz w:val="28"/>
        </w:rPr>
      </w:pPr>
      <w:r w:rsidRPr="00B468FA">
        <w:rPr>
          <w:rFonts w:ascii="Georgia" w:hAnsi="Georgia"/>
          <w:sz w:val="28"/>
        </w:rPr>
        <w:t>Introduction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138"/>
        <w:gridCol w:w="3510"/>
      </w:tblGrid>
      <w:tr w:rsidR="002124D2" w:rsidRPr="00710CE9">
        <w:trPr>
          <w:trHeight w:val="2267"/>
        </w:trPr>
        <w:tc>
          <w:tcPr>
            <w:tcW w:w="6138" w:type="dxa"/>
          </w:tcPr>
          <w:p w:rsidR="00215065" w:rsidRPr="00710CE9" w:rsidRDefault="00E23D08" w:rsidP="00D0600E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710CE9">
              <w:rPr>
                <w:rFonts w:ascii="Georgia" w:hAnsi="Georgia" w:cs="Arial"/>
              </w:rPr>
              <w:t>Human-c</w:t>
            </w:r>
            <w:r w:rsidR="007065D0" w:rsidRPr="00710CE9">
              <w:rPr>
                <w:rFonts w:ascii="Georgia" w:hAnsi="Georgia" w:cs="Arial"/>
              </w:rPr>
              <w:t xml:space="preserve">omputer </w:t>
            </w:r>
            <w:r w:rsidRPr="00710CE9">
              <w:rPr>
                <w:rFonts w:ascii="Georgia" w:hAnsi="Georgia" w:cs="Arial"/>
              </w:rPr>
              <w:t>i</w:t>
            </w:r>
            <w:r w:rsidR="000E27BC" w:rsidRPr="00710CE9">
              <w:rPr>
                <w:rFonts w:ascii="Georgia" w:hAnsi="Georgia" w:cs="Arial"/>
              </w:rPr>
              <w:t xml:space="preserve">nteraction </w:t>
            </w:r>
            <w:r w:rsidR="00215065" w:rsidRPr="00710CE9">
              <w:rPr>
                <w:rFonts w:ascii="Georgia" w:hAnsi="Georgia" w:cs="Arial"/>
              </w:rPr>
              <w:t xml:space="preserve">(HCI) </w:t>
            </w:r>
            <w:r w:rsidRPr="00710CE9">
              <w:rPr>
                <w:rFonts w:ascii="Georgia" w:hAnsi="Georgia" w:cs="Arial"/>
              </w:rPr>
              <w:t xml:space="preserve">depends on the user knowing how to use the interface. </w:t>
            </w:r>
            <w:r w:rsidR="00001E0B" w:rsidRPr="00710CE9">
              <w:rPr>
                <w:rFonts w:ascii="Georgia" w:hAnsi="Georgia" w:cs="Arial"/>
              </w:rPr>
              <w:t xml:space="preserve">A good interface is </w:t>
            </w:r>
            <w:r w:rsidR="00125978" w:rsidRPr="00710CE9">
              <w:rPr>
                <w:rFonts w:ascii="Georgia" w:hAnsi="Georgia" w:cs="Arial"/>
              </w:rPr>
              <w:t>intuitive or easy to learn</w:t>
            </w:r>
            <w:r w:rsidR="00001E0B" w:rsidRPr="00710CE9">
              <w:rPr>
                <w:rFonts w:ascii="Georgia" w:hAnsi="Georgia" w:cs="Arial"/>
              </w:rPr>
              <w:t xml:space="preserve">. </w:t>
            </w:r>
            <w:r w:rsidR="006A3080" w:rsidRPr="00710CE9">
              <w:rPr>
                <w:rFonts w:ascii="Georgia" w:hAnsi="Georgia" w:cs="Arial"/>
              </w:rPr>
              <w:t xml:space="preserve">Mice and touchscreens are </w:t>
            </w:r>
            <w:r w:rsidRPr="00710CE9">
              <w:rPr>
                <w:rFonts w:ascii="Georgia" w:hAnsi="Georgia" w:cs="Arial"/>
              </w:rPr>
              <w:t>now so common that users expect certain behavior</w:t>
            </w:r>
            <w:r w:rsidR="00026695" w:rsidRPr="00710CE9">
              <w:rPr>
                <w:rFonts w:ascii="Georgia" w:hAnsi="Georgia" w:cs="Arial"/>
              </w:rPr>
              <w:t xml:space="preserve"> tied to these devices</w:t>
            </w:r>
            <w:r w:rsidRPr="00710CE9">
              <w:rPr>
                <w:rFonts w:ascii="Georgia" w:hAnsi="Georgia" w:cs="Arial"/>
              </w:rPr>
              <w:t xml:space="preserve"> </w:t>
            </w:r>
            <w:r w:rsidR="00AA28E4" w:rsidRPr="00710CE9">
              <w:rPr>
                <w:rFonts w:ascii="Georgia" w:hAnsi="Georgia" w:cs="Arial"/>
              </w:rPr>
              <w:t xml:space="preserve">in </w:t>
            </w:r>
            <w:r w:rsidRPr="00710CE9">
              <w:rPr>
                <w:rFonts w:ascii="Georgia" w:hAnsi="Georgia" w:cs="Arial"/>
              </w:rPr>
              <w:t xml:space="preserve">a </w:t>
            </w:r>
            <w:r w:rsidR="00AA28E4" w:rsidRPr="00710CE9">
              <w:rPr>
                <w:rFonts w:ascii="Georgia" w:hAnsi="Georgia" w:cs="Arial"/>
              </w:rPr>
              <w:t>graphical user i</w:t>
            </w:r>
            <w:r w:rsidRPr="00710CE9">
              <w:rPr>
                <w:rFonts w:ascii="Georgia" w:hAnsi="Georgia" w:cs="Arial"/>
              </w:rPr>
              <w:t>nterface (GUI</w:t>
            </w:r>
            <w:r w:rsidR="006A3080" w:rsidRPr="00710CE9">
              <w:rPr>
                <w:rFonts w:ascii="Georgia" w:hAnsi="Georgia" w:cs="Arial"/>
              </w:rPr>
              <w:t>).</w:t>
            </w:r>
          </w:p>
          <w:p w:rsidR="00215065" w:rsidRPr="00710CE9" w:rsidRDefault="00215065" w:rsidP="00D0600E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710CE9" w:rsidRDefault="007065D0" w:rsidP="00215065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710CE9">
              <w:rPr>
                <w:rFonts w:ascii="Georgia" w:hAnsi="Georgia" w:cs="Arial"/>
              </w:rPr>
              <w:t xml:space="preserve">How do programs </w:t>
            </w:r>
            <w:r w:rsidR="00001E0B" w:rsidRPr="00710CE9">
              <w:rPr>
                <w:rFonts w:ascii="Georgia" w:hAnsi="Georgia" w:cs="Arial"/>
              </w:rPr>
              <w:t xml:space="preserve">usually </w:t>
            </w:r>
            <w:r w:rsidRPr="00710CE9">
              <w:rPr>
                <w:rFonts w:ascii="Georgia" w:hAnsi="Georgia" w:cs="Arial"/>
              </w:rPr>
              <w:t xml:space="preserve">respond to </w:t>
            </w:r>
            <w:r w:rsidR="00215065" w:rsidRPr="00710CE9">
              <w:rPr>
                <w:rFonts w:ascii="Georgia" w:hAnsi="Georgia" w:cs="Arial"/>
              </w:rPr>
              <w:t>u</w:t>
            </w:r>
            <w:r w:rsidR="00504955" w:rsidRPr="00710CE9">
              <w:rPr>
                <w:rFonts w:ascii="Georgia" w:hAnsi="Georgia" w:cs="Arial"/>
              </w:rPr>
              <w:t>s</w:t>
            </w:r>
            <w:r w:rsidRPr="00710CE9">
              <w:rPr>
                <w:rFonts w:ascii="Georgia" w:hAnsi="Georgia" w:cs="Arial"/>
              </w:rPr>
              <w:t>er input</w:t>
            </w:r>
            <w:r w:rsidR="00215065" w:rsidRPr="00710CE9">
              <w:rPr>
                <w:rFonts w:ascii="Georgia" w:hAnsi="Georgia" w:cs="Arial"/>
              </w:rPr>
              <w:t>? You are familiar with what programmers have se</w:t>
            </w:r>
            <w:r w:rsidR="00001E0B" w:rsidRPr="00710CE9">
              <w:rPr>
                <w:rFonts w:ascii="Georgia" w:hAnsi="Georgia" w:cs="Arial"/>
              </w:rPr>
              <w:t>ttled on as standard interfaces such as</w:t>
            </w:r>
            <w:r w:rsidR="00215065" w:rsidRPr="00710CE9">
              <w:rPr>
                <w:rFonts w:ascii="Georgia" w:hAnsi="Georgia" w:cs="Arial"/>
              </w:rPr>
              <w:t xml:space="preserve"> scroll bars</w:t>
            </w:r>
            <w:r w:rsidR="00001E0B" w:rsidRPr="00710CE9">
              <w:rPr>
                <w:rFonts w:ascii="Georgia" w:hAnsi="Georgia" w:cs="Arial"/>
              </w:rPr>
              <w:t xml:space="preserve"> or</w:t>
            </w:r>
            <w:r w:rsidR="00215065" w:rsidRPr="00710CE9">
              <w:rPr>
                <w:rFonts w:ascii="Georgia" w:hAnsi="Georgia" w:cs="Arial"/>
              </w:rPr>
              <w:t xml:space="preserve"> </w:t>
            </w:r>
            <w:r w:rsidR="001333E4" w:rsidRPr="00710CE9">
              <w:rPr>
                <w:rFonts w:ascii="Georgia" w:hAnsi="Georgia" w:cs="Arial"/>
              </w:rPr>
              <w:t>a dropdown menu</w:t>
            </w:r>
            <w:r w:rsidR="00001E0B" w:rsidRPr="00710CE9">
              <w:rPr>
                <w:rFonts w:ascii="Georgia" w:hAnsi="Georgia" w:cs="Arial"/>
              </w:rPr>
              <w:t xml:space="preserve">. </w:t>
            </w:r>
            <w:r w:rsidR="00E23D08" w:rsidRPr="00710CE9">
              <w:rPr>
                <w:rFonts w:ascii="Georgia" w:hAnsi="Georgia" w:cs="Arial"/>
              </w:rPr>
              <w:t xml:space="preserve">Such tools </w:t>
            </w:r>
            <w:r w:rsidR="001C39EF" w:rsidRPr="00710CE9">
              <w:rPr>
                <w:rFonts w:ascii="Georgia" w:hAnsi="Georgia" w:cs="Arial"/>
              </w:rPr>
              <w:t xml:space="preserve">are often packaged in an API as widgets. </w:t>
            </w:r>
            <w:r w:rsidR="00215065" w:rsidRPr="00710CE9">
              <w:rPr>
                <w:rFonts w:ascii="Georgia" w:hAnsi="Georgia" w:cs="Arial"/>
              </w:rPr>
              <w:t>How many more can you name?</w:t>
            </w:r>
          </w:p>
          <w:p w:rsidR="00215065" w:rsidRPr="00710CE9" w:rsidRDefault="00215065" w:rsidP="00215065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710CE9" w:rsidRDefault="00215065" w:rsidP="00827F30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710CE9">
              <w:rPr>
                <w:rFonts w:ascii="Georgia" w:hAnsi="Georgia" w:cs="Arial"/>
              </w:rPr>
              <w:t xml:space="preserve">How do programmers make the interface behave the way </w:t>
            </w:r>
            <w:r w:rsidR="00001E0B" w:rsidRPr="00710CE9">
              <w:rPr>
                <w:rFonts w:ascii="Georgia" w:hAnsi="Georgia" w:cs="Arial"/>
              </w:rPr>
              <w:t>a</w:t>
            </w:r>
            <w:r w:rsidRPr="00710CE9">
              <w:rPr>
                <w:rFonts w:ascii="Georgia" w:hAnsi="Georgia" w:cs="Arial"/>
              </w:rPr>
              <w:t xml:space="preserve"> user expects it to? </w:t>
            </w:r>
            <w:r w:rsidR="00504955" w:rsidRPr="00710CE9">
              <w:rPr>
                <w:rFonts w:ascii="Georgia" w:hAnsi="Georgia" w:cs="Arial"/>
              </w:rPr>
              <w:t xml:space="preserve">How do software developers </w:t>
            </w:r>
            <w:r w:rsidR="00827F30" w:rsidRPr="00710CE9">
              <w:rPr>
                <w:rFonts w:ascii="Georgia" w:hAnsi="Georgia" w:cs="Arial"/>
              </w:rPr>
              <w:t>design a solution to a problem so that it can be reused for other, similar problems?</w:t>
            </w:r>
          </w:p>
        </w:tc>
        <w:tc>
          <w:tcPr>
            <w:tcW w:w="3510" w:type="dxa"/>
          </w:tcPr>
          <w:p w:rsidR="00125978" w:rsidRPr="00710CE9" w:rsidRDefault="00E23D08" w:rsidP="00E23D08">
            <w:pPr>
              <w:pStyle w:val="ActivitySection"/>
              <w:jc w:val="center"/>
              <w:rPr>
                <w:rFonts w:ascii="Georgia" w:hAnsi="Georgia"/>
              </w:rPr>
            </w:pPr>
            <w:r w:rsidRPr="00710CE9">
              <w:rPr>
                <w:rFonts w:ascii="Georgia" w:hAnsi="Georgia"/>
                <w:noProof/>
              </w:rPr>
              <w:drawing>
                <wp:inline distT="0" distB="0" distL="0" distR="0">
                  <wp:extent cx="1040503" cy="893683"/>
                  <wp:effectExtent l="0" t="0" r="7620" b="1905"/>
                  <wp:docPr id="6" name="imgPreview" descr="clipped images,computer mice,computers,computing,cropped images,cropped pictures,icons,mice,mouses,PCs,peripherals,PNG,technologies,transparent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Preview" descr="clipped images,computer mice,computers,computing,cropped images,cropped pictures,icons,mice,mouses,PCs,peripherals,PNG,technologies,transparent backgrou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  </a:ext>
                            </a:extLst>
                          </a:blip>
                          <a:srcRect l="27660" t="28458" r="24202" b="30319"/>
                          <a:stretch/>
                        </pic:blipFill>
                        <pic:spPr bwMode="auto">
                          <a:xfrm>
                            <a:off x="0" y="0"/>
                            <a:ext cx="1041416" cy="89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5978" w:rsidRPr="00710CE9" w:rsidRDefault="00F200A5" w:rsidP="00F200A5">
            <w:pPr>
              <w:pStyle w:val="ActivitySection"/>
              <w:jc w:val="right"/>
              <w:rPr>
                <w:rFonts w:ascii="Georgia" w:hAnsi="Georgia"/>
                <w:b w:val="0"/>
                <w:sz w:val="16"/>
                <w:szCs w:val="16"/>
              </w:rPr>
            </w:pPr>
            <w:r>
              <w:rPr>
                <w:rFonts w:ascii="Georgia" w:hAnsi="Georgia"/>
                <w:b w:val="0"/>
                <w:sz w:val="16"/>
                <w:szCs w:val="16"/>
              </w:rPr>
              <w:t>Image courtesy Microsoft ©2011</w:t>
            </w:r>
          </w:p>
          <w:p w:rsidR="00125978" w:rsidRPr="00710CE9" w:rsidRDefault="00125978" w:rsidP="00125978">
            <w:pPr>
              <w:pStyle w:val="ActivitySection"/>
              <w:jc w:val="center"/>
              <w:rPr>
                <w:rFonts w:ascii="Georgia" w:hAnsi="Georgia"/>
                <w:b w:val="0"/>
                <w:sz w:val="16"/>
                <w:szCs w:val="16"/>
              </w:rPr>
            </w:pPr>
          </w:p>
          <w:p w:rsidR="00E82781" w:rsidRPr="00710CE9" w:rsidRDefault="00AA28E4" w:rsidP="00F200A5">
            <w:pPr>
              <w:pStyle w:val="ActivitySection"/>
              <w:jc w:val="right"/>
              <w:rPr>
                <w:rFonts w:ascii="Georgia" w:hAnsi="Georgia"/>
              </w:rPr>
            </w:pPr>
            <w:r w:rsidRPr="00710CE9">
              <w:rPr>
                <w:rFonts w:ascii="Georgia" w:hAnsi="Georgia"/>
                <w:noProof/>
              </w:rPr>
              <w:drawing>
                <wp:inline distT="0" distB="0" distL="0" distR="0">
                  <wp:extent cx="2040316" cy="17429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392" cy="174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3D08" w:rsidRPr="00710CE9">
              <w:rPr>
                <w:rFonts w:ascii="Georgia" w:hAnsi="Georgia"/>
              </w:rPr>
              <w:t xml:space="preserve"> </w:t>
            </w:r>
            <w:r w:rsidR="00F200A5">
              <w:rPr>
                <w:rFonts w:ascii="Georgia" w:hAnsi="Georgia"/>
                <w:b w:val="0"/>
                <w:sz w:val="16"/>
                <w:szCs w:val="16"/>
              </w:rPr>
              <w:t>Image courtesy WebAppers ©2012</w:t>
            </w:r>
          </w:p>
        </w:tc>
      </w:tr>
    </w:tbl>
    <w:p w:rsidR="002124D2" w:rsidRPr="00B468FA" w:rsidRDefault="00D0600E">
      <w:pPr>
        <w:pStyle w:val="ActivitySection"/>
        <w:rPr>
          <w:rFonts w:ascii="Georgia" w:hAnsi="Georgia"/>
          <w:sz w:val="24"/>
        </w:rPr>
      </w:pPr>
      <w:r w:rsidRPr="00B468FA">
        <w:rPr>
          <w:rFonts w:ascii="Georgia" w:hAnsi="Georgia"/>
          <w:sz w:val="28"/>
          <w:szCs w:val="28"/>
        </w:rPr>
        <w:t>Materials</w:t>
      </w:r>
    </w:p>
    <w:p w:rsidR="00504955" w:rsidRPr="00E252A1" w:rsidRDefault="002124D2" w:rsidP="007057A0">
      <w:pPr>
        <w:pStyle w:val="ActivitySection"/>
        <w:numPr>
          <w:ilvl w:val="0"/>
          <w:numId w:val="21"/>
        </w:numPr>
        <w:rPr>
          <w:rFonts w:ascii="Georgia" w:hAnsi="Georgia"/>
        </w:rPr>
      </w:pPr>
      <w:r w:rsidRPr="00710CE9">
        <w:rPr>
          <w:rFonts w:ascii="Georgia" w:hAnsi="Georgia"/>
          <w:b w:val="0"/>
          <w:sz w:val="24"/>
          <w:szCs w:val="24"/>
        </w:rPr>
        <w:t>Computer with Enthought Canopy</w:t>
      </w:r>
      <w:r w:rsidR="00320807" w:rsidRPr="00710CE9">
        <w:rPr>
          <w:rFonts w:ascii="Georgia" w:hAnsi="Georgia"/>
          <w:b w:val="0"/>
          <w:sz w:val="24"/>
          <w:szCs w:val="24"/>
        </w:rPr>
        <w:t xml:space="preserve"> </w:t>
      </w:r>
      <w:r w:rsidRPr="00710CE9">
        <w:rPr>
          <w:rFonts w:ascii="Georgia" w:hAnsi="Georgia"/>
          <w:b w:val="0"/>
          <w:sz w:val="24"/>
          <w:szCs w:val="24"/>
        </w:rPr>
        <w:t xml:space="preserve">distribution of </w:t>
      </w:r>
      <w:r w:rsidRPr="007057A0">
        <w:rPr>
          <w:rFonts w:ascii="Georgia" w:hAnsi="Georgia"/>
          <w:b w:val="0"/>
          <w:i/>
          <w:sz w:val="24"/>
          <w:szCs w:val="24"/>
        </w:rPr>
        <w:t>Python</w:t>
      </w:r>
      <w:r w:rsidR="007057A0" w:rsidRPr="007057A0">
        <w:rPr>
          <w:rFonts w:ascii="Georgia" w:hAnsi="Georgia"/>
          <w:b w:val="0"/>
          <w:i/>
          <w:sz w:val="24"/>
          <w:szCs w:val="24"/>
          <w:vertAlign w:val="superscript"/>
        </w:rPr>
        <w:t>®</w:t>
      </w:r>
      <w:r w:rsidR="00E252A1">
        <w:rPr>
          <w:rFonts w:ascii="Georgia" w:hAnsi="Georgia"/>
          <w:b w:val="0"/>
          <w:sz w:val="24"/>
          <w:szCs w:val="24"/>
        </w:rPr>
        <w:t xml:space="preserve"> programming language</w:t>
      </w:r>
    </w:p>
    <w:p w:rsidR="00F532CC" w:rsidRPr="007057A0" w:rsidRDefault="00F532CC" w:rsidP="007057A0">
      <w:pPr>
        <w:pStyle w:val="ActivitySection"/>
        <w:numPr>
          <w:ilvl w:val="0"/>
          <w:numId w:val="21"/>
        </w:numPr>
        <w:rPr>
          <w:rFonts w:ascii="Georgia" w:hAnsi="Georgia"/>
        </w:rPr>
      </w:pPr>
      <w:r>
        <w:rPr>
          <w:rFonts w:ascii="Georgia" w:hAnsi="Georgia"/>
          <w:b w:val="0"/>
          <w:sz w:val="24"/>
          <w:szCs w:val="24"/>
        </w:rPr>
        <w:t>Source files for Activity 1.5.3 and a teacher demonstration of the teacher source files for Activity 1.5.3</w:t>
      </w:r>
    </w:p>
    <w:p w:rsidR="00504955" w:rsidRPr="00710CE9" w:rsidRDefault="00504955" w:rsidP="00504955">
      <w:pPr>
        <w:pStyle w:val="ActivitySection"/>
        <w:ind w:left="720"/>
        <w:rPr>
          <w:rFonts w:ascii="Georgia" w:hAnsi="Georgia"/>
        </w:rPr>
      </w:pPr>
      <w:r w:rsidRPr="00710CE9">
        <w:rPr>
          <w:rFonts w:ascii="Georgia" w:hAnsi="Georgia"/>
          <w:b w:val="0"/>
          <w:sz w:val="24"/>
          <w:szCs w:val="24"/>
        </w:rPr>
        <w:t xml:space="preserve">  </w:t>
      </w:r>
    </w:p>
    <w:p w:rsidR="00C82828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B468FA">
        <w:rPr>
          <w:rFonts w:ascii="Georgia" w:hAnsi="Georgia"/>
          <w:sz w:val="28"/>
        </w:rPr>
        <w:t>Pro</w:t>
      </w:r>
      <w:r w:rsidR="00AE65A2" w:rsidRPr="00B468FA">
        <w:rPr>
          <w:rFonts w:ascii="Georgia" w:hAnsi="Georgia"/>
          <w:sz w:val="28"/>
        </w:rPr>
        <w:t>cedure</w:t>
      </w:r>
    </w:p>
    <w:p w:rsidR="00C82828" w:rsidRDefault="00C82828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</w:p>
    <w:p w:rsidR="00AE65A2" w:rsidRPr="00C82828" w:rsidRDefault="00C82828">
      <w:pPr>
        <w:pStyle w:val="ActivitySection"/>
        <w:tabs>
          <w:tab w:val="left" w:pos="6488"/>
        </w:tabs>
        <w:rPr>
          <w:rFonts w:ascii="Georgia" w:hAnsi="Georgia"/>
          <w:color w:val="FF0000"/>
          <w:sz w:val="56"/>
        </w:rPr>
      </w:pPr>
      <w:r w:rsidRPr="00C82828">
        <w:rPr>
          <w:rFonts w:ascii="Georgia" w:hAnsi="Georgia"/>
          <w:color w:val="FF0000"/>
          <w:sz w:val="56"/>
        </w:rPr>
        <w:t>Im dumb and didn’t save the first section</w:t>
      </w:r>
      <w:r>
        <w:rPr>
          <w:rFonts w:ascii="Georgia" w:hAnsi="Georgia"/>
          <w:color w:val="FF0000"/>
          <w:sz w:val="56"/>
        </w:rPr>
        <w:t>, you said it was fine</w:t>
      </w:r>
    </w:p>
    <w:p w:rsidR="001C39EF" w:rsidRPr="00710CE9" w:rsidRDefault="001C39EF" w:rsidP="004055E9">
      <w:pPr>
        <w:pStyle w:val="ActivityBody"/>
        <w:ind w:left="0"/>
        <w:rPr>
          <w:rFonts w:ascii="Georgia" w:hAnsi="Georgia"/>
          <w:b/>
        </w:rPr>
      </w:pPr>
    </w:p>
    <w:p w:rsidR="00F47E12" w:rsidRPr="00710CE9" w:rsidRDefault="00125978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 xml:space="preserve">The </w:t>
      </w:r>
      <w:r w:rsidR="00FB22F3" w:rsidRPr="00710CE9">
        <w:rPr>
          <w:rFonts w:ascii="Georgia" w:hAnsi="Georgia"/>
        </w:rPr>
        <w:t>central</w:t>
      </w:r>
      <w:r w:rsidRPr="00710CE9">
        <w:rPr>
          <w:rFonts w:ascii="Georgia" w:hAnsi="Georgia"/>
        </w:rPr>
        <w:t xml:space="preserve"> idea</w:t>
      </w:r>
      <w:r w:rsidR="00F47E12" w:rsidRPr="00710CE9">
        <w:rPr>
          <w:rFonts w:ascii="Georgia" w:hAnsi="Georgia"/>
        </w:rPr>
        <w:t xml:space="preserve"> of this activity </w:t>
      </w:r>
      <w:r w:rsidRPr="00710CE9">
        <w:rPr>
          <w:rFonts w:ascii="Georgia" w:hAnsi="Georgia"/>
        </w:rPr>
        <w:t>is</w:t>
      </w:r>
      <w:r w:rsidR="00F47E12" w:rsidRPr="00710CE9">
        <w:rPr>
          <w:rFonts w:ascii="Georgia" w:hAnsi="Georgia"/>
        </w:rPr>
        <w:t xml:space="preserve"> that </w:t>
      </w:r>
      <w:r w:rsidR="00F47E12" w:rsidRPr="004055E9">
        <w:rPr>
          <w:rFonts w:ascii="Georgia" w:hAnsi="Georgia"/>
          <w:highlight w:val="yellow"/>
        </w:rPr>
        <w:t>generalization allows</w:t>
      </w:r>
      <w:r w:rsidRPr="004055E9">
        <w:rPr>
          <w:rFonts w:ascii="Georgia" w:hAnsi="Georgia"/>
          <w:highlight w:val="yellow"/>
        </w:rPr>
        <w:t xml:space="preserve"> </w:t>
      </w:r>
      <w:r w:rsidR="00F47E12" w:rsidRPr="004055E9">
        <w:rPr>
          <w:rFonts w:ascii="Georgia" w:hAnsi="Georgia"/>
          <w:b/>
          <w:highlight w:val="yellow"/>
        </w:rPr>
        <w:t>reuse</w:t>
      </w:r>
      <w:r w:rsidR="00F47E12" w:rsidRPr="004055E9">
        <w:rPr>
          <w:rFonts w:ascii="Georgia" w:hAnsi="Georgia"/>
          <w:highlight w:val="yellow"/>
        </w:rPr>
        <w:t>.</w:t>
      </w:r>
      <w:r w:rsidR="00F47E12" w:rsidRPr="00710CE9">
        <w:rPr>
          <w:rFonts w:ascii="Georgia" w:hAnsi="Georgia"/>
        </w:rPr>
        <w:t xml:space="preserve"> S</w:t>
      </w:r>
      <w:r w:rsidR="00827F30" w:rsidRPr="00710CE9">
        <w:rPr>
          <w:rFonts w:ascii="Georgia" w:hAnsi="Georgia"/>
        </w:rPr>
        <w:t xml:space="preserve">ome problems appear over and over, often in completely different </w:t>
      </w:r>
      <w:r w:rsidRPr="00710CE9">
        <w:rPr>
          <w:rFonts w:ascii="Georgia" w:hAnsi="Georgia"/>
        </w:rPr>
        <w:t>contexts</w:t>
      </w:r>
      <w:r w:rsidR="00827F30" w:rsidRPr="00710CE9">
        <w:rPr>
          <w:rFonts w:ascii="Georgia" w:hAnsi="Georgia"/>
        </w:rPr>
        <w:t xml:space="preserve">. If you find the solution once, you can </w:t>
      </w:r>
      <w:r w:rsidR="00F47E12" w:rsidRPr="00710CE9">
        <w:rPr>
          <w:rFonts w:ascii="Georgia" w:hAnsi="Georgia"/>
        </w:rPr>
        <w:t>reuse the solution</w:t>
      </w:r>
      <w:r w:rsidR="001333E4" w:rsidRPr="00710CE9">
        <w:rPr>
          <w:rFonts w:ascii="Georgia" w:hAnsi="Georgia"/>
        </w:rPr>
        <w:t xml:space="preserve">. </w:t>
      </w:r>
      <w:r w:rsidR="001333E4" w:rsidRPr="004055E9">
        <w:rPr>
          <w:rFonts w:ascii="Georgia" w:hAnsi="Georgia"/>
          <w:highlight w:val="yellow"/>
        </w:rPr>
        <w:t>Sometimes the solution needs to be generalized</w:t>
      </w:r>
      <w:r w:rsidR="00F47E12" w:rsidRPr="004055E9">
        <w:rPr>
          <w:rFonts w:ascii="Georgia" w:hAnsi="Georgia"/>
          <w:highlight w:val="yellow"/>
        </w:rPr>
        <w:t xml:space="preserve"> </w:t>
      </w:r>
      <w:r w:rsidR="00827F30" w:rsidRPr="004055E9">
        <w:rPr>
          <w:rFonts w:ascii="Georgia" w:hAnsi="Georgia"/>
          <w:highlight w:val="yellow"/>
        </w:rPr>
        <w:t>to solve all the problems it applies to.</w:t>
      </w:r>
    </w:p>
    <w:p w:rsidR="00F47E12" w:rsidRPr="00710CE9" w:rsidRDefault="00F47E12" w:rsidP="00F47E12">
      <w:pPr>
        <w:pStyle w:val="ActivityBody"/>
        <w:ind w:left="720"/>
        <w:rPr>
          <w:rFonts w:ascii="Georgia" w:hAnsi="Georgia"/>
          <w:b/>
        </w:rPr>
      </w:pPr>
    </w:p>
    <w:p w:rsidR="00F47E12" w:rsidRPr="00710CE9" w:rsidRDefault="00AB732D" w:rsidP="00F47E12">
      <w:pPr>
        <w:pStyle w:val="ActivityBody"/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>What is a</w:t>
      </w:r>
      <w:r w:rsidR="00F47E12" w:rsidRPr="00710CE9">
        <w:rPr>
          <w:rFonts w:ascii="Georgia" w:hAnsi="Georgia"/>
        </w:rPr>
        <w:t xml:space="preserve"> solution you develop</w:t>
      </w:r>
      <w:r w:rsidRPr="00710CE9">
        <w:rPr>
          <w:rFonts w:ascii="Georgia" w:hAnsi="Georgia"/>
        </w:rPr>
        <w:t>ed</w:t>
      </w:r>
      <w:r w:rsidR="00F47E12" w:rsidRPr="00710CE9">
        <w:rPr>
          <w:rFonts w:ascii="Georgia" w:hAnsi="Georgia"/>
        </w:rPr>
        <w:t xml:space="preserve"> to a real-life problem that you were able to reuse in a different situation?</w:t>
      </w:r>
    </w:p>
    <w:p w:rsidR="002B4BF1" w:rsidRPr="002B4BF1" w:rsidRDefault="002B4BF1" w:rsidP="00F47E12">
      <w:pPr>
        <w:pStyle w:val="ActivityBody"/>
        <w:rPr>
          <w:rFonts w:ascii="Georgia" w:hAnsi="Georgia"/>
          <w:color w:val="FF0000"/>
        </w:rPr>
      </w:pPr>
    </w:p>
    <w:p w:rsidR="00F47E12" w:rsidRPr="004055E9" w:rsidRDefault="00827F30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  <w:highlight w:val="yellow"/>
        </w:rPr>
      </w:pPr>
      <w:r w:rsidRPr="00710CE9">
        <w:rPr>
          <w:rFonts w:ascii="Georgia" w:hAnsi="Georgia"/>
          <w:b/>
        </w:rPr>
        <w:t>Algorithmic problems</w:t>
      </w:r>
      <w:r w:rsidRPr="00710CE9">
        <w:rPr>
          <w:rFonts w:ascii="Georgia" w:hAnsi="Georgia"/>
        </w:rPr>
        <w:t xml:space="preserve"> often appear over and over.</w:t>
      </w:r>
      <w:r w:rsidR="00125978" w:rsidRPr="00710CE9">
        <w:rPr>
          <w:rFonts w:ascii="Georgia" w:hAnsi="Georgia"/>
        </w:rPr>
        <w:t xml:space="preserve"> </w:t>
      </w:r>
      <w:r w:rsidR="00932A4B" w:rsidRPr="004055E9">
        <w:rPr>
          <w:rFonts w:ascii="Georgia" w:hAnsi="Georgia"/>
          <w:highlight w:val="yellow"/>
        </w:rPr>
        <w:t xml:space="preserve">Algorithmic problems are </w:t>
      </w:r>
      <w:r w:rsidR="001333E4" w:rsidRPr="004055E9">
        <w:rPr>
          <w:rFonts w:ascii="Georgia" w:hAnsi="Georgia"/>
          <w:highlight w:val="yellow"/>
        </w:rPr>
        <w:t>problems</w:t>
      </w:r>
      <w:r w:rsidR="00932A4B" w:rsidRPr="004055E9">
        <w:rPr>
          <w:rFonts w:ascii="Georgia" w:hAnsi="Georgia"/>
          <w:highlight w:val="yellow"/>
        </w:rPr>
        <w:t xml:space="preserve"> that are solved by expressing an algorithm in human or computer language.</w:t>
      </w:r>
      <w:r w:rsidR="00932A4B" w:rsidRPr="00710CE9">
        <w:rPr>
          <w:rFonts w:ascii="Georgia" w:hAnsi="Georgia"/>
        </w:rPr>
        <w:t xml:space="preserve"> </w:t>
      </w:r>
      <w:r w:rsidR="005B5890" w:rsidRPr="00710CE9">
        <w:rPr>
          <w:rFonts w:ascii="Georgia" w:hAnsi="Georgia"/>
        </w:rPr>
        <w:t xml:space="preserve">For example, </w:t>
      </w:r>
      <w:r w:rsidR="003F1A98" w:rsidRPr="00710CE9">
        <w:rPr>
          <w:rFonts w:ascii="Georgia" w:hAnsi="Georgia"/>
        </w:rPr>
        <w:t>a classic</w:t>
      </w:r>
      <w:r w:rsidR="009E44E9" w:rsidRPr="00710CE9">
        <w:rPr>
          <w:rFonts w:ascii="Georgia" w:hAnsi="Georgia"/>
        </w:rPr>
        <w:t xml:space="preserve"> </w:t>
      </w:r>
      <w:r w:rsidR="003F1A98" w:rsidRPr="00710CE9">
        <w:rPr>
          <w:rFonts w:ascii="Georgia" w:hAnsi="Georgia"/>
        </w:rPr>
        <w:t xml:space="preserve">problem is </w:t>
      </w:r>
      <w:r w:rsidR="005B5890" w:rsidRPr="00710CE9">
        <w:rPr>
          <w:rFonts w:ascii="Georgia" w:hAnsi="Georgia"/>
        </w:rPr>
        <w:t xml:space="preserve">to </w:t>
      </w:r>
      <w:r w:rsidR="000E2FFE" w:rsidRPr="00710CE9">
        <w:rPr>
          <w:rFonts w:ascii="Georgia" w:hAnsi="Georgia"/>
        </w:rPr>
        <w:t xml:space="preserve">sort a list. </w:t>
      </w:r>
      <w:r w:rsidR="000E2FFE" w:rsidRPr="00710CE9">
        <w:rPr>
          <w:rFonts w:ascii="Georgia" w:hAnsi="Georgia"/>
          <w:b/>
        </w:rPr>
        <w:t>S</w:t>
      </w:r>
      <w:r w:rsidR="00FF2138" w:rsidRPr="00710CE9">
        <w:rPr>
          <w:rFonts w:ascii="Georgia" w:hAnsi="Georgia"/>
          <w:b/>
        </w:rPr>
        <w:t>ort</w:t>
      </w:r>
      <w:r w:rsidR="000E2FFE" w:rsidRPr="00710CE9">
        <w:rPr>
          <w:rFonts w:ascii="Georgia" w:hAnsi="Georgia"/>
          <w:b/>
        </w:rPr>
        <w:t xml:space="preserve">ing a </w:t>
      </w:r>
      <w:r w:rsidR="003F1A98" w:rsidRPr="00710CE9">
        <w:rPr>
          <w:rFonts w:ascii="Georgia" w:hAnsi="Georgia"/>
          <w:b/>
        </w:rPr>
        <w:t>list</w:t>
      </w:r>
      <w:r w:rsidR="003F1A98" w:rsidRPr="00710CE9">
        <w:rPr>
          <w:rFonts w:ascii="Georgia" w:hAnsi="Georgia"/>
        </w:rPr>
        <w:t xml:space="preserve"> </w:t>
      </w:r>
      <w:r w:rsidR="00F47E12" w:rsidRPr="00710CE9">
        <w:rPr>
          <w:rFonts w:ascii="Georgia" w:hAnsi="Georgia"/>
        </w:rPr>
        <w:t xml:space="preserve">is an algorithmic problem, and there are several </w:t>
      </w:r>
      <w:r w:rsidR="000E2FFE" w:rsidRPr="00710CE9">
        <w:rPr>
          <w:rFonts w:ascii="Georgia" w:hAnsi="Georgia"/>
        </w:rPr>
        <w:t>algorithmi</w:t>
      </w:r>
      <w:r w:rsidR="000C3EDF" w:rsidRPr="00710CE9">
        <w:rPr>
          <w:rFonts w:ascii="Georgia" w:hAnsi="Georgia"/>
        </w:rPr>
        <w:t>c</w:t>
      </w:r>
      <w:r w:rsidR="000E2FFE" w:rsidRPr="00710CE9">
        <w:rPr>
          <w:rFonts w:ascii="Georgia" w:hAnsi="Georgia"/>
        </w:rPr>
        <w:t xml:space="preserve"> solutions</w:t>
      </w:r>
      <w:r w:rsidR="00F47E12" w:rsidRPr="00710CE9">
        <w:rPr>
          <w:rFonts w:ascii="Georgia" w:hAnsi="Georgia"/>
        </w:rPr>
        <w:t xml:space="preserve"> that can be precisely described</w:t>
      </w:r>
      <w:r w:rsidR="001333E4" w:rsidRPr="00710CE9">
        <w:rPr>
          <w:rFonts w:ascii="Georgia" w:hAnsi="Georgia"/>
        </w:rPr>
        <w:t>. The different solutions can be</w:t>
      </w:r>
      <w:r w:rsidR="00F47E12" w:rsidRPr="00710CE9">
        <w:rPr>
          <w:rFonts w:ascii="Georgia" w:hAnsi="Georgia"/>
        </w:rPr>
        <w:t xml:space="preserve"> compared</w:t>
      </w:r>
      <w:r w:rsidR="001333E4" w:rsidRPr="00710CE9">
        <w:rPr>
          <w:rFonts w:ascii="Georgia" w:hAnsi="Georgia"/>
        </w:rPr>
        <w:t xml:space="preserve"> to see which one is faster in various situations</w:t>
      </w:r>
      <w:r w:rsidR="00F47E12" w:rsidRPr="00710CE9">
        <w:rPr>
          <w:rFonts w:ascii="Georgia" w:hAnsi="Georgia"/>
        </w:rPr>
        <w:t xml:space="preserve">. </w:t>
      </w:r>
      <w:r w:rsidR="001333E4" w:rsidRPr="004055E9">
        <w:rPr>
          <w:rFonts w:ascii="Georgia" w:hAnsi="Georgia"/>
          <w:highlight w:val="yellow"/>
        </w:rPr>
        <w:t>Efficiency is usually an important criterion for algorithmic solutions.</w:t>
      </w:r>
    </w:p>
    <w:p w:rsidR="000C3EDF" w:rsidRPr="00710CE9" w:rsidRDefault="000C3EDF" w:rsidP="000C3EDF">
      <w:pPr>
        <w:pStyle w:val="ActivityBody"/>
        <w:rPr>
          <w:rFonts w:ascii="Georgia" w:hAnsi="Georgia"/>
        </w:rPr>
      </w:pPr>
    </w:p>
    <w:p w:rsidR="000C3EDF" w:rsidRPr="00710CE9" w:rsidRDefault="000C3EDF" w:rsidP="000C3EDF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>Eight sorting algorithms are demonstrated at</w:t>
      </w:r>
      <w:r>
        <w:t xml:space="preserve"> </w:t>
      </w:r>
      <w:hyperlink r:id="rId11" w:history="1">
        <w:r w:rsidRPr="0058323A">
          <w:rPr>
            <w:rStyle w:val="Hyperlink"/>
            <w:rFonts w:ascii="Georgia" w:hAnsi="Georgia" w:cs="Arial"/>
          </w:rPr>
          <w:t>http://www.sorting-algorithms.com/</w:t>
        </w:r>
      </w:hyperlink>
      <w:r w:rsidRPr="00710CE9">
        <w:rPr>
          <w:rFonts w:ascii="Georgia" w:hAnsi="Georgia"/>
        </w:rPr>
        <w:t>. Observe each of these algorithms execute. Record the time used by each algorithm to sort the same 20-member random list. As shown below, you can click on the list displayed for any one algorithm</w:t>
      </w:r>
      <w:r w:rsidR="00E252A1">
        <w:rPr>
          <w:rFonts w:ascii="Georgia" w:hAnsi="Georgia"/>
        </w:rPr>
        <w:t>,</w:t>
      </w:r>
      <w:r w:rsidRPr="00710CE9">
        <w:rPr>
          <w:rFonts w:ascii="Georgia" w:hAnsi="Georgia"/>
        </w:rPr>
        <w:t xml:space="preserve"> or</w:t>
      </w:r>
      <w:r w:rsidR="00E252A1">
        <w:rPr>
          <w:rFonts w:ascii="Georgia" w:hAnsi="Georgia"/>
        </w:rPr>
        <w:t xml:space="preserve"> you</w:t>
      </w:r>
      <w:r w:rsidRPr="00710CE9">
        <w:rPr>
          <w:rFonts w:ascii="Georgia" w:hAnsi="Georgia"/>
        </w:rPr>
        <w:t xml:space="preserve"> can race them against each other. </w:t>
      </w:r>
    </w:p>
    <w:p w:rsidR="000C3EDF" w:rsidRPr="00710CE9" w:rsidRDefault="000C3EDF" w:rsidP="000C3EDF">
      <w:pPr>
        <w:pStyle w:val="ActivityBody"/>
        <w:ind w:left="720"/>
        <w:rPr>
          <w:rFonts w:ascii="Georgia" w:hAnsi="Georgia"/>
        </w:rPr>
      </w:pPr>
    </w:p>
    <w:p w:rsidR="000C3EDF" w:rsidRPr="00710CE9" w:rsidRDefault="000C3EDF" w:rsidP="000C3EDF">
      <w:pPr>
        <w:pStyle w:val="ActivityBody"/>
        <w:ind w:left="720"/>
        <w:jc w:val="center"/>
        <w:rPr>
          <w:rFonts w:ascii="Georgia" w:hAnsi="Georgia"/>
        </w:rPr>
      </w:pPr>
      <w:r w:rsidRPr="00710CE9">
        <w:rPr>
          <w:rFonts w:ascii="Georgia" w:hAnsi="Georgia"/>
          <w:noProof/>
        </w:rPr>
        <w:drawing>
          <wp:inline distT="0" distB="0" distL="0" distR="0">
            <wp:extent cx="4279392" cy="877824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DF" w:rsidRPr="00710CE9" w:rsidRDefault="000C3EDF" w:rsidP="000C3EDF">
      <w:pPr>
        <w:pStyle w:val="ActivityBody"/>
        <w:ind w:left="720"/>
        <w:rPr>
          <w:rFonts w:ascii="Georgia" w:hAnsi="Georgia"/>
        </w:rPr>
      </w:pPr>
    </w:p>
    <w:p w:rsidR="000C3EDF" w:rsidRPr="00710CE9" w:rsidRDefault="000C3EDF" w:rsidP="000C3EDF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>Which of these algorithmic solution</w:t>
      </w:r>
      <w:r w:rsidR="00CE572D" w:rsidRPr="00710CE9">
        <w:rPr>
          <w:rFonts w:ascii="Georgia" w:hAnsi="Georgia"/>
        </w:rPr>
        <w:t>s</w:t>
      </w:r>
      <w:r w:rsidRPr="00710CE9">
        <w:rPr>
          <w:rFonts w:ascii="Georgia" w:hAnsi="Georgia"/>
        </w:rPr>
        <w:t xml:space="preserve"> to the sorting-a-list problem is fastest?</w:t>
      </w:r>
    </w:p>
    <w:p w:rsidR="00155ECA" w:rsidRDefault="00155ECA" w:rsidP="0058323A">
      <w:pPr>
        <w:pStyle w:val="ActivityBody"/>
        <w:ind w:left="0"/>
        <w:rPr>
          <w:rFonts w:ascii="Georgia" w:hAnsi="Georgia"/>
        </w:rPr>
      </w:pPr>
    </w:p>
    <w:p w:rsidR="000C3EDF" w:rsidRDefault="000C3EDF" w:rsidP="000C3EDF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>Describe the procedure followed by one of the sorting algorithms.</w:t>
      </w:r>
    </w:p>
    <w:p w:rsidR="008B2112" w:rsidRDefault="008B2112" w:rsidP="0058323A">
      <w:pPr>
        <w:pStyle w:val="ActivityBody"/>
        <w:ind w:left="0"/>
        <w:rPr>
          <w:rFonts w:ascii="Georgia" w:hAnsi="Georgia"/>
          <w:color w:val="FF0000"/>
        </w:rPr>
      </w:pPr>
    </w:p>
    <w:p w:rsidR="00FF2138" w:rsidRPr="00710CE9" w:rsidRDefault="000C3EDF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710CE9">
        <w:rPr>
          <w:rFonts w:ascii="Georgia" w:hAnsi="Georgia"/>
        </w:rPr>
        <w:t>Another</w:t>
      </w:r>
      <w:r w:rsidR="00FF2138" w:rsidRPr="00710CE9">
        <w:rPr>
          <w:rFonts w:ascii="Georgia" w:hAnsi="Georgia"/>
        </w:rPr>
        <w:t xml:space="preserve"> </w:t>
      </w:r>
      <w:r w:rsidRPr="00710CE9">
        <w:rPr>
          <w:rFonts w:ascii="Georgia" w:hAnsi="Georgia"/>
        </w:rPr>
        <w:t xml:space="preserve">algorithmic </w:t>
      </w:r>
      <w:r w:rsidR="00FF2138" w:rsidRPr="00710CE9">
        <w:rPr>
          <w:rFonts w:ascii="Georgia" w:hAnsi="Georgia"/>
        </w:rPr>
        <w:t xml:space="preserve">problem </w:t>
      </w:r>
      <w:r w:rsidR="000E2FFE" w:rsidRPr="00710CE9">
        <w:rPr>
          <w:rFonts w:ascii="Georgia" w:hAnsi="Georgia"/>
        </w:rPr>
        <w:t xml:space="preserve">that </w:t>
      </w:r>
      <w:r w:rsidR="009E44E9" w:rsidRPr="00710CE9">
        <w:rPr>
          <w:rFonts w:ascii="Georgia" w:hAnsi="Georgia"/>
        </w:rPr>
        <w:t>appears over and over</w:t>
      </w:r>
      <w:r w:rsidR="00CD26FC" w:rsidRPr="00710CE9">
        <w:rPr>
          <w:rFonts w:ascii="Georgia" w:hAnsi="Georgia"/>
        </w:rPr>
        <w:t xml:space="preserve"> in diverse situations</w:t>
      </w:r>
      <w:r w:rsidRPr="00710CE9">
        <w:rPr>
          <w:rFonts w:ascii="Georgia" w:hAnsi="Georgia"/>
        </w:rPr>
        <w:t xml:space="preserve"> is searching a list </w:t>
      </w:r>
      <w:r w:rsidR="00CE572D" w:rsidRPr="00710CE9">
        <w:rPr>
          <w:rFonts w:ascii="Georgia" w:hAnsi="Georgia"/>
        </w:rPr>
        <w:t xml:space="preserve">after </w:t>
      </w:r>
      <w:r w:rsidRPr="00710CE9">
        <w:rPr>
          <w:rFonts w:ascii="Georgia" w:hAnsi="Georgia"/>
        </w:rPr>
        <w:t xml:space="preserve">it has been sorted. You are familiar with many instances of </w:t>
      </w:r>
      <w:r w:rsidRPr="00710CE9">
        <w:rPr>
          <w:rFonts w:ascii="Georgia" w:hAnsi="Georgia"/>
          <w:b/>
        </w:rPr>
        <w:t>searching a sorted list</w:t>
      </w:r>
      <w:r w:rsidRPr="00710CE9">
        <w:rPr>
          <w:rFonts w:ascii="Georgia" w:hAnsi="Georgia"/>
        </w:rPr>
        <w:t xml:space="preserve">. </w:t>
      </w:r>
      <w:r w:rsidR="009E44E9" w:rsidRPr="00710CE9">
        <w:rPr>
          <w:rFonts w:ascii="Georgia" w:hAnsi="Georgia"/>
        </w:rPr>
        <w:t>Fiction</w:t>
      </w:r>
      <w:r w:rsidR="00CE572D" w:rsidRPr="00710CE9">
        <w:rPr>
          <w:rFonts w:ascii="Georgia" w:hAnsi="Georgia"/>
        </w:rPr>
        <w:t>al</w:t>
      </w:r>
      <w:r w:rsidR="009E44E9" w:rsidRPr="00710CE9">
        <w:rPr>
          <w:rFonts w:ascii="Georgia" w:hAnsi="Georgia"/>
        </w:rPr>
        <w:t xml:space="preserve"> </w:t>
      </w:r>
      <w:r w:rsidR="005B5890" w:rsidRPr="00710CE9">
        <w:rPr>
          <w:rFonts w:ascii="Georgia" w:hAnsi="Georgia"/>
        </w:rPr>
        <w:t xml:space="preserve">books in </w:t>
      </w:r>
      <w:r w:rsidRPr="00710CE9">
        <w:rPr>
          <w:rFonts w:ascii="Georgia" w:hAnsi="Georgia"/>
        </w:rPr>
        <w:t xml:space="preserve">a </w:t>
      </w:r>
      <w:r w:rsidR="005B5890" w:rsidRPr="00710CE9">
        <w:rPr>
          <w:rFonts w:ascii="Georgia" w:hAnsi="Georgia"/>
        </w:rPr>
        <w:t>librar</w:t>
      </w:r>
      <w:r w:rsidR="009E44E9" w:rsidRPr="00710CE9">
        <w:rPr>
          <w:rFonts w:ascii="Georgia" w:hAnsi="Georgia"/>
        </w:rPr>
        <w:t>y</w:t>
      </w:r>
      <w:r w:rsidR="005B5890" w:rsidRPr="00710CE9">
        <w:rPr>
          <w:rFonts w:ascii="Georgia" w:hAnsi="Georgia"/>
        </w:rPr>
        <w:t xml:space="preserve">, for example, are </w:t>
      </w:r>
      <w:r w:rsidRPr="00710CE9">
        <w:rPr>
          <w:rFonts w:ascii="Georgia" w:hAnsi="Georgia"/>
        </w:rPr>
        <w:t xml:space="preserve">already </w:t>
      </w:r>
      <w:r w:rsidR="005B5890" w:rsidRPr="00710CE9">
        <w:rPr>
          <w:rFonts w:ascii="Georgia" w:hAnsi="Georgia"/>
        </w:rPr>
        <w:t xml:space="preserve">sorted by </w:t>
      </w:r>
      <w:r w:rsidR="00CE572D" w:rsidRPr="00710CE9">
        <w:rPr>
          <w:rFonts w:ascii="Georgia" w:hAnsi="Georgia"/>
        </w:rPr>
        <w:t xml:space="preserve">the </w:t>
      </w:r>
      <w:r w:rsidR="005B5890" w:rsidRPr="00710CE9">
        <w:rPr>
          <w:rFonts w:ascii="Georgia" w:hAnsi="Georgia"/>
        </w:rPr>
        <w:t>author's last name</w:t>
      </w:r>
      <w:r w:rsidRPr="00710CE9">
        <w:rPr>
          <w:rFonts w:ascii="Georgia" w:hAnsi="Georgia"/>
        </w:rPr>
        <w:t xml:space="preserve">. If you want to find a particular book, you follow a searching-a-sorted-list algorithm. </w:t>
      </w:r>
      <w:r w:rsidR="009E44E9" w:rsidRPr="00710CE9">
        <w:rPr>
          <w:rFonts w:ascii="Georgia" w:hAnsi="Georgia"/>
        </w:rPr>
        <w:t xml:space="preserve">The algorithm you follow can be reused to solve another instance of </w:t>
      </w:r>
      <w:r w:rsidR="00FF2138" w:rsidRPr="00710CE9">
        <w:rPr>
          <w:rFonts w:ascii="Georgia" w:hAnsi="Georgia"/>
        </w:rPr>
        <w:t xml:space="preserve">the </w:t>
      </w:r>
      <w:r w:rsidR="009E44E9" w:rsidRPr="00710CE9">
        <w:rPr>
          <w:rFonts w:ascii="Georgia" w:hAnsi="Georgia"/>
        </w:rPr>
        <w:t>searc</w:t>
      </w:r>
      <w:r w:rsidR="001333E4" w:rsidRPr="00710CE9">
        <w:rPr>
          <w:rFonts w:ascii="Georgia" w:hAnsi="Georgia"/>
        </w:rPr>
        <w:t>h</w:t>
      </w:r>
      <w:r w:rsidR="009E44E9" w:rsidRPr="00710CE9">
        <w:rPr>
          <w:rFonts w:ascii="Georgia" w:hAnsi="Georgia"/>
        </w:rPr>
        <w:t>ing</w:t>
      </w:r>
      <w:r w:rsidR="00FF2138" w:rsidRPr="00710CE9">
        <w:rPr>
          <w:rFonts w:ascii="Georgia" w:hAnsi="Georgia"/>
        </w:rPr>
        <w:t>-a-sorted-</w:t>
      </w:r>
      <w:r w:rsidR="009E44E9" w:rsidRPr="00710CE9">
        <w:rPr>
          <w:rFonts w:ascii="Georgia" w:hAnsi="Georgia"/>
        </w:rPr>
        <w:t>list</w:t>
      </w:r>
      <w:r w:rsidR="00FF2138" w:rsidRPr="00710CE9">
        <w:rPr>
          <w:rFonts w:ascii="Georgia" w:hAnsi="Georgia"/>
        </w:rPr>
        <w:t xml:space="preserve"> problem</w:t>
      </w:r>
      <w:r w:rsidR="009E44E9" w:rsidRPr="00710CE9">
        <w:rPr>
          <w:rFonts w:ascii="Georgia" w:hAnsi="Georgia"/>
        </w:rPr>
        <w:t>.</w:t>
      </w:r>
    </w:p>
    <w:p w:rsidR="00CD26FC" w:rsidRPr="00710CE9" w:rsidRDefault="00CD26FC" w:rsidP="00827F30">
      <w:pPr>
        <w:pStyle w:val="ActivityBody"/>
        <w:ind w:left="720"/>
        <w:rPr>
          <w:rFonts w:ascii="Georgia" w:hAnsi="Georgia"/>
        </w:rPr>
      </w:pPr>
    </w:p>
    <w:p w:rsidR="00CD26FC" w:rsidRPr="008B2112" w:rsidRDefault="00CD26FC" w:rsidP="00827F30">
      <w:pPr>
        <w:pStyle w:val="ActivityBody"/>
        <w:ind w:left="720"/>
        <w:rPr>
          <w:rFonts w:ascii="Georgia" w:hAnsi="Georgia"/>
          <w:color w:val="FF0000"/>
        </w:rPr>
      </w:pPr>
      <w:r w:rsidRPr="00710CE9">
        <w:rPr>
          <w:rFonts w:ascii="Georgia" w:hAnsi="Georgia"/>
        </w:rPr>
        <w:t>What is another instance of the searc</w:t>
      </w:r>
      <w:r w:rsidR="001333E4" w:rsidRPr="00710CE9">
        <w:rPr>
          <w:rFonts w:ascii="Georgia" w:hAnsi="Georgia"/>
        </w:rPr>
        <w:t>h</w:t>
      </w:r>
      <w:r w:rsidRPr="00710CE9">
        <w:rPr>
          <w:rFonts w:ascii="Georgia" w:hAnsi="Georgia"/>
        </w:rPr>
        <w:t>ing-a-sorted-list problem?</w:t>
      </w:r>
      <w:r w:rsidR="008B2112">
        <w:rPr>
          <w:rFonts w:ascii="Georgia" w:hAnsi="Georgia"/>
        </w:rPr>
        <w:t xml:space="preserve"> </w:t>
      </w:r>
    </w:p>
    <w:p w:rsidR="00CD26FC" w:rsidRPr="00710CE9" w:rsidRDefault="00CD26FC" w:rsidP="00827F30">
      <w:pPr>
        <w:pStyle w:val="ActivityBody"/>
        <w:ind w:left="720"/>
        <w:rPr>
          <w:rFonts w:ascii="Georgia" w:hAnsi="Georgia"/>
        </w:rPr>
      </w:pPr>
    </w:p>
    <w:p w:rsidR="005606CF" w:rsidRPr="00710CE9" w:rsidRDefault="00CD26FC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 xml:space="preserve">Software </w:t>
      </w:r>
      <w:r w:rsidRPr="00710CE9">
        <w:rPr>
          <w:rFonts w:ascii="Georgia" w:hAnsi="Georgia"/>
          <w:b/>
        </w:rPr>
        <w:t>design problems</w:t>
      </w:r>
      <w:r w:rsidRPr="00710CE9">
        <w:rPr>
          <w:rFonts w:ascii="Georgia" w:hAnsi="Georgia"/>
        </w:rPr>
        <w:t xml:space="preserve"> also appear ove</w:t>
      </w:r>
      <w:r w:rsidR="005606CF" w:rsidRPr="00710CE9">
        <w:rPr>
          <w:rFonts w:ascii="Georgia" w:hAnsi="Georgia"/>
        </w:rPr>
        <w:t xml:space="preserve">r and over. </w:t>
      </w:r>
      <w:r w:rsidR="005606CF" w:rsidRPr="004055E9">
        <w:rPr>
          <w:rFonts w:ascii="Georgia" w:hAnsi="Georgia"/>
          <w:highlight w:val="yellow"/>
        </w:rPr>
        <w:t>Many d</w:t>
      </w:r>
      <w:r w:rsidR="001333E4" w:rsidRPr="004055E9">
        <w:rPr>
          <w:rFonts w:ascii="Georgia" w:hAnsi="Georgia"/>
          <w:highlight w:val="yellow"/>
        </w:rPr>
        <w:t xml:space="preserve">esign problems are </w:t>
      </w:r>
      <w:r w:rsidRPr="004055E9">
        <w:rPr>
          <w:rFonts w:ascii="Georgia" w:hAnsi="Georgia"/>
          <w:highlight w:val="yellow"/>
        </w:rPr>
        <w:t xml:space="preserve">problems that are solved by creating a </w:t>
      </w:r>
      <w:r w:rsidR="000D7427" w:rsidRPr="004055E9">
        <w:rPr>
          <w:rFonts w:ascii="Georgia" w:hAnsi="Georgia"/>
          <w:highlight w:val="yellow"/>
        </w:rPr>
        <w:t xml:space="preserve">big-picture plan for </w:t>
      </w:r>
      <w:r w:rsidR="005606CF" w:rsidRPr="004055E9">
        <w:rPr>
          <w:rFonts w:ascii="Georgia" w:hAnsi="Georgia"/>
          <w:highlight w:val="yellow"/>
        </w:rPr>
        <w:t>a piece of software. The</w:t>
      </w:r>
      <w:r w:rsidR="00CE572D" w:rsidRPr="004055E9">
        <w:rPr>
          <w:rFonts w:ascii="Georgia" w:hAnsi="Georgia"/>
          <w:highlight w:val="yellow"/>
        </w:rPr>
        <w:t>se</w:t>
      </w:r>
      <w:r w:rsidR="005606CF" w:rsidRPr="004055E9">
        <w:rPr>
          <w:rFonts w:ascii="Georgia" w:hAnsi="Georgia"/>
          <w:highlight w:val="yellow"/>
        </w:rPr>
        <w:t xml:space="preserve"> solutions are called </w:t>
      </w:r>
      <w:r w:rsidR="001333E4" w:rsidRPr="004055E9">
        <w:rPr>
          <w:rFonts w:ascii="Georgia" w:hAnsi="Georgia"/>
          <w:b/>
          <w:highlight w:val="yellow"/>
        </w:rPr>
        <w:t xml:space="preserve">design </w:t>
      </w:r>
      <w:r w:rsidRPr="004055E9">
        <w:rPr>
          <w:rFonts w:ascii="Georgia" w:hAnsi="Georgia"/>
          <w:b/>
          <w:highlight w:val="yellow"/>
        </w:rPr>
        <w:t>pattern</w:t>
      </w:r>
      <w:r w:rsidR="005606CF" w:rsidRPr="004055E9">
        <w:rPr>
          <w:rFonts w:ascii="Georgia" w:hAnsi="Georgia"/>
          <w:b/>
          <w:highlight w:val="yellow"/>
        </w:rPr>
        <w:t>s</w:t>
      </w:r>
      <w:r w:rsidR="001333E4" w:rsidRPr="004055E9">
        <w:rPr>
          <w:rFonts w:ascii="Georgia" w:hAnsi="Georgia"/>
          <w:highlight w:val="yellow"/>
        </w:rPr>
        <w:t xml:space="preserve">. </w:t>
      </w:r>
      <w:r w:rsidR="005606CF" w:rsidRPr="004055E9">
        <w:rPr>
          <w:rFonts w:ascii="Georgia" w:hAnsi="Georgia"/>
          <w:highlight w:val="yellow"/>
        </w:rPr>
        <w:t>A</w:t>
      </w:r>
      <w:r w:rsidR="001333E4" w:rsidRPr="004055E9">
        <w:rPr>
          <w:rFonts w:ascii="Georgia" w:hAnsi="Georgia"/>
          <w:highlight w:val="yellow"/>
        </w:rPr>
        <w:t xml:space="preserve"> design pattern guides software development, making it more likely that programmers will make rapid progress and avoid major roadblocks.</w:t>
      </w:r>
      <w:r w:rsidRPr="00710CE9">
        <w:rPr>
          <w:rFonts w:ascii="Georgia" w:hAnsi="Georgia"/>
        </w:rPr>
        <w:t xml:space="preserve"> </w:t>
      </w:r>
      <w:r w:rsidR="00AB732D" w:rsidRPr="00710CE9">
        <w:rPr>
          <w:rFonts w:ascii="Georgia" w:hAnsi="Georgia"/>
        </w:rPr>
        <w:t xml:space="preserve">You have seen that </w:t>
      </w:r>
      <w:r w:rsidR="005606CF" w:rsidRPr="00710CE9">
        <w:rPr>
          <w:rFonts w:ascii="Georgia" w:hAnsi="Georgia"/>
        </w:rPr>
        <w:t>a</w:t>
      </w:r>
      <w:r w:rsidR="00AB732D" w:rsidRPr="00710CE9">
        <w:rPr>
          <w:rFonts w:ascii="Georgia" w:hAnsi="Georgia"/>
        </w:rPr>
        <w:t>n</w:t>
      </w:r>
      <w:r w:rsidR="005606CF" w:rsidRPr="00710CE9">
        <w:rPr>
          <w:rFonts w:ascii="Georgia" w:hAnsi="Georgia"/>
        </w:rPr>
        <w:t xml:space="preserve"> </w:t>
      </w:r>
      <w:r w:rsidR="00AB732D" w:rsidRPr="00710CE9">
        <w:rPr>
          <w:rFonts w:ascii="Georgia" w:hAnsi="Georgia"/>
        </w:rPr>
        <w:t>object-oriented software solution</w:t>
      </w:r>
      <w:r w:rsidR="001333E4" w:rsidRPr="00710CE9">
        <w:rPr>
          <w:rFonts w:ascii="Georgia" w:hAnsi="Georgia"/>
        </w:rPr>
        <w:t xml:space="preserve"> </w:t>
      </w:r>
      <w:r w:rsidR="00AB732D" w:rsidRPr="00710CE9">
        <w:rPr>
          <w:rFonts w:ascii="Georgia" w:hAnsi="Georgia"/>
        </w:rPr>
        <w:t xml:space="preserve">is communicated by showing </w:t>
      </w:r>
      <w:r w:rsidR="00465A0B" w:rsidRPr="00710CE9">
        <w:rPr>
          <w:rFonts w:ascii="Georgia" w:hAnsi="Georgia"/>
        </w:rPr>
        <w:t xml:space="preserve">relationships among </w:t>
      </w:r>
      <w:r w:rsidRPr="00710CE9">
        <w:rPr>
          <w:rFonts w:ascii="Georgia" w:hAnsi="Georgia"/>
        </w:rPr>
        <w:t>classes.</w:t>
      </w:r>
      <w:r w:rsidR="00AB732D" w:rsidRPr="00710CE9">
        <w:rPr>
          <w:rFonts w:ascii="Georgia" w:hAnsi="Georgia"/>
        </w:rPr>
        <w:t xml:space="preserve"> Design patterns are even more </w:t>
      </w:r>
      <w:r w:rsidR="00707ECB">
        <w:rPr>
          <w:rFonts w:ascii="Georgia" w:hAnsi="Georgia"/>
        </w:rPr>
        <w:t>abstract</w:t>
      </w:r>
      <w:r w:rsidR="00AB732D" w:rsidRPr="00710CE9">
        <w:rPr>
          <w:rFonts w:ascii="Georgia" w:hAnsi="Georgia"/>
        </w:rPr>
        <w:t>.</w:t>
      </w:r>
      <w:r w:rsidRPr="00710CE9">
        <w:rPr>
          <w:rFonts w:ascii="Georgia" w:hAnsi="Georgia"/>
        </w:rPr>
        <w:t xml:space="preserve"> </w:t>
      </w:r>
    </w:p>
    <w:p w:rsidR="00224C7D" w:rsidRPr="00710CE9" w:rsidRDefault="00224C7D" w:rsidP="00224C7D">
      <w:pPr>
        <w:pStyle w:val="ActivityBody"/>
        <w:rPr>
          <w:rFonts w:ascii="Georgia" w:hAnsi="Georgia"/>
        </w:rPr>
      </w:pPr>
    </w:p>
    <w:p w:rsidR="00224C7D" w:rsidRPr="00710CE9" w:rsidRDefault="00224C7D" w:rsidP="00224C7D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One design pattern is the </w:t>
      </w:r>
      <w:r w:rsidRPr="00710CE9">
        <w:rPr>
          <w:rFonts w:ascii="Georgia" w:hAnsi="Georgia"/>
          <w:b/>
        </w:rPr>
        <w:t>Observer</w:t>
      </w:r>
      <w:r w:rsidRPr="00710CE9">
        <w:rPr>
          <w:rFonts w:ascii="Georgia" w:hAnsi="Georgia"/>
        </w:rPr>
        <w:t xml:space="preserve"> pattern, shown below.</w:t>
      </w:r>
    </w:p>
    <w:p w:rsidR="00224C7D" w:rsidRPr="00710CE9" w:rsidRDefault="00224C7D" w:rsidP="00224C7D">
      <w:pPr>
        <w:pStyle w:val="ActivityBody"/>
        <w:ind w:left="720"/>
        <w:jc w:val="center"/>
        <w:rPr>
          <w:rFonts w:ascii="Georgia" w:hAnsi="Georgia"/>
        </w:rPr>
      </w:pPr>
      <w:r w:rsidRPr="00710CE9">
        <w:rPr>
          <w:rFonts w:ascii="Georgia" w:hAnsi="Georgia"/>
          <w:noProof/>
        </w:rPr>
        <w:drawing>
          <wp:inline distT="0" distB="0" distL="0" distR="0">
            <wp:extent cx="1508760" cy="1207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6711" cy="12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D4" w:rsidRPr="00710CE9" w:rsidRDefault="006D1DD4" w:rsidP="00224C7D">
      <w:pPr>
        <w:pStyle w:val="ActivityBody"/>
        <w:ind w:left="720"/>
        <w:jc w:val="center"/>
        <w:rPr>
          <w:rFonts w:ascii="Georgia" w:hAnsi="Georgia"/>
        </w:rPr>
      </w:pPr>
    </w:p>
    <w:p w:rsidR="00224C7D" w:rsidRPr="00710CE9" w:rsidRDefault="00AB732D" w:rsidP="004055E9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Data are stored. Observers can register to receive updates </w:t>
      </w:r>
      <w:r w:rsidR="003B49FD" w:rsidRPr="00710CE9">
        <w:rPr>
          <w:rFonts w:ascii="Georgia" w:hAnsi="Georgia"/>
        </w:rPr>
        <w:t>whenever</w:t>
      </w:r>
      <w:r w:rsidRPr="00710CE9">
        <w:rPr>
          <w:rFonts w:ascii="Georgia" w:hAnsi="Georgia"/>
        </w:rPr>
        <w:t xml:space="preserve"> the data change. </w:t>
      </w:r>
    </w:p>
    <w:p w:rsidR="00224C7D" w:rsidRPr="00710CE9" w:rsidRDefault="00224C7D" w:rsidP="00224C7D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If a component wants to know about events of a certain type, the component </w:t>
      </w:r>
      <w:r w:rsidRPr="00710CE9">
        <w:rPr>
          <w:rFonts w:ascii="Georgia" w:hAnsi="Georgia"/>
          <w:b/>
        </w:rPr>
        <w:t>subscribes</w:t>
      </w:r>
      <w:r w:rsidRPr="00710CE9">
        <w:rPr>
          <w:rFonts w:ascii="Georgia" w:hAnsi="Georgia"/>
        </w:rPr>
        <w:t xml:space="preserve"> to that class of events. Different programming languages phrase this differently; you will also see this process described as a handler or listener</w:t>
      </w:r>
      <w:r w:rsidR="00AB732D" w:rsidRPr="00710CE9">
        <w:rPr>
          <w:rFonts w:ascii="Georgia" w:hAnsi="Georgia"/>
        </w:rPr>
        <w:t>,</w:t>
      </w:r>
      <w:r w:rsidRPr="00710CE9">
        <w:rPr>
          <w:rFonts w:ascii="Georgia" w:hAnsi="Georgia"/>
        </w:rPr>
        <w:t xml:space="preserve"> binding </w:t>
      </w:r>
      <w:r w:rsidR="0088069C" w:rsidRPr="00710CE9">
        <w:rPr>
          <w:rFonts w:ascii="Georgia" w:hAnsi="Georgia"/>
        </w:rPr>
        <w:t xml:space="preserve">to </w:t>
      </w:r>
      <w:r w:rsidRPr="00710CE9">
        <w:rPr>
          <w:rFonts w:ascii="Georgia" w:hAnsi="Georgia"/>
        </w:rPr>
        <w:t xml:space="preserve">or registering for the events. If an event in that category occurs, all the subscribers are notified by calling </w:t>
      </w:r>
      <w:r w:rsidR="00D32BB9" w:rsidRPr="00710CE9">
        <w:rPr>
          <w:rFonts w:ascii="Georgia" w:hAnsi="Georgia"/>
        </w:rPr>
        <w:t xml:space="preserve">a method of the </w:t>
      </w:r>
      <w:r w:rsidRPr="00710CE9">
        <w:rPr>
          <w:rFonts w:ascii="Georgia" w:hAnsi="Georgia"/>
        </w:rPr>
        <w:t>subscriber</w:t>
      </w:r>
      <w:r w:rsidR="00D32BB9" w:rsidRPr="00710CE9">
        <w:rPr>
          <w:rFonts w:ascii="Georgia" w:hAnsi="Georgia"/>
        </w:rPr>
        <w:t>.</w:t>
      </w:r>
      <w:r w:rsidRPr="00710CE9">
        <w:rPr>
          <w:rFonts w:ascii="Georgia" w:hAnsi="Georgia"/>
        </w:rPr>
        <w:t xml:space="preserve"> </w:t>
      </w:r>
    </w:p>
    <w:p w:rsidR="00224C7D" w:rsidRPr="00710CE9" w:rsidRDefault="00224C7D" w:rsidP="00224C7D">
      <w:pPr>
        <w:pStyle w:val="ActivityBody"/>
        <w:ind w:left="720"/>
        <w:rPr>
          <w:rFonts w:ascii="Georgia" w:hAnsi="Georgia"/>
        </w:rPr>
      </w:pPr>
    </w:p>
    <w:p w:rsidR="00707ECB" w:rsidRPr="00707ECB" w:rsidRDefault="00224C7D" w:rsidP="0058323A">
      <w:pPr>
        <w:pStyle w:val="ActivityBody"/>
        <w:ind w:left="720"/>
        <w:rPr>
          <w:rFonts w:ascii="Georgia" w:hAnsi="Georgia"/>
          <w:color w:val="FF0000"/>
        </w:rPr>
      </w:pPr>
      <w:r w:rsidRPr="00710CE9">
        <w:rPr>
          <w:rFonts w:ascii="Georgia" w:hAnsi="Georgia"/>
        </w:rPr>
        <w:t xml:space="preserve">Consider a </w:t>
      </w:r>
      <w:r w:rsidR="003B49FD" w:rsidRPr="00710CE9">
        <w:rPr>
          <w:rFonts w:ascii="Georgia" w:hAnsi="Georgia"/>
        </w:rPr>
        <w:t>grade book</w:t>
      </w:r>
      <w:r w:rsidRPr="00710CE9">
        <w:rPr>
          <w:rFonts w:ascii="Georgia" w:hAnsi="Georgia"/>
        </w:rPr>
        <w:t xml:space="preserve"> system where parents, teachers, and students are emailed if a student misses an assignment. What is the event? What classes of objects </w:t>
      </w:r>
      <w:r w:rsidR="0088069C" w:rsidRPr="00710CE9">
        <w:rPr>
          <w:rFonts w:ascii="Georgia" w:hAnsi="Georgia"/>
        </w:rPr>
        <w:t>might be subscribing</w:t>
      </w:r>
      <w:r w:rsidRPr="00710CE9">
        <w:rPr>
          <w:rFonts w:ascii="Georgia" w:hAnsi="Georgia"/>
        </w:rPr>
        <w:t xml:space="preserve"> to that event?</w:t>
      </w:r>
    </w:p>
    <w:p w:rsidR="00224C7D" w:rsidRPr="00710CE9" w:rsidRDefault="00224C7D" w:rsidP="00224C7D">
      <w:pPr>
        <w:pStyle w:val="ActivityBody"/>
        <w:rPr>
          <w:rFonts w:ascii="Georgia" w:hAnsi="Georgia"/>
        </w:rPr>
      </w:pPr>
    </w:p>
    <w:p w:rsidR="00224C7D" w:rsidRPr="00710CE9" w:rsidRDefault="0088069C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 xml:space="preserve">The </w:t>
      </w:r>
      <w:r w:rsidRPr="00710CE9">
        <w:rPr>
          <w:rFonts w:ascii="Georgia" w:hAnsi="Georgia"/>
          <w:b/>
        </w:rPr>
        <w:t xml:space="preserve">model-view-controller </w:t>
      </w:r>
      <w:r w:rsidR="006D1DD4" w:rsidRPr="00710CE9">
        <w:rPr>
          <w:rFonts w:ascii="Georgia" w:hAnsi="Georgia"/>
          <w:b/>
        </w:rPr>
        <w:t xml:space="preserve">(MVC) </w:t>
      </w:r>
      <w:r w:rsidRPr="00710CE9">
        <w:rPr>
          <w:rFonts w:ascii="Georgia" w:hAnsi="Georgia"/>
        </w:rPr>
        <w:t xml:space="preserve">pattern builds on the observer pattern so that the user can use a controller to affect both the data and how the data are observed. </w:t>
      </w:r>
    </w:p>
    <w:p w:rsidR="0088069C" w:rsidRPr="00710CE9" w:rsidRDefault="0088069C" w:rsidP="0088069C">
      <w:pPr>
        <w:pStyle w:val="ActivityBody"/>
        <w:jc w:val="center"/>
        <w:rPr>
          <w:rFonts w:ascii="Georgia" w:hAnsi="Georgia"/>
        </w:rPr>
      </w:pPr>
      <w:r w:rsidRPr="00710CE9">
        <w:rPr>
          <w:rFonts w:ascii="Georgia" w:hAnsi="Georgia"/>
          <w:noProof/>
        </w:rPr>
        <w:drawing>
          <wp:inline distT="0" distB="0" distL="0" distR="0">
            <wp:extent cx="2884571" cy="19594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478" cy="19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9C" w:rsidRPr="00710CE9" w:rsidRDefault="0088069C" w:rsidP="0088069C">
      <w:pPr>
        <w:pStyle w:val="ActivityBody"/>
        <w:rPr>
          <w:rFonts w:ascii="Georgia" w:hAnsi="Georgia"/>
        </w:rPr>
      </w:pPr>
    </w:p>
    <w:p w:rsidR="004123BB" w:rsidRPr="00710CE9" w:rsidRDefault="004123BB" w:rsidP="004123BB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The model stores the data. The view </w:t>
      </w:r>
      <w:r w:rsidR="00533AFF" w:rsidRPr="00710CE9">
        <w:rPr>
          <w:rFonts w:ascii="Georgia" w:hAnsi="Georgia"/>
        </w:rPr>
        <w:t>presents data to</w:t>
      </w:r>
      <w:r w:rsidRPr="00710CE9">
        <w:rPr>
          <w:rFonts w:ascii="Georgia" w:hAnsi="Georgia"/>
        </w:rPr>
        <w:t xml:space="preserve"> the user</w:t>
      </w:r>
      <w:r w:rsidR="00533AFF" w:rsidRPr="00710CE9">
        <w:rPr>
          <w:rFonts w:ascii="Georgia" w:hAnsi="Georgia"/>
        </w:rPr>
        <w:t>.</w:t>
      </w:r>
      <w:r w:rsidRPr="00710CE9">
        <w:rPr>
          <w:rFonts w:ascii="Georgia" w:hAnsi="Georgia"/>
        </w:rPr>
        <w:t xml:space="preserve"> The controller lets the user change the view and/or the underlying data. Separating these three concerns was one of the key accomplishments of </w:t>
      </w:r>
      <w:r w:rsidR="000C3EDF" w:rsidRPr="00710CE9">
        <w:rPr>
          <w:rFonts w:ascii="Georgia" w:hAnsi="Georgia"/>
        </w:rPr>
        <w:t>one of the first GUIs</w:t>
      </w:r>
      <w:r w:rsidR="005F3C9A" w:rsidRPr="00710CE9">
        <w:rPr>
          <w:rFonts w:ascii="Georgia" w:hAnsi="Georgia"/>
        </w:rPr>
        <w:t xml:space="preserve">. This was </w:t>
      </w:r>
      <w:r w:rsidR="00AA69FD" w:rsidRPr="00710CE9">
        <w:rPr>
          <w:rFonts w:ascii="Georgia" w:hAnsi="Georgia"/>
        </w:rPr>
        <w:t xml:space="preserve">the work of </w:t>
      </w:r>
      <w:r w:rsidRPr="00710CE9">
        <w:rPr>
          <w:rFonts w:ascii="Georgia" w:hAnsi="Georgia"/>
        </w:rPr>
        <w:t>the Xerox PARC team</w:t>
      </w:r>
      <w:r w:rsidR="00533AFF" w:rsidRPr="00710CE9">
        <w:rPr>
          <w:rFonts w:ascii="Georgia" w:hAnsi="Georgia"/>
        </w:rPr>
        <w:t xml:space="preserve"> </w:t>
      </w:r>
      <w:r w:rsidR="005F3C9A" w:rsidRPr="00710CE9">
        <w:rPr>
          <w:rFonts w:ascii="Georgia" w:hAnsi="Georgia"/>
        </w:rPr>
        <w:t xml:space="preserve">and </w:t>
      </w:r>
      <w:r w:rsidR="00AA69FD" w:rsidRPr="00710CE9">
        <w:rPr>
          <w:rFonts w:ascii="Georgia" w:hAnsi="Georgia"/>
        </w:rPr>
        <w:t>was captured and built on</w:t>
      </w:r>
      <w:r w:rsidR="00533AFF" w:rsidRPr="00710CE9">
        <w:rPr>
          <w:rFonts w:ascii="Georgia" w:hAnsi="Georgia"/>
        </w:rPr>
        <w:t xml:space="preserve"> by </w:t>
      </w:r>
      <w:r w:rsidR="005F3C9A" w:rsidRPr="00710CE9">
        <w:rPr>
          <w:rFonts w:ascii="Georgia" w:hAnsi="Georgia"/>
        </w:rPr>
        <w:t xml:space="preserve">both </w:t>
      </w:r>
      <w:r w:rsidR="00533AFF" w:rsidRPr="00710CE9">
        <w:rPr>
          <w:rFonts w:ascii="Georgia" w:hAnsi="Georgia"/>
        </w:rPr>
        <w:t>Apple and Microsoft.</w:t>
      </w:r>
    </w:p>
    <w:p w:rsidR="004123BB" w:rsidRPr="00710CE9" w:rsidRDefault="004123BB" w:rsidP="004123BB">
      <w:pPr>
        <w:pStyle w:val="ActivityBody"/>
        <w:ind w:left="720"/>
        <w:rPr>
          <w:rFonts w:ascii="Georgia" w:hAnsi="Georgia"/>
        </w:rPr>
      </w:pPr>
    </w:p>
    <w:p w:rsidR="00AA69FD" w:rsidRDefault="0088069C" w:rsidP="004123BB">
      <w:pPr>
        <w:pStyle w:val="ActivityBody"/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Consider </w:t>
      </w:r>
      <w:r w:rsidR="00533AFF" w:rsidRPr="00710CE9">
        <w:rPr>
          <w:rFonts w:ascii="Georgia" w:hAnsi="Georgia"/>
        </w:rPr>
        <w:t>a</w:t>
      </w:r>
      <w:r w:rsidRPr="00710CE9">
        <w:rPr>
          <w:rFonts w:ascii="Georgia" w:hAnsi="Georgia"/>
        </w:rPr>
        <w:t xml:space="preserve"> </w:t>
      </w:r>
      <w:r w:rsidR="003B49FD" w:rsidRPr="00710CE9">
        <w:rPr>
          <w:rFonts w:ascii="Georgia" w:hAnsi="Georgia"/>
        </w:rPr>
        <w:t>grade book</w:t>
      </w:r>
      <w:r w:rsidRPr="00710CE9">
        <w:rPr>
          <w:rFonts w:ascii="Georgia" w:hAnsi="Georgia"/>
        </w:rPr>
        <w:t xml:space="preserve"> </w:t>
      </w:r>
      <w:r w:rsidR="004123BB" w:rsidRPr="00710CE9">
        <w:rPr>
          <w:rFonts w:ascii="Georgia" w:hAnsi="Georgia"/>
        </w:rPr>
        <w:t xml:space="preserve">system </w:t>
      </w:r>
      <w:r w:rsidR="00533AFF" w:rsidRPr="00710CE9">
        <w:rPr>
          <w:rFonts w:ascii="Georgia" w:hAnsi="Georgia"/>
        </w:rPr>
        <w:t>and</w:t>
      </w:r>
      <w:r w:rsidR="004123BB" w:rsidRPr="00710CE9">
        <w:rPr>
          <w:rFonts w:ascii="Georgia" w:hAnsi="Georgia"/>
        </w:rPr>
        <w:t xml:space="preserve"> </w:t>
      </w:r>
      <w:r w:rsidRPr="00710CE9">
        <w:rPr>
          <w:rFonts w:ascii="Georgia" w:hAnsi="Georgia"/>
        </w:rPr>
        <w:t xml:space="preserve">two students, Alice and Bob. Alice likes to look at her grades sorted </w:t>
      </w:r>
      <w:r w:rsidR="006D1DD4" w:rsidRPr="00710CE9">
        <w:rPr>
          <w:rFonts w:ascii="Georgia" w:hAnsi="Georgia"/>
        </w:rPr>
        <w:t xml:space="preserve">by </w:t>
      </w:r>
      <w:r w:rsidRPr="00710CE9">
        <w:rPr>
          <w:rFonts w:ascii="Georgia" w:hAnsi="Georgia"/>
        </w:rPr>
        <w:t>the due date</w:t>
      </w:r>
      <w:r w:rsidR="007057A0">
        <w:rPr>
          <w:rFonts w:ascii="Georgia" w:hAnsi="Georgia"/>
        </w:rPr>
        <w:t>,</w:t>
      </w:r>
      <w:r w:rsidR="005F3C9A" w:rsidRPr="00710CE9">
        <w:rPr>
          <w:rFonts w:ascii="Georgia" w:hAnsi="Georgia"/>
        </w:rPr>
        <w:t xml:space="preserve"> but</w:t>
      </w:r>
      <w:r w:rsidRPr="00710CE9">
        <w:rPr>
          <w:rFonts w:ascii="Georgia" w:hAnsi="Georgia"/>
        </w:rPr>
        <w:t xml:space="preserve"> Bob likes to look at his grades sorted by the percentage scores. </w:t>
      </w:r>
      <w:r w:rsidR="00533AFF" w:rsidRPr="00710CE9">
        <w:rPr>
          <w:rFonts w:ascii="Georgia" w:hAnsi="Georgia"/>
        </w:rPr>
        <w:t xml:space="preserve">The code for the </w:t>
      </w:r>
      <w:r w:rsidR="003B49FD" w:rsidRPr="00710CE9">
        <w:rPr>
          <w:rFonts w:ascii="Georgia" w:hAnsi="Georgia"/>
        </w:rPr>
        <w:t>grade book</w:t>
      </w:r>
      <w:r w:rsidR="00533AFF" w:rsidRPr="00710CE9">
        <w:rPr>
          <w:rFonts w:ascii="Georgia" w:hAnsi="Georgia"/>
        </w:rPr>
        <w:t xml:space="preserve"> program is separated into model, view</w:t>
      </w:r>
      <w:r w:rsidR="005F3C9A" w:rsidRPr="00710CE9">
        <w:rPr>
          <w:rFonts w:ascii="Georgia" w:hAnsi="Georgia"/>
        </w:rPr>
        <w:t>,</w:t>
      </w:r>
      <w:r w:rsidR="00533AFF" w:rsidRPr="00710CE9">
        <w:rPr>
          <w:rFonts w:ascii="Georgia" w:hAnsi="Georgia"/>
        </w:rPr>
        <w:t xml:space="preserve"> and</w:t>
      </w:r>
      <w:r w:rsidR="006D1DD4" w:rsidRPr="00710CE9">
        <w:rPr>
          <w:rFonts w:ascii="Georgia" w:hAnsi="Georgia"/>
        </w:rPr>
        <w:t xml:space="preserve"> controller</w:t>
      </w:r>
      <w:r w:rsidR="00533AFF" w:rsidRPr="00710CE9">
        <w:rPr>
          <w:rFonts w:ascii="Georgia" w:hAnsi="Georgia"/>
        </w:rPr>
        <w:t xml:space="preserve"> classes.</w:t>
      </w:r>
      <w:r w:rsidR="00AA69FD" w:rsidRPr="00710CE9">
        <w:rPr>
          <w:rFonts w:ascii="Georgia" w:hAnsi="Georgia"/>
        </w:rPr>
        <w:t xml:space="preserve"> </w:t>
      </w:r>
    </w:p>
    <w:p w:rsidR="00F200A5" w:rsidRPr="00710CE9" w:rsidRDefault="00F200A5" w:rsidP="004123BB">
      <w:pPr>
        <w:pStyle w:val="ActivityBody"/>
        <w:ind w:left="720"/>
        <w:rPr>
          <w:rFonts w:ascii="Georgia" w:hAnsi="Georgia"/>
        </w:rPr>
      </w:pPr>
    </w:p>
    <w:p w:rsidR="00AA69FD" w:rsidRDefault="00AA69FD" w:rsidP="00AA69FD">
      <w:pPr>
        <w:pStyle w:val="ActivityBody"/>
        <w:numPr>
          <w:ilvl w:val="0"/>
          <w:numId w:val="26"/>
        </w:numPr>
        <w:rPr>
          <w:rFonts w:ascii="Georgia" w:hAnsi="Georgia"/>
        </w:rPr>
      </w:pPr>
      <w:r w:rsidRPr="00710CE9">
        <w:rPr>
          <w:rFonts w:ascii="Georgia" w:hAnsi="Georgia"/>
        </w:rPr>
        <w:t xml:space="preserve">What are some data that the model would contain? </w:t>
      </w:r>
    </w:p>
    <w:p w:rsidR="0058323A" w:rsidRPr="00710CE9" w:rsidRDefault="0058323A" w:rsidP="0058323A">
      <w:pPr>
        <w:pStyle w:val="ActivityBody"/>
        <w:ind w:left="0"/>
        <w:rPr>
          <w:rFonts w:ascii="Georgia" w:hAnsi="Georgia"/>
        </w:rPr>
      </w:pPr>
    </w:p>
    <w:p w:rsidR="00AA69FD" w:rsidRDefault="00AA69FD" w:rsidP="00AA69FD">
      <w:pPr>
        <w:pStyle w:val="ActivityBody"/>
        <w:numPr>
          <w:ilvl w:val="0"/>
          <w:numId w:val="26"/>
        </w:numPr>
        <w:rPr>
          <w:rFonts w:ascii="Georgia" w:hAnsi="Georgia"/>
        </w:rPr>
      </w:pPr>
      <w:r w:rsidRPr="00710CE9">
        <w:rPr>
          <w:rFonts w:ascii="Georgia" w:hAnsi="Georgia"/>
        </w:rPr>
        <w:t>What are some controls that the interface might offer the user?</w:t>
      </w:r>
    </w:p>
    <w:p w:rsidR="0058323A" w:rsidRPr="00710CE9" w:rsidRDefault="0058323A" w:rsidP="0058323A">
      <w:pPr>
        <w:pStyle w:val="ActivityBody"/>
        <w:ind w:left="0"/>
        <w:rPr>
          <w:rFonts w:ascii="Georgia" w:hAnsi="Georgia"/>
        </w:rPr>
      </w:pPr>
    </w:p>
    <w:p w:rsidR="00AA69FD" w:rsidRPr="00710CE9" w:rsidRDefault="00AA69FD" w:rsidP="00AA69FD">
      <w:pPr>
        <w:pStyle w:val="ActivityBody"/>
        <w:numPr>
          <w:ilvl w:val="0"/>
          <w:numId w:val="26"/>
        </w:numPr>
        <w:rPr>
          <w:rFonts w:ascii="Georgia" w:hAnsi="Georgia"/>
        </w:rPr>
      </w:pPr>
      <w:r w:rsidRPr="00710CE9">
        <w:rPr>
          <w:rFonts w:ascii="Georgia" w:hAnsi="Georgia"/>
        </w:rPr>
        <w:t xml:space="preserve">Describe how the user might view the data. </w:t>
      </w:r>
    </w:p>
    <w:p w:rsidR="005C6D62" w:rsidRPr="00710CE9" w:rsidRDefault="005C6D62" w:rsidP="005C6D62">
      <w:pPr>
        <w:pStyle w:val="ActivityBody"/>
        <w:ind w:left="0"/>
        <w:rPr>
          <w:rFonts w:ascii="Georgia" w:hAnsi="Georgia"/>
          <w:b/>
        </w:rPr>
      </w:pPr>
    </w:p>
    <w:p w:rsidR="005C6D62" w:rsidRPr="00710CE9" w:rsidRDefault="005C6D62" w:rsidP="005C6D62">
      <w:pPr>
        <w:pStyle w:val="ActivityBody"/>
        <w:ind w:left="0"/>
        <w:rPr>
          <w:rFonts w:ascii="Georgia" w:hAnsi="Georgia"/>
          <w:b/>
        </w:rPr>
      </w:pPr>
      <w:r w:rsidRPr="00710CE9">
        <w:rPr>
          <w:rFonts w:ascii="Georgia" w:hAnsi="Georgia"/>
          <w:b/>
        </w:rPr>
        <w:t>Part I</w:t>
      </w:r>
      <w:r w:rsidR="003E29DE">
        <w:rPr>
          <w:rFonts w:ascii="Georgia" w:hAnsi="Georgia"/>
          <w:b/>
        </w:rPr>
        <w:t>:</w:t>
      </w:r>
      <w:r w:rsidRPr="00710CE9">
        <w:rPr>
          <w:rFonts w:ascii="Georgia" w:hAnsi="Georgia"/>
          <w:b/>
        </w:rPr>
        <w:t xml:space="preserve"> </w:t>
      </w:r>
      <w:r w:rsidR="008543A5">
        <w:rPr>
          <w:rFonts w:ascii="Georgia" w:hAnsi="Georgia"/>
          <w:b/>
        </w:rPr>
        <w:t xml:space="preserve"> Event Handlers 1</w:t>
      </w:r>
    </w:p>
    <w:p w:rsidR="0088069C" w:rsidRPr="00710CE9" w:rsidRDefault="0088069C" w:rsidP="0088069C">
      <w:pPr>
        <w:pStyle w:val="ActivityBody"/>
        <w:rPr>
          <w:rFonts w:ascii="Georgia" w:hAnsi="Georgia"/>
          <w:b/>
        </w:rPr>
      </w:pPr>
    </w:p>
    <w:p w:rsidR="003E29DE" w:rsidRDefault="00DB06C7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We will consider the </w:t>
      </w:r>
      <w:r w:rsidR="006D1DD4" w:rsidRPr="00710CE9">
        <w:rPr>
          <w:rFonts w:ascii="Georgia" w:hAnsi="Georgia"/>
        </w:rPr>
        <w:t xml:space="preserve">MVC pattern </w:t>
      </w:r>
      <w:r w:rsidRPr="00710CE9">
        <w:rPr>
          <w:rFonts w:ascii="Georgia" w:hAnsi="Georgia"/>
        </w:rPr>
        <w:t xml:space="preserve">as we look at a GUI toolkit. </w:t>
      </w:r>
      <w:r w:rsidR="007F5EC1" w:rsidRPr="00710CE9">
        <w:rPr>
          <w:rFonts w:ascii="Georgia" w:hAnsi="Georgia"/>
        </w:rPr>
        <w:t>T</w:t>
      </w:r>
      <w:r w:rsidR="00F7749E" w:rsidRPr="00710CE9">
        <w:rPr>
          <w:rFonts w:ascii="Georgia" w:hAnsi="Georgia"/>
        </w:rPr>
        <w:t>here are several toolkits for building a GUI</w:t>
      </w:r>
      <w:r w:rsidR="007F5EC1" w:rsidRPr="00710CE9">
        <w:rPr>
          <w:rFonts w:ascii="Georgia" w:hAnsi="Georgia"/>
        </w:rPr>
        <w:t xml:space="preserve"> </w:t>
      </w:r>
      <w:r w:rsidR="00110212">
        <w:rPr>
          <w:rFonts w:ascii="Georgia" w:hAnsi="Georgia"/>
        </w:rPr>
        <w:t xml:space="preserve">that can be used across multiple languages. </w:t>
      </w:r>
    </w:p>
    <w:p w:rsidR="003E29DE" w:rsidRDefault="003E29DE" w:rsidP="003E29DE">
      <w:pPr>
        <w:pStyle w:val="ActivityBody"/>
        <w:ind w:left="720"/>
        <w:rPr>
          <w:rFonts w:ascii="Georgia" w:hAnsi="Georgia"/>
        </w:rPr>
      </w:pPr>
    </w:p>
    <w:p w:rsidR="00F7749E" w:rsidRPr="003E29DE" w:rsidRDefault="003E29DE" w:rsidP="00E252A1">
      <w:pPr>
        <w:pStyle w:val="ActivityBody"/>
        <w:numPr>
          <w:ilvl w:val="0"/>
          <w:numId w:val="27"/>
        </w:numPr>
        <w:rPr>
          <w:rFonts w:ascii="Georgia" w:hAnsi="Georgia"/>
        </w:rPr>
      </w:pPr>
      <w:r w:rsidRPr="003E29DE">
        <w:rPr>
          <w:rFonts w:ascii="Georgia" w:hAnsi="Georgia"/>
        </w:rPr>
        <w:t xml:space="preserve">When running </w:t>
      </w:r>
      <w:r w:rsidRPr="007057A0">
        <w:rPr>
          <w:rFonts w:ascii="Georgia" w:hAnsi="Georgia"/>
          <w:i/>
        </w:rPr>
        <w:t>Python</w:t>
      </w:r>
      <w:r w:rsidRPr="003E29DE">
        <w:rPr>
          <w:rFonts w:ascii="Georgia" w:hAnsi="Georgia"/>
        </w:rPr>
        <w:t xml:space="preserve"> programs with Tkinter, Canopy needs to be taken out of its interactive mode to avoid having two GUI event loops competing with each other.</w:t>
      </w:r>
      <w:r>
        <w:rPr>
          <w:rFonts w:ascii="Georgia" w:hAnsi="Georgia"/>
        </w:rPr>
        <w:t xml:space="preserve"> </w:t>
      </w:r>
      <w:r w:rsidRPr="003E29DE">
        <w:rPr>
          <w:rFonts w:ascii="Georgia" w:hAnsi="Georgia"/>
        </w:rPr>
        <w:t xml:space="preserve">In the Canopy Welcome window, select </w:t>
      </w:r>
      <w:r w:rsidRPr="003E29DE">
        <w:rPr>
          <w:rStyle w:val="Strong"/>
          <w:rFonts w:ascii="Georgia" w:hAnsi="Georgia"/>
        </w:rPr>
        <w:t xml:space="preserve">Edit &gt; Preferences... </w:t>
      </w:r>
      <w:r w:rsidRPr="003E29DE">
        <w:rPr>
          <w:rFonts w:ascii="Georgia" w:hAnsi="Georgia"/>
        </w:rPr>
        <w:t xml:space="preserve">from the menu at the top. In the Preferences dialog box that appears, select the </w:t>
      </w:r>
      <w:r w:rsidRPr="007057A0">
        <w:rPr>
          <w:rStyle w:val="Strong"/>
          <w:rFonts w:ascii="Georgia" w:hAnsi="Georgia"/>
          <w:i/>
        </w:rPr>
        <w:t>Python</w:t>
      </w:r>
      <w:r w:rsidRPr="003E29DE">
        <w:rPr>
          <w:rStyle w:val="Strong"/>
          <w:rFonts w:ascii="Georgia" w:hAnsi="Georgia"/>
        </w:rPr>
        <w:t xml:space="preserve"> </w:t>
      </w:r>
      <w:r w:rsidRPr="003E29DE">
        <w:rPr>
          <w:rFonts w:ascii="Georgia" w:hAnsi="Georgia"/>
        </w:rPr>
        <w:t xml:space="preserve">tab. In the </w:t>
      </w:r>
      <w:r w:rsidRPr="007057A0">
        <w:rPr>
          <w:rFonts w:ascii="Georgia" w:hAnsi="Georgia"/>
          <w:i/>
        </w:rPr>
        <w:t>Python</w:t>
      </w:r>
      <w:r w:rsidRPr="003E29DE">
        <w:rPr>
          <w:rFonts w:ascii="Georgia" w:hAnsi="Georgia"/>
        </w:rPr>
        <w:t xml:space="preserve"> tab's window, from the dropdown selection for </w:t>
      </w:r>
      <w:r w:rsidRPr="003E29DE">
        <w:rPr>
          <w:rStyle w:val="Strong"/>
          <w:rFonts w:ascii="Georgia" w:hAnsi="Georgia"/>
        </w:rPr>
        <w:t>Pylab backend</w:t>
      </w:r>
      <w:r w:rsidRPr="003E29DE">
        <w:rPr>
          <w:rFonts w:ascii="Georgia" w:hAnsi="Georgia"/>
        </w:rPr>
        <w:t>, select</w:t>
      </w:r>
      <w:r w:rsidRPr="003E29DE">
        <w:rPr>
          <w:rStyle w:val="Strong"/>
          <w:rFonts w:ascii="Georgia" w:hAnsi="Georgia"/>
        </w:rPr>
        <w:t xml:space="preserve"> Inline (SVG)</w:t>
      </w:r>
      <w:r>
        <w:rPr>
          <w:rFonts w:ascii="Georgia" w:hAnsi="Georgia"/>
        </w:rPr>
        <w:t>.</w:t>
      </w:r>
      <w:r w:rsidR="00F7749E" w:rsidRPr="003E29DE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If an </w:t>
      </w:r>
      <w:r w:rsidRPr="009F42EA">
        <w:rPr>
          <w:rFonts w:ascii="Georgia" w:hAnsi="Georgia"/>
        </w:rPr>
        <w:t>alert appears</w:t>
      </w:r>
      <w:r>
        <w:rPr>
          <w:rFonts w:ascii="Georgia" w:hAnsi="Georgia"/>
        </w:rPr>
        <w:t xml:space="preserve"> advising you to restart the kernel</w:t>
      </w:r>
      <w:r w:rsidRPr="009F42EA">
        <w:rPr>
          <w:rFonts w:ascii="Georgia" w:hAnsi="Georgia"/>
        </w:rPr>
        <w:t xml:space="preserve">, select </w:t>
      </w:r>
      <w:r w:rsidRPr="009F42EA">
        <w:rPr>
          <w:rStyle w:val="Strong"/>
          <w:rFonts w:ascii="Georgia" w:hAnsi="Georgia"/>
        </w:rPr>
        <w:t>Restart kernel</w:t>
      </w:r>
      <w:r w:rsidRPr="009F42EA">
        <w:rPr>
          <w:rFonts w:ascii="Georgia" w:hAnsi="Georgia"/>
        </w:rPr>
        <w:t>.</w:t>
      </w:r>
    </w:p>
    <w:p w:rsidR="004A2941" w:rsidRPr="00710CE9" w:rsidRDefault="004A2941" w:rsidP="004A2941">
      <w:pPr>
        <w:pStyle w:val="ActivityBody"/>
        <w:rPr>
          <w:rFonts w:ascii="Georgia" w:hAnsi="Georgia"/>
        </w:rPr>
      </w:pPr>
    </w:p>
    <w:p w:rsidR="005B2593" w:rsidRPr="00710CE9" w:rsidRDefault="004A2941" w:rsidP="00E252A1">
      <w:pPr>
        <w:pStyle w:val="ActivityBody"/>
        <w:numPr>
          <w:ilvl w:val="0"/>
          <w:numId w:val="27"/>
        </w:numPr>
        <w:rPr>
          <w:rFonts w:ascii="Georgia" w:hAnsi="Georgia"/>
        </w:rPr>
      </w:pPr>
      <w:r w:rsidRPr="00710CE9">
        <w:rPr>
          <w:rFonts w:ascii="Georgia" w:hAnsi="Georgia"/>
        </w:rPr>
        <w:t xml:space="preserve">Run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radius_changer.py</w:t>
      </w:r>
      <w:r w:rsidRPr="00710CE9">
        <w:rPr>
          <w:rFonts w:ascii="Georgia" w:hAnsi="Georgia"/>
        </w:rPr>
        <w:t xml:space="preserve">. </w:t>
      </w:r>
      <w:r w:rsidR="005B2593" w:rsidRPr="00710CE9">
        <w:rPr>
          <w:rFonts w:ascii="Georgia" w:hAnsi="Georgia"/>
        </w:rPr>
        <w:t xml:space="preserve">The program is intended for a client who wants to visualize the distance represented by various pixel lengths by </w:t>
      </w:r>
      <w:r w:rsidR="0015468F">
        <w:rPr>
          <w:rFonts w:ascii="Georgia" w:hAnsi="Georgia"/>
        </w:rPr>
        <w:t>the</w:t>
      </w:r>
      <w:r w:rsidR="005B2593" w:rsidRPr="00710CE9">
        <w:rPr>
          <w:rFonts w:ascii="Georgia" w:hAnsi="Georgia"/>
        </w:rPr>
        <w:t xml:space="preserve"> </w:t>
      </w:r>
      <w:r w:rsidR="005B2593" w:rsidRPr="00710CE9">
        <w:rPr>
          <w:rFonts w:ascii="Georgia" w:hAnsi="Georgia"/>
          <w:b/>
        </w:rPr>
        <w:t xml:space="preserve">video card </w:t>
      </w:r>
      <w:r w:rsidR="005B2593" w:rsidRPr="00710CE9">
        <w:rPr>
          <w:rFonts w:ascii="Georgia" w:hAnsi="Georgia"/>
        </w:rPr>
        <w:t>and monitor. A video card is the hardware component of a computer which accepts data and instructions from the computer's processor and renders an image on the computer's monitor(s).</w:t>
      </w:r>
    </w:p>
    <w:p w:rsidR="005B2593" w:rsidRPr="00710CE9" w:rsidRDefault="005B2593" w:rsidP="004A2941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5958"/>
      </w:tblGrid>
      <w:tr w:rsidR="009639D3" w:rsidRPr="00710CE9">
        <w:tc>
          <w:tcPr>
            <w:tcW w:w="2898" w:type="dxa"/>
          </w:tcPr>
          <w:p w:rsidR="009639D3" w:rsidRPr="00710CE9" w:rsidRDefault="009639D3" w:rsidP="004A2941">
            <w:pPr>
              <w:pStyle w:val="ActivityBody"/>
              <w:ind w:left="0"/>
              <w:rPr>
                <w:rFonts w:ascii="Georgia" w:hAnsi="Georgia"/>
              </w:rPr>
            </w:pPr>
            <w:r w:rsidRPr="00710CE9">
              <w:rPr>
                <w:rFonts w:ascii="Georgia" w:hAnsi="Georgia"/>
                <w:noProof/>
              </w:rPr>
              <w:drawing>
                <wp:inline distT="0" distB="0" distL="0" distR="0">
                  <wp:extent cx="1673352" cy="1426464"/>
                  <wp:effectExtent l="0" t="0" r="317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</w:tcPr>
          <w:p w:rsidR="00110212" w:rsidRPr="00710CE9" w:rsidRDefault="009639D3" w:rsidP="004A2941">
            <w:pPr>
              <w:pStyle w:val="ActivityBody"/>
              <w:ind w:left="0"/>
              <w:rPr>
                <w:rFonts w:ascii="Georgia" w:hAnsi="Georgia"/>
              </w:rPr>
            </w:pPr>
            <w:r w:rsidRPr="00710CE9">
              <w:rPr>
                <w:rFonts w:ascii="Georgia" w:hAnsi="Georgia"/>
              </w:rPr>
              <w:t xml:space="preserve">Describe what </w:t>
            </w:r>
            <w:r w:rsidRPr="00710CE9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radius_changer</w:t>
            </w:r>
            <w:r w:rsidRPr="00710CE9">
              <w:rPr>
                <w:rFonts w:ascii="Georgia" w:hAnsi="Georgia" w:cs="Courier New"/>
                <w:sz w:val="22"/>
                <w:szCs w:val="22"/>
              </w:rPr>
              <w:t xml:space="preserve"> </w:t>
            </w:r>
            <w:r w:rsidRPr="00710CE9">
              <w:rPr>
                <w:rFonts w:ascii="Georgia" w:hAnsi="Georgia"/>
              </w:rPr>
              <w:t>does. Include the terms model, view, and controller in your description.</w:t>
            </w:r>
          </w:p>
        </w:tc>
      </w:tr>
    </w:tbl>
    <w:p w:rsidR="004A2941" w:rsidRPr="00710CE9" w:rsidRDefault="004A2941" w:rsidP="004A2941">
      <w:pPr>
        <w:pStyle w:val="ActivityBody"/>
        <w:ind w:left="720"/>
        <w:rPr>
          <w:rFonts w:ascii="Georgia" w:hAnsi="Georgia"/>
        </w:rPr>
      </w:pPr>
    </w:p>
    <w:p w:rsidR="004A2941" w:rsidRPr="00710CE9" w:rsidRDefault="004A2941" w:rsidP="004A2941">
      <w:pPr>
        <w:pStyle w:val="ActivityBody"/>
        <w:rPr>
          <w:rFonts w:ascii="Georgia" w:hAnsi="Georgia"/>
        </w:rPr>
      </w:pPr>
    </w:p>
    <w:p w:rsidR="005B2593" w:rsidRDefault="005B2593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Analyze the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radius_changer</w:t>
      </w:r>
      <w:r w:rsidRPr="00710CE9">
        <w:rPr>
          <w:rFonts w:ascii="Georgia" w:hAnsi="Georgia"/>
        </w:rPr>
        <w:t xml:space="preserve"> interface based on criteria for HCI</w:t>
      </w:r>
      <w:r w:rsidR="009639D3" w:rsidRPr="00710CE9">
        <w:rPr>
          <w:rFonts w:ascii="Georgia" w:hAnsi="Georgia"/>
        </w:rPr>
        <w:t xml:space="preserve"> discussed in an earlier activity</w:t>
      </w:r>
      <w:r w:rsidRPr="00710CE9">
        <w:rPr>
          <w:rFonts w:ascii="Georgia" w:hAnsi="Georgia"/>
        </w:rPr>
        <w:t xml:space="preserve">. </w:t>
      </w:r>
      <w:r w:rsidR="004055E9">
        <w:rPr>
          <w:rFonts w:ascii="Georgia" w:hAnsi="Georgia"/>
        </w:rPr>
        <w:t>Give a score and explain your reason (1 worst – 4 best)</w:t>
      </w:r>
    </w:p>
    <w:p w:rsid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Structure</w:t>
      </w:r>
    </w:p>
    <w:p w:rsid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Simple</w:t>
      </w:r>
    </w:p>
    <w:p w:rsid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Visible</w:t>
      </w:r>
    </w:p>
    <w:p w:rsid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Feedback</w:t>
      </w:r>
    </w:p>
    <w:p w:rsid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Tolerance</w:t>
      </w:r>
    </w:p>
    <w:p w:rsidR="004055E9" w:rsidRPr="004055E9" w:rsidRDefault="004055E9" w:rsidP="004055E9">
      <w:pPr>
        <w:pStyle w:val="ActivityBody"/>
        <w:numPr>
          <w:ilvl w:val="3"/>
          <w:numId w:val="20"/>
        </w:numPr>
        <w:rPr>
          <w:rFonts w:ascii="Georgia" w:hAnsi="Georgia"/>
        </w:rPr>
      </w:pPr>
      <w:r>
        <w:rPr>
          <w:rFonts w:ascii="Georgia" w:hAnsi="Georgia"/>
        </w:rPr>
        <w:t>Resuse</w:t>
      </w:r>
    </w:p>
    <w:p w:rsidR="005B2593" w:rsidRPr="0058323A" w:rsidRDefault="005B2593" w:rsidP="005B2593">
      <w:pPr>
        <w:pStyle w:val="ActivityBody"/>
        <w:ind w:left="720"/>
        <w:rPr>
          <w:rFonts w:ascii="Georgia" w:hAnsi="Georgia"/>
        </w:rPr>
      </w:pPr>
    </w:p>
    <w:p w:rsidR="00A33424" w:rsidRDefault="004A2941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color w:val="FF0000"/>
        </w:rPr>
      </w:pPr>
      <w:r w:rsidRPr="0058323A">
        <w:rPr>
          <w:rFonts w:ascii="Georgia" w:hAnsi="Georgia"/>
        </w:rPr>
        <w:t>Th</w:t>
      </w:r>
      <w:r w:rsidR="007F5EC1" w:rsidRPr="0058323A">
        <w:rPr>
          <w:rFonts w:ascii="Georgia" w:hAnsi="Georgia"/>
        </w:rPr>
        <w:t xml:space="preserve">e code </w:t>
      </w:r>
      <w:r w:rsidR="00A33424" w:rsidRPr="0058323A">
        <w:rPr>
          <w:rFonts w:ascii="Georgia" w:hAnsi="Georgia"/>
        </w:rPr>
        <w:t xml:space="preserve">for </w:t>
      </w:r>
      <w:r w:rsidR="00A33424" w:rsidRPr="0058323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radius_changer.py</w:t>
      </w:r>
      <w:r w:rsidR="00A33424" w:rsidRPr="0058323A">
        <w:rPr>
          <w:rFonts w:ascii="Georgia" w:hAnsi="Georgia"/>
        </w:rPr>
        <w:t xml:space="preserve"> </w:t>
      </w:r>
      <w:r w:rsidR="007F5EC1" w:rsidRPr="0058323A">
        <w:rPr>
          <w:rFonts w:ascii="Georgia" w:hAnsi="Georgia"/>
        </w:rPr>
        <w:t xml:space="preserve">is shown </w:t>
      </w:r>
      <w:r w:rsidR="005F3C9A" w:rsidRPr="0058323A">
        <w:rPr>
          <w:rFonts w:ascii="Georgia" w:hAnsi="Georgia"/>
        </w:rPr>
        <w:t>below</w:t>
      </w:r>
      <w:r w:rsidR="007F5EC1" w:rsidRPr="0058323A">
        <w:rPr>
          <w:rFonts w:ascii="Georgia" w:hAnsi="Georgia"/>
        </w:rPr>
        <w:t>.</w:t>
      </w:r>
      <w:r w:rsidRPr="0058323A">
        <w:rPr>
          <w:rFonts w:ascii="Georgia" w:hAnsi="Georgia"/>
        </w:rPr>
        <w:t xml:space="preserve"> </w:t>
      </w:r>
      <w:r w:rsidR="00AA69FD" w:rsidRPr="0058323A">
        <w:rPr>
          <w:rFonts w:ascii="Georgia" w:hAnsi="Georgia"/>
        </w:rPr>
        <w:t>View W</w:t>
      </w:r>
      <w:r w:rsidR="00A603C9" w:rsidRPr="0058323A">
        <w:rPr>
          <w:rFonts w:ascii="Georgia" w:hAnsi="Georgia"/>
        </w:rPr>
        <w:t xml:space="preserve">alkthrough </w:t>
      </w:r>
      <w:r w:rsidR="00AA69FD" w:rsidRPr="0058323A">
        <w:rPr>
          <w:rFonts w:ascii="Georgia" w:hAnsi="Georgia"/>
        </w:rPr>
        <w:t xml:space="preserve">#1 </w:t>
      </w:r>
      <w:r w:rsidR="00A603C9" w:rsidRPr="0058323A">
        <w:rPr>
          <w:rFonts w:ascii="Georgia" w:hAnsi="Georgia"/>
        </w:rPr>
        <w:t>in the LMS</w:t>
      </w:r>
      <w:r w:rsidR="005C49EF" w:rsidRPr="0058323A">
        <w:rPr>
          <w:rFonts w:ascii="Georgia" w:hAnsi="Georgia"/>
        </w:rPr>
        <w:t xml:space="preserve"> and refer to the </w:t>
      </w:r>
      <w:r w:rsidR="003E29DE" w:rsidRPr="0058323A">
        <w:rPr>
          <w:rFonts w:ascii="Georgia" w:hAnsi="Georgia"/>
        </w:rPr>
        <w:t xml:space="preserve">Lesson </w:t>
      </w:r>
      <w:r w:rsidR="005C49EF" w:rsidRPr="0058323A">
        <w:rPr>
          <w:rFonts w:ascii="Georgia" w:hAnsi="Georgia"/>
        </w:rPr>
        <w:t>1.4 Reference Card</w:t>
      </w:r>
      <w:r w:rsidR="00A603C9" w:rsidRPr="0058323A">
        <w:rPr>
          <w:rFonts w:ascii="Georgia" w:hAnsi="Georgia"/>
        </w:rPr>
        <w:t xml:space="preserve">. </w:t>
      </w:r>
      <w:r w:rsidRPr="0058323A">
        <w:rPr>
          <w:rFonts w:ascii="Georgia" w:hAnsi="Georgia"/>
        </w:rPr>
        <w:t>Circle key parts of the code and annotate with comments</w:t>
      </w:r>
      <w:r w:rsidR="00A603C9" w:rsidRPr="0058323A">
        <w:rPr>
          <w:rFonts w:ascii="Georgia" w:hAnsi="Georgia"/>
        </w:rPr>
        <w:t>.</w:t>
      </w:r>
      <w:r w:rsidRPr="0058323A">
        <w:rPr>
          <w:rFonts w:ascii="Georgia" w:hAnsi="Georgia"/>
        </w:rPr>
        <w:t xml:space="preserve"> </w:t>
      </w:r>
      <w:r w:rsidR="00941BA1" w:rsidRPr="0058323A">
        <w:rPr>
          <w:rFonts w:ascii="Georgia" w:hAnsi="Georgia"/>
        </w:rPr>
        <w:t xml:space="preserve"> </w:t>
      </w:r>
    </w:p>
    <w:p w:rsidR="0058323A" w:rsidRPr="0058323A" w:rsidRDefault="0058323A" w:rsidP="0058323A">
      <w:pPr>
        <w:pStyle w:val="ActivityBody"/>
        <w:ind w:left="0"/>
        <w:rPr>
          <w:rFonts w:ascii="Georgia" w:hAnsi="Georgia"/>
          <w:color w:val="FF0000"/>
        </w:rPr>
      </w:pP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9072"/>
      </w:tblGrid>
      <w:tr w:rsidR="007F5EC1" w:rsidRPr="0052403D">
        <w:trPr>
          <w:trHeight w:val="2160"/>
        </w:trPr>
        <w:tc>
          <w:tcPr>
            <w:tcW w:w="558" w:type="dxa"/>
            <w:shd w:val="clear" w:color="auto" w:fill="F2F2F2" w:themeFill="background1" w:themeFillShade="F2"/>
          </w:tcPr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0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50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3E6580" w:rsidRPr="003E6580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7F5EC1" w:rsidRPr="005C49EF" w:rsidRDefault="003E6580" w:rsidP="003E658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3E658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</w:tc>
        <w:tc>
          <w:tcPr>
            <w:tcW w:w="9072" w:type="dxa"/>
          </w:tcPr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5C49EF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r w:rsidRPr="005C49EF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Tkinter</w:t>
            </w:r>
            <w:r w:rsidRPr="005C49EF">
              <w:rPr>
                <w:rFonts w:ascii="Courier New" w:hAnsi="Courier New" w:cs="Courier New"/>
                <w:color w:val="0070C0"/>
                <w:sz w:val="18"/>
                <w:szCs w:val="18"/>
              </w:rPr>
              <w:t xml:space="preserve"> </w:t>
            </w:r>
            <w:r w:rsidRPr="005C49E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#often people import Tkinter as *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# Create root window 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root = Tkinter.Tk()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Model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radius_intvar = Tkinter.IntVar()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 xml:space="preserve">radius_intvar.set(100) </w:t>
            </w:r>
            <w:r w:rsidRPr="00E252A1">
              <w:rPr>
                <w:rFonts w:ascii="Courier New" w:hAnsi="Courier New" w:cs="Courier New"/>
                <w:i/>
                <w:color w:val="0070C0"/>
                <w:sz w:val="18"/>
                <w:szCs w:val="18"/>
              </w:rPr>
              <w:t>#initialize radius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# center of circle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 xml:space="preserve">x = 150 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y = 150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Controller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Event handler for slider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3E6580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3E6580">
              <w:rPr>
                <w:rFonts w:ascii="Courier New" w:hAnsi="Courier New" w:cs="Courier New"/>
                <w:color w:val="0070C0"/>
                <w:sz w:val="18"/>
                <w:szCs w:val="18"/>
              </w:rPr>
              <w:t>radius_changed</w:t>
            </w:r>
            <w:r w:rsidRPr="009639D3">
              <w:rPr>
                <w:rFonts w:ascii="Courier New" w:hAnsi="Courier New" w:cs="Courier New"/>
                <w:sz w:val="18"/>
                <w:szCs w:val="18"/>
              </w:rPr>
              <w:t>(new_intval):</w:t>
            </w:r>
          </w:p>
          <w:p w:rsidR="009639D3" w:rsidRPr="003E6580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639D3"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Get data from model</w:t>
            </w:r>
          </w:p>
          <w:p w:rsidR="009639D3" w:rsidRPr="003E6580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639D3"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Could do this: r = int(new_intval)</w:t>
            </w:r>
          </w:p>
          <w:p w:rsidR="009639D3" w:rsidRPr="009639D3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r = radius_intvar.get()</w:t>
            </w:r>
          </w:p>
          <w:p w:rsidR="009639D3" w:rsidRPr="003E6580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   </w:t>
            </w:r>
            <w:r w:rsidR="009639D3"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Controller updating the view</w:t>
            </w:r>
          </w:p>
          <w:p w:rsidR="009639D3" w:rsidRPr="009639D3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canvas.coords(circle_item, x-r, y-r, x+r, y+r)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Instantiate and place slider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 xml:space="preserve">radius_slider = Tkinter.Scale(root, from_=1, to=150, variable=radius_intvar, </w:t>
            </w:r>
          </w:p>
          <w:p w:rsidR="009639D3" w:rsidRPr="009639D3" w:rsidRDefault="003E6580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label=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Radius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, command=radius_changed)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radius_slider.grid(row=1, column=0, sticky=Tkinter.W)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and place directions for the user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text = Tkinter.Label(root, text=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Drag slider</w:t>
            </w:r>
            <w:r w:rsid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3E6580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\n</w:t>
            </w:r>
            <w:r w:rsidR="003E6580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 xml:space="preserve"> </w:t>
            </w:r>
            <w:r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to adjust</w:t>
            </w:r>
            <w:r w:rsid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3E6580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\n</w:t>
            </w:r>
            <w:r w:rsidR="003E6580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 xml:space="preserve"> </w:t>
            </w:r>
            <w:r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circle.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9639D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639D3" w:rsidRPr="009639D3" w:rsidRDefault="005C49EF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text.grid(row=0, column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=0)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View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and place a canvas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canvas = Tkinter.Canvas(root, width=300, height=300, background=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#FFFFFF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9639D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canvas.grid(row=0, rowspan=2, column=1)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a circle on the canvas to match the initial model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r = radius_intvar.get()</w:t>
            </w:r>
          </w:p>
          <w:p w:rsidR="009639D3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 xml:space="preserve">circle_item = canvas.create_oval(x-r, y-r, x+r, y+r, </w:t>
            </w:r>
          </w:p>
          <w:p w:rsidR="003E6580" w:rsidRDefault="003E6580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outlin</w:t>
            </w:r>
            <w:r>
              <w:rPr>
                <w:rFonts w:ascii="Courier New" w:hAnsi="Courier New" w:cs="Courier New"/>
                <w:sz w:val="18"/>
                <w:szCs w:val="18"/>
              </w:rPr>
              <w:t>e=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#000000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, fill=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3E6580">
              <w:rPr>
                <w:rFonts w:ascii="Courier New" w:hAnsi="Courier New" w:cs="Courier New"/>
                <w:color w:val="C00000"/>
                <w:sz w:val="18"/>
                <w:szCs w:val="18"/>
              </w:rPr>
              <w:t>#00FFFF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9639D3" w:rsidRPr="009639D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#######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Event Loop</w:t>
            </w:r>
          </w:p>
          <w:p w:rsidR="009639D3" w:rsidRPr="003E6580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3E658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#######</w:t>
            </w:r>
          </w:p>
          <w:p w:rsidR="007F5EC1" w:rsidRPr="009639D3" w:rsidRDefault="009639D3" w:rsidP="009639D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639D3">
              <w:rPr>
                <w:rFonts w:ascii="Courier New" w:hAnsi="Courier New" w:cs="Courier New"/>
                <w:sz w:val="18"/>
                <w:szCs w:val="18"/>
              </w:rPr>
              <w:t>root.mainloop()</w:t>
            </w:r>
          </w:p>
        </w:tc>
      </w:tr>
    </w:tbl>
    <w:p w:rsidR="00F7749E" w:rsidRDefault="00F7749E" w:rsidP="00DB06C7">
      <w:pPr>
        <w:pStyle w:val="ActivityBody"/>
        <w:ind w:left="720"/>
        <w:rPr>
          <w:b/>
        </w:rPr>
      </w:pPr>
    </w:p>
    <w:p w:rsidR="00A33424" w:rsidRPr="00710CE9" w:rsidRDefault="00A33424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>An adapt</w:t>
      </w:r>
      <w:r w:rsidR="005F3C9A" w:rsidRPr="00710CE9">
        <w:rPr>
          <w:rFonts w:ascii="Georgia" w:hAnsi="Georgia"/>
        </w:rPr>
        <w:t>at</w:t>
      </w:r>
      <w:r w:rsidRPr="00710CE9">
        <w:rPr>
          <w:rFonts w:ascii="Georgia" w:hAnsi="Georgia"/>
        </w:rPr>
        <w:t xml:space="preserve">ion of the previous program is shown below. </w:t>
      </w:r>
      <w:r w:rsidR="005F3C9A" w:rsidRPr="00710CE9">
        <w:rPr>
          <w:rFonts w:ascii="Georgia" w:hAnsi="Georgia"/>
        </w:rPr>
        <w:t xml:space="preserve">The </w:t>
      </w:r>
      <w:r w:rsidRPr="00710CE9">
        <w:rPr>
          <w:rFonts w:ascii="Georgia" w:hAnsi="Georgia"/>
        </w:rPr>
        <w:t>adaptation</w:t>
      </w:r>
      <w:r w:rsidR="00A603C9" w:rsidRPr="00710CE9">
        <w:rPr>
          <w:rFonts w:ascii="Georgia" w:hAnsi="Georgia"/>
        </w:rPr>
        <w:t xml:space="preserve"> </w:t>
      </w:r>
      <w:r w:rsidR="00A603C9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position_changer</w:t>
      </w:r>
      <w:r w:rsidR="006B61C1" w:rsidRPr="00710CE9">
        <w:rPr>
          <w:rFonts w:ascii="Georgia" w:hAnsi="Georgia"/>
        </w:rPr>
        <w:t xml:space="preserve"> was demonstrated in Walkthrough #1.</w:t>
      </w:r>
      <w:r w:rsidRPr="00710CE9">
        <w:rPr>
          <w:rFonts w:ascii="Georgia" w:hAnsi="Georgia"/>
        </w:rPr>
        <w:t xml:space="preserve"> Describe the adaptation.</w:t>
      </w:r>
      <w:r w:rsidR="00A603C9" w:rsidRPr="00710CE9">
        <w:rPr>
          <w:rFonts w:ascii="Georgia" w:hAnsi="Georgia"/>
        </w:rPr>
        <w:t xml:space="preserve"> Use the terms model, view, and controller.</w:t>
      </w:r>
    </w:p>
    <w:p w:rsidR="00A603C9" w:rsidRDefault="00A603C9" w:rsidP="00A603C9">
      <w:pPr>
        <w:pStyle w:val="ActivityBody"/>
        <w:rPr>
          <w:rFonts w:ascii="Georgia" w:hAnsi="Georgia"/>
        </w:rPr>
      </w:pPr>
    </w:p>
    <w:p w:rsidR="00A603C9" w:rsidRPr="00710CE9" w:rsidRDefault="00A603C9" w:rsidP="005B2593">
      <w:pPr>
        <w:pStyle w:val="ActivityBody"/>
        <w:ind w:left="720"/>
        <w:rPr>
          <w:rFonts w:ascii="Georgia" w:hAnsi="Georgia"/>
          <w:b/>
        </w:rPr>
      </w:pPr>
      <w:r w:rsidRPr="00710CE9">
        <w:rPr>
          <w:rFonts w:ascii="Georgia" w:hAnsi="Georgia"/>
          <w:noProof/>
        </w:rPr>
        <w:drawing>
          <wp:inline distT="0" distB="0" distL="0" distR="0">
            <wp:extent cx="1338943" cy="104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677" cy="10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C9" w:rsidRPr="00710CE9" w:rsidRDefault="00A603C9" w:rsidP="00A603C9">
      <w:pPr>
        <w:pStyle w:val="ActivityBody"/>
        <w:rPr>
          <w:rFonts w:ascii="Georgia" w:hAnsi="Georgia"/>
          <w:b/>
        </w:rPr>
      </w:pPr>
    </w:p>
    <w:p w:rsidR="005C6D62" w:rsidRPr="00710CE9" w:rsidRDefault="00A603C9" w:rsidP="00A97E7F">
      <w:pPr>
        <w:pStyle w:val="ActivityBody"/>
        <w:numPr>
          <w:ilvl w:val="0"/>
          <w:numId w:val="20"/>
        </w:numPr>
        <w:pBdr>
          <w:bottom w:val="single" w:sz="12" w:space="1" w:color="auto"/>
        </w:pBd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 xml:space="preserve">Modify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radius_changer.py</w:t>
      </w:r>
      <w:r w:rsidRPr="00710CE9">
        <w:rPr>
          <w:rFonts w:ascii="Georgia" w:hAnsi="Georgia"/>
        </w:rPr>
        <w:t xml:space="preserve"> to behave like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position_changer</w:t>
      </w:r>
      <w:r w:rsidR="002D4D7B">
        <w:rPr>
          <w:rFonts w:ascii="Georgia" w:hAnsi="Georgia"/>
        </w:rPr>
        <w:t xml:space="preserve"> by connecting the </w:t>
      </w:r>
      <w:r w:rsidR="00C54EDC">
        <w:rPr>
          <w:rFonts w:ascii="Georgia" w:hAnsi="Georgia"/>
        </w:rPr>
        <w:t xml:space="preserve">action of the </w:t>
      </w:r>
      <w:r w:rsidR="002D4D7B">
        <w:rPr>
          <w:rFonts w:ascii="Georgia" w:hAnsi="Georgia"/>
        </w:rPr>
        <w:t>slider to the circle's y-position instead of to the circle's radius.</w:t>
      </w:r>
      <w:r w:rsidRPr="00710CE9">
        <w:rPr>
          <w:rFonts w:ascii="Georgia" w:hAnsi="Georgia"/>
        </w:rPr>
        <w:t xml:space="preserve"> Save your code as directed by your teacher.</w:t>
      </w: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B86890" w:rsidRPr="00710CE9" w:rsidRDefault="00B86890" w:rsidP="0058323A">
      <w:pPr>
        <w:pStyle w:val="ActivityBody"/>
        <w:ind w:left="0"/>
        <w:rPr>
          <w:rFonts w:ascii="Georgia" w:hAnsi="Georgia"/>
          <w:b/>
        </w:rPr>
      </w:pPr>
    </w:p>
    <w:p w:rsidR="005741B5" w:rsidRPr="00710CE9" w:rsidRDefault="005741B5" w:rsidP="005741B5">
      <w:pPr>
        <w:pStyle w:val="ActivityBody"/>
        <w:ind w:left="720"/>
        <w:jc w:val="center"/>
        <w:rPr>
          <w:rFonts w:ascii="Georgia" w:hAnsi="Georgia"/>
          <w:b/>
        </w:rPr>
      </w:pPr>
    </w:p>
    <w:p w:rsidR="00F74879" w:rsidRPr="00B468FA" w:rsidRDefault="00F74879" w:rsidP="00F74879">
      <w:pPr>
        <w:pStyle w:val="Picture"/>
      </w:pPr>
      <w:r>
        <w:rPr>
          <w:noProof/>
        </w:rPr>
        <w:drawing>
          <wp:inline distT="0" distB="0" distL="0" distR="0">
            <wp:extent cx="3562350" cy="457200"/>
            <wp:effectExtent l="0" t="0" r="0" b="0"/>
            <wp:docPr id="10" name="Picture 10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Com_sci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ab/>
      </w:r>
    </w:p>
    <w:p w:rsidR="00F74879" w:rsidRPr="00A800E0" w:rsidRDefault="00F74879" w:rsidP="00F74879">
      <w:pPr>
        <w:pStyle w:val="ActivitySection"/>
        <w:spacing w:before="0"/>
        <w:rPr>
          <w:rFonts w:ascii="Georgia" w:hAnsi="Georgia"/>
          <w:color w:val="002B52"/>
          <w:sz w:val="40"/>
          <w:szCs w:val="40"/>
        </w:rPr>
      </w:pPr>
      <w:r w:rsidRPr="00A800E0">
        <w:rPr>
          <w:rFonts w:ascii="Georgia" w:hAnsi="Georgia"/>
          <w:color w:val="002B52"/>
          <w:sz w:val="40"/>
          <w:szCs w:val="40"/>
        </w:rPr>
        <w:t>Activity 1.5.3 Model-View-Controller Pattern with Tkinter</w:t>
      </w:r>
    </w:p>
    <w:p w:rsidR="00F74879" w:rsidRPr="00B468FA" w:rsidRDefault="00F74879" w:rsidP="00F74879">
      <w:pPr>
        <w:pStyle w:val="ActivitySection"/>
        <w:spacing w:before="0"/>
        <w:rPr>
          <w:sz w:val="28"/>
          <w:szCs w:val="28"/>
        </w:rPr>
      </w:pPr>
    </w:p>
    <w:p w:rsidR="005C6D62" w:rsidRPr="00710CE9" w:rsidRDefault="005C6D62" w:rsidP="003E29DE">
      <w:pPr>
        <w:pStyle w:val="ActivityBody"/>
        <w:ind w:left="0"/>
        <w:rPr>
          <w:rFonts w:ascii="Georgia" w:hAnsi="Georgia"/>
          <w:b/>
        </w:rPr>
      </w:pPr>
      <w:r w:rsidRPr="00710CE9">
        <w:rPr>
          <w:rFonts w:ascii="Georgia" w:hAnsi="Georgia"/>
          <w:b/>
        </w:rPr>
        <w:t>Part II</w:t>
      </w:r>
      <w:r w:rsidR="003E29DE">
        <w:rPr>
          <w:rFonts w:ascii="Georgia" w:hAnsi="Georgia"/>
          <w:b/>
        </w:rPr>
        <w:t>:</w:t>
      </w:r>
      <w:r w:rsidRPr="00710CE9">
        <w:rPr>
          <w:rFonts w:ascii="Georgia" w:hAnsi="Georgia"/>
          <w:b/>
        </w:rPr>
        <w:t xml:space="preserve"> </w:t>
      </w:r>
      <w:r w:rsidR="00495BCD">
        <w:rPr>
          <w:rFonts w:ascii="Georgia" w:hAnsi="Georgia"/>
          <w:b/>
        </w:rPr>
        <w:t>User Stor</w:t>
      </w:r>
      <w:r w:rsidR="008543A5">
        <w:rPr>
          <w:rFonts w:ascii="Georgia" w:hAnsi="Georgia"/>
          <w:b/>
        </w:rPr>
        <w:t>ies</w:t>
      </w:r>
    </w:p>
    <w:p w:rsidR="00A603C9" w:rsidRPr="00710CE9" w:rsidRDefault="00A603C9" w:rsidP="00A603C9">
      <w:pPr>
        <w:pStyle w:val="ActivityBody"/>
        <w:ind w:left="720"/>
        <w:rPr>
          <w:rFonts w:ascii="Georgia" w:hAnsi="Georgia"/>
          <w:b/>
        </w:rPr>
      </w:pPr>
    </w:p>
    <w:p w:rsidR="00A97E7F" w:rsidRPr="00A97E7F" w:rsidRDefault="00A603C9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  <w:highlight w:val="yellow"/>
        </w:rPr>
      </w:pPr>
      <w:r w:rsidRPr="00710CE9">
        <w:rPr>
          <w:rFonts w:ascii="Georgia" w:hAnsi="Georgia"/>
        </w:rPr>
        <w:t xml:space="preserve">Another </w:t>
      </w:r>
      <w:r w:rsidR="005C6D62" w:rsidRPr="00710CE9">
        <w:rPr>
          <w:rFonts w:ascii="Georgia" w:hAnsi="Georgia"/>
        </w:rPr>
        <w:t xml:space="preserve">widget in </w:t>
      </w:r>
      <w:r w:rsidR="005C6D62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Tk</w:t>
      </w:r>
      <w:r w:rsidR="005C6D62" w:rsidRPr="00710CE9">
        <w:rPr>
          <w:rFonts w:ascii="Georgia" w:hAnsi="Georgia"/>
        </w:rPr>
        <w:t xml:space="preserve"> is the </w:t>
      </w:r>
      <w:r w:rsidR="005C6D62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Text</w:t>
      </w:r>
      <w:r w:rsidR="005C6D62" w:rsidRPr="00710CE9">
        <w:rPr>
          <w:rFonts w:ascii="Georgia" w:hAnsi="Georgia"/>
        </w:rPr>
        <w:t xml:space="preserve"> widget. We will use that widget </w:t>
      </w:r>
      <w:r w:rsidR="000B185B" w:rsidRPr="00710CE9">
        <w:rPr>
          <w:rFonts w:ascii="Georgia" w:hAnsi="Georgia"/>
        </w:rPr>
        <w:t xml:space="preserve">for text output </w:t>
      </w:r>
      <w:r w:rsidR="005C6D62" w:rsidRPr="00710CE9">
        <w:rPr>
          <w:rFonts w:ascii="Georgia" w:hAnsi="Georgia"/>
        </w:rPr>
        <w:t xml:space="preserve">instead of using the Python's </w:t>
      </w:r>
      <w:r w:rsidR="005C6D62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print()</w:t>
      </w:r>
      <w:r w:rsidR="005C6D62" w:rsidRPr="00710CE9">
        <w:rPr>
          <w:rFonts w:ascii="Georgia" w:hAnsi="Georgia"/>
        </w:rPr>
        <w:t xml:space="preserve"> command. The </w:t>
      </w:r>
      <w:r w:rsidR="005C6D62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Text</w:t>
      </w:r>
      <w:r w:rsidR="003B49FD" w:rsidRPr="00710CE9">
        <w:rPr>
          <w:rFonts w:ascii="Georgia" w:hAnsi="Georgia"/>
        </w:rPr>
        <w:t xml:space="preserve"> widget is demonstrated with </w:t>
      </w:r>
      <w:r w:rsidR="005C6D62" w:rsidRPr="00710CE9">
        <w:rPr>
          <w:rFonts w:ascii="Georgia" w:hAnsi="Georgia"/>
        </w:rPr>
        <w:t>another a</w:t>
      </w:r>
      <w:r w:rsidRPr="00710CE9">
        <w:rPr>
          <w:rFonts w:ascii="Georgia" w:hAnsi="Georgia"/>
        </w:rPr>
        <w:t>dapt</w:t>
      </w:r>
      <w:r w:rsidR="0014647A" w:rsidRPr="00710CE9">
        <w:rPr>
          <w:rFonts w:ascii="Georgia" w:hAnsi="Georgia"/>
        </w:rPr>
        <w:t>at</w:t>
      </w:r>
      <w:r w:rsidRPr="00710CE9">
        <w:rPr>
          <w:rFonts w:ascii="Georgia" w:hAnsi="Georgia"/>
        </w:rPr>
        <w:t xml:space="preserve">ion of the previous program. View the demonstration of </w:t>
      </w:r>
      <w:r w:rsidR="0014647A" w:rsidRPr="00710CE9">
        <w:rPr>
          <w:rFonts w:ascii="Georgia" w:hAnsi="Georgia"/>
        </w:rPr>
        <w:t xml:space="preserve">the </w:t>
      </w:r>
      <w:r w:rsidRPr="00710CE9">
        <w:rPr>
          <w:rFonts w:ascii="Georgia" w:hAnsi="Georgia"/>
        </w:rPr>
        <w:t xml:space="preserve">adaptation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color_changer.py</w:t>
      </w:r>
      <w:r w:rsidRPr="00710CE9">
        <w:rPr>
          <w:rFonts w:ascii="Georgia" w:hAnsi="Georgia"/>
        </w:rPr>
        <w:t xml:space="preserve">. </w:t>
      </w:r>
      <w:r w:rsidRPr="00173365">
        <w:rPr>
          <w:rFonts w:ascii="Georgia" w:hAnsi="Georgia"/>
          <w:highlight w:val="yellow"/>
        </w:rPr>
        <w:t>Describe the adaptation. Use the terms model, view, and controller.</w:t>
      </w:r>
    </w:p>
    <w:p w:rsidR="00A97E7F" w:rsidRPr="00A97E7F" w:rsidRDefault="00A97E7F" w:rsidP="00A97E7F">
      <w:pPr>
        <w:pStyle w:val="ActivityBody"/>
        <w:rPr>
          <w:rFonts w:ascii="Georgia" w:hAnsi="Georgia"/>
          <w:color w:val="FF0000"/>
          <w:highlight w:val="yellow"/>
        </w:rPr>
      </w:pPr>
    </w:p>
    <w:p w:rsidR="00A97E7F" w:rsidRPr="00A97E7F" w:rsidRDefault="00A97E7F" w:rsidP="00A97E7F">
      <w:pPr>
        <w:pStyle w:val="ActivityBody"/>
        <w:rPr>
          <w:rFonts w:ascii="Georgia" w:hAnsi="Georgia"/>
          <w:color w:val="FF0000"/>
        </w:rPr>
      </w:pPr>
      <w:r w:rsidRPr="00A97E7F">
        <w:rPr>
          <w:rFonts w:ascii="Georgia" w:hAnsi="Georgia"/>
          <w:color w:val="FF0000"/>
        </w:rPr>
        <w:t>The view lists the colors that have been selected</w:t>
      </w:r>
    </w:p>
    <w:p w:rsidR="00A97E7F" w:rsidRPr="00A97E7F" w:rsidRDefault="00A97E7F" w:rsidP="00A97E7F">
      <w:pPr>
        <w:pStyle w:val="ActivityBody"/>
        <w:rPr>
          <w:rFonts w:ascii="Georgia" w:hAnsi="Georgia"/>
          <w:color w:val="FF0000"/>
        </w:rPr>
      </w:pPr>
      <w:r w:rsidRPr="00A97E7F">
        <w:rPr>
          <w:rFonts w:ascii="Georgia" w:hAnsi="Georgia"/>
          <w:color w:val="FF0000"/>
        </w:rPr>
        <w:t>The model is temporarily holding and determining values for the colors from the sliders</w:t>
      </w:r>
    </w:p>
    <w:p w:rsidR="00A603C9" w:rsidRPr="00A97E7F" w:rsidRDefault="00A97E7F" w:rsidP="00A97E7F">
      <w:pPr>
        <w:pStyle w:val="ActivityBody"/>
        <w:rPr>
          <w:rFonts w:ascii="Georgia" w:hAnsi="Georgia"/>
          <w:b/>
          <w:color w:val="FF0000"/>
        </w:rPr>
      </w:pPr>
      <w:r w:rsidRPr="00A97E7F">
        <w:rPr>
          <w:rFonts w:ascii="Georgia" w:hAnsi="Georgia"/>
          <w:color w:val="FF0000"/>
        </w:rPr>
        <w:t>The controller is in the form of two sliders, one for green value, the other for red</w:t>
      </w:r>
    </w:p>
    <w:p w:rsidR="00A603C9" w:rsidRPr="00710CE9" w:rsidRDefault="00A603C9" w:rsidP="0058323A">
      <w:pPr>
        <w:pStyle w:val="ActivityBody"/>
        <w:ind w:left="0"/>
        <w:rPr>
          <w:rFonts w:ascii="Georgia" w:hAnsi="Georgia"/>
          <w:b/>
        </w:rPr>
      </w:pPr>
    </w:p>
    <w:p w:rsidR="00A603C9" w:rsidRPr="00710CE9" w:rsidRDefault="00A603C9" w:rsidP="00A603C9">
      <w:pPr>
        <w:pStyle w:val="ActivityBody"/>
        <w:ind w:left="720"/>
        <w:rPr>
          <w:rFonts w:ascii="Georgia" w:hAnsi="Georgia"/>
          <w:b/>
        </w:rPr>
      </w:pPr>
    </w:p>
    <w:p w:rsidR="00BC1C5C" w:rsidRPr="00710CE9" w:rsidRDefault="00BB7EF1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Tkinter</w:t>
      </w:r>
      <w:r w:rsidRPr="00710CE9">
        <w:rPr>
          <w:rFonts w:ascii="Georgia" w:hAnsi="Georgia"/>
        </w:rPr>
        <w:t xml:space="preserve"> expects a color </w:t>
      </w:r>
      <w:r w:rsidR="000E649F">
        <w:rPr>
          <w:rFonts w:ascii="Georgia" w:hAnsi="Georgia"/>
        </w:rPr>
        <w:t>argument</w:t>
      </w:r>
      <w:r w:rsidRPr="00710CE9">
        <w:rPr>
          <w:rFonts w:ascii="Georgia" w:hAnsi="Georgia"/>
        </w:rPr>
        <w:t xml:space="preserve"> to be of type</w:t>
      </w:r>
      <w:r w:rsidR="00A603C9" w:rsidRPr="00710CE9">
        <w:rPr>
          <w:rFonts w:ascii="Georgia" w:hAnsi="Georgia"/>
        </w:rP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str</w:t>
      </w:r>
      <w:r w:rsidRPr="00710CE9">
        <w:rPr>
          <w:rFonts w:ascii="Georgia" w:hAnsi="Georgia"/>
        </w:rPr>
        <w:t>. The string's</w:t>
      </w:r>
      <w:r w:rsidR="00A603C9" w:rsidRPr="00710CE9">
        <w:rPr>
          <w:rFonts w:ascii="Georgia" w:hAnsi="Georgia"/>
        </w:rPr>
        <w:t xml:space="preserve"> first character is </w:t>
      </w:r>
      <w:r w:rsidR="00A603C9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#</w:t>
      </w:r>
      <w:r w:rsidR="00A603C9" w:rsidRPr="00710CE9">
        <w:rPr>
          <w:rFonts w:ascii="Georgia" w:hAnsi="Georgia"/>
        </w:rPr>
        <w:t>. The next six characters specify hexadecimal digits</w:t>
      </w:r>
      <w:r w:rsidR="0014647A" w:rsidRPr="00710CE9">
        <w:rPr>
          <w:rFonts w:ascii="Georgia" w:hAnsi="Georgia"/>
        </w:rPr>
        <w:t xml:space="preserve">: </w:t>
      </w:r>
      <w:r w:rsidR="00A603C9" w:rsidRPr="00710CE9">
        <w:rPr>
          <w:rFonts w:ascii="Georgia" w:hAnsi="Georgia"/>
        </w:rPr>
        <w:t xml:space="preserve">two digits each for red, blue, and green. In decimal, what is the color value represented by </w:t>
      </w:r>
      <w:r w:rsidR="000E649F" w:rsidRPr="000E649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r w:rsidR="00BC1C5C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#A011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45</w:t>
      </w:r>
      <w:r w:rsidR="000E649F" w:rsidRPr="000E649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r w:rsidR="00BC1C5C" w:rsidRPr="00710CE9">
        <w:rPr>
          <w:rFonts w:ascii="Georgia" w:hAnsi="Georgia"/>
        </w:rPr>
        <w:t>?</w:t>
      </w:r>
    </w:p>
    <w:p w:rsidR="000B185B" w:rsidRPr="00710CE9" w:rsidRDefault="000B185B" w:rsidP="000B185B">
      <w:pPr>
        <w:pStyle w:val="ActivityBody"/>
        <w:ind w:left="720"/>
        <w:rPr>
          <w:rFonts w:ascii="Georgia" w:hAnsi="Georgia"/>
          <w:b/>
        </w:rPr>
      </w:pPr>
    </w:p>
    <w:tbl>
      <w:tblPr>
        <w:tblStyle w:val="TableGrid"/>
        <w:tblW w:w="8040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2966"/>
        <w:gridCol w:w="2374"/>
      </w:tblGrid>
      <w:tr w:rsidR="000B185B" w:rsidRPr="00710CE9">
        <w:tc>
          <w:tcPr>
            <w:tcW w:w="2700" w:type="dxa"/>
          </w:tcPr>
          <w:p w:rsidR="000B185B" w:rsidRPr="00A97E7F" w:rsidRDefault="000B185B" w:rsidP="00741255">
            <w:pPr>
              <w:pStyle w:val="ActivityBody"/>
              <w:ind w:left="0"/>
              <w:rPr>
                <w:rFonts w:ascii="Georgia" w:hAnsi="Georgia"/>
                <w:color w:val="FF0000"/>
              </w:rPr>
            </w:pPr>
            <w:r w:rsidRPr="00A97E7F">
              <w:rPr>
                <w:rFonts w:ascii="Georgia" w:hAnsi="Georgia"/>
                <w:color w:val="FF0000"/>
              </w:rPr>
              <w:t>red</w:t>
            </w:r>
            <w:r w:rsidR="00741255" w:rsidRPr="00A97E7F">
              <w:rPr>
                <w:rFonts w:ascii="Georgia" w:hAnsi="Georgia"/>
                <w:color w:val="FF0000"/>
              </w:rPr>
              <w:t xml:space="preserve"> </w:t>
            </w:r>
            <w:r w:rsidRPr="00A97E7F">
              <w:rPr>
                <w:rFonts w:ascii="Georgia" w:hAnsi="Georgia"/>
                <w:color w:val="FF0000"/>
              </w:rPr>
              <w:t>=</w:t>
            </w:r>
            <w:r w:rsidR="00A97E7F" w:rsidRPr="00A97E7F">
              <w:rPr>
                <w:rFonts w:ascii="Georgia" w:hAnsi="Georgia"/>
                <w:color w:val="FF0000"/>
              </w:rPr>
              <w:t>160</w:t>
            </w:r>
          </w:p>
        </w:tc>
        <w:tc>
          <w:tcPr>
            <w:tcW w:w="2966" w:type="dxa"/>
          </w:tcPr>
          <w:p w:rsidR="000B185B" w:rsidRPr="00A97E7F" w:rsidRDefault="000B185B" w:rsidP="000B185B">
            <w:pPr>
              <w:pStyle w:val="ActivityBody"/>
              <w:ind w:left="0"/>
              <w:rPr>
                <w:rFonts w:ascii="Georgia" w:hAnsi="Georgia"/>
                <w:color w:val="FF0000"/>
              </w:rPr>
            </w:pPr>
            <w:r w:rsidRPr="00A97E7F">
              <w:rPr>
                <w:rFonts w:ascii="Georgia" w:hAnsi="Georgia"/>
                <w:color w:val="FF0000"/>
              </w:rPr>
              <w:t>green</w:t>
            </w:r>
            <w:r w:rsidR="00741255" w:rsidRPr="00A97E7F">
              <w:rPr>
                <w:rFonts w:ascii="Georgia" w:hAnsi="Georgia"/>
                <w:color w:val="FF0000"/>
              </w:rPr>
              <w:t xml:space="preserve"> </w:t>
            </w:r>
            <w:r w:rsidRPr="00A97E7F">
              <w:rPr>
                <w:rFonts w:ascii="Georgia" w:hAnsi="Georgia"/>
                <w:color w:val="FF0000"/>
              </w:rPr>
              <w:t>=</w:t>
            </w:r>
            <w:r w:rsidR="00A97E7F" w:rsidRPr="00A97E7F">
              <w:rPr>
                <w:rFonts w:ascii="Georgia" w:hAnsi="Georgia"/>
                <w:color w:val="FF0000"/>
              </w:rPr>
              <w:t>17</w:t>
            </w:r>
          </w:p>
        </w:tc>
        <w:tc>
          <w:tcPr>
            <w:tcW w:w="2374" w:type="dxa"/>
          </w:tcPr>
          <w:p w:rsidR="00741255" w:rsidRPr="00A97E7F" w:rsidRDefault="000B185B" w:rsidP="000B185B">
            <w:pPr>
              <w:pStyle w:val="ActivityBody"/>
              <w:ind w:left="0"/>
              <w:rPr>
                <w:rFonts w:ascii="Georgia" w:hAnsi="Georgia"/>
                <w:color w:val="FF0000"/>
              </w:rPr>
            </w:pPr>
            <w:r w:rsidRPr="00A97E7F">
              <w:rPr>
                <w:rFonts w:ascii="Georgia" w:hAnsi="Georgia"/>
                <w:color w:val="FF0000"/>
              </w:rPr>
              <w:t>blue=</w:t>
            </w:r>
            <w:r w:rsidR="00A97E7F" w:rsidRPr="00A97E7F">
              <w:rPr>
                <w:rFonts w:ascii="Georgia" w:hAnsi="Georgia"/>
                <w:color w:val="FF0000"/>
              </w:rPr>
              <w:t>69</w:t>
            </w:r>
          </w:p>
        </w:tc>
      </w:tr>
    </w:tbl>
    <w:p w:rsidR="000B185B" w:rsidRPr="00710CE9" w:rsidRDefault="000B185B" w:rsidP="000B185B">
      <w:pPr>
        <w:pStyle w:val="ActivityBody"/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ab/>
      </w:r>
      <w:r w:rsidRPr="00710CE9">
        <w:rPr>
          <w:rFonts w:ascii="Georgia" w:hAnsi="Georgia"/>
        </w:rPr>
        <w:tab/>
      </w:r>
      <w:r w:rsidRPr="00710CE9">
        <w:rPr>
          <w:rFonts w:ascii="Georgia" w:hAnsi="Georgia"/>
        </w:rPr>
        <w:tab/>
      </w:r>
    </w:p>
    <w:p w:rsidR="00D546CA" w:rsidRDefault="009136DA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710CE9">
        <w:rPr>
          <w:rFonts w:ascii="Georgia" w:hAnsi="Georgia"/>
        </w:rPr>
        <w:t xml:space="preserve">Excerpts of </w:t>
      </w:r>
      <w:r w:rsidR="00A603C9" w:rsidRPr="00710CE9">
        <w:rPr>
          <w:rFonts w:ascii="Georgia" w:hAnsi="Georgia"/>
        </w:rPr>
        <w:t xml:space="preserve">code for </w:t>
      </w:r>
      <w:r w:rsidR="00694987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color_string</w:t>
      </w:r>
      <w:r w:rsidR="00A603C9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_changer.py</w:t>
      </w:r>
      <w:r w:rsidR="00A603C9" w:rsidRPr="00710CE9">
        <w:rPr>
          <w:rFonts w:ascii="Georgia" w:hAnsi="Georgia"/>
        </w:rPr>
        <w:t xml:space="preserve"> </w:t>
      </w:r>
      <w:r w:rsidRPr="00710CE9">
        <w:rPr>
          <w:rFonts w:ascii="Georgia" w:hAnsi="Georgia"/>
        </w:rPr>
        <w:t>are</w:t>
      </w:r>
      <w:r w:rsidR="00A603C9" w:rsidRPr="00710CE9">
        <w:rPr>
          <w:rFonts w:ascii="Georgia" w:hAnsi="Georgia"/>
        </w:rPr>
        <w:t xml:space="preserve"> shown </w:t>
      </w:r>
      <w:r w:rsidR="0014647A" w:rsidRPr="00710CE9">
        <w:rPr>
          <w:rFonts w:ascii="Georgia" w:hAnsi="Georgia"/>
        </w:rPr>
        <w:t>below</w:t>
      </w:r>
      <w:r w:rsidR="00A603C9" w:rsidRPr="00710CE9">
        <w:rPr>
          <w:rFonts w:ascii="Georgia" w:hAnsi="Georgia"/>
        </w:rPr>
        <w:t xml:space="preserve">. </w:t>
      </w:r>
      <w:r w:rsidR="00F532CC">
        <w:rPr>
          <w:rFonts w:ascii="Georgia" w:hAnsi="Georgia"/>
        </w:rPr>
        <w:t>Identify</w:t>
      </w:r>
      <w:r w:rsidR="00F532CC" w:rsidRPr="00710CE9">
        <w:rPr>
          <w:rFonts w:ascii="Georgia" w:hAnsi="Georgia"/>
        </w:rPr>
        <w:t xml:space="preserve"> </w:t>
      </w:r>
      <w:r w:rsidR="00A603C9" w:rsidRPr="00710CE9">
        <w:rPr>
          <w:rFonts w:ascii="Georgia" w:hAnsi="Georgia"/>
        </w:rPr>
        <w:t xml:space="preserve">key parts of the code and annotate with comments. </w:t>
      </w:r>
      <w:r w:rsidR="00D546CA">
        <w:rPr>
          <w:rFonts w:ascii="Georgia" w:hAnsi="Georgia"/>
        </w:rPr>
        <w:t xml:space="preserve"> </w:t>
      </w:r>
    </w:p>
    <w:p w:rsidR="00A603C9" w:rsidRDefault="00A603C9" w:rsidP="0058323A">
      <w:pPr>
        <w:pStyle w:val="ActivityBody"/>
        <w:ind w:left="0"/>
      </w:pPr>
    </w:p>
    <w:tbl>
      <w:tblPr>
        <w:tblStyle w:val="TableGrid"/>
        <w:tblW w:w="9630" w:type="dxa"/>
        <w:tblInd w:w="10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9072"/>
      </w:tblGrid>
      <w:tr w:rsidR="00A603C9" w:rsidRPr="0052403D">
        <w:trPr>
          <w:trHeight w:val="2160"/>
        </w:trPr>
        <w:tc>
          <w:tcPr>
            <w:tcW w:w="558" w:type="dxa"/>
            <w:shd w:val="clear" w:color="auto" w:fill="F2F2F2" w:themeFill="background1" w:themeFillShade="F2"/>
          </w:tcPr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50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70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9136DA" w:rsidRP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  <w:r w:rsidRPr="009136DA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9136D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81</w:t>
            </w:r>
          </w:p>
          <w:p w:rsidR="009136DA" w:rsidRPr="002B61BA" w:rsidRDefault="009136DA" w:rsidP="009136D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Bitstream Vera Sans Mono" w:hAnsi="Bitstream Vera Sans Mono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83</w:t>
            </w:r>
          </w:p>
        </w:tc>
        <w:tc>
          <w:tcPr>
            <w:tcW w:w="9072" w:type="dxa"/>
          </w:tcPr>
          <w:p w:rsidR="00BB7EF1" w:rsidRPr="000E649F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import</w:t>
            </w:r>
            <w:r w:rsidRPr="00790E9A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Tkinter</w:t>
            </w:r>
            <w:r w:rsidRPr="00790E9A">
              <w:rPr>
                <w:rFonts w:ascii="Courier New" w:hAnsi="Courier New" w:cs="Courier New"/>
                <w:color w:val="0070C0"/>
                <w:sz w:val="18"/>
                <w:szCs w:val="18"/>
              </w:rPr>
              <w:t xml:space="preserve"> 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</w:t>
            </w:r>
            <w:r w:rsidR="00790E9A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O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ften people import Tkinter as *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</w:t>
            </w:r>
            <w:r w:rsidR="00E75CD2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Create root window 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root = Tkinter.Tk()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root.wm_title(</w:t>
            </w:r>
            <w:r w:rsidR="00425F09" w:rsidRPr="00425F0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425F09">
              <w:rPr>
                <w:rFonts w:ascii="Courier New" w:hAnsi="Courier New" w:cs="Courier New"/>
                <w:color w:val="C00000"/>
                <w:sz w:val="18"/>
                <w:szCs w:val="18"/>
              </w:rPr>
              <w:t>Hexadecimal Explorer</w:t>
            </w:r>
            <w:r w:rsidR="00425F09" w:rsidRPr="00425F0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BB7EF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</w:t>
            </w:r>
            <w:r w:rsidR="00E75CD2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Model</w:t>
            </w: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# Create </w:t>
            </w:r>
            <w:r w:rsidR="00E75CD2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two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IntVar's and initialize them to 127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 xml:space="preserve">red_intvar = Tkinter.IntVar() 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 xml:space="preserve">red_intvar.set(127) 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green_intvar = Tkinter.IntVar()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green_intvar.set(127)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</w:t>
            </w:r>
            <w:r w:rsidR="00BB7EF1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Controller</w:t>
            </w: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Event handler for slider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790E9A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color w:val="0070C0"/>
                <w:sz w:val="18"/>
                <w:szCs w:val="18"/>
              </w:rPr>
              <w:t>color_changed</w:t>
            </w:r>
            <w:r w:rsidRPr="00BB7EF1">
              <w:rPr>
                <w:rFonts w:ascii="Courier New" w:hAnsi="Courier New" w:cs="Courier New"/>
                <w:sz w:val="18"/>
                <w:szCs w:val="18"/>
              </w:rPr>
              <w:t>(new_intval):</w:t>
            </w: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Controller updates the view by pulling data from model</w:t>
            </w:r>
          </w:p>
          <w:p w:rsidR="00BB7EF1" w:rsidRPr="00BB7EF1" w:rsidRDefault="006B50FE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editor.insert(Tkinter.END, </w:t>
            </w:r>
            <w:r w:rsidR="00710CE9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#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 + \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hexstring(red_intvar) + \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hexstring(green_intvar) + 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0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0</w:t>
            </w:r>
            <w:r w:rsidR="00BB7EF1" w:rsidRPr="00790E9A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\n</w:t>
            </w:r>
            <w:r w:rsidR="00710CE9" w:rsidRPr="00710CE9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'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B7EF1" w:rsidRPr="000E649F" w:rsidRDefault="006B50FE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editor.see(Tkinter.END) </w:t>
            </w:r>
            <w:r w:rsidR="00BB7EF1" w:rsidRPr="000E649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scroll the Text window to see the new bottom line</w:t>
            </w:r>
          </w:p>
          <w:p w:rsidR="009136DA" w:rsidRPr="000E649F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Instantiate and place sliders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 xml:space="preserve">red_slider = Tkinter.Scale(root, from_=0, to=255, variable=red_intvar, 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orient=Tkinter.HORIZONTAL, 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label=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Red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, command=color_changed)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red_slider.grid(row=1, column=0, sticky=Tkinter.E)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 xml:space="preserve">green_slider = Tkinter.Scale(root, from_=0, to=255, variable=green_intvar, 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orient=Tkinter.HORIZONTAL,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     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label=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Green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, command=color_changed)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green_slider.grid(row=2, column=0, sticky=Tkinter.E)</w:t>
            </w: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and place directions for the user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text = Tkinter.Label(root, text=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Drag slider </w:t>
            </w:r>
            <w:r w:rsidRPr="00790E9A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\n</w:t>
            </w:r>
            <w:r w:rsid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to adjust</w:t>
            </w:r>
            <w:r w:rsid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b/>
                <w:color w:val="C00000"/>
                <w:sz w:val="18"/>
                <w:szCs w:val="18"/>
              </w:rPr>
              <w:t>\n</w:t>
            </w:r>
            <w:r w:rsid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color code</w:t>
            </w:r>
            <w:r w:rsidRPr="00BB7EF1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710CE9">
              <w:t xml:space="preserve"> </w:t>
            </w:r>
            <w:r w:rsidR="00710CE9" w:rsidRPr="00710CE9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BB7EF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text.grid(row=0, column =0)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</w:t>
            </w:r>
            <w:r w:rsidR="00BB7EF1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View</w:t>
            </w:r>
          </w:p>
          <w:p w:rsidR="00BB7EF1" w:rsidRPr="00710CE9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Create a text editor window for displaying information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editor = Tkinter.Text(root, width=10)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editor.grid(column=1, row=0, rowspan=3)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</w:t>
            </w:r>
            <w:r w:rsidR="00BB7EF1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# Function to </w:t>
            </w: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convert</w:t>
            </w:r>
            <w:r w:rsidR="00BB7EF1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 xml:space="preserve"> IntVar data to two hex digits as string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790E9A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790E9A">
              <w:rPr>
                <w:rFonts w:ascii="Courier New" w:hAnsi="Courier New" w:cs="Courier New"/>
                <w:color w:val="0070C0"/>
                <w:sz w:val="18"/>
                <w:szCs w:val="18"/>
              </w:rPr>
              <w:t>hexstring</w:t>
            </w:r>
            <w:r w:rsidRPr="00BB7EF1">
              <w:rPr>
                <w:rFonts w:ascii="Courier New" w:hAnsi="Courier New" w:cs="Courier New"/>
                <w:sz w:val="18"/>
                <w:szCs w:val="18"/>
              </w:rPr>
              <w:t>(slider_intvar):</w:t>
            </w:r>
          </w:p>
          <w:p w:rsidR="00BB7EF1" w:rsidRPr="00790E9A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A function to prepare data from controller's widget for view's consumption</w:t>
            </w:r>
          </w:p>
          <w:p w:rsidR="00BB7EF1" w:rsidRPr="00790E9A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slider_intvar is an IntVar between 0 and 255, inclusive</w:t>
            </w:r>
          </w:p>
          <w:p w:rsidR="00BB7EF1" w:rsidRPr="00790E9A" w:rsidRDefault="009136DA" w:rsidP="00E75CD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hexstring() returns a 2-character string representing </w:t>
            </w:r>
            <w:r w:rsidR="00E75CD2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a</w:t>
            </w:r>
            <w:r w:rsidR="00BB7EF1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value in hexadecimal</w:t>
            </w:r>
          </w:p>
          <w:p w:rsidR="00BB7EF1" w:rsidRPr="00790E9A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BB7EF1" w:rsidRPr="000E649F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0E649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Get an integer from an IntVar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92CDDC" w:themeColor="accent5" w:themeTint="99"/>
                <w:sz w:val="18"/>
                <w:szCs w:val="18"/>
              </w:rPr>
              <w:t xml:space="preserve">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slider_int = slider_intvar.get()</w:t>
            </w:r>
          </w:p>
          <w:p w:rsidR="00BB7EF1" w:rsidRPr="000E649F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0E649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Convert to hex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92CDDC" w:themeColor="accent5" w:themeTint="99"/>
                <w:sz w:val="18"/>
                <w:szCs w:val="18"/>
              </w:rPr>
              <w:t xml:space="preserve">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slider_hex = hex(slider_int)</w:t>
            </w:r>
          </w:p>
          <w:p w:rsidR="00BB7EF1" w:rsidRPr="000E649F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0E649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Drop the 0x at the beginning of the hex string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92CDDC" w:themeColor="accent5" w:themeTint="99"/>
                <w:sz w:val="18"/>
                <w:szCs w:val="18"/>
              </w:rPr>
              <w:t xml:space="preserve">   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slider_hex_digits = slider_hex[2:] </w:t>
            </w:r>
          </w:p>
          <w:p w:rsidR="00BB7EF1" w:rsidRPr="000E649F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0E649F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Ensure two digits of hexadecimal: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790E9A">
              <w:rPr>
                <w:rFonts w:ascii="Courier New" w:hAnsi="Courier New" w:cs="Courier New"/>
                <w:color w:val="92CDDC" w:themeColor="accent5" w:themeTint="99"/>
                <w:sz w:val="18"/>
                <w:szCs w:val="18"/>
              </w:rPr>
              <w:t xml:space="preserve">    </w:t>
            </w:r>
            <w:r w:rsidR="00BB7EF1" w:rsidRPr="00790E9A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r w:rsidR="00BB7EF1" w:rsidRPr="00790E9A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len(slider_hex_digits)==1: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="00790E9A">
              <w:rPr>
                <w:rFonts w:ascii="Courier New" w:hAnsi="Courier New" w:cs="Courier New"/>
                <w:sz w:val="18"/>
                <w:szCs w:val="18"/>
              </w:rPr>
              <w:t xml:space="preserve">slider_hex_digits = 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790E9A" w:rsidRPr="00790E9A">
              <w:rPr>
                <w:rFonts w:ascii="Courier New" w:hAnsi="Courier New" w:cs="Courier New"/>
                <w:color w:val="C00000"/>
                <w:sz w:val="18"/>
                <w:szCs w:val="18"/>
              </w:rPr>
              <w:t>0</w:t>
            </w:r>
            <w:r w:rsidR="000E649F" w:rsidRPr="000E649F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 xml:space="preserve"> + slider_hex_digits </w:t>
            </w:r>
          </w:p>
          <w:p w:rsidR="00BB7EF1" w:rsidRPr="00BB7EF1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B7EF1" w:rsidRPr="00790E9A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return</w:t>
            </w:r>
            <w:r w:rsidR="00BB7EF1" w:rsidRPr="00790E9A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="00BB7EF1" w:rsidRPr="00BB7EF1">
              <w:rPr>
                <w:rFonts w:ascii="Courier New" w:hAnsi="Courier New" w:cs="Courier New"/>
                <w:sz w:val="18"/>
                <w:szCs w:val="18"/>
              </w:rPr>
              <w:t>slider_hex_digits</w:t>
            </w:r>
          </w:p>
          <w:p w:rsidR="00BB7EF1" w:rsidRPr="00BB7EF1" w:rsidRDefault="00BB7EF1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BB7EF1" w:rsidRPr="00710CE9" w:rsidRDefault="009136DA" w:rsidP="00BB7EF1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#####</w:t>
            </w:r>
            <w:r w:rsidR="00BB7EF1" w:rsidRPr="00710CE9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Event Loop</w:t>
            </w:r>
          </w:p>
          <w:p w:rsidR="00A603C9" w:rsidRPr="00954760" w:rsidRDefault="00BB7EF1" w:rsidP="00BB7EF1">
            <w:pPr>
              <w:pStyle w:val="NormalWeb"/>
              <w:spacing w:before="0" w:beforeAutospacing="0" w:after="0" w:afterAutospacing="0"/>
            </w:pPr>
            <w:r w:rsidRPr="00BB7EF1">
              <w:rPr>
                <w:rFonts w:ascii="Courier New" w:hAnsi="Courier New" w:cs="Courier New"/>
                <w:sz w:val="18"/>
                <w:szCs w:val="18"/>
              </w:rPr>
              <w:t>root.mainloop()</w:t>
            </w:r>
          </w:p>
        </w:tc>
      </w:tr>
    </w:tbl>
    <w:p w:rsidR="00A603C9" w:rsidRDefault="00A603C9" w:rsidP="00A603C9">
      <w:pPr>
        <w:pStyle w:val="ActivityBody"/>
        <w:ind w:left="720"/>
        <w:rPr>
          <w:b/>
        </w:rPr>
      </w:pPr>
    </w:p>
    <w:p w:rsidR="00401FC5" w:rsidRPr="00710CE9" w:rsidRDefault="00401FC5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710CE9">
        <w:rPr>
          <w:rFonts w:ascii="Georgia" w:hAnsi="Georgia"/>
        </w:rPr>
        <w:t>You will modify</w:t>
      </w:r>
      <w: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</w:t>
      </w:r>
      <w:r w:rsidR="00BE5891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string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_changer.py</w:t>
      </w:r>
      <w:r>
        <w:t xml:space="preserve"> </w:t>
      </w:r>
      <w:r w:rsidRPr="00710CE9">
        <w:rPr>
          <w:rFonts w:ascii="Georgia" w:hAnsi="Georgia"/>
        </w:rPr>
        <w:t>to behave like</w:t>
      </w:r>
      <w: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color_changer</w:t>
      </w:r>
      <w:r w:rsidR="006B61C1" w:rsidRPr="00710CE9">
        <w:rPr>
          <w:rFonts w:ascii="Georgia" w:hAnsi="Georgia"/>
        </w:rPr>
        <w:t>.</w:t>
      </w:r>
      <w:r w:rsidRPr="00710CE9">
        <w:rPr>
          <w:rFonts w:ascii="Georgia" w:hAnsi="Georgia"/>
        </w:rPr>
        <w:t xml:space="preserve"> This </w:t>
      </w:r>
      <w:r w:rsidR="00BE5891" w:rsidRPr="00710CE9">
        <w:rPr>
          <w:rFonts w:ascii="Georgia" w:hAnsi="Georgia"/>
        </w:rPr>
        <w:t xml:space="preserve">modification </w:t>
      </w:r>
      <w:r w:rsidRPr="00710CE9">
        <w:rPr>
          <w:rFonts w:ascii="Georgia" w:hAnsi="Georgia"/>
        </w:rPr>
        <w:t xml:space="preserve">can be thought of as a single backlog item. </w:t>
      </w:r>
      <w:r w:rsidRPr="00F74879">
        <w:rPr>
          <w:rFonts w:ascii="Georgia" w:hAnsi="Georgia"/>
          <w:highlight w:val="yellow"/>
        </w:rPr>
        <w:t>A backlog item is often stated as a user story</w:t>
      </w:r>
      <w:r w:rsidR="00BE5891" w:rsidRPr="00F74879">
        <w:rPr>
          <w:rFonts w:ascii="Georgia" w:hAnsi="Georgia"/>
          <w:highlight w:val="yellow"/>
        </w:rPr>
        <w:t>,</w:t>
      </w:r>
      <w:r w:rsidRPr="00F74879">
        <w:rPr>
          <w:rFonts w:ascii="Georgia" w:hAnsi="Georgia"/>
          <w:highlight w:val="yellow"/>
        </w:rPr>
        <w:t xml:space="preserve"> following a standard format</w:t>
      </w:r>
      <w:r w:rsidR="00BB7EF1" w:rsidRPr="00F74879">
        <w:rPr>
          <w:rFonts w:ascii="Georgia" w:hAnsi="Georgia"/>
          <w:highlight w:val="yellow"/>
        </w:rPr>
        <w:t xml:space="preserve">: "___ wants to ___ so </w:t>
      </w:r>
      <w:r w:rsidR="0014647A" w:rsidRPr="00F74879">
        <w:rPr>
          <w:rFonts w:ascii="Georgia" w:hAnsi="Georgia"/>
          <w:highlight w:val="yellow"/>
        </w:rPr>
        <w:t>he/</w:t>
      </w:r>
      <w:r w:rsidR="00BB7EF1" w:rsidRPr="00F74879">
        <w:rPr>
          <w:rFonts w:ascii="Georgia" w:hAnsi="Georgia"/>
          <w:highlight w:val="yellow"/>
        </w:rPr>
        <w:t>she can ___</w:t>
      </w:r>
      <w:r w:rsidR="0015468F" w:rsidRPr="00F74879">
        <w:rPr>
          <w:rFonts w:ascii="Georgia" w:hAnsi="Georgia"/>
          <w:highlight w:val="yellow"/>
        </w:rPr>
        <w:t>.</w:t>
      </w:r>
      <w:r w:rsidR="00BB7EF1" w:rsidRPr="00F74879">
        <w:rPr>
          <w:rFonts w:ascii="Georgia" w:hAnsi="Georgia"/>
          <w:highlight w:val="yellow"/>
        </w:rPr>
        <w:t>"</w:t>
      </w:r>
      <w:r w:rsidRPr="00F74879">
        <w:rPr>
          <w:rFonts w:ascii="Georgia" w:hAnsi="Georgia"/>
          <w:highlight w:val="yellow"/>
        </w:rPr>
        <w:t xml:space="preserve"> Here is the user story completed by</w:t>
      </w:r>
      <w: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color_changer</w:t>
      </w:r>
      <w:r w:rsidRPr="00710CE9">
        <w:rPr>
          <w:rFonts w:ascii="Georgia" w:hAnsi="Georgia"/>
        </w:rPr>
        <w:t>.</w:t>
      </w:r>
    </w:p>
    <w:p w:rsidR="00401FC5" w:rsidRPr="00710CE9" w:rsidRDefault="00401FC5" w:rsidP="00401FC5">
      <w:pPr>
        <w:pStyle w:val="ActivityBody"/>
        <w:ind w:left="720"/>
        <w:rPr>
          <w:rFonts w:ascii="Georgia" w:hAnsi="Georgia"/>
        </w:rPr>
      </w:pPr>
    </w:p>
    <w:p w:rsidR="00401FC5" w:rsidRPr="00710CE9" w:rsidRDefault="00401FC5" w:rsidP="00401FC5">
      <w:pPr>
        <w:pStyle w:val="ActivityBody"/>
        <w:ind w:left="720"/>
        <w:rPr>
          <w:rFonts w:ascii="Georgia" w:hAnsi="Georgia"/>
          <w:u w:val="single"/>
        </w:rPr>
      </w:pPr>
      <w:r w:rsidRPr="00710CE9">
        <w:rPr>
          <w:rFonts w:ascii="Georgia" w:hAnsi="Georgia"/>
          <w:u w:val="single"/>
        </w:rPr>
        <w:t>An artist</w:t>
      </w:r>
      <w:r w:rsidRPr="00710CE9">
        <w:rPr>
          <w:rFonts w:ascii="Georgia" w:hAnsi="Georgia"/>
        </w:rPr>
        <w:t xml:space="preserve"> wants to </w:t>
      </w:r>
      <w:r w:rsidRPr="00710CE9">
        <w:rPr>
          <w:rFonts w:ascii="Georgia" w:hAnsi="Georgia"/>
          <w:u w:val="single"/>
        </w:rPr>
        <w:t>see how different RGB colors look</w:t>
      </w:r>
      <w:r w:rsidRPr="00710CE9">
        <w:rPr>
          <w:rFonts w:ascii="Georgia" w:hAnsi="Georgia"/>
        </w:rPr>
        <w:t xml:space="preserve"> so </w:t>
      </w:r>
      <w:r w:rsidR="006B61C1" w:rsidRPr="00710CE9">
        <w:rPr>
          <w:rFonts w:ascii="Georgia" w:hAnsi="Georgia"/>
        </w:rPr>
        <w:t>he/</w:t>
      </w:r>
      <w:r w:rsidRPr="00710CE9">
        <w:rPr>
          <w:rFonts w:ascii="Georgia" w:hAnsi="Georgia"/>
        </w:rPr>
        <w:t xml:space="preserve">she can </w:t>
      </w:r>
      <w:r w:rsidRPr="00710CE9">
        <w:rPr>
          <w:rFonts w:ascii="Georgia" w:hAnsi="Georgia"/>
          <w:u w:val="single"/>
        </w:rPr>
        <w:t>use them in a digital image</w:t>
      </w:r>
      <w:r w:rsidRPr="00710CE9">
        <w:rPr>
          <w:rFonts w:ascii="Georgia" w:hAnsi="Georgia"/>
        </w:rPr>
        <w:t>.</w:t>
      </w:r>
      <w:r w:rsidRPr="00710CE9">
        <w:rPr>
          <w:rFonts w:ascii="Georgia" w:hAnsi="Georgia"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63"/>
        <w:gridCol w:w="3097"/>
        <w:gridCol w:w="1405"/>
        <w:gridCol w:w="2891"/>
      </w:tblGrid>
      <w:tr w:rsidR="002032BE" w:rsidRPr="000E649F">
        <w:tc>
          <w:tcPr>
            <w:tcW w:w="2394" w:type="dxa"/>
            <w:vAlign w:val="center"/>
          </w:tcPr>
          <w:p w:rsidR="002032BE" w:rsidRPr="000E649F" w:rsidRDefault="002032BE" w:rsidP="002032BE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  <w:r w:rsidRPr="000E649F">
              <w:rPr>
                <w:rFonts w:ascii="Georgia" w:hAnsi="Georgia"/>
              </w:rPr>
              <w:t>Turn this</w:t>
            </w:r>
          </w:p>
        </w:tc>
        <w:tc>
          <w:tcPr>
            <w:tcW w:w="2394" w:type="dxa"/>
          </w:tcPr>
          <w:p w:rsidR="002032BE" w:rsidRPr="000E649F" w:rsidRDefault="002032BE" w:rsidP="002032BE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  <w:r w:rsidRPr="000E649F">
              <w:rPr>
                <w:rFonts w:ascii="Georgia" w:hAnsi="Georgia"/>
                <w:noProof/>
              </w:rPr>
              <w:drawing>
                <wp:inline distT="0" distB="0" distL="0" distR="0">
                  <wp:extent cx="692331" cy="140785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098" cy="140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E14" w:rsidRPr="000E649F" w:rsidRDefault="00A13E14" w:rsidP="00A13E14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 w:rsidRPr="000E649F">
              <w:rPr>
                <w:rFonts w:ascii="Courier New" w:hAnsi="Courier New" w:cs="Courier New"/>
              </w:rPr>
              <w:t>color_string_changer</w:t>
            </w:r>
          </w:p>
          <w:p w:rsidR="00A13E14" w:rsidRPr="000E649F" w:rsidRDefault="00A13E14" w:rsidP="002032BE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394" w:type="dxa"/>
            <w:vAlign w:val="center"/>
          </w:tcPr>
          <w:p w:rsidR="002032BE" w:rsidRPr="000E649F" w:rsidRDefault="002032BE" w:rsidP="002032BE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  <w:r w:rsidRPr="000E649F">
              <w:rPr>
                <w:rFonts w:ascii="Georgia" w:hAnsi="Georgia"/>
              </w:rPr>
              <w:t>into this</w:t>
            </w:r>
          </w:p>
        </w:tc>
        <w:tc>
          <w:tcPr>
            <w:tcW w:w="2394" w:type="dxa"/>
          </w:tcPr>
          <w:p w:rsidR="002032BE" w:rsidRPr="000E649F" w:rsidRDefault="002032BE" w:rsidP="002032BE">
            <w:pPr>
              <w:pStyle w:val="ActivityBody"/>
              <w:ind w:left="0"/>
              <w:jc w:val="center"/>
              <w:rPr>
                <w:rFonts w:ascii="Georgia" w:hAnsi="Georgia"/>
              </w:rPr>
            </w:pPr>
            <w:r w:rsidRPr="000E649F">
              <w:rPr>
                <w:rFonts w:ascii="Georgia" w:hAnsi="Georgia"/>
                <w:noProof/>
              </w:rPr>
              <w:drawing>
                <wp:inline distT="0" distB="0" distL="0" distR="0">
                  <wp:extent cx="1698171" cy="141679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41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3E14" w:rsidRPr="000E649F" w:rsidRDefault="00A13E14" w:rsidP="002032BE">
            <w:pPr>
              <w:pStyle w:val="ActivityBody"/>
              <w:ind w:left="0"/>
              <w:jc w:val="center"/>
              <w:rPr>
                <w:rFonts w:ascii="Courier New" w:hAnsi="Courier New" w:cs="Courier New"/>
              </w:rPr>
            </w:pPr>
            <w:r w:rsidRPr="000E649F">
              <w:rPr>
                <w:rFonts w:ascii="Courier New" w:hAnsi="Courier New" w:cs="Courier New"/>
              </w:rPr>
              <w:t>color_changer</w:t>
            </w:r>
          </w:p>
        </w:tc>
      </w:tr>
    </w:tbl>
    <w:p w:rsidR="00401FC5" w:rsidRPr="000E649F" w:rsidRDefault="00401FC5" w:rsidP="00401FC5">
      <w:pPr>
        <w:pStyle w:val="ActivityBody"/>
        <w:ind w:left="720"/>
        <w:rPr>
          <w:rFonts w:ascii="Georgia" w:hAnsi="Georgia" w:cs="Courier New"/>
        </w:rPr>
      </w:pPr>
      <w:r w:rsidRPr="000E649F">
        <w:rPr>
          <w:rFonts w:ascii="Georgia" w:hAnsi="Georgia"/>
        </w:rPr>
        <w:t>Modifying the code to become</w:t>
      </w:r>
      <w: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color_changer</w:t>
      </w:r>
      <w:r>
        <w:t xml:space="preserve"> </w:t>
      </w:r>
      <w:r w:rsidRPr="000E649F">
        <w:rPr>
          <w:rFonts w:ascii="Georgia" w:hAnsi="Georgia" w:cs="Courier New"/>
        </w:rPr>
        <w:t>will take several steps. Break the problem down into two or</w:t>
      </w:r>
      <w:r w:rsidR="006B61C1" w:rsidRPr="000E649F">
        <w:rPr>
          <w:rFonts w:ascii="Georgia" w:hAnsi="Georgia" w:cs="Courier New"/>
        </w:rPr>
        <w:t xml:space="preserve"> more tasks. Before modifying </w:t>
      </w:r>
      <w:r w:rsidR="0014647A" w:rsidRPr="000E649F">
        <w:rPr>
          <w:rFonts w:ascii="Georgia" w:hAnsi="Georgia" w:cs="Courier New"/>
        </w:rPr>
        <w:t xml:space="preserve">the </w:t>
      </w:r>
      <w:r w:rsidR="006B61C1" w:rsidRPr="000E649F">
        <w:rPr>
          <w:rFonts w:ascii="Georgia" w:hAnsi="Georgia" w:cs="Courier New"/>
        </w:rPr>
        <w:t>code in the next step, describe the tasks here.</w:t>
      </w:r>
    </w:p>
    <w:p w:rsidR="00D546CA" w:rsidRPr="000E649F" w:rsidRDefault="00D546CA" w:rsidP="0058323A">
      <w:pPr>
        <w:pStyle w:val="ActivityBody"/>
        <w:ind w:left="0"/>
        <w:rPr>
          <w:rFonts w:ascii="Georgia" w:hAnsi="Georgia" w:cs="Courier New"/>
        </w:rPr>
      </w:pPr>
    </w:p>
    <w:p w:rsidR="00401FC5" w:rsidRPr="00D546CA" w:rsidRDefault="00401FC5" w:rsidP="00401FC5">
      <w:pPr>
        <w:pStyle w:val="ActivityBody"/>
        <w:ind w:left="720"/>
        <w:rPr>
          <w:rFonts w:ascii="Georgia" w:hAnsi="Georgia" w:cs="Courier New"/>
          <w:color w:val="FF0000"/>
        </w:rPr>
      </w:pPr>
      <w:r w:rsidRPr="000E649F">
        <w:rPr>
          <w:rFonts w:ascii="Georgia" w:hAnsi="Georgia" w:cs="Courier New"/>
        </w:rPr>
        <w:t>Task 1:</w:t>
      </w:r>
      <w:r w:rsidR="00D546CA">
        <w:rPr>
          <w:rFonts w:ascii="Georgia" w:hAnsi="Georgia" w:cs="Courier New"/>
          <w:color w:val="FF0000"/>
        </w:rPr>
        <w:t xml:space="preserve"> </w:t>
      </w:r>
      <w:r w:rsidR="00DB105D">
        <w:rPr>
          <w:rFonts w:ascii="Georgia" w:hAnsi="Georgia" w:cs="Courier New"/>
          <w:color w:val="FF0000"/>
        </w:rPr>
        <w:t>add the circle</w:t>
      </w:r>
    </w:p>
    <w:p w:rsidR="00401FC5" w:rsidRPr="000E649F" w:rsidRDefault="00401FC5" w:rsidP="00401FC5">
      <w:pPr>
        <w:pStyle w:val="ActivityBody"/>
        <w:ind w:left="720"/>
        <w:rPr>
          <w:rFonts w:ascii="Georgia" w:hAnsi="Georgia" w:cs="Courier New"/>
        </w:rPr>
      </w:pPr>
    </w:p>
    <w:p w:rsidR="00401FC5" w:rsidRPr="000E649F" w:rsidRDefault="00401FC5" w:rsidP="00401FC5">
      <w:pPr>
        <w:pStyle w:val="ActivityBody"/>
        <w:ind w:left="720"/>
        <w:rPr>
          <w:rFonts w:ascii="Georgia" w:hAnsi="Georgia" w:cs="Courier New"/>
        </w:rPr>
      </w:pPr>
      <w:r w:rsidRPr="000E649F">
        <w:rPr>
          <w:rFonts w:ascii="Georgia" w:hAnsi="Georgia" w:cs="Courier New"/>
        </w:rPr>
        <w:t>Task 2:</w:t>
      </w:r>
      <w:r w:rsidR="00DB105D">
        <w:rPr>
          <w:rFonts w:ascii="Georgia" w:hAnsi="Georgia" w:cs="Courier New"/>
        </w:rPr>
        <w:t xml:space="preserve"> </w:t>
      </w:r>
      <w:r w:rsidR="00DB105D" w:rsidRPr="00DB105D">
        <w:rPr>
          <w:rFonts w:ascii="Georgia" w:hAnsi="Georgia" w:cs="Courier New"/>
          <w:color w:val="FF0000"/>
        </w:rPr>
        <w:t>get the new color value for the cirlce</w:t>
      </w:r>
    </w:p>
    <w:p w:rsidR="00401FC5" w:rsidRPr="000E649F" w:rsidRDefault="00401FC5" w:rsidP="00401FC5">
      <w:pPr>
        <w:pStyle w:val="ActivityBody"/>
        <w:ind w:left="720"/>
        <w:rPr>
          <w:rFonts w:ascii="Georgia" w:hAnsi="Georgia" w:cs="Courier New"/>
        </w:rPr>
      </w:pPr>
    </w:p>
    <w:p w:rsidR="00401FC5" w:rsidRPr="000E649F" w:rsidRDefault="00401FC5" w:rsidP="00401FC5">
      <w:pPr>
        <w:pStyle w:val="ActivityBody"/>
        <w:pBdr>
          <w:bottom w:val="single" w:sz="12" w:space="1" w:color="auto"/>
        </w:pBdr>
        <w:ind w:left="720"/>
        <w:rPr>
          <w:rFonts w:ascii="Georgia" w:hAnsi="Georgia" w:cs="Courier New"/>
        </w:rPr>
      </w:pPr>
      <w:r w:rsidRPr="000E649F">
        <w:rPr>
          <w:rFonts w:ascii="Georgia" w:hAnsi="Georgia" w:cs="Courier New"/>
        </w:rPr>
        <w:t>Task 3:</w:t>
      </w:r>
      <w:r w:rsidR="0058323A" w:rsidRPr="000E649F">
        <w:rPr>
          <w:rFonts w:ascii="Georgia" w:hAnsi="Georgia" w:cs="Courier New"/>
        </w:rPr>
        <w:t xml:space="preserve"> </w:t>
      </w:r>
      <w:r w:rsidR="00DB105D" w:rsidRPr="00DB105D">
        <w:rPr>
          <w:rFonts w:ascii="Georgia" w:hAnsi="Georgia" w:cs="Courier New"/>
          <w:color w:val="FF0000"/>
        </w:rPr>
        <w:t>have the circle update</w:t>
      </w:r>
    </w:p>
    <w:p w:rsidR="00F74879" w:rsidRDefault="00F74879" w:rsidP="00AB0647">
      <w:pPr>
        <w:pStyle w:val="ActivityBody"/>
        <w:ind w:left="720"/>
        <w:rPr>
          <w:rFonts w:ascii="Georgia" w:hAnsi="Georgia" w:cs="Courier New"/>
        </w:rPr>
      </w:pPr>
    </w:p>
    <w:p w:rsidR="00F74879" w:rsidRPr="00B468FA" w:rsidRDefault="00F74879" w:rsidP="00F74879">
      <w:pPr>
        <w:pStyle w:val="Picture"/>
      </w:pPr>
      <w:r>
        <w:rPr>
          <w:noProof/>
        </w:rPr>
        <w:drawing>
          <wp:inline distT="0" distB="0" distL="0" distR="0">
            <wp:extent cx="3562350" cy="457200"/>
            <wp:effectExtent l="0" t="0" r="0" b="0"/>
            <wp:docPr id="15" name="Picture 15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Com_sci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ab/>
      </w:r>
    </w:p>
    <w:p w:rsidR="00F74879" w:rsidRPr="00C15B60" w:rsidRDefault="00F74879" w:rsidP="00C15B60">
      <w:pPr>
        <w:pStyle w:val="ActivitySection"/>
        <w:spacing w:before="0"/>
        <w:rPr>
          <w:rFonts w:ascii="Georgia" w:hAnsi="Georgia"/>
          <w:color w:val="002B52"/>
          <w:sz w:val="40"/>
          <w:szCs w:val="40"/>
        </w:rPr>
      </w:pPr>
      <w:r w:rsidRPr="00A800E0">
        <w:rPr>
          <w:rFonts w:ascii="Georgia" w:hAnsi="Georgia"/>
          <w:color w:val="002B52"/>
          <w:sz w:val="40"/>
          <w:szCs w:val="40"/>
        </w:rPr>
        <w:t>Activity 1.5.3 Model-View-Controller Pattern with Tkinter</w:t>
      </w:r>
    </w:p>
    <w:p w:rsidR="00F74879" w:rsidRPr="00AB0647" w:rsidRDefault="00F74879" w:rsidP="00AB0647">
      <w:pPr>
        <w:pStyle w:val="ActivityBody"/>
        <w:ind w:left="720"/>
        <w:rPr>
          <w:rFonts w:ascii="Georgia" w:hAnsi="Georgia"/>
        </w:rPr>
      </w:pPr>
    </w:p>
    <w:p w:rsidR="00BE5891" w:rsidRPr="000E649F" w:rsidRDefault="00BE5891" w:rsidP="00BE5891">
      <w:pPr>
        <w:pStyle w:val="ActivityBody"/>
        <w:ind w:left="0"/>
        <w:rPr>
          <w:rFonts w:ascii="Georgia" w:hAnsi="Georgia"/>
          <w:b/>
        </w:rPr>
      </w:pPr>
      <w:r w:rsidRPr="000E649F">
        <w:rPr>
          <w:rFonts w:ascii="Georgia" w:hAnsi="Georgia"/>
          <w:b/>
        </w:rPr>
        <w:t>Part III</w:t>
      </w:r>
      <w:r w:rsidR="003E29DE">
        <w:rPr>
          <w:rFonts w:ascii="Georgia" w:hAnsi="Georgia"/>
          <w:b/>
        </w:rPr>
        <w:t>:</w:t>
      </w:r>
      <w:r w:rsidRPr="000E649F">
        <w:rPr>
          <w:rFonts w:ascii="Georgia" w:hAnsi="Georgia"/>
          <w:b/>
        </w:rPr>
        <w:t xml:space="preserve"> </w:t>
      </w:r>
      <w:r w:rsidR="008543A5">
        <w:rPr>
          <w:rFonts w:ascii="Georgia" w:hAnsi="Georgia"/>
          <w:b/>
        </w:rPr>
        <w:t>Event Handlers 2 (Variable S</w:t>
      </w:r>
      <w:r w:rsidR="00495BCD">
        <w:rPr>
          <w:rFonts w:ascii="Georgia" w:hAnsi="Georgia"/>
          <w:b/>
        </w:rPr>
        <w:t>cope</w:t>
      </w:r>
      <w:r w:rsidR="008543A5">
        <w:rPr>
          <w:rFonts w:ascii="Georgia" w:hAnsi="Georgia"/>
          <w:b/>
        </w:rPr>
        <w:t>)</w:t>
      </w:r>
    </w:p>
    <w:p w:rsidR="00BE5891" w:rsidRPr="000E649F" w:rsidRDefault="00BE5891" w:rsidP="00BE5891">
      <w:pPr>
        <w:pStyle w:val="ActivityBody"/>
        <w:rPr>
          <w:rFonts w:ascii="Georgia" w:hAnsi="Georgia"/>
          <w:b/>
        </w:rPr>
      </w:pPr>
    </w:p>
    <w:p w:rsidR="00CF6A23" w:rsidRPr="000E649F" w:rsidRDefault="00CF6A23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  <w:b/>
        </w:rPr>
      </w:pPr>
      <w:r w:rsidRPr="000E649F">
        <w:rPr>
          <w:rFonts w:ascii="Georgia" w:hAnsi="Georgia"/>
        </w:rPr>
        <w:t>All GUIs are based on events and event handlers.</w:t>
      </w:r>
      <w:r w:rsidR="00BE5891">
        <w:t xml:space="preserve"> </w:t>
      </w:r>
      <w:r w:rsidR="00BE5891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Tkinter</w:t>
      </w:r>
      <w:r w:rsidR="00BE5891">
        <w:t xml:space="preserve"> </w:t>
      </w:r>
      <w:r w:rsidRPr="000E649F">
        <w:rPr>
          <w:rFonts w:ascii="Georgia" w:hAnsi="Georgia"/>
        </w:rPr>
        <w:t>provides four ways to connect an event to an event handler. Three of them are:</w:t>
      </w:r>
    </w:p>
    <w:p w:rsidR="00CF6A23" w:rsidRPr="000E649F" w:rsidRDefault="00CF6A23" w:rsidP="00CF6A23">
      <w:pPr>
        <w:pStyle w:val="ActivityBody"/>
        <w:numPr>
          <w:ilvl w:val="0"/>
          <w:numId w:val="22"/>
        </w:numPr>
        <w:rPr>
          <w:rFonts w:ascii="Georgia" w:hAnsi="Georgia"/>
          <w:b/>
        </w:rPr>
      </w:pPr>
      <w:r w:rsidRPr="000E649F">
        <w:rPr>
          <w:rFonts w:ascii="Georgia" w:hAnsi="Georgia"/>
        </w:rPr>
        <w:t>the</w:t>
      </w:r>
      <w:r>
        <w:t xml:space="preserve"> </w:t>
      </w: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variable</w:t>
      </w:r>
      <w:r w:rsidR="00D541D8">
        <w:t xml:space="preserve"> </w:t>
      </w:r>
      <w:r w:rsidR="000E649F">
        <w:rPr>
          <w:rFonts w:ascii="Georgia" w:hAnsi="Georgia"/>
        </w:rPr>
        <w:t>argument</w:t>
      </w:r>
      <w:r w:rsidRPr="000E649F">
        <w:rPr>
          <w:rFonts w:ascii="Georgia" w:hAnsi="Georgia"/>
        </w:rPr>
        <w:t xml:space="preserve"> of a widget</w:t>
      </w:r>
      <w:r w:rsidR="00C15B60">
        <w:rPr>
          <w:rFonts w:ascii="Georgia" w:hAnsi="Georgia"/>
        </w:rPr>
        <w:t xml:space="preserve">  (where is this found?)</w:t>
      </w:r>
    </w:p>
    <w:p w:rsidR="00CF6A23" w:rsidRPr="000E649F" w:rsidRDefault="00CF6A23" w:rsidP="00CF6A23">
      <w:pPr>
        <w:pStyle w:val="ActivityBody"/>
        <w:numPr>
          <w:ilvl w:val="0"/>
          <w:numId w:val="22"/>
        </w:numPr>
        <w:rPr>
          <w:rFonts w:ascii="Georgia" w:hAnsi="Georgia"/>
          <w:b/>
        </w:rPr>
      </w:pPr>
      <w:r w:rsidRPr="000E649F">
        <w:rPr>
          <w:rFonts w:ascii="Georgia" w:hAnsi="Georgia"/>
        </w:rPr>
        <w:t>the</w:t>
      </w:r>
      <w:r>
        <w:t xml:space="preserve"> </w:t>
      </w: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command</w:t>
      </w:r>
      <w:r w:rsidR="00D218DE">
        <w:t xml:space="preserve"> </w:t>
      </w:r>
      <w:r w:rsidR="000E649F">
        <w:rPr>
          <w:rFonts w:ascii="Georgia" w:hAnsi="Georgia"/>
        </w:rPr>
        <w:t>argument</w:t>
      </w:r>
      <w:r w:rsidRPr="000E649F">
        <w:rPr>
          <w:rFonts w:ascii="Georgia" w:hAnsi="Georgia"/>
        </w:rPr>
        <w:t xml:space="preserve"> of a widget</w:t>
      </w:r>
      <w:r w:rsidR="00C15B60">
        <w:rPr>
          <w:rFonts w:ascii="Georgia" w:hAnsi="Georgia"/>
        </w:rPr>
        <w:t xml:space="preserve"> (where is this found?)</w:t>
      </w:r>
    </w:p>
    <w:p w:rsidR="00CF6A23" w:rsidRPr="000E649F" w:rsidRDefault="00CF6A23" w:rsidP="00CF6A23">
      <w:pPr>
        <w:pStyle w:val="ActivityBody"/>
        <w:numPr>
          <w:ilvl w:val="0"/>
          <w:numId w:val="22"/>
        </w:numPr>
        <w:rPr>
          <w:rFonts w:ascii="Georgia" w:hAnsi="Georgia"/>
          <w:b/>
        </w:rPr>
      </w:pPr>
      <w:r w:rsidRPr="000E649F">
        <w:rPr>
          <w:rFonts w:ascii="Georgia" w:hAnsi="Georgia"/>
        </w:rPr>
        <w:t>the</w:t>
      </w:r>
      <w:r>
        <w:t xml:space="preserve"> </w:t>
      </w: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bind</w:t>
      </w:r>
      <w:r w:rsidR="00D541D8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()</w:t>
      </w:r>
      <w:r>
        <w:t xml:space="preserve"> </w:t>
      </w:r>
      <w:r w:rsidRPr="000E649F">
        <w:rPr>
          <w:rFonts w:ascii="Georgia" w:hAnsi="Georgia"/>
        </w:rPr>
        <w:t>method of a widget</w:t>
      </w:r>
      <w:r w:rsidR="00C15B60">
        <w:rPr>
          <w:rFonts w:ascii="Georgia" w:hAnsi="Georgia"/>
        </w:rPr>
        <w:t xml:space="preserve"> (how is this different than the top 2?)</w:t>
      </w:r>
    </w:p>
    <w:p w:rsidR="00CF6A23" w:rsidRPr="000E649F" w:rsidRDefault="00CF6A23" w:rsidP="00CF6A23">
      <w:pPr>
        <w:pStyle w:val="ActivityBody"/>
        <w:ind w:left="1440"/>
        <w:rPr>
          <w:rFonts w:ascii="Georgia" w:hAnsi="Georgia"/>
          <w:b/>
        </w:rPr>
      </w:pPr>
    </w:p>
    <w:p w:rsidR="00593D38" w:rsidRPr="000E649F" w:rsidRDefault="00D218DE" w:rsidP="00D218DE">
      <w:pPr>
        <w:pStyle w:val="ActivityBody"/>
        <w:ind w:left="720"/>
        <w:rPr>
          <w:rFonts w:ascii="Georgia" w:hAnsi="Georgia"/>
        </w:rPr>
      </w:pPr>
      <w:r w:rsidRPr="00FF0CD0">
        <w:rPr>
          <w:rFonts w:ascii="Georgia" w:hAnsi="Georgia"/>
          <w:highlight w:val="yellow"/>
        </w:rPr>
        <w:t>The</w:t>
      </w:r>
      <w:r w:rsidRPr="00FF0CD0">
        <w:rPr>
          <w:highlight w:val="yellow"/>
        </w:rPr>
        <w:t xml:space="preserve"> </w:t>
      </w:r>
      <w:r w:rsidRPr="00FF0CD0">
        <w:rPr>
          <w:rStyle w:val="Style1"/>
          <w:rFonts w:ascii="Courier New" w:hAnsi="Courier New" w:cs="Courier New"/>
          <w:shd w:val="clear" w:color="auto" w:fill="92CDDC" w:themeFill="accent5" w:themeFillTint="99"/>
        </w:rPr>
        <w:t>variable</w:t>
      </w:r>
      <w:r w:rsidRPr="00FF0CD0">
        <w:rPr>
          <w:highlight w:val="yellow"/>
        </w:rPr>
        <w:t xml:space="preserve"> </w:t>
      </w:r>
      <w:r w:rsidR="000E649F" w:rsidRPr="00FF0CD0">
        <w:rPr>
          <w:rFonts w:ascii="Georgia" w:hAnsi="Georgia"/>
          <w:highlight w:val="yellow"/>
        </w:rPr>
        <w:t>argument</w:t>
      </w:r>
      <w:r w:rsidRPr="00FF0CD0">
        <w:rPr>
          <w:rFonts w:ascii="Georgia" w:hAnsi="Georgia"/>
          <w:highlight w:val="yellow"/>
        </w:rPr>
        <w:t xml:space="preserve"> doesn't let you write your own event handler; it just changes the value of the variable when the user uses the widget. The</w:t>
      </w:r>
      <w:r w:rsidRPr="00FF0CD0">
        <w:rPr>
          <w:highlight w:val="yellow"/>
        </w:rPr>
        <w:t xml:space="preserve"> </w:t>
      </w:r>
      <w:r w:rsidRPr="00FF0CD0">
        <w:rPr>
          <w:rStyle w:val="Style1"/>
          <w:rFonts w:ascii="Courier New" w:hAnsi="Courier New" w:cs="Courier New"/>
          <w:shd w:val="clear" w:color="auto" w:fill="92CDDC" w:themeFill="accent5" w:themeFillTint="99"/>
        </w:rPr>
        <w:t>command</w:t>
      </w:r>
      <w:r w:rsidRPr="00FF0CD0">
        <w:rPr>
          <w:highlight w:val="yellow"/>
        </w:rPr>
        <w:t xml:space="preserve"> </w:t>
      </w:r>
      <w:r w:rsidR="000E649F" w:rsidRPr="00FF0CD0">
        <w:rPr>
          <w:rFonts w:ascii="Georgia" w:hAnsi="Georgia"/>
          <w:highlight w:val="yellow"/>
        </w:rPr>
        <w:t>argument</w:t>
      </w:r>
      <w:r w:rsidRPr="00FF0CD0">
        <w:rPr>
          <w:rFonts w:ascii="Georgia" w:hAnsi="Georgia"/>
          <w:highlight w:val="yellow"/>
        </w:rPr>
        <w:t xml:space="preserve"> lets you write your own event handler but only for the widget's built-in kind of event. The</w:t>
      </w:r>
      <w:r w:rsidRPr="00FF0CD0">
        <w:rPr>
          <w:highlight w:val="yellow"/>
        </w:rPr>
        <w:t xml:space="preserve"> </w:t>
      </w:r>
      <w:r w:rsidRPr="00FF0CD0">
        <w:rPr>
          <w:rStyle w:val="Style1"/>
          <w:rFonts w:ascii="Courier New" w:hAnsi="Courier New" w:cs="Courier New"/>
          <w:shd w:val="clear" w:color="auto" w:fill="92CDDC" w:themeFill="accent5" w:themeFillTint="99"/>
        </w:rPr>
        <w:t>bind()</w:t>
      </w:r>
      <w:r w:rsidRPr="00FF0CD0">
        <w:rPr>
          <w:highlight w:val="yellow"/>
        </w:rPr>
        <w:t xml:space="preserve"> </w:t>
      </w:r>
      <w:r w:rsidRPr="00FF0CD0">
        <w:rPr>
          <w:rFonts w:ascii="Georgia" w:hAnsi="Georgia"/>
          <w:highlight w:val="yellow"/>
        </w:rPr>
        <w:t xml:space="preserve">method, however, lets you write your own event handler </w:t>
      </w:r>
      <w:r w:rsidRPr="00FF0CD0">
        <w:rPr>
          <w:rFonts w:ascii="Georgia" w:hAnsi="Georgia"/>
          <w:i/>
          <w:highlight w:val="yellow"/>
        </w:rPr>
        <w:t xml:space="preserve">and </w:t>
      </w:r>
      <w:r w:rsidRPr="00FF0CD0">
        <w:rPr>
          <w:rFonts w:ascii="Georgia" w:hAnsi="Georgia"/>
          <w:highlight w:val="yellow"/>
        </w:rPr>
        <w:t>attach it to any event that exists. The events include mouse, keyboard, and timer events</w:t>
      </w:r>
      <w:r w:rsidR="003153BB" w:rsidRPr="00FF0CD0">
        <w:rPr>
          <w:rFonts w:ascii="Georgia" w:hAnsi="Georgia"/>
          <w:highlight w:val="yellow"/>
        </w:rPr>
        <w:t>.</w:t>
      </w:r>
      <w:r w:rsidR="003153BB" w:rsidRPr="000E649F">
        <w:rPr>
          <w:rFonts w:ascii="Georgia" w:hAnsi="Georgia"/>
        </w:rPr>
        <w:t xml:space="preserve"> </w:t>
      </w:r>
    </w:p>
    <w:p w:rsidR="00D218DE" w:rsidRDefault="003153BB" w:rsidP="00D218DE">
      <w:pPr>
        <w:pStyle w:val="ActivityBody"/>
        <w:ind w:left="720"/>
      </w:pPr>
      <w:r w:rsidRPr="000E649F">
        <w:rPr>
          <w:rFonts w:ascii="Georgia" w:hAnsi="Georgia"/>
        </w:rPr>
        <w:t>T</w:t>
      </w:r>
      <w:r w:rsidR="00D218DE" w:rsidRPr="000E649F">
        <w:rPr>
          <w:rFonts w:ascii="Georgia" w:hAnsi="Georgia"/>
        </w:rPr>
        <w:t>wo good sources of documentation</w:t>
      </w:r>
      <w:r w:rsidR="00593D38" w:rsidRPr="000E649F">
        <w:rPr>
          <w:rFonts w:ascii="Georgia" w:hAnsi="Georgia"/>
        </w:rPr>
        <w:t xml:space="preserve"> on</w:t>
      </w:r>
      <w:r w:rsidR="00593D38">
        <w:t xml:space="preserve"> </w:t>
      </w:r>
      <w:r w:rsidR="00593D38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Tkinter</w:t>
      </w:r>
      <w:r w:rsidR="00593D38">
        <w:t xml:space="preserve"> </w:t>
      </w:r>
      <w:r w:rsidR="00593D38" w:rsidRPr="000E649F">
        <w:rPr>
          <w:rFonts w:ascii="Georgia" w:hAnsi="Georgia"/>
        </w:rPr>
        <w:t>events are listed here.</w:t>
      </w:r>
    </w:p>
    <w:p w:rsidR="00116B28" w:rsidRDefault="00116B28" w:rsidP="00D218DE">
      <w:pPr>
        <w:pStyle w:val="ActivityBody"/>
        <w:ind w:left="720"/>
      </w:pPr>
    </w:p>
    <w:p w:rsidR="00D218DE" w:rsidRDefault="005024D2" w:rsidP="003153BB">
      <w:pPr>
        <w:pStyle w:val="ActivityBody"/>
        <w:numPr>
          <w:ilvl w:val="0"/>
          <w:numId w:val="23"/>
        </w:numPr>
      </w:pPr>
      <w:hyperlink r:id="rId19" w:history="1">
        <w:r w:rsidR="00D218DE" w:rsidRPr="00D218DE">
          <w:rPr>
            <w:rStyle w:val="Hyperlink"/>
          </w:rPr>
          <w:t>http://effbot.org/tkinterbook/tkinter-events-and-bindings</w:t>
        </w:r>
        <w:r w:rsidR="003153BB">
          <w:rPr>
            <w:rStyle w:val="Hyperlink"/>
          </w:rPr>
          <w:t>.htm</w:t>
        </w:r>
      </w:hyperlink>
    </w:p>
    <w:p w:rsidR="00D218DE" w:rsidRPr="000E649F" w:rsidRDefault="005024D2" w:rsidP="003153BB">
      <w:pPr>
        <w:pStyle w:val="ActivityBody"/>
        <w:numPr>
          <w:ilvl w:val="0"/>
          <w:numId w:val="23"/>
        </w:numPr>
        <w:rPr>
          <w:rFonts w:ascii="Georgia" w:hAnsi="Georgia"/>
        </w:rPr>
      </w:pPr>
      <w:hyperlink r:id="rId20" w:history="1">
        <w:r w:rsidR="003153BB" w:rsidRPr="003153BB">
          <w:rPr>
            <w:rStyle w:val="Hyperlink"/>
          </w:rPr>
          <w:t>http://infohost.nmt.edu/tcc/help/pubs/tkinter</w:t>
        </w:r>
      </w:hyperlink>
      <w:r w:rsidR="003153BB">
        <w:t xml:space="preserve">   </w:t>
      </w:r>
      <w:r w:rsidR="00D218DE" w:rsidRPr="000E649F">
        <w:rPr>
          <w:rFonts w:ascii="Georgia" w:hAnsi="Georgia"/>
        </w:rPr>
        <w:t xml:space="preserve">Sections 52.2 </w:t>
      </w:r>
      <w:r w:rsidR="003153BB" w:rsidRPr="000E649F">
        <w:rPr>
          <w:rFonts w:ascii="Georgia" w:hAnsi="Georgia"/>
        </w:rPr>
        <w:t>-</w:t>
      </w:r>
      <w:r w:rsidR="00D218DE" w:rsidRPr="000E649F">
        <w:rPr>
          <w:rFonts w:ascii="Georgia" w:hAnsi="Georgia"/>
        </w:rPr>
        <w:t xml:space="preserve"> 52.6</w:t>
      </w:r>
      <w:r w:rsidR="003153BB" w:rsidRPr="000E649F">
        <w:rPr>
          <w:rFonts w:ascii="Georgia" w:hAnsi="Georgia"/>
        </w:rPr>
        <w:t>.</w:t>
      </w:r>
    </w:p>
    <w:p w:rsidR="003153BB" w:rsidRPr="000E649F" w:rsidRDefault="003153BB" w:rsidP="00D218DE">
      <w:pPr>
        <w:pStyle w:val="ActivityBody"/>
        <w:ind w:left="720"/>
        <w:rPr>
          <w:rFonts w:ascii="Georgia" w:hAnsi="Georgia"/>
        </w:rPr>
      </w:pPr>
    </w:p>
    <w:p w:rsidR="003153BB" w:rsidRDefault="001E07C0" w:rsidP="00D218DE">
      <w:pPr>
        <w:pStyle w:val="ActivityBody"/>
        <w:ind w:left="720"/>
      </w:pPr>
      <w:r w:rsidRPr="000E649F">
        <w:rPr>
          <w:rFonts w:ascii="Georgia" w:hAnsi="Georgia"/>
        </w:rPr>
        <w:t>Lines 124-125 in the code excerpt below attach</w:t>
      </w:r>
      <w:r w:rsidR="003153BB" w:rsidRPr="000E649F">
        <w:rPr>
          <w:rFonts w:ascii="Georgia" w:hAnsi="Georgia"/>
        </w:rPr>
        <w:t xml:space="preserve"> event handlers to two events on the</w:t>
      </w:r>
      <w:r w:rsidR="003153BB">
        <w:t xml:space="preserve"> </w:t>
      </w:r>
      <w:r w:rsidR="003153BB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Canvas</w:t>
      </w:r>
      <w:r w:rsidR="003153BB" w:rsidRPr="000E649F">
        <w:rPr>
          <w:rFonts w:ascii="Georgia" w:hAnsi="Georgia"/>
        </w:rPr>
        <w:t>. The events are</w:t>
      </w:r>
      <w:r w:rsidR="003153BB">
        <w:t xml:space="preserve"> </w:t>
      </w:r>
      <w:r w:rsidR="003153BB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&lt;Button-1&gt;</w:t>
      </w:r>
      <w:r w:rsidR="003153BB">
        <w:t xml:space="preserve"> </w:t>
      </w:r>
      <w:r w:rsidR="003153BB" w:rsidRPr="000E649F">
        <w:rPr>
          <w:rFonts w:ascii="Georgia" w:hAnsi="Georgia"/>
        </w:rPr>
        <w:t>and</w:t>
      </w:r>
      <w:r w:rsidR="003153BB">
        <w:t xml:space="preserve"> </w:t>
      </w:r>
      <w:r w:rsidR="003153BB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&lt;ButtonRelease-1&gt;</w:t>
      </w:r>
      <w:r w:rsidR="003153BB" w:rsidRPr="000E649F">
        <w:rPr>
          <w:rFonts w:ascii="Georgia" w:hAnsi="Georgia"/>
        </w:rPr>
        <w:t xml:space="preserve">. </w:t>
      </w:r>
      <w:r w:rsidR="00806660" w:rsidRPr="00D056EC">
        <w:rPr>
          <w:rFonts w:ascii="Georgia" w:hAnsi="Georgia"/>
          <w:highlight w:val="yellow"/>
        </w:rPr>
        <w:t>Refer to</w:t>
      </w:r>
      <w:r w:rsidR="003153BB" w:rsidRPr="00D056EC">
        <w:rPr>
          <w:rFonts w:ascii="Georgia" w:hAnsi="Georgia"/>
          <w:highlight w:val="yellow"/>
        </w:rPr>
        <w:t xml:space="preserve"> </w:t>
      </w:r>
      <w:r w:rsidR="00D541D8" w:rsidRPr="00D056EC">
        <w:rPr>
          <w:rFonts w:ascii="Georgia" w:hAnsi="Georgia"/>
          <w:highlight w:val="yellow"/>
        </w:rPr>
        <w:t xml:space="preserve">the </w:t>
      </w:r>
      <w:r w:rsidR="003153BB" w:rsidRPr="00D056EC">
        <w:rPr>
          <w:rFonts w:ascii="Georgia" w:hAnsi="Georgia"/>
          <w:highlight w:val="yellow"/>
        </w:rPr>
        <w:t xml:space="preserve">documentation </w:t>
      </w:r>
      <w:r w:rsidR="00806660" w:rsidRPr="00D056EC">
        <w:rPr>
          <w:rFonts w:ascii="Georgia" w:hAnsi="Georgia"/>
          <w:highlight w:val="yellow"/>
        </w:rPr>
        <w:t>referenced</w:t>
      </w:r>
      <w:r w:rsidR="003153BB" w:rsidRPr="00D056EC">
        <w:rPr>
          <w:rFonts w:ascii="Georgia" w:hAnsi="Georgia"/>
          <w:highlight w:val="yellow"/>
        </w:rPr>
        <w:t xml:space="preserve"> above</w:t>
      </w:r>
      <w:r w:rsidR="00806660" w:rsidRPr="00D056EC">
        <w:rPr>
          <w:rFonts w:ascii="Georgia" w:hAnsi="Georgia"/>
          <w:highlight w:val="yellow"/>
        </w:rPr>
        <w:t xml:space="preserve"> to identify</w:t>
      </w:r>
      <w:r w:rsidRPr="00D056EC">
        <w:rPr>
          <w:rFonts w:ascii="Georgia" w:hAnsi="Georgia"/>
          <w:highlight w:val="yellow"/>
        </w:rPr>
        <w:t xml:space="preserve"> the</w:t>
      </w:r>
      <w:r w:rsidR="003153BB" w:rsidRPr="00D056EC">
        <w:rPr>
          <w:rFonts w:ascii="Georgia" w:hAnsi="Georgia"/>
          <w:highlight w:val="yellow"/>
        </w:rPr>
        <w:t xml:space="preserve"> triggers </w:t>
      </w:r>
      <w:r w:rsidRPr="00D056EC">
        <w:rPr>
          <w:rFonts w:ascii="Georgia" w:hAnsi="Georgia"/>
          <w:highlight w:val="yellow"/>
        </w:rPr>
        <w:t xml:space="preserve">for </w:t>
      </w:r>
      <w:r w:rsidR="003153BB" w:rsidRPr="00D056EC">
        <w:rPr>
          <w:rFonts w:ascii="Georgia" w:hAnsi="Georgia"/>
          <w:highlight w:val="yellow"/>
        </w:rPr>
        <w:t>these events</w:t>
      </w:r>
      <w:r w:rsidR="00806660" w:rsidRPr="00D056EC">
        <w:rPr>
          <w:rFonts w:ascii="Georgia" w:hAnsi="Georgia"/>
          <w:highlight w:val="yellow"/>
        </w:rPr>
        <w:t xml:space="preserve"> and describe them here</w:t>
      </w:r>
      <w:r w:rsidR="003153BB" w:rsidRPr="00D056EC">
        <w:rPr>
          <w:rFonts w:ascii="Georgia" w:hAnsi="Georgia"/>
          <w:highlight w:val="yellow"/>
        </w:rPr>
        <w:t xml:space="preserve">. </w:t>
      </w:r>
      <w:r w:rsidR="00AB0647" w:rsidRPr="00D056EC">
        <w:rPr>
          <w:rFonts w:ascii="Georgia" w:hAnsi="Georgia"/>
          <w:highlight w:val="yellow"/>
        </w:rPr>
        <w:t xml:space="preserve">Use the find tool in your browser to find </w:t>
      </w:r>
      <w:r w:rsidR="00AB0647" w:rsidRPr="00D056EC">
        <w:rPr>
          <w:rFonts w:ascii="Courier New" w:hAnsi="Courier New" w:cs="Courier New"/>
          <w:highlight w:val="yellow"/>
        </w:rPr>
        <w:t>&lt;Button-1&gt;</w:t>
      </w:r>
      <w:r w:rsidR="00AB0647" w:rsidRPr="00D056EC">
        <w:rPr>
          <w:highlight w:val="yellow"/>
        </w:rPr>
        <w:t>.</w:t>
      </w:r>
    </w:p>
    <w:p w:rsidR="00AB0647" w:rsidRDefault="00AB0647" w:rsidP="00D218DE">
      <w:pPr>
        <w:pStyle w:val="ActivityBody"/>
        <w:ind w:left="720"/>
      </w:pPr>
    </w:p>
    <w:p w:rsidR="0078293D" w:rsidRPr="009443F7" w:rsidRDefault="003153BB" w:rsidP="0078293D">
      <w:pPr>
        <w:pStyle w:val="ActivityBody"/>
        <w:ind w:left="720"/>
        <w:rPr>
          <w:rFonts w:ascii="Courier New" w:hAnsi="Courier New" w:cs="Courier New"/>
          <w:color w:val="FF0000"/>
          <w:sz w:val="22"/>
          <w:szCs w:val="22"/>
          <w:shd w:val="clear" w:color="auto" w:fill="92CDDC" w:themeFill="accent5" w:themeFillTint="99"/>
        </w:rPr>
      </w:pP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&lt;Button-1&gt;</w:t>
      </w:r>
      <w:r w:rsidR="0078293D">
        <w:rPr>
          <w:rFonts w:ascii="Times New Roman" w:hAnsi="Times New Roman"/>
        </w:rPr>
        <w:t xml:space="preserve"> </w:t>
      </w:r>
      <w:r w:rsidR="009443F7">
        <w:rPr>
          <w:rFonts w:ascii="Times New Roman" w:hAnsi="Times New Roman"/>
          <w:color w:val="FF0000"/>
        </w:rPr>
        <w:t>left mouse click</w:t>
      </w:r>
    </w:p>
    <w:p w:rsidR="003153BB" w:rsidRDefault="003153BB" w:rsidP="00D218DE">
      <w:pPr>
        <w:pStyle w:val="ActivityBody"/>
        <w:ind w:left="720"/>
      </w:pPr>
    </w:p>
    <w:p w:rsidR="0078293D" w:rsidRPr="009443F7" w:rsidRDefault="003153BB" w:rsidP="0078293D">
      <w:pPr>
        <w:pStyle w:val="ActivityBody"/>
        <w:ind w:left="720"/>
        <w:rPr>
          <w:rFonts w:ascii="Georgia" w:hAnsi="Georgia"/>
          <w:color w:val="FF0000"/>
        </w:rPr>
      </w:pP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&lt;ButtonRelease-1&gt;</w:t>
      </w:r>
      <w:r w:rsidR="009443F7">
        <w:rPr>
          <w:rStyle w:val="Style1"/>
          <w:rFonts w:ascii="Courier New" w:hAnsi="Courier New" w:cs="Courier New"/>
          <w:shd w:val="clear" w:color="auto" w:fill="92CDDC" w:themeFill="accent5" w:themeFillTint="99"/>
        </w:rPr>
        <w:t xml:space="preserve"> </w:t>
      </w:r>
      <w:r w:rsidR="009443F7">
        <w:rPr>
          <w:rStyle w:val="Style1"/>
          <w:rFonts w:ascii="Courier New" w:hAnsi="Courier New" w:cs="Courier New"/>
          <w:color w:val="FF0000"/>
          <w:shd w:val="clear" w:color="auto" w:fill="92CDDC" w:themeFill="accent5" w:themeFillTint="99"/>
        </w:rPr>
        <w:t>left mouse release</w:t>
      </w:r>
    </w:p>
    <w:p w:rsidR="0078293D" w:rsidRPr="0078293D" w:rsidRDefault="0078293D" w:rsidP="0078293D">
      <w:pPr>
        <w:pStyle w:val="ActivityBody"/>
        <w:ind w:left="720"/>
      </w:pPr>
    </w:p>
    <w:p w:rsidR="00514254" w:rsidRDefault="00514254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Consider the following </w:t>
      </w:r>
      <w:r w:rsidRPr="00984397">
        <w:rPr>
          <w:rFonts w:ascii="Georgia" w:hAnsi="Georgia"/>
        </w:rPr>
        <w:t>user story</w:t>
      </w:r>
      <w:r>
        <w:rPr>
          <w:rFonts w:ascii="Georgia" w:hAnsi="Georgia"/>
        </w:rPr>
        <w:t>.</w:t>
      </w:r>
    </w:p>
    <w:p w:rsidR="00514254" w:rsidRDefault="00514254" w:rsidP="00514254">
      <w:pPr>
        <w:pStyle w:val="ActivityBody"/>
        <w:ind w:left="720"/>
        <w:rPr>
          <w:rFonts w:ascii="Georgia" w:hAnsi="Georgia"/>
        </w:rPr>
      </w:pPr>
    </w:p>
    <w:p w:rsidR="00495BCD" w:rsidRDefault="00514254" w:rsidP="00E252A1">
      <w:pPr>
        <w:pStyle w:val="ActivityBody"/>
        <w:ind w:left="720"/>
        <w:rPr>
          <w:rFonts w:ascii="Georgia" w:hAnsi="Georgia"/>
        </w:rPr>
      </w:pPr>
      <w:r w:rsidRPr="00984397">
        <w:rPr>
          <w:rFonts w:ascii="Georgia" w:hAnsi="Georgia"/>
        </w:rPr>
        <w:t>An artist is working on a series of acrylic paintings on large canvases. To plan each painting, she wants to paint circles o</w:t>
      </w:r>
      <w:r>
        <w:rPr>
          <w:rFonts w:ascii="Georgia" w:hAnsi="Georgia"/>
        </w:rPr>
        <w:t>n screen o</w:t>
      </w:r>
      <w:r w:rsidRPr="00984397">
        <w:rPr>
          <w:rFonts w:ascii="Georgia" w:hAnsi="Georgia"/>
        </w:rPr>
        <w:t>f different colors and experiment with their size, color, position, and overlap.</w:t>
      </w:r>
      <w:r w:rsidR="00495BCD">
        <w:rPr>
          <w:rFonts w:ascii="Georgia" w:hAnsi="Georgia"/>
        </w:rPr>
        <w:t xml:space="preserve"> </w:t>
      </w:r>
    </w:p>
    <w:p w:rsidR="00495BCD" w:rsidRDefault="00495BCD" w:rsidP="00495BCD">
      <w:pPr>
        <w:pStyle w:val="ActivityBody"/>
        <w:ind w:left="720"/>
        <w:rPr>
          <w:rFonts w:ascii="Georgia" w:hAnsi="Georgia"/>
        </w:rPr>
      </w:pPr>
    </w:p>
    <w:p w:rsidR="003153BB" w:rsidRDefault="00670945" w:rsidP="00C15B60">
      <w:pPr>
        <w:pStyle w:val="ActivityBody"/>
        <w:ind w:left="720"/>
        <w:rPr>
          <w:rFonts w:ascii="Georgia" w:hAnsi="Georgia"/>
        </w:rPr>
      </w:pPr>
      <w:r w:rsidRPr="00514254">
        <w:rPr>
          <w:rFonts w:ascii="Georgia" w:hAnsi="Georgia"/>
        </w:rPr>
        <w:t>R</w:t>
      </w:r>
      <w:r w:rsidR="003153BB" w:rsidRPr="00514254">
        <w:rPr>
          <w:rFonts w:ascii="Georgia" w:hAnsi="Georgia"/>
        </w:rPr>
        <w:t>un the program</w:t>
      </w:r>
      <w:r w:rsidR="003153BB">
        <w:t xml:space="preserve"> </w:t>
      </w:r>
      <w:r w:rsidR="003153BB" w:rsidRPr="00514254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</w:t>
      </w:r>
      <w:r w:rsidR="00593D38" w:rsidRPr="00514254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anvas_circle</w:t>
      </w:r>
      <w:r w:rsidR="003153BB" w:rsidRPr="00514254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_art.py</w:t>
      </w:r>
      <w:r w:rsidR="003153BB" w:rsidRPr="00514254">
        <w:rPr>
          <w:rFonts w:ascii="Georgia" w:hAnsi="Georgia"/>
        </w:rPr>
        <w:t xml:space="preserve">. </w:t>
      </w:r>
      <w:r w:rsidR="003153BB" w:rsidRPr="000E649F">
        <w:rPr>
          <w:rFonts w:ascii="Georgia" w:hAnsi="Georgia"/>
        </w:rPr>
        <w:t>Analyze the</w:t>
      </w:r>
      <w:r w:rsidR="003153BB">
        <w:t xml:space="preserve"> </w:t>
      </w:r>
      <w:r w:rsidR="003153BB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</w:t>
      </w:r>
      <w:r w:rsidR="00593D38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nvas_circle</w:t>
      </w:r>
      <w:r w:rsidR="003153BB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_art</w:t>
      </w:r>
      <w:r w:rsidR="003153BB">
        <w:t xml:space="preserve"> </w:t>
      </w:r>
      <w:r w:rsidR="003153BB" w:rsidRPr="000E649F">
        <w:rPr>
          <w:rFonts w:ascii="Georgia" w:hAnsi="Georgia"/>
        </w:rPr>
        <w:t xml:space="preserve">interface based on </w:t>
      </w:r>
      <w:r w:rsidR="006B61C1" w:rsidRPr="000E649F">
        <w:rPr>
          <w:rFonts w:ascii="Georgia" w:hAnsi="Georgia"/>
        </w:rPr>
        <w:t xml:space="preserve">the </w:t>
      </w:r>
      <w:r w:rsidR="00C15B60">
        <w:rPr>
          <w:rFonts w:ascii="Georgia" w:hAnsi="Georgia"/>
        </w:rPr>
        <w:t>HCI criterion:</w:t>
      </w:r>
    </w:p>
    <w:p w:rsidR="00C15B60" w:rsidRDefault="00C15B60" w:rsidP="00C15B60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1. structure:</w:t>
      </w:r>
    </w:p>
    <w:p w:rsidR="00C15B60" w:rsidRPr="009443F7" w:rsidRDefault="00C15B60" w:rsidP="00C15B60">
      <w:pPr>
        <w:pStyle w:val="ActivityBody"/>
        <w:ind w:left="720"/>
        <w:rPr>
          <w:rFonts w:ascii="Georgia" w:hAnsi="Georgia"/>
          <w:color w:val="FF0000"/>
        </w:rPr>
      </w:pPr>
      <w:r>
        <w:rPr>
          <w:rFonts w:ascii="Georgia" w:hAnsi="Georgia"/>
        </w:rPr>
        <w:t>2. simple:</w:t>
      </w:r>
      <w:r w:rsidR="009443F7">
        <w:rPr>
          <w:rFonts w:ascii="Georgia" w:hAnsi="Georgia"/>
        </w:rPr>
        <w:t xml:space="preserve"> </w:t>
      </w:r>
      <w:r w:rsidR="009443F7">
        <w:rPr>
          <w:rFonts w:ascii="Georgia" w:hAnsi="Georgia"/>
          <w:color w:val="FF0000"/>
        </w:rPr>
        <w:t>4- very simple to use</w:t>
      </w:r>
    </w:p>
    <w:p w:rsidR="009443F7" w:rsidRPr="009443F7" w:rsidRDefault="00C15B60" w:rsidP="00C15B60">
      <w:pPr>
        <w:pStyle w:val="ActivityBody"/>
        <w:ind w:left="720"/>
        <w:rPr>
          <w:rFonts w:ascii="Georgia" w:hAnsi="Georgia"/>
          <w:color w:val="FF0000"/>
        </w:rPr>
      </w:pPr>
      <w:r>
        <w:rPr>
          <w:rFonts w:ascii="Georgia" w:hAnsi="Georgia"/>
        </w:rPr>
        <w:t>3. Visible:</w:t>
      </w:r>
      <w:r w:rsidR="009443F7">
        <w:rPr>
          <w:rFonts w:ascii="Georgia" w:hAnsi="Georgia"/>
        </w:rPr>
        <w:t xml:space="preserve"> </w:t>
      </w:r>
      <w:r w:rsidR="009443F7" w:rsidRPr="009443F7">
        <w:rPr>
          <w:rFonts w:ascii="Georgia" w:hAnsi="Georgia"/>
          <w:color w:val="FF0000"/>
        </w:rPr>
        <w:t>3- decent positioning of stuff</w:t>
      </w:r>
    </w:p>
    <w:p w:rsidR="00C15B60" w:rsidRDefault="00C15B60" w:rsidP="00C15B60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4. Feedback:</w:t>
      </w:r>
      <w:r w:rsidR="009443F7">
        <w:rPr>
          <w:rFonts w:ascii="Georgia" w:hAnsi="Georgia"/>
        </w:rPr>
        <w:t xml:space="preserve"> </w:t>
      </w:r>
      <w:r w:rsidR="009443F7" w:rsidRPr="009443F7">
        <w:rPr>
          <w:rFonts w:ascii="Georgia" w:hAnsi="Georgia"/>
          <w:color w:val="FF0000"/>
        </w:rPr>
        <w:t>4- visually see color change on most recent shape</w:t>
      </w:r>
    </w:p>
    <w:p w:rsidR="00C15B60" w:rsidRPr="009443F7" w:rsidRDefault="00C15B60" w:rsidP="00C15B60">
      <w:pPr>
        <w:pStyle w:val="ActivityBody"/>
        <w:ind w:left="720"/>
        <w:rPr>
          <w:rFonts w:ascii="Georgia" w:hAnsi="Georgia"/>
          <w:color w:val="FF0000"/>
        </w:rPr>
      </w:pPr>
      <w:r>
        <w:rPr>
          <w:rFonts w:ascii="Georgia" w:hAnsi="Georgia"/>
        </w:rPr>
        <w:t>5. Tolerance:</w:t>
      </w:r>
      <w:r w:rsidR="009443F7">
        <w:rPr>
          <w:rFonts w:ascii="Georgia" w:hAnsi="Georgia"/>
        </w:rPr>
        <w:t xml:space="preserve"> </w:t>
      </w:r>
      <w:r w:rsidR="009443F7" w:rsidRPr="009443F7">
        <w:rPr>
          <w:rFonts w:ascii="Georgia" w:hAnsi="Georgia"/>
          <w:color w:val="FF0000"/>
        </w:rPr>
        <w:t>2- colors and sizes cant be changed after made, no way to clear screen</w:t>
      </w:r>
    </w:p>
    <w:p w:rsidR="0058323A" w:rsidRPr="009443F7" w:rsidRDefault="0058323A" w:rsidP="0058323A">
      <w:pPr>
        <w:pStyle w:val="ActivityBody"/>
        <w:ind w:left="720"/>
        <w:rPr>
          <w:rFonts w:ascii="Georgia" w:hAnsi="Georgia"/>
          <w:color w:val="FF0000"/>
        </w:rPr>
      </w:pPr>
    </w:p>
    <w:p w:rsidR="003153BB" w:rsidRDefault="003153BB" w:rsidP="003153BB">
      <w:pPr>
        <w:pStyle w:val="ActivityBody"/>
      </w:pPr>
    </w:p>
    <w:p w:rsidR="001E07C0" w:rsidRPr="000E649F" w:rsidRDefault="001E07C0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0E649F">
        <w:rPr>
          <w:rFonts w:ascii="Georgia" w:hAnsi="Georgia"/>
        </w:rPr>
        <w:t>Excerpts of code for</w:t>
      </w:r>
      <w:r>
        <w:t xml:space="preserve"> 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canvas_</w:t>
      </w:r>
      <w:r w:rsidR="00593D38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circle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_art.py</w:t>
      </w:r>
      <w:r>
        <w:t xml:space="preserve"> </w:t>
      </w:r>
      <w:r w:rsidRPr="000E649F">
        <w:rPr>
          <w:rFonts w:ascii="Georgia" w:hAnsi="Georgia"/>
        </w:rPr>
        <w:t xml:space="preserve">are shown </w:t>
      </w:r>
      <w:r w:rsidR="00A76446" w:rsidRPr="000E649F">
        <w:rPr>
          <w:rFonts w:ascii="Georgia" w:hAnsi="Georgia"/>
        </w:rPr>
        <w:t>below</w:t>
      </w:r>
      <w:r w:rsidRPr="000E649F">
        <w:rPr>
          <w:rFonts w:ascii="Georgia" w:hAnsi="Georgia"/>
        </w:rPr>
        <w:t xml:space="preserve">. </w:t>
      </w:r>
      <w:r w:rsidR="001645DC" w:rsidRPr="009443F7">
        <w:rPr>
          <w:rFonts w:ascii="Georgia" w:hAnsi="Georgia"/>
          <w:highlight w:val="yellow"/>
        </w:rPr>
        <w:t>Circle all variables</w:t>
      </w:r>
      <w:r w:rsidR="001645DC">
        <w:rPr>
          <w:rFonts w:ascii="Georgia" w:hAnsi="Georgia"/>
        </w:rPr>
        <w:t xml:space="preserve">, </w:t>
      </w:r>
      <w:r w:rsidR="001645DC" w:rsidRPr="009443F7">
        <w:rPr>
          <w:rFonts w:ascii="Georgia" w:hAnsi="Georgia"/>
          <w:u w:val="single"/>
        </w:rPr>
        <w:t>underline all methods</w:t>
      </w:r>
      <w:r w:rsidR="001645DC" w:rsidRPr="009443F7">
        <w:rPr>
          <w:rFonts w:ascii="Georgia" w:hAnsi="Georgia"/>
          <w:b/>
        </w:rPr>
        <w:t>, put a box around event handlers and a line through events</w:t>
      </w:r>
      <w:r w:rsidR="001645DC">
        <w:rPr>
          <w:rFonts w:ascii="Georgia" w:hAnsi="Georgia"/>
        </w:rPr>
        <w:t xml:space="preserve">. </w:t>
      </w:r>
    </w:p>
    <w:p w:rsidR="001E07C0" w:rsidRDefault="001E07C0" w:rsidP="001E07C0"/>
    <w:tbl>
      <w:tblPr>
        <w:tblStyle w:val="TableGrid"/>
        <w:tblW w:w="9630" w:type="dxa"/>
        <w:tblInd w:w="108" w:type="dxa"/>
        <w:tblBorders>
          <w:top w:val="none" w:sz="0" w:space="0" w:color="auto"/>
          <w:left w:val="double" w:sz="18" w:space="0" w:color="00B0F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9072"/>
      </w:tblGrid>
      <w:tr w:rsidR="001E07C0" w:rsidRPr="0052403D">
        <w:trPr>
          <w:trHeight w:val="2160"/>
        </w:trPr>
        <w:tc>
          <w:tcPr>
            <w:tcW w:w="558" w:type="dxa"/>
            <w:shd w:val="clear" w:color="auto" w:fill="F2F2F2" w:themeFill="background1" w:themeFillShade="F2"/>
          </w:tcPr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106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107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108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109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110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111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112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113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114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115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116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117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118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119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120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121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122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123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124</w:t>
            </w:r>
          </w:p>
          <w:p w:rsidR="001E07C0" w:rsidRPr="00870D68" w:rsidRDefault="001E07C0" w:rsidP="00790750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b w:val="0"/>
                <w:sz w:val="18"/>
                <w:szCs w:val="18"/>
              </w:rPr>
              <w:t>125</w:t>
            </w:r>
          </w:p>
        </w:tc>
        <w:tc>
          <w:tcPr>
            <w:tcW w:w="9072" w:type="dxa"/>
          </w:tcPr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Initialize globals so function defs can assign to them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>startx, starty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 xml:space="preserve"> = 300, 300 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Define canvas' mouse-button event handler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6E6826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def </w:t>
            </w:r>
            <w:r w:rsidRPr="006E6826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down</w:t>
            </w:r>
            <w:r w:rsidRPr="006E6826">
              <w:rPr>
                <w:rFonts w:ascii="Courier New" w:hAnsi="Courier New" w:cs="Courier New"/>
                <w:b/>
                <w:sz w:val="18"/>
                <w:szCs w:val="18"/>
              </w:rPr>
              <w:t xml:space="preserve">(event): </w:t>
            </w:r>
            <w:r w:rsidRPr="00870D6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A mouse event will be passed in with x and y attributes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443F7">
              <w:rPr>
                <w:rFonts w:ascii="Courier New" w:hAnsi="Courier New" w:cs="Courier New"/>
                <w:b/>
                <w:color w:val="00B050"/>
                <w:sz w:val="18"/>
                <w:szCs w:val="18"/>
                <w:highlight w:val="yellow"/>
              </w:rPr>
              <w:t>global</w:t>
            </w:r>
            <w:r w:rsidRPr="009443F7">
              <w:rPr>
                <w:rFonts w:ascii="Courier New" w:hAnsi="Courier New" w:cs="Courier New"/>
                <w:color w:val="00B050"/>
                <w:sz w:val="18"/>
                <w:szCs w:val="18"/>
                <w:highlight w:val="yellow"/>
              </w:rPr>
              <w:t xml:space="preserve"> </w:t>
            </w: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>startx, starty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Use global variables for assignment</w:t>
            </w:r>
          </w:p>
          <w:p w:rsidR="001E07C0" w:rsidRPr="009443F7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startx = event.x </w:t>
            </w:r>
            <w:r w:rsidRPr="009443F7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  <w:highlight w:val="yellow"/>
              </w:rPr>
              <w:t># Store the mouse down coordinates in the global variables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   starty = event.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y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1E07C0" w:rsidRPr="006E6826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E6826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def </w:t>
            </w:r>
            <w:r w:rsidRPr="006E6826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up</w:t>
            </w:r>
            <w:r w:rsidRPr="006E6826">
              <w:rPr>
                <w:rFonts w:ascii="Courier New" w:hAnsi="Courier New" w:cs="Courier New"/>
                <w:b/>
                <w:sz w:val="18"/>
                <w:szCs w:val="18"/>
              </w:rPr>
              <w:t>(event):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>tk_color_string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9443F7">
              <w:rPr>
                <w:rFonts w:ascii="Courier New" w:hAnsi="Courier New" w:cs="Courier New"/>
                <w:sz w:val="18"/>
                <w:szCs w:val="18"/>
                <w:u w:val="single"/>
              </w:rPr>
              <w:t>color(red_intvar, green_intvar, blue_intvar)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(startx-event.x)**2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+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(starty-event.y)**2</w:t>
            </w:r>
            <w:r w:rsidR="00EC4F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C4F41" w:rsidRPr="00EC4F41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Pythagorean theorem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9443F7">
              <w:rPr>
                <w:rFonts w:ascii="Courier New" w:hAnsi="Courier New" w:cs="Courier New"/>
                <w:sz w:val="18"/>
                <w:szCs w:val="18"/>
                <w:highlight w:val="yellow"/>
              </w:rPr>
              <w:t>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E6826">
              <w:rPr>
                <w:rFonts w:ascii="Courier New" w:hAnsi="Courier New" w:cs="Courier New"/>
                <w:color w:val="00B050"/>
                <w:sz w:val="18"/>
                <w:szCs w:val="18"/>
                <w:u w:val="single"/>
              </w:rPr>
              <w:t>int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(r**.5)</w:t>
            </w:r>
            <w:r w:rsidR="00EC4F4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</w:t>
            </w:r>
            <w:r w:rsidR="00EC4F41" w:rsidRPr="00EC4F41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square root to get distance</w:t>
            </w:r>
          </w:p>
          <w:p w:rsidR="001E07C0" w:rsidRPr="006E6826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E6826">
              <w:rPr>
                <w:rFonts w:ascii="Courier New" w:hAnsi="Courier New" w:cs="Courier New"/>
                <w:sz w:val="18"/>
                <w:szCs w:val="18"/>
                <w:highlight w:val="yellow"/>
              </w:rPr>
              <w:t>new_shape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canvas.create_oval(startx-r, starty-r, startx+r, starty+r,</w:t>
            </w:r>
          </w:p>
          <w:p w:rsidR="001E07C0" w:rsidRPr="006E6826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                              fill=tk_color_string, outline=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#000000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)</w:t>
            </w:r>
          </w:p>
          <w:p w:rsidR="001E07C0" w:rsidRPr="00EC4F41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shapes.append(new_shape</w:t>
            </w:r>
            <w:r w:rsidRPr="00870D68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EC4F4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EC4F41" w:rsidRPr="00EC4F41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aggregate the canvas' item</w:t>
            </w: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1E07C0" w:rsidRPr="00870D68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</w:pPr>
            <w:r w:rsidRPr="00870D68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Subscribe handlers to the Button-1 and ButtonRelease-1 events</w:t>
            </w:r>
          </w:p>
          <w:p w:rsidR="001E07C0" w:rsidRPr="006E6826" w:rsidRDefault="001E07C0" w:rsidP="0079075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canvas.bind(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&lt;Button-1&gt;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, down)</w:t>
            </w:r>
          </w:p>
          <w:p w:rsidR="001E07C0" w:rsidRPr="00954760" w:rsidRDefault="001E07C0" w:rsidP="00790750">
            <w:pPr>
              <w:pStyle w:val="NormalWeb"/>
              <w:spacing w:before="0" w:beforeAutospacing="0" w:after="0" w:afterAutospacing="0"/>
            </w:pP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canvas.bind(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&lt;ButtonRelease-1&gt;</w:t>
            </w:r>
            <w:r w:rsidR="000E649F" w:rsidRPr="006E6826">
              <w:rPr>
                <w:rFonts w:ascii="Courier New" w:hAnsi="Courier New" w:cs="Courier New"/>
                <w:color w:val="C00000"/>
                <w:sz w:val="18"/>
                <w:szCs w:val="18"/>
                <w:u w:val="single"/>
              </w:rPr>
              <w:t>'</w:t>
            </w:r>
            <w:r w:rsidRPr="006E6826">
              <w:rPr>
                <w:rFonts w:ascii="Courier New" w:hAnsi="Courier New" w:cs="Courier New"/>
                <w:sz w:val="18"/>
                <w:szCs w:val="18"/>
                <w:u w:val="single"/>
              </w:rPr>
              <w:t>, up)</w:t>
            </w:r>
          </w:p>
        </w:tc>
      </w:tr>
    </w:tbl>
    <w:p w:rsidR="001E07C0" w:rsidRDefault="001E07C0" w:rsidP="001E07C0">
      <w:pPr>
        <w:pStyle w:val="ActivityBody"/>
      </w:pPr>
    </w:p>
    <w:p w:rsidR="00E42034" w:rsidRPr="00D675C7" w:rsidRDefault="00E42034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D675C7">
        <w:rPr>
          <w:rFonts w:ascii="Georgia" w:hAnsi="Georgia"/>
        </w:rPr>
        <w:t xml:space="preserve">The </w:t>
      </w:r>
      <w:r w:rsidRPr="00D675C7">
        <w:rPr>
          <w:rStyle w:val="Style1"/>
          <w:rFonts w:ascii="Courier New" w:hAnsi="Courier New" w:cs="Courier New"/>
          <w:shd w:val="clear" w:color="auto" w:fill="92CDDC" w:themeFill="accent5" w:themeFillTint="99"/>
        </w:rPr>
        <w:t>global</w:t>
      </w:r>
      <w:r w:rsidRPr="00D675C7">
        <w:rPr>
          <w:rFonts w:ascii="Georgia" w:hAnsi="Georgia"/>
        </w:rPr>
        <w:t xml:space="preserve"> keyword in line 111 tells the </w:t>
      </w:r>
      <w:r w:rsidRPr="0015468F">
        <w:rPr>
          <w:rFonts w:ascii="Georgia" w:hAnsi="Georgia"/>
          <w:i/>
        </w:rPr>
        <w:t>Python</w:t>
      </w:r>
      <w:r w:rsidRPr="00D675C7">
        <w:rPr>
          <w:rFonts w:ascii="Georgia" w:hAnsi="Georgia"/>
        </w:rPr>
        <w:t xml:space="preserve"> interpreter to use variables from the global scope for assignment. </w:t>
      </w:r>
      <w:r w:rsidRPr="001645DC">
        <w:rPr>
          <w:rFonts w:ascii="Georgia" w:hAnsi="Georgia"/>
          <w:highlight w:val="yellow"/>
        </w:rPr>
        <w:t xml:space="preserve">The </w:t>
      </w:r>
      <w:r w:rsidRPr="001645DC">
        <w:rPr>
          <w:rFonts w:ascii="Georgia" w:hAnsi="Georgia"/>
          <w:b/>
          <w:highlight w:val="yellow"/>
        </w:rPr>
        <w:t>scope</w:t>
      </w:r>
      <w:r w:rsidRPr="001645DC">
        <w:rPr>
          <w:rFonts w:ascii="Georgia" w:hAnsi="Georgia"/>
          <w:highlight w:val="yellow"/>
        </w:rPr>
        <w:t xml:space="preserve"> of a variable </w:t>
      </w:r>
      <w:r w:rsidR="00605F96" w:rsidRPr="001645DC">
        <w:rPr>
          <w:rFonts w:ascii="Georgia" w:hAnsi="Georgia"/>
          <w:highlight w:val="yellow"/>
        </w:rPr>
        <w:t>identifies which part of a</w:t>
      </w:r>
      <w:r w:rsidRPr="001645DC">
        <w:rPr>
          <w:rFonts w:ascii="Georgia" w:hAnsi="Georgia"/>
          <w:highlight w:val="yellow"/>
        </w:rPr>
        <w:t xml:space="preserve"> program </w:t>
      </w:r>
      <w:r w:rsidR="00605F96" w:rsidRPr="001645DC">
        <w:rPr>
          <w:rFonts w:ascii="Georgia" w:hAnsi="Georgia"/>
          <w:highlight w:val="yellow"/>
        </w:rPr>
        <w:t xml:space="preserve">can use </w:t>
      </w:r>
      <w:r w:rsidRPr="001645DC">
        <w:rPr>
          <w:rFonts w:ascii="Georgia" w:hAnsi="Georgia"/>
          <w:highlight w:val="yellow"/>
        </w:rPr>
        <w:t xml:space="preserve">the variable name </w:t>
      </w:r>
      <w:r w:rsidR="00605F96" w:rsidRPr="001645DC">
        <w:rPr>
          <w:rFonts w:ascii="Georgia" w:hAnsi="Georgia"/>
          <w:highlight w:val="yellow"/>
        </w:rPr>
        <w:t xml:space="preserve">to </w:t>
      </w:r>
      <w:r w:rsidRPr="001645DC">
        <w:rPr>
          <w:rFonts w:ascii="Georgia" w:hAnsi="Georgia"/>
          <w:highlight w:val="yellow"/>
        </w:rPr>
        <w:t xml:space="preserve">refer to the variable's </w:t>
      </w:r>
      <w:r w:rsidR="00605F96" w:rsidRPr="001645DC">
        <w:rPr>
          <w:rFonts w:ascii="Georgia" w:hAnsi="Georgia"/>
          <w:highlight w:val="yellow"/>
        </w:rPr>
        <w:t>value</w:t>
      </w:r>
      <w:r w:rsidRPr="001645DC">
        <w:rPr>
          <w:rFonts w:ascii="Georgia" w:hAnsi="Georgia"/>
          <w:highlight w:val="yellow"/>
        </w:rPr>
        <w:t>.</w:t>
      </w:r>
      <w:r w:rsidRPr="00D675C7">
        <w:rPr>
          <w:rFonts w:ascii="Georgia" w:hAnsi="Georgia"/>
        </w:rPr>
        <w:t xml:space="preserve"> </w:t>
      </w:r>
    </w:p>
    <w:p w:rsidR="00C82828" w:rsidRDefault="00E42034" w:rsidP="00E42034">
      <w:pPr>
        <w:pStyle w:val="ActivityBody"/>
        <w:numPr>
          <w:ilvl w:val="1"/>
          <w:numId w:val="20"/>
        </w:numPr>
        <w:rPr>
          <w:rFonts w:ascii="Georgia" w:hAnsi="Georgia"/>
        </w:rPr>
      </w:pPr>
      <w:r w:rsidRPr="00D675C7">
        <w:rPr>
          <w:rFonts w:ascii="Georgia" w:hAnsi="Georgia"/>
        </w:rPr>
        <w:t xml:space="preserve">What is the scope of </w:t>
      </w:r>
      <w:r w:rsidRPr="00D675C7">
        <w:rPr>
          <w:rStyle w:val="Style1"/>
          <w:rFonts w:ascii="Courier New" w:hAnsi="Courier New" w:cs="Courier New"/>
          <w:shd w:val="clear" w:color="auto" w:fill="92CDDC" w:themeFill="accent5" w:themeFillTint="99"/>
        </w:rPr>
        <w:t>new_shape</w:t>
      </w:r>
      <w:r w:rsidR="00605F96" w:rsidRPr="00D675C7">
        <w:rPr>
          <w:rFonts w:ascii="Georgia" w:hAnsi="Georgia"/>
        </w:rPr>
        <w:t xml:space="preserve"> as defined in line 119? Explain the implications.</w:t>
      </w:r>
    </w:p>
    <w:p w:rsidR="00605F96" w:rsidRPr="00C82828" w:rsidRDefault="00C82828" w:rsidP="00C82828">
      <w:pPr>
        <w:pStyle w:val="ActivityBody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In the up event</w:t>
      </w:r>
    </w:p>
    <w:p w:rsidR="0058323A" w:rsidRPr="00D675C7" w:rsidRDefault="0058323A" w:rsidP="0058323A">
      <w:pPr>
        <w:pStyle w:val="ActivityBody"/>
        <w:ind w:left="1440"/>
        <w:rPr>
          <w:rFonts w:ascii="Georgia" w:hAnsi="Georgia"/>
        </w:rPr>
      </w:pPr>
    </w:p>
    <w:p w:rsidR="00C82828" w:rsidRDefault="00605F96" w:rsidP="00E42034">
      <w:pPr>
        <w:pStyle w:val="ActivityBody"/>
        <w:numPr>
          <w:ilvl w:val="1"/>
          <w:numId w:val="20"/>
        </w:numPr>
        <w:rPr>
          <w:rFonts w:ascii="Georgia" w:hAnsi="Georgia"/>
        </w:rPr>
      </w:pPr>
      <w:r w:rsidRPr="00D675C7">
        <w:rPr>
          <w:rFonts w:ascii="Georgia" w:hAnsi="Georgia"/>
        </w:rPr>
        <w:t xml:space="preserve">Why isn't a </w:t>
      </w:r>
      <w:r w:rsidRPr="00D675C7">
        <w:rPr>
          <w:rStyle w:val="Style1"/>
          <w:rFonts w:ascii="Courier New" w:hAnsi="Courier New" w:cs="Courier New"/>
          <w:shd w:val="clear" w:color="auto" w:fill="92CDDC" w:themeFill="accent5" w:themeFillTint="99"/>
        </w:rPr>
        <w:t>global</w:t>
      </w:r>
      <w:r w:rsidRPr="00D675C7">
        <w:rPr>
          <w:rFonts w:ascii="Georgia" w:hAnsi="Georgia"/>
        </w:rPr>
        <w:t xml:space="preserve"> declaration needed in </w:t>
      </w:r>
      <w:r w:rsidRPr="00D675C7">
        <w:rPr>
          <w:rStyle w:val="Style1"/>
          <w:rFonts w:ascii="Courier New" w:hAnsi="Courier New" w:cs="Courier New"/>
          <w:shd w:val="clear" w:color="auto" w:fill="92CDDC" w:themeFill="accent5" w:themeFillTint="99"/>
        </w:rPr>
        <w:t>up()</w:t>
      </w:r>
      <w:r w:rsidRPr="00D675C7">
        <w:rPr>
          <w:rFonts w:ascii="Georgia" w:hAnsi="Georgia"/>
        </w:rPr>
        <w:t xml:space="preserve"> as it was in </w:t>
      </w:r>
      <w:r w:rsidRPr="00D675C7">
        <w:rPr>
          <w:rStyle w:val="Style1"/>
          <w:rFonts w:ascii="Courier New" w:hAnsi="Courier New" w:cs="Courier New"/>
          <w:shd w:val="clear" w:color="auto" w:fill="92CDDC" w:themeFill="accent5" w:themeFillTint="99"/>
        </w:rPr>
        <w:t>down()</w:t>
      </w:r>
      <w:r w:rsidRPr="00D675C7">
        <w:rPr>
          <w:rFonts w:ascii="Georgia" w:hAnsi="Georgia"/>
        </w:rPr>
        <w:t>?</w:t>
      </w:r>
    </w:p>
    <w:p w:rsidR="00E42034" w:rsidRPr="00C82828" w:rsidRDefault="00C82828" w:rsidP="00C82828">
      <w:pPr>
        <w:pStyle w:val="ActivityBody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Uses the already global variables created in down, no other method needs th see its variables</w:t>
      </w:r>
    </w:p>
    <w:p w:rsidR="00B34B15" w:rsidRPr="00D675C7" w:rsidRDefault="00B34B15" w:rsidP="0058323A">
      <w:pPr>
        <w:pStyle w:val="ActivityBody"/>
        <w:ind w:left="0"/>
        <w:rPr>
          <w:rFonts w:ascii="Georgia" w:hAnsi="Georgia"/>
        </w:rPr>
      </w:pPr>
    </w:p>
    <w:p w:rsidR="001645DC" w:rsidRPr="001645DC" w:rsidRDefault="000C458C" w:rsidP="00A97E7F">
      <w:pPr>
        <w:pStyle w:val="ActivityBody"/>
        <w:numPr>
          <w:ilvl w:val="0"/>
          <w:numId w:val="20"/>
        </w:numPr>
        <w:ind w:left="720"/>
      </w:pPr>
      <w:r w:rsidRPr="00D675C7">
        <w:rPr>
          <w:rFonts w:ascii="Georgia" w:hAnsi="Georgia"/>
        </w:rPr>
        <w:t>The</w:t>
      </w:r>
      <w:r>
        <w:t xml:space="preserve"> </w:t>
      </w:r>
      <w:r w:rsidR="009E31A9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c</w:t>
      </w: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anvas_</w:t>
      </w:r>
      <w:r w:rsidR="009E31A9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circle</w:t>
      </w: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_art.py</w:t>
      </w:r>
      <w:r>
        <w:t xml:space="preserve"> </w:t>
      </w:r>
      <w:r w:rsidRPr="00D675C7">
        <w:rPr>
          <w:rFonts w:ascii="Georgia" w:hAnsi="Georgia"/>
        </w:rPr>
        <w:t>program has been modified t</w:t>
      </w:r>
      <w:r w:rsidR="001645DC">
        <w:rPr>
          <w:rFonts w:ascii="Georgia" w:hAnsi="Georgia"/>
        </w:rPr>
        <w:t>o create the following programs which will be shown on the SMART board</w:t>
      </w:r>
      <w:r w:rsidRPr="00D675C7">
        <w:rPr>
          <w:rFonts w:ascii="Georgia" w:hAnsi="Georgia"/>
        </w:rPr>
        <w:t>. Plan how</w:t>
      </w:r>
      <w:r w:rsidR="001645DC">
        <w:rPr>
          <w:rFonts w:ascii="Georgia" w:hAnsi="Georgia"/>
        </w:rPr>
        <w:t xml:space="preserve"> you would</w:t>
      </w:r>
      <w:r w:rsidRPr="00D675C7">
        <w:rPr>
          <w:rFonts w:ascii="Georgia" w:hAnsi="Georgia"/>
        </w:rPr>
        <w:t xml:space="preserve"> implement one of these </w:t>
      </w:r>
      <w:r w:rsidR="00634BFC">
        <w:rPr>
          <w:rFonts w:ascii="Georgia" w:hAnsi="Georgia"/>
        </w:rPr>
        <w:t>solution</w:t>
      </w:r>
      <w:r w:rsidR="00C54EDC">
        <w:rPr>
          <w:rFonts w:ascii="Georgia" w:hAnsi="Georgia"/>
        </w:rPr>
        <w:t>s</w:t>
      </w:r>
      <w:r w:rsidR="00634BFC" w:rsidRPr="00D675C7">
        <w:rPr>
          <w:rFonts w:ascii="Georgia" w:hAnsi="Georgia"/>
        </w:rPr>
        <w:t xml:space="preserve"> </w:t>
      </w:r>
      <w:r w:rsidRPr="00D675C7">
        <w:rPr>
          <w:rFonts w:ascii="Georgia" w:hAnsi="Georgia"/>
        </w:rPr>
        <w:t xml:space="preserve">and complete </w:t>
      </w:r>
      <w:r w:rsidR="00634BFC">
        <w:rPr>
          <w:rFonts w:ascii="Georgia" w:hAnsi="Georgia"/>
        </w:rPr>
        <w:t>your own version of the</w:t>
      </w:r>
      <w:r w:rsidR="00634BFC" w:rsidRPr="00D675C7">
        <w:rPr>
          <w:rFonts w:ascii="Georgia" w:hAnsi="Georgia"/>
        </w:rPr>
        <w:t xml:space="preserve"> </w:t>
      </w:r>
      <w:r w:rsidRPr="00D675C7">
        <w:rPr>
          <w:rFonts w:ascii="Georgia" w:hAnsi="Georgia"/>
        </w:rPr>
        <w:t>adaptation</w:t>
      </w:r>
      <w:r w:rsidR="00634BFC">
        <w:rPr>
          <w:rFonts w:ascii="Georgia" w:hAnsi="Georgia"/>
        </w:rPr>
        <w:t xml:space="preserve"> from </w:t>
      </w:r>
      <w:r w:rsidR="00634BFC"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canvas_circle_art.py</w:t>
      </w:r>
      <w:r w:rsidR="00C54EDC">
        <w:rPr>
          <w:rFonts w:ascii="Georgia" w:hAnsi="Georgia"/>
        </w:rPr>
        <w:t xml:space="preserve">. </w:t>
      </w:r>
    </w:p>
    <w:p w:rsidR="001645DC" w:rsidRDefault="001645DC" w:rsidP="001645DC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I want to see you take the canvas_circle_art.py code given to you, and on it next to each method state if it needs to change, and if it does, what within it needs to change. </w:t>
      </w:r>
    </w:p>
    <w:p w:rsidR="001645DC" w:rsidRDefault="001645DC" w:rsidP="001645DC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You will need to use the resources given to you in order to complete this task. </w:t>
      </w:r>
    </w:p>
    <w:p w:rsidR="001645DC" w:rsidRDefault="001645DC" w:rsidP="001645DC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Work in small chunks and test often.</w:t>
      </w:r>
    </w:p>
    <w:p w:rsidR="000C458C" w:rsidRDefault="001645DC" w:rsidP="001645DC">
      <w:pPr>
        <w:pStyle w:val="ActivityBody"/>
        <w:ind w:left="720"/>
      </w:pPr>
      <w:r>
        <w:rPr>
          <w:rFonts w:ascii="Georgia" w:hAnsi="Georgia"/>
        </w:rPr>
        <w:t>Show me your finished program for one of the following:</w:t>
      </w:r>
    </w:p>
    <w:p w:rsidR="00593D38" w:rsidRDefault="001E07C0" w:rsidP="00593D38">
      <w:pPr>
        <w:pStyle w:val="ActivityBody"/>
        <w:numPr>
          <w:ilvl w:val="0"/>
          <w:numId w:val="24"/>
        </w:numPr>
      </w:pP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</w:t>
      </w:r>
      <w:r w:rsidR="00593D38"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anvas_rectangle_art</w:t>
      </w: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.py</w:t>
      </w:r>
    </w:p>
    <w:p w:rsidR="00593D38" w:rsidRPr="00593D38" w:rsidRDefault="00593D38" w:rsidP="00593D38">
      <w:pPr>
        <w:pStyle w:val="ActivityBody"/>
        <w:numPr>
          <w:ilvl w:val="0"/>
          <w:numId w:val="24"/>
        </w:numPr>
      </w:pP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canvas_shape_art.py</w:t>
      </w:r>
    </w:p>
    <w:p w:rsidR="00593D38" w:rsidRPr="001645DC" w:rsidRDefault="00593D38" w:rsidP="00593D38">
      <w:pPr>
        <w:pStyle w:val="ActivityBody"/>
        <w:numPr>
          <w:ilvl w:val="0"/>
          <w:numId w:val="24"/>
        </w:numPr>
      </w:pPr>
      <w:r w:rsidRPr="00710CE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canvas_recolor_art.py</w:t>
      </w:r>
    </w:p>
    <w:p w:rsidR="00C82828" w:rsidRDefault="00C82828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C82828" w:rsidRDefault="00C82828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C82828" w:rsidRDefault="00C82828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1645DC" w:rsidRPr="00C82828" w:rsidRDefault="00C82828" w:rsidP="001645DC">
      <w:pPr>
        <w:pStyle w:val="ActivityBody"/>
        <w:rPr>
          <w:rFonts w:ascii="Courier New" w:hAnsi="Courier New" w:cs="Courier New"/>
          <w:color w:val="FF0000"/>
          <w:sz w:val="22"/>
          <w:szCs w:val="22"/>
          <w:shd w:val="clear" w:color="auto" w:fill="92CDDC" w:themeFill="accent5" w:themeFillTint="99"/>
        </w:rPr>
      </w:pPr>
      <w:r>
        <w:rPr>
          <w:rFonts w:ascii="Courier New" w:hAnsi="Courier New" w:cs="Courier New"/>
          <w:color w:val="FF0000"/>
          <w:sz w:val="22"/>
          <w:szCs w:val="22"/>
          <w:shd w:val="clear" w:color="auto" w:fill="92CDDC" w:themeFill="accent5" w:themeFillTint="99"/>
        </w:rPr>
        <w:t>^^^^^</w:t>
      </w:r>
      <w:r w:rsidRPr="00C82828">
        <w:rPr>
          <w:rFonts w:ascii="Courier New" w:hAnsi="Courier New" w:cs="Courier New"/>
          <w:color w:val="FF0000"/>
          <w:sz w:val="22"/>
          <w:szCs w:val="22"/>
          <w:shd w:val="clear" w:color="auto" w:fill="92CDDC" w:themeFill="accent5" w:themeFillTint="99"/>
        </w:rPr>
        <w:t>Already done?</w:t>
      </w:r>
      <w:r>
        <w:rPr>
          <w:rFonts w:ascii="Courier New" w:hAnsi="Courier New" w:cs="Courier New"/>
          <w:color w:val="FF0000"/>
          <w:sz w:val="22"/>
          <w:szCs w:val="22"/>
          <w:shd w:val="clear" w:color="auto" w:fill="92CDDC" w:themeFill="accent5" w:themeFillTint="99"/>
        </w:rPr>
        <w:t>^^^^</w:t>
      </w:r>
    </w:p>
    <w:p w:rsidR="001645DC" w:rsidRDefault="001645DC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1645DC" w:rsidRDefault="001645DC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1645DC" w:rsidRDefault="001645DC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1645DC" w:rsidRDefault="001645DC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BE6D3F" w:rsidRDefault="00BE6D3F" w:rsidP="001645DC">
      <w:pPr>
        <w:pStyle w:val="ActivityBody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</w:p>
    <w:p w:rsidR="001645DC" w:rsidRPr="0051568B" w:rsidRDefault="001645DC" w:rsidP="001645DC">
      <w:pPr>
        <w:pStyle w:val="ActivityBody"/>
      </w:pPr>
    </w:p>
    <w:p w:rsidR="00593D38" w:rsidRPr="00D675C7" w:rsidRDefault="00593D38" w:rsidP="00593D38">
      <w:pPr>
        <w:pStyle w:val="ActivityBody"/>
        <w:ind w:left="0"/>
        <w:rPr>
          <w:rFonts w:ascii="Georgia" w:hAnsi="Georgia"/>
          <w:b/>
        </w:rPr>
      </w:pPr>
      <w:r w:rsidRPr="00D675C7">
        <w:rPr>
          <w:rFonts w:ascii="Georgia" w:hAnsi="Georgia"/>
          <w:b/>
        </w:rPr>
        <w:t>Part IV</w:t>
      </w:r>
      <w:r w:rsidR="003E29DE">
        <w:rPr>
          <w:rFonts w:ascii="Georgia" w:hAnsi="Georgia"/>
          <w:b/>
        </w:rPr>
        <w:t>:</w:t>
      </w:r>
      <w:r w:rsidRPr="00D675C7">
        <w:rPr>
          <w:rFonts w:ascii="Georgia" w:hAnsi="Georgia"/>
          <w:b/>
        </w:rPr>
        <w:t xml:space="preserve"> Animation</w:t>
      </w:r>
      <w:r w:rsidR="00C54EDC">
        <w:rPr>
          <w:rFonts w:ascii="Georgia" w:hAnsi="Georgia"/>
          <w:b/>
        </w:rPr>
        <w:t xml:space="preserve"> and R</w:t>
      </w:r>
      <w:r w:rsidR="00495BCD">
        <w:rPr>
          <w:rFonts w:ascii="Georgia" w:hAnsi="Georgia"/>
          <w:b/>
        </w:rPr>
        <w:t>ecursion</w:t>
      </w:r>
    </w:p>
    <w:p w:rsidR="00593D38" w:rsidRPr="00BE5891" w:rsidRDefault="00593D38" w:rsidP="00593D38">
      <w:pPr>
        <w:pStyle w:val="ActivityBody"/>
        <w:rPr>
          <w:b/>
        </w:rPr>
      </w:pPr>
    </w:p>
    <w:p w:rsidR="002D5BB1" w:rsidRPr="000E649F" w:rsidRDefault="002D5BB1" w:rsidP="00A97E7F">
      <w:pPr>
        <w:pStyle w:val="ActivityBody"/>
        <w:numPr>
          <w:ilvl w:val="0"/>
          <w:numId w:val="20"/>
        </w:numPr>
        <w:ind w:left="720"/>
        <w:rPr>
          <w:rFonts w:ascii="Georgia" w:hAnsi="Georgia"/>
        </w:rPr>
      </w:pPr>
      <w:r w:rsidRPr="00710CE9">
        <w:rPr>
          <w:rStyle w:val="Style1"/>
          <w:rFonts w:ascii="Courier New" w:hAnsi="Courier New" w:cs="Courier New"/>
          <w:shd w:val="clear" w:color="auto" w:fill="92CDDC" w:themeFill="accent5" w:themeFillTint="99"/>
        </w:rPr>
        <w:t>Tkinter</w:t>
      </w:r>
      <w:r>
        <w:t xml:space="preserve"> </w:t>
      </w:r>
      <w:r w:rsidRPr="000E649F">
        <w:rPr>
          <w:rFonts w:ascii="Georgia" w:hAnsi="Georgia"/>
        </w:rPr>
        <w:t xml:space="preserve">usually accomplishes animation using recursion. </w:t>
      </w:r>
      <w:r w:rsidRPr="000E649F">
        <w:rPr>
          <w:rFonts w:ascii="Georgia" w:hAnsi="Georgia"/>
          <w:b/>
        </w:rPr>
        <w:t>Recursion</w:t>
      </w:r>
      <w:r w:rsidRPr="000E649F">
        <w:rPr>
          <w:rFonts w:ascii="Georgia" w:hAnsi="Georgia"/>
        </w:rPr>
        <w:t xml:space="preserve"> is when a function calls itself. </w:t>
      </w:r>
      <w:r w:rsidR="00F7206B" w:rsidRPr="000E649F">
        <w:rPr>
          <w:rFonts w:ascii="Georgia" w:hAnsi="Georgia"/>
        </w:rPr>
        <w:t xml:space="preserve">Recursion is one of the </w:t>
      </w:r>
      <w:r w:rsidRPr="000E649F">
        <w:rPr>
          <w:rFonts w:ascii="Georgia" w:hAnsi="Georgia"/>
        </w:rPr>
        <w:t xml:space="preserve">four </w:t>
      </w:r>
      <w:r w:rsidR="00F7206B" w:rsidRPr="000E649F">
        <w:rPr>
          <w:rFonts w:ascii="Georgia" w:hAnsi="Georgia"/>
        </w:rPr>
        <w:t xml:space="preserve">building blocks of </w:t>
      </w:r>
      <w:r w:rsidR="00632DB4">
        <w:rPr>
          <w:rFonts w:ascii="Georgia" w:hAnsi="Georgia"/>
        </w:rPr>
        <w:t>algorithms</w:t>
      </w:r>
      <w:r w:rsidRPr="000E649F">
        <w:rPr>
          <w:rFonts w:ascii="Georgia" w:hAnsi="Georgia"/>
        </w:rPr>
        <w:t xml:space="preserve">: </w:t>
      </w:r>
    </w:p>
    <w:p w:rsidR="002D5BB1" w:rsidRPr="00567A21" w:rsidRDefault="0015468F" w:rsidP="002D5BB1">
      <w:pPr>
        <w:pStyle w:val="ActivityBody"/>
        <w:numPr>
          <w:ilvl w:val="0"/>
          <w:numId w:val="25"/>
        </w:numPr>
        <w:rPr>
          <w:rFonts w:ascii="Georgia" w:hAnsi="Georgia"/>
          <w:highlight w:val="yellow"/>
        </w:rPr>
      </w:pPr>
      <w:r w:rsidRPr="00567A21">
        <w:rPr>
          <w:rFonts w:ascii="Georgia" w:hAnsi="Georgia"/>
          <w:highlight w:val="yellow"/>
        </w:rPr>
        <w:t>S</w:t>
      </w:r>
      <w:r w:rsidR="002D5BB1" w:rsidRPr="00567A21">
        <w:rPr>
          <w:rFonts w:ascii="Georgia" w:hAnsi="Georgia"/>
          <w:highlight w:val="yellow"/>
        </w:rPr>
        <w:t>equencing instructions</w:t>
      </w:r>
    </w:p>
    <w:p w:rsidR="002D5BB1" w:rsidRPr="00567A21" w:rsidRDefault="0015468F" w:rsidP="002D5BB1">
      <w:pPr>
        <w:pStyle w:val="ActivityBody"/>
        <w:numPr>
          <w:ilvl w:val="0"/>
          <w:numId w:val="25"/>
        </w:numPr>
        <w:rPr>
          <w:rFonts w:ascii="Georgia" w:hAnsi="Georgia"/>
          <w:highlight w:val="yellow"/>
        </w:rPr>
      </w:pPr>
      <w:r w:rsidRPr="00567A21">
        <w:rPr>
          <w:rFonts w:ascii="Georgia" w:hAnsi="Georgia"/>
          <w:highlight w:val="yellow"/>
        </w:rPr>
        <w:t>S</w:t>
      </w:r>
      <w:r w:rsidR="00F7206B" w:rsidRPr="00567A21">
        <w:rPr>
          <w:rFonts w:ascii="Georgia" w:hAnsi="Georgia"/>
          <w:highlight w:val="yellow"/>
        </w:rPr>
        <w:t>electing instructions based on a conditional</w:t>
      </w:r>
    </w:p>
    <w:p w:rsidR="002D5BB1" w:rsidRPr="00567A21" w:rsidRDefault="0015468F" w:rsidP="002D5BB1">
      <w:pPr>
        <w:pStyle w:val="ActivityBody"/>
        <w:numPr>
          <w:ilvl w:val="0"/>
          <w:numId w:val="25"/>
        </w:numPr>
        <w:rPr>
          <w:rFonts w:ascii="Georgia" w:hAnsi="Georgia"/>
          <w:highlight w:val="yellow"/>
        </w:rPr>
      </w:pPr>
      <w:r w:rsidRPr="00567A21">
        <w:rPr>
          <w:rFonts w:ascii="Georgia" w:hAnsi="Georgia"/>
          <w:highlight w:val="yellow"/>
        </w:rPr>
        <w:t>I</w:t>
      </w:r>
      <w:r w:rsidR="00F7206B" w:rsidRPr="00567A21">
        <w:rPr>
          <w:rFonts w:ascii="Georgia" w:hAnsi="Georgia"/>
          <w:highlight w:val="yellow"/>
        </w:rPr>
        <w:t>teration of instructions</w:t>
      </w:r>
    </w:p>
    <w:p w:rsidR="002D5BB1" w:rsidRPr="00567A21" w:rsidRDefault="0015468F" w:rsidP="002D5BB1">
      <w:pPr>
        <w:pStyle w:val="ActivityBody"/>
        <w:numPr>
          <w:ilvl w:val="0"/>
          <w:numId w:val="25"/>
        </w:numPr>
        <w:rPr>
          <w:rFonts w:ascii="Georgia" w:hAnsi="Georgia"/>
          <w:highlight w:val="yellow"/>
        </w:rPr>
      </w:pPr>
      <w:r w:rsidRPr="00567A21">
        <w:rPr>
          <w:rFonts w:ascii="Georgia" w:hAnsi="Georgia"/>
          <w:highlight w:val="yellow"/>
        </w:rPr>
        <w:t>R</w:t>
      </w:r>
      <w:r w:rsidR="002D5BB1" w:rsidRPr="00567A21">
        <w:rPr>
          <w:rFonts w:ascii="Georgia" w:hAnsi="Georgia"/>
          <w:highlight w:val="yellow"/>
        </w:rPr>
        <w:t>ecursion</w:t>
      </w:r>
    </w:p>
    <w:p w:rsidR="002D5BB1" w:rsidRPr="000E649F" w:rsidRDefault="002D5BB1" w:rsidP="002D5BB1">
      <w:pPr>
        <w:pStyle w:val="ActivityBody"/>
        <w:ind w:left="1440"/>
        <w:rPr>
          <w:rFonts w:ascii="Georgia" w:hAnsi="Georgia"/>
        </w:rPr>
      </w:pPr>
    </w:p>
    <w:p w:rsidR="002D5BB1" w:rsidRPr="000E649F" w:rsidRDefault="002D5BB1" w:rsidP="00F7206B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7218"/>
      </w:tblGrid>
      <w:tr w:rsidR="0076216F" w:rsidRPr="000E649F">
        <w:tc>
          <w:tcPr>
            <w:tcW w:w="1638" w:type="dxa"/>
          </w:tcPr>
          <w:p w:rsidR="0076216F" w:rsidRPr="000E649F" w:rsidRDefault="0076216F" w:rsidP="00F7206B">
            <w:pPr>
              <w:pStyle w:val="ActivityBody"/>
              <w:ind w:left="0"/>
              <w:rPr>
                <w:rFonts w:ascii="Georgia" w:hAnsi="Georgia"/>
              </w:rPr>
            </w:pPr>
            <w:r w:rsidRPr="000E649F">
              <w:rPr>
                <w:rFonts w:ascii="Georgia" w:hAnsi="Georgia"/>
                <w:noProof/>
              </w:rPr>
              <w:drawing>
                <wp:inline distT="0" distB="0" distL="0" distR="0">
                  <wp:extent cx="755374" cy="1164999"/>
                  <wp:effectExtent l="25400" t="0" r="6626" b="0"/>
                  <wp:docPr id="12" name="Picture 12" descr="The Droste effect – image recur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e Droste effect – image recur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>
                                  <a14:imgLayer r:embed="rId2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443" cy="116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</w:tcPr>
          <w:p w:rsidR="00C82828" w:rsidRDefault="002D5BB1" w:rsidP="0058323A">
            <w:pPr>
              <w:pStyle w:val="ActivityBody"/>
              <w:ind w:left="-18"/>
              <w:jc w:val="both"/>
              <w:rPr>
                <w:rFonts w:ascii="Georgia" w:hAnsi="Georgia"/>
              </w:rPr>
            </w:pPr>
            <w:r w:rsidRPr="000E649F">
              <w:rPr>
                <w:rFonts w:ascii="Georgia" w:hAnsi="Georgia"/>
              </w:rPr>
              <w:t xml:space="preserve">In general, recursion goes on and on until </w:t>
            </w:r>
            <w:r w:rsidR="009116A5" w:rsidRPr="000E649F">
              <w:rPr>
                <w:rFonts w:ascii="Georgia" w:hAnsi="Georgia"/>
              </w:rPr>
              <w:t xml:space="preserve">the algorithm </w:t>
            </w:r>
            <w:r w:rsidR="003B49FD" w:rsidRPr="000E649F">
              <w:rPr>
                <w:rFonts w:ascii="Georgia" w:hAnsi="Georgia"/>
              </w:rPr>
              <w:t>encounters</w:t>
            </w:r>
            <w:r w:rsidR="009116A5" w:rsidRPr="000E649F">
              <w:rPr>
                <w:rFonts w:ascii="Georgia" w:hAnsi="Georgia"/>
              </w:rPr>
              <w:t xml:space="preserve"> the </w:t>
            </w:r>
            <w:r w:rsidRPr="000E649F">
              <w:rPr>
                <w:rFonts w:ascii="Georgia" w:hAnsi="Georgia"/>
                <w:b/>
              </w:rPr>
              <w:t>base case</w:t>
            </w:r>
            <w:r w:rsidRPr="000E649F">
              <w:rPr>
                <w:rFonts w:ascii="Georgia" w:hAnsi="Georgia"/>
              </w:rPr>
              <w:t xml:space="preserve">. What is the base case in the recursion shown in this image? That is, when does it stop? </w:t>
            </w:r>
          </w:p>
          <w:p w:rsidR="00C82828" w:rsidRDefault="00C82828" w:rsidP="0058323A">
            <w:pPr>
              <w:pStyle w:val="ActivityBody"/>
              <w:ind w:left="-18"/>
              <w:jc w:val="both"/>
              <w:rPr>
                <w:rFonts w:ascii="Georgia" w:hAnsi="Georgia"/>
              </w:rPr>
            </w:pPr>
          </w:p>
          <w:p w:rsidR="00C82828" w:rsidRPr="00C82828" w:rsidRDefault="00C82828" w:rsidP="0058323A">
            <w:pPr>
              <w:pStyle w:val="ActivityBody"/>
              <w:ind w:left="-18"/>
              <w:jc w:val="both"/>
              <w:rPr>
                <w:rFonts w:ascii="Georgia" w:hAnsi="Georgia"/>
                <w:color w:val="FF0000"/>
              </w:rPr>
            </w:pPr>
            <w:r w:rsidRPr="00C82828">
              <w:rPr>
                <w:rFonts w:ascii="Georgia" w:hAnsi="Georgia"/>
                <w:color w:val="FF0000"/>
              </w:rPr>
              <w:t>Never</w:t>
            </w:r>
            <w:r>
              <w:rPr>
                <w:rFonts w:ascii="Georgia" w:hAnsi="Georgia"/>
                <w:color w:val="FF0000"/>
              </w:rPr>
              <w:t>(when frame length = 0)</w:t>
            </w:r>
          </w:p>
          <w:p w:rsidR="00C82828" w:rsidRDefault="00C82828" w:rsidP="0058323A">
            <w:pPr>
              <w:pStyle w:val="ActivityBody"/>
              <w:ind w:left="-18"/>
              <w:jc w:val="both"/>
              <w:rPr>
                <w:rFonts w:ascii="Georgia" w:hAnsi="Georgia"/>
              </w:rPr>
            </w:pPr>
          </w:p>
          <w:p w:rsidR="0076216F" w:rsidRPr="000E649F" w:rsidRDefault="0076216F" w:rsidP="0058323A">
            <w:pPr>
              <w:pStyle w:val="ActivityBody"/>
              <w:ind w:left="-18"/>
              <w:jc w:val="both"/>
              <w:rPr>
                <w:rFonts w:ascii="Georgia" w:hAnsi="Georgia"/>
              </w:rPr>
            </w:pPr>
          </w:p>
        </w:tc>
      </w:tr>
    </w:tbl>
    <w:p w:rsidR="00AD64A3" w:rsidRDefault="00AD64A3" w:rsidP="00BE6D3F">
      <w:pPr>
        <w:pStyle w:val="ActivityBody"/>
        <w:ind w:left="0"/>
        <w:rPr>
          <w:rFonts w:ascii="Georgia" w:hAnsi="Georgia"/>
          <w:b/>
        </w:rPr>
      </w:pPr>
      <w:bookmarkStart w:id="0" w:name="_GoBack"/>
      <w:bookmarkEnd w:id="0"/>
    </w:p>
    <w:p w:rsidR="0058323A" w:rsidRDefault="0058323A" w:rsidP="00A162AB">
      <w:pPr>
        <w:pStyle w:val="ActivitySection"/>
        <w:rPr>
          <w:rFonts w:ascii="Georgia" w:hAnsi="Georgia"/>
          <w:sz w:val="28"/>
        </w:rPr>
      </w:pPr>
    </w:p>
    <w:p w:rsidR="00E40B84" w:rsidRPr="00B468FA" w:rsidRDefault="00A162AB" w:rsidP="00A162AB">
      <w:pPr>
        <w:pStyle w:val="ActivitySection"/>
        <w:rPr>
          <w:rFonts w:ascii="Georgia" w:hAnsi="Georgia"/>
          <w:sz w:val="28"/>
        </w:rPr>
      </w:pPr>
      <w:r w:rsidRPr="00B468FA">
        <w:rPr>
          <w:rFonts w:ascii="Georgia" w:hAnsi="Georgia"/>
          <w:sz w:val="28"/>
        </w:rPr>
        <w:t>Conclusion</w:t>
      </w:r>
    </w:p>
    <w:p w:rsidR="00531CFC" w:rsidRPr="000E649F" w:rsidRDefault="00531CFC" w:rsidP="00531CFC">
      <w:pPr>
        <w:pStyle w:val="ListParagraph"/>
        <w:rPr>
          <w:rFonts w:ascii="Georgia" w:hAnsi="Georgia"/>
        </w:rPr>
      </w:pPr>
    </w:p>
    <w:p w:rsidR="0058323A" w:rsidRDefault="009116A5" w:rsidP="0058323A">
      <w:pPr>
        <w:pStyle w:val="ActivityNumbers"/>
        <w:numPr>
          <w:ilvl w:val="0"/>
          <w:numId w:val="28"/>
        </w:numPr>
        <w:rPr>
          <w:rFonts w:ascii="Georgia" w:hAnsi="Georgia"/>
        </w:rPr>
      </w:pPr>
      <w:r w:rsidRPr="0058323A">
        <w:rPr>
          <w:rFonts w:ascii="Georgia" w:hAnsi="Georgia"/>
        </w:rPr>
        <w:t>How is recursion different than iteration?</w:t>
      </w:r>
      <w:r w:rsidR="005C3CBB" w:rsidRPr="0058323A">
        <w:rPr>
          <w:rFonts w:ascii="Georgia" w:hAnsi="Georgia"/>
        </w:rPr>
        <w:t xml:space="preserve"> </w:t>
      </w:r>
    </w:p>
    <w:p w:rsidR="0058323A" w:rsidRPr="00C82828" w:rsidRDefault="00C82828" w:rsidP="0058323A">
      <w:pPr>
        <w:pStyle w:val="ActivityNumbers"/>
        <w:numPr>
          <w:ilvl w:val="0"/>
          <w:numId w:val="0"/>
        </w:numPr>
        <w:ind w:left="360"/>
        <w:rPr>
          <w:rFonts w:ascii="Georgia" w:hAnsi="Georgia"/>
          <w:color w:val="FF0000"/>
        </w:rPr>
      </w:pPr>
      <w:r w:rsidRPr="00C82828">
        <w:rPr>
          <w:rFonts w:ascii="Georgia" w:hAnsi="Georgia"/>
          <w:color w:val="FF0000"/>
        </w:rPr>
        <w:t>It changes and bases off itself( it modifies itself) rather than going through a sequence</w:t>
      </w:r>
    </w:p>
    <w:p w:rsidR="0058323A" w:rsidRDefault="0058323A" w:rsidP="0058323A">
      <w:pPr>
        <w:pStyle w:val="ActivityNumbers"/>
        <w:numPr>
          <w:ilvl w:val="0"/>
          <w:numId w:val="0"/>
        </w:numPr>
        <w:ind w:left="360"/>
        <w:rPr>
          <w:rFonts w:ascii="Georgia" w:hAnsi="Georgia"/>
        </w:rPr>
      </w:pPr>
    </w:p>
    <w:p w:rsidR="009116A5" w:rsidRDefault="009116A5" w:rsidP="00BE6D3F">
      <w:pPr>
        <w:pStyle w:val="ActivityNumbers"/>
        <w:numPr>
          <w:ilvl w:val="0"/>
          <w:numId w:val="28"/>
        </w:numPr>
        <w:rPr>
          <w:rFonts w:ascii="Georgia" w:hAnsi="Georgia"/>
        </w:rPr>
      </w:pPr>
      <w:r w:rsidRPr="0058323A">
        <w:rPr>
          <w:rFonts w:ascii="Georgia" w:hAnsi="Georgia"/>
        </w:rPr>
        <w:t>Algorithmic patterns</w:t>
      </w:r>
      <w:r w:rsidR="00BE6D3F">
        <w:rPr>
          <w:rFonts w:ascii="Georgia" w:hAnsi="Georgia"/>
        </w:rPr>
        <w:t>(the methods/steps to solving a problem expressed in a human/computer language)</w:t>
      </w:r>
      <w:r w:rsidRPr="0058323A">
        <w:rPr>
          <w:rFonts w:ascii="Georgia" w:hAnsi="Georgia"/>
        </w:rPr>
        <w:t xml:space="preserve"> and software design patterns</w:t>
      </w:r>
      <w:r w:rsidR="00BE6D3F">
        <w:rPr>
          <w:rFonts w:ascii="Georgia" w:hAnsi="Georgia"/>
        </w:rPr>
        <w:t>(guide software development often drawing the “big-picture” plan for a piece of software )</w:t>
      </w:r>
      <w:r w:rsidRPr="0058323A">
        <w:rPr>
          <w:rFonts w:ascii="Georgia" w:hAnsi="Georgia"/>
        </w:rPr>
        <w:t xml:space="preserve"> both generalize a solution to a problem. Describe how these two </w:t>
      </w:r>
      <w:r w:rsidR="003B49FD" w:rsidRPr="0058323A">
        <w:rPr>
          <w:rFonts w:ascii="Georgia" w:hAnsi="Georgia"/>
        </w:rPr>
        <w:t>types</w:t>
      </w:r>
      <w:r w:rsidRPr="0058323A">
        <w:rPr>
          <w:rFonts w:ascii="Georgia" w:hAnsi="Georgia"/>
        </w:rPr>
        <w:t xml:space="preserve"> of generalized solutions are similar and how they are different. </w:t>
      </w:r>
    </w:p>
    <w:p w:rsidR="0058323A" w:rsidRPr="00C82828" w:rsidRDefault="00C82828" w:rsidP="0058323A">
      <w:pPr>
        <w:pStyle w:val="ListParagraph"/>
        <w:rPr>
          <w:rFonts w:ascii="Georgia" w:hAnsi="Georgia"/>
          <w:color w:val="FF0000"/>
        </w:rPr>
      </w:pPr>
      <w:r w:rsidRPr="00C82828">
        <w:rPr>
          <w:rFonts w:ascii="Georgia" w:hAnsi="Georgia"/>
          <w:color w:val="FF0000"/>
        </w:rPr>
        <w:t>Software design patterns often use many algorithmic patterns to accomplist something. Algorithms are a smaller part of a software goal</w:t>
      </w:r>
    </w:p>
    <w:p w:rsidR="0058323A" w:rsidRPr="00C82828" w:rsidRDefault="0058323A" w:rsidP="0058323A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p w:rsidR="00C82828" w:rsidRDefault="009116A5" w:rsidP="0058323A">
      <w:pPr>
        <w:pStyle w:val="ActivityNumbers"/>
        <w:numPr>
          <w:ilvl w:val="0"/>
          <w:numId w:val="28"/>
        </w:numPr>
        <w:rPr>
          <w:rFonts w:ascii="Georgia" w:hAnsi="Georgia"/>
        </w:rPr>
      </w:pPr>
      <w:r w:rsidRPr="000E649F">
        <w:rPr>
          <w:rFonts w:ascii="Georgia" w:hAnsi="Georgia"/>
        </w:rPr>
        <w:t>Describe the process for designing a GUI.</w:t>
      </w:r>
    </w:p>
    <w:p w:rsidR="00C82828" w:rsidRDefault="00C82828" w:rsidP="00C8282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Think about the layout you want</w:t>
      </w:r>
    </w:p>
    <w:p w:rsidR="00C82828" w:rsidRDefault="00C82828" w:rsidP="00C8282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Try and make it</w:t>
      </w:r>
    </w:p>
    <w:p w:rsidR="009116A5" w:rsidRPr="00C82828" w:rsidRDefault="00C82828" w:rsidP="00C8282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Settle for something that’s good enough</w:t>
      </w:r>
      <w:r w:rsidRPr="00C82828">
        <w:rPr>
          <w:rFonts w:ascii="Georgia" w:hAnsi="Georgia"/>
          <w:color w:val="FF0000"/>
        </w:rPr>
        <w:sym w:font="Wingdings" w:char="F04A"/>
      </w:r>
    </w:p>
    <w:p w:rsidR="009116A5" w:rsidRPr="008345FC" w:rsidRDefault="009116A5" w:rsidP="007C2081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sectPr w:rsidR="009116A5" w:rsidRPr="008345FC" w:rsidSect="00D36886">
      <w:headerReference w:type="even" r:id="rId23"/>
      <w:footerReference w:type="default" r:id="rId24"/>
      <w:pgSz w:w="12240" w:h="15840" w:code="1"/>
      <w:pgMar w:top="72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443F7" w:rsidRDefault="009443F7">
      <w:r>
        <w:separator/>
      </w:r>
    </w:p>
    <w:p w:rsidR="009443F7" w:rsidRDefault="009443F7"/>
    <w:p w:rsidR="009443F7" w:rsidRDefault="009443F7"/>
  </w:endnote>
  <w:endnote w:type="continuationSeparator" w:id="1">
    <w:p w:rsidR="009443F7" w:rsidRDefault="009443F7">
      <w:r>
        <w:continuationSeparator/>
      </w:r>
    </w:p>
    <w:p w:rsidR="009443F7" w:rsidRDefault="009443F7"/>
    <w:p w:rsidR="009443F7" w:rsidRDefault="009443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itstream Vera Sans Mono">
    <w:altName w:val="Geneva"/>
    <w:charset w:val="00"/>
    <w:family w:val="modern"/>
    <w:pitch w:val="fixed"/>
    <w:sig w:usb0="00000003" w:usb1="1000204A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443F7" w:rsidRPr="00B468FA" w:rsidRDefault="009443F7" w:rsidP="00B468FA">
    <w:pPr>
      <w:pStyle w:val="Footer"/>
      <w:tabs>
        <w:tab w:val="right" w:pos="9360"/>
      </w:tabs>
      <w:rPr>
        <w:rFonts w:ascii="Georgia" w:hAnsi="Georgia" w:cs="Arial"/>
        <w:sz w:val="18"/>
        <w:szCs w:val="18"/>
      </w:rPr>
    </w:pPr>
    <w:r w:rsidRPr="00B468FA">
      <w:rPr>
        <w:rFonts w:ascii="Georgia" w:hAnsi="Georgia" w:cs="Arial"/>
        <w:sz w:val="18"/>
        <w:szCs w:val="18"/>
      </w:rPr>
      <w:t>© 2014 Project Lead The Way, Inc.</w:t>
    </w:r>
  </w:p>
  <w:p w:rsidR="009443F7" w:rsidRPr="00B468FA" w:rsidRDefault="009443F7" w:rsidP="00B468FA">
    <w:pPr>
      <w:pStyle w:val="Footer"/>
      <w:tabs>
        <w:tab w:val="right" w:pos="9360"/>
      </w:tabs>
      <w:rPr>
        <w:rFonts w:ascii="Georgia" w:hAnsi="Georgia"/>
        <w:sz w:val="18"/>
        <w:szCs w:val="18"/>
      </w:rPr>
    </w:pPr>
    <w:r w:rsidRPr="00B468FA">
      <w:rPr>
        <w:rFonts w:ascii="Georgia" w:hAnsi="Georgia" w:cs="Arial"/>
        <w:sz w:val="18"/>
        <w:szCs w:val="18"/>
      </w:rPr>
      <w:t>Computer Science and Software Engine</w:t>
    </w:r>
    <w:r>
      <w:rPr>
        <w:rFonts w:ascii="Georgia" w:hAnsi="Georgia" w:cs="Arial"/>
        <w:sz w:val="18"/>
        <w:szCs w:val="18"/>
      </w:rPr>
      <w:t>ering Activity 1.5.3 Model-View-</w:t>
    </w:r>
    <w:r w:rsidRPr="00B468FA">
      <w:rPr>
        <w:rFonts w:ascii="Georgia" w:hAnsi="Georgia" w:cs="Arial"/>
        <w:sz w:val="18"/>
        <w:szCs w:val="18"/>
      </w:rPr>
      <w:t>Controller Pattern with Tkinter</w:t>
    </w:r>
    <w:r>
      <w:rPr>
        <w:rFonts w:ascii="Georgia" w:hAnsi="Georgia" w:cs="Arial"/>
        <w:sz w:val="18"/>
        <w:szCs w:val="18"/>
      </w:rPr>
      <w:t xml:space="preserve"> </w:t>
    </w:r>
    <w:r w:rsidRPr="00B468FA">
      <w:rPr>
        <w:rFonts w:ascii="Georgia" w:hAnsi="Georgia" w:cs="Arial"/>
        <w:sz w:val="18"/>
        <w:szCs w:val="18"/>
      </w:rPr>
      <w:t>–</w:t>
    </w:r>
    <w:r w:rsidRPr="00B468FA">
      <w:rPr>
        <w:rFonts w:ascii="Georgia" w:hAnsi="Georgia"/>
        <w:sz w:val="18"/>
        <w:szCs w:val="18"/>
      </w:rPr>
      <w:t xml:space="preserve"> Page </w:t>
    </w:r>
    <w:r w:rsidR="005024D2" w:rsidRPr="00B468FA">
      <w:rPr>
        <w:rFonts w:ascii="Georgia" w:hAnsi="Georgia"/>
        <w:sz w:val="18"/>
        <w:szCs w:val="18"/>
      </w:rPr>
      <w:fldChar w:fldCharType="begin"/>
    </w:r>
    <w:r w:rsidRPr="00B468FA">
      <w:rPr>
        <w:rFonts w:ascii="Georgia" w:hAnsi="Georgia"/>
        <w:sz w:val="18"/>
        <w:szCs w:val="18"/>
      </w:rPr>
      <w:instrText xml:space="preserve"> PAGE </w:instrText>
    </w:r>
    <w:r w:rsidR="005024D2" w:rsidRPr="00B468FA">
      <w:rPr>
        <w:rFonts w:ascii="Georgia" w:hAnsi="Georgia"/>
        <w:sz w:val="18"/>
        <w:szCs w:val="18"/>
      </w:rPr>
      <w:fldChar w:fldCharType="separate"/>
    </w:r>
    <w:r w:rsidR="00C82828">
      <w:rPr>
        <w:rFonts w:ascii="Georgia" w:hAnsi="Georgia"/>
        <w:noProof/>
        <w:sz w:val="18"/>
        <w:szCs w:val="18"/>
      </w:rPr>
      <w:t>1</w:t>
    </w:r>
    <w:r w:rsidR="005024D2" w:rsidRPr="00B468FA">
      <w:rPr>
        <w:rFonts w:ascii="Georgia" w:hAnsi="Georgia"/>
        <w:sz w:val="18"/>
        <w:szCs w:val="18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443F7" w:rsidRDefault="009443F7">
      <w:r>
        <w:separator/>
      </w:r>
    </w:p>
    <w:p w:rsidR="009443F7" w:rsidRDefault="009443F7"/>
    <w:p w:rsidR="009443F7" w:rsidRDefault="009443F7"/>
  </w:footnote>
  <w:footnote w:type="continuationSeparator" w:id="1">
    <w:p w:rsidR="009443F7" w:rsidRDefault="009443F7">
      <w:r>
        <w:continuationSeparator/>
      </w:r>
    </w:p>
    <w:p w:rsidR="009443F7" w:rsidRDefault="009443F7"/>
    <w:p w:rsidR="009443F7" w:rsidRDefault="009443F7"/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443F7" w:rsidRDefault="009443F7"/>
  <w:p w:rsidR="009443F7" w:rsidRDefault="009443F7"/>
  <w:p w:rsidR="009443F7" w:rsidRDefault="009443F7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BD94484"/>
    <w:multiLevelType w:val="hybridMultilevel"/>
    <w:tmpl w:val="6B88B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6D4C28"/>
    <w:multiLevelType w:val="hybridMultilevel"/>
    <w:tmpl w:val="74FC633A"/>
    <w:lvl w:ilvl="0" w:tplc="2C6A2B2A">
      <w:start w:val="1"/>
      <w:numFmt w:val="lowerLetter"/>
      <w:lvlText w:val="%1."/>
      <w:lvlJc w:val="left"/>
      <w:pPr>
        <w:ind w:left="22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6">
    <w:nsid w:val="1DAA2959"/>
    <w:multiLevelType w:val="hybridMultilevel"/>
    <w:tmpl w:val="E08E688C"/>
    <w:lvl w:ilvl="0" w:tplc="286E834A">
      <w:start w:val="1"/>
      <w:numFmt w:val="decimal"/>
      <w:lvlText w:val="%1."/>
      <w:lvlJc w:val="left"/>
      <w:pPr>
        <w:ind w:left="990" w:hanging="360"/>
      </w:pPr>
      <w:rPr>
        <w:rFonts w:ascii="Georgia" w:hAnsi="Georgia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26B10A2"/>
    <w:multiLevelType w:val="hybridMultilevel"/>
    <w:tmpl w:val="D792A088"/>
    <w:lvl w:ilvl="0" w:tplc="EBD62CDA">
      <w:start w:val="1"/>
      <w:numFmt w:val="lowerLetter"/>
      <w:lvlText w:val="%1."/>
      <w:lvlJc w:val="left"/>
      <w:pPr>
        <w:ind w:left="144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AE02B70"/>
    <w:multiLevelType w:val="hybridMultilevel"/>
    <w:tmpl w:val="542ED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C90D96"/>
    <w:multiLevelType w:val="hybridMultilevel"/>
    <w:tmpl w:val="3120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765873"/>
    <w:multiLevelType w:val="hybridMultilevel"/>
    <w:tmpl w:val="E5D85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6165A1"/>
    <w:multiLevelType w:val="hybridMultilevel"/>
    <w:tmpl w:val="60CA8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27"/>
  </w:num>
  <w:num w:numId="5">
    <w:abstractNumId w:val="15"/>
  </w:num>
  <w:num w:numId="6">
    <w:abstractNumId w:val="18"/>
  </w:num>
  <w:num w:numId="7">
    <w:abstractNumId w:val="20"/>
  </w:num>
  <w:num w:numId="8">
    <w:abstractNumId w:val="7"/>
  </w:num>
  <w:num w:numId="9">
    <w:abstractNumId w:val="23"/>
  </w:num>
  <w:num w:numId="10">
    <w:abstractNumId w:val="24"/>
  </w:num>
  <w:num w:numId="11">
    <w:abstractNumId w:val="22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1"/>
  </w:num>
  <w:num w:numId="15">
    <w:abstractNumId w:val="2"/>
  </w:num>
  <w:num w:numId="16">
    <w:abstractNumId w:val="13"/>
  </w:num>
  <w:num w:numId="17">
    <w:abstractNumId w:val="0"/>
  </w:num>
  <w:num w:numId="18">
    <w:abstractNumId w:val="9"/>
  </w:num>
  <w:num w:numId="19">
    <w:abstractNumId w:val="1"/>
  </w:num>
  <w:num w:numId="20">
    <w:abstractNumId w:val="6"/>
  </w:num>
  <w:num w:numId="21">
    <w:abstractNumId w:val="17"/>
  </w:num>
  <w:num w:numId="22">
    <w:abstractNumId w:val="4"/>
  </w:num>
  <w:num w:numId="23">
    <w:abstractNumId w:val="19"/>
  </w:num>
  <w:num w:numId="24">
    <w:abstractNumId w:val="8"/>
  </w:num>
  <w:num w:numId="25">
    <w:abstractNumId w:val="25"/>
  </w:num>
  <w:num w:numId="26">
    <w:abstractNumId w:val="5"/>
  </w:num>
  <w:num w:numId="27">
    <w:abstractNumId w:val="26"/>
  </w:num>
  <w:num w:numId="28">
    <w:abstractNumId w:val="21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hideGrammaticalErrors/>
  <w:attachedTemplate r:id="rId1"/>
  <w:linkStyles/>
  <w:stylePaneFormatFilter w:val="1708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BB288E"/>
    <w:rsid w:val="00000674"/>
    <w:rsid w:val="00001E0B"/>
    <w:rsid w:val="00011535"/>
    <w:rsid w:val="00012BB7"/>
    <w:rsid w:val="00013B6D"/>
    <w:rsid w:val="00016219"/>
    <w:rsid w:val="000165D7"/>
    <w:rsid w:val="00017067"/>
    <w:rsid w:val="00020E8C"/>
    <w:rsid w:val="00022220"/>
    <w:rsid w:val="00026695"/>
    <w:rsid w:val="00027CFF"/>
    <w:rsid w:val="00032537"/>
    <w:rsid w:val="00033908"/>
    <w:rsid w:val="00041361"/>
    <w:rsid w:val="00045A40"/>
    <w:rsid w:val="000473C7"/>
    <w:rsid w:val="00050051"/>
    <w:rsid w:val="00054914"/>
    <w:rsid w:val="0005519E"/>
    <w:rsid w:val="00060A02"/>
    <w:rsid w:val="00062AC7"/>
    <w:rsid w:val="00062CD8"/>
    <w:rsid w:val="00064075"/>
    <w:rsid w:val="00076AF7"/>
    <w:rsid w:val="00076FC8"/>
    <w:rsid w:val="00081381"/>
    <w:rsid w:val="00081E1F"/>
    <w:rsid w:val="00083AD6"/>
    <w:rsid w:val="0008509F"/>
    <w:rsid w:val="00095E76"/>
    <w:rsid w:val="000A1448"/>
    <w:rsid w:val="000A14C4"/>
    <w:rsid w:val="000A1F65"/>
    <w:rsid w:val="000A7A3B"/>
    <w:rsid w:val="000B1187"/>
    <w:rsid w:val="000B185B"/>
    <w:rsid w:val="000B1A21"/>
    <w:rsid w:val="000B42E2"/>
    <w:rsid w:val="000C12A9"/>
    <w:rsid w:val="000C1812"/>
    <w:rsid w:val="000C235D"/>
    <w:rsid w:val="000C2CBF"/>
    <w:rsid w:val="000C3EDF"/>
    <w:rsid w:val="000C458C"/>
    <w:rsid w:val="000C52AD"/>
    <w:rsid w:val="000C66C6"/>
    <w:rsid w:val="000D2024"/>
    <w:rsid w:val="000D4361"/>
    <w:rsid w:val="000D6777"/>
    <w:rsid w:val="000D7427"/>
    <w:rsid w:val="000E03B0"/>
    <w:rsid w:val="000E07D7"/>
    <w:rsid w:val="000E27BC"/>
    <w:rsid w:val="000E2FFE"/>
    <w:rsid w:val="000E649F"/>
    <w:rsid w:val="000E77C1"/>
    <w:rsid w:val="000F103B"/>
    <w:rsid w:val="000F34D4"/>
    <w:rsid w:val="000F5759"/>
    <w:rsid w:val="00101288"/>
    <w:rsid w:val="00103283"/>
    <w:rsid w:val="0010373C"/>
    <w:rsid w:val="001046B4"/>
    <w:rsid w:val="00110212"/>
    <w:rsid w:val="00111183"/>
    <w:rsid w:val="00114AB3"/>
    <w:rsid w:val="00115455"/>
    <w:rsid w:val="00115DAC"/>
    <w:rsid w:val="00116B28"/>
    <w:rsid w:val="00123A92"/>
    <w:rsid w:val="0012407A"/>
    <w:rsid w:val="00125978"/>
    <w:rsid w:val="001333E4"/>
    <w:rsid w:val="0014647A"/>
    <w:rsid w:val="00151436"/>
    <w:rsid w:val="0015468F"/>
    <w:rsid w:val="00154851"/>
    <w:rsid w:val="00155ECA"/>
    <w:rsid w:val="00156B8D"/>
    <w:rsid w:val="001635A5"/>
    <w:rsid w:val="001645DC"/>
    <w:rsid w:val="00171FBD"/>
    <w:rsid w:val="00173365"/>
    <w:rsid w:val="001747DD"/>
    <w:rsid w:val="00174F53"/>
    <w:rsid w:val="00177309"/>
    <w:rsid w:val="00183A96"/>
    <w:rsid w:val="001873A8"/>
    <w:rsid w:val="00187FDE"/>
    <w:rsid w:val="001920F1"/>
    <w:rsid w:val="00195894"/>
    <w:rsid w:val="00196EA0"/>
    <w:rsid w:val="001A3D1E"/>
    <w:rsid w:val="001A4CC8"/>
    <w:rsid w:val="001B444E"/>
    <w:rsid w:val="001C39EF"/>
    <w:rsid w:val="001C45D1"/>
    <w:rsid w:val="001C4BEF"/>
    <w:rsid w:val="001D1C26"/>
    <w:rsid w:val="001D7522"/>
    <w:rsid w:val="001E07C0"/>
    <w:rsid w:val="001E1081"/>
    <w:rsid w:val="001E1E5E"/>
    <w:rsid w:val="001E6139"/>
    <w:rsid w:val="001F3A53"/>
    <w:rsid w:val="001F5C27"/>
    <w:rsid w:val="001F65E1"/>
    <w:rsid w:val="00202F9A"/>
    <w:rsid w:val="002032BE"/>
    <w:rsid w:val="00203D31"/>
    <w:rsid w:val="00206D11"/>
    <w:rsid w:val="00207076"/>
    <w:rsid w:val="00211193"/>
    <w:rsid w:val="00211D36"/>
    <w:rsid w:val="002124D2"/>
    <w:rsid w:val="00215065"/>
    <w:rsid w:val="00223F0E"/>
    <w:rsid w:val="00224C7D"/>
    <w:rsid w:val="00226F62"/>
    <w:rsid w:val="002275A4"/>
    <w:rsid w:val="00230900"/>
    <w:rsid w:val="00233481"/>
    <w:rsid w:val="00240DBB"/>
    <w:rsid w:val="002410D8"/>
    <w:rsid w:val="002418B3"/>
    <w:rsid w:val="002458B2"/>
    <w:rsid w:val="002469AF"/>
    <w:rsid w:val="00257D32"/>
    <w:rsid w:val="00262209"/>
    <w:rsid w:val="0026247E"/>
    <w:rsid w:val="00262C5C"/>
    <w:rsid w:val="00262FD5"/>
    <w:rsid w:val="002647D2"/>
    <w:rsid w:val="00273874"/>
    <w:rsid w:val="00274CB6"/>
    <w:rsid w:val="00277029"/>
    <w:rsid w:val="002810CD"/>
    <w:rsid w:val="002854DE"/>
    <w:rsid w:val="0028590B"/>
    <w:rsid w:val="0029089C"/>
    <w:rsid w:val="00292C6A"/>
    <w:rsid w:val="00294A33"/>
    <w:rsid w:val="00295875"/>
    <w:rsid w:val="00296331"/>
    <w:rsid w:val="00296CC6"/>
    <w:rsid w:val="002A42BB"/>
    <w:rsid w:val="002A641B"/>
    <w:rsid w:val="002B1088"/>
    <w:rsid w:val="002B35BD"/>
    <w:rsid w:val="002B3886"/>
    <w:rsid w:val="002B3F64"/>
    <w:rsid w:val="002B4BF1"/>
    <w:rsid w:val="002B5F97"/>
    <w:rsid w:val="002C2199"/>
    <w:rsid w:val="002D09C7"/>
    <w:rsid w:val="002D4D7B"/>
    <w:rsid w:val="002D5BB1"/>
    <w:rsid w:val="002D7D65"/>
    <w:rsid w:val="002E3BFE"/>
    <w:rsid w:val="002E49A8"/>
    <w:rsid w:val="002E6CF9"/>
    <w:rsid w:val="002E7969"/>
    <w:rsid w:val="002F135F"/>
    <w:rsid w:val="002F1D32"/>
    <w:rsid w:val="002F1D83"/>
    <w:rsid w:val="002F7BCE"/>
    <w:rsid w:val="00301DD5"/>
    <w:rsid w:val="00306ECC"/>
    <w:rsid w:val="00310F05"/>
    <w:rsid w:val="0031254C"/>
    <w:rsid w:val="003153BB"/>
    <w:rsid w:val="0031550E"/>
    <w:rsid w:val="00317A8E"/>
    <w:rsid w:val="00320807"/>
    <w:rsid w:val="00323A03"/>
    <w:rsid w:val="00324785"/>
    <w:rsid w:val="003276BC"/>
    <w:rsid w:val="003304B5"/>
    <w:rsid w:val="00330D81"/>
    <w:rsid w:val="00330F73"/>
    <w:rsid w:val="0033269F"/>
    <w:rsid w:val="0033324D"/>
    <w:rsid w:val="00334082"/>
    <w:rsid w:val="0035095C"/>
    <w:rsid w:val="003509F9"/>
    <w:rsid w:val="00360CC6"/>
    <w:rsid w:val="003628C2"/>
    <w:rsid w:val="003648EC"/>
    <w:rsid w:val="00375664"/>
    <w:rsid w:val="0037600D"/>
    <w:rsid w:val="00381FB4"/>
    <w:rsid w:val="00384CB3"/>
    <w:rsid w:val="003969AD"/>
    <w:rsid w:val="003A282F"/>
    <w:rsid w:val="003A5F35"/>
    <w:rsid w:val="003A6E79"/>
    <w:rsid w:val="003B49FD"/>
    <w:rsid w:val="003B639A"/>
    <w:rsid w:val="003C0CD7"/>
    <w:rsid w:val="003C29A7"/>
    <w:rsid w:val="003C68BF"/>
    <w:rsid w:val="003D02DC"/>
    <w:rsid w:val="003D65F0"/>
    <w:rsid w:val="003E0550"/>
    <w:rsid w:val="003E12CE"/>
    <w:rsid w:val="003E29DE"/>
    <w:rsid w:val="003E2D0E"/>
    <w:rsid w:val="003E4A00"/>
    <w:rsid w:val="003E5747"/>
    <w:rsid w:val="003E6580"/>
    <w:rsid w:val="003F00C4"/>
    <w:rsid w:val="003F1A98"/>
    <w:rsid w:val="003F6F2B"/>
    <w:rsid w:val="003F7779"/>
    <w:rsid w:val="00401B5B"/>
    <w:rsid w:val="00401FC5"/>
    <w:rsid w:val="00402081"/>
    <w:rsid w:val="00402E91"/>
    <w:rsid w:val="004055E9"/>
    <w:rsid w:val="004123BB"/>
    <w:rsid w:val="004140CC"/>
    <w:rsid w:val="004141A4"/>
    <w:rsid w:val="004201BE"/>
    <w:rsid w:val="004230CD"/>
    <w:rsid w:val="00423561"/>
    <w:rsid w:val="004242BB"/>
    <w:rsid w:val="00424AE7"/>
    <w:rsid w:val="00425F09"/>
    <w:rsid w:val="004262B6"/>
    <w:rsid w:val="00432956"/>
    <w:rsid w:val="00441BEF"/>
    <w:rsid w:val="0044447C"/>
    <w:rsid w:val="00444A76"/>
    <w:rsid w:val="00445A19"/>
    <w:rsid w:val="0045725E"/>
    <w:rsid w:val="00465A0B"/>
    <w:rsid w:val="00465DA7"/>
    <w:rsid w:val="00467899"/>
    <w:rsid w:val="00473FB5"/>
    <w:rsid w:val="0047451B"/>
    <w:rsid w:val="00476815"/>
    <w:rsid w:val="00484DC7"/>
    <w:rsid w:val="00485B5D"/>
    <w:rsid w:val="004922C8"/>
    <w:rsid w:val="004927CA"/>
    <w:rsid w:val="004927DE"/>
    <w:rsid w:val="00495BCD"/>
    <w:rsid w:val="004967A6"/>
    <w:rsid w:val="004A0764"/>
    <w:rsid w:val="004A2941"/>
    <w:rsid w:val="004A340B"/>
    <w:rsid w:val="004A6DFB"/>
    <w:rsid w:val="004A72DB"/>
    <w:rsid w:val="004B5A8D"/>
    <w:rsid w:val="004B61BE"/>
    <w:rsid w:val="004C2201"/>
    <w:rsid w:val="004D1626"/>
    <w:rsid w:val="004D6A5B"/>
    <w:rsid w:val="004D7EB2"/>
    <w:rsid w:val="004E3879"/>
    <w:rsid w:val="004E436D"/>
    <w:rsid w:val="004E618C"/>
    <w:rsid w:val="004F138D"/>
    <w:rsid w:val="004F174F"/>
    <w:rsid w:val="004F4C80"/>
    <w:rsid w:val="005024D2"/>
    <w:rsid w:val="00502CE2"/>
    <w:rsid w:val="00504955"/>
    <w:rsid w:val="005050C9"/>
    <w:rsid w:val="0051276C"/>
    <w:rsid w:val="005132AE"/>
    <w:rsid w:val="00514254"/>
    <w:rsid w:val="0051568B"/>
    <w:rsid w:val="00515DF3"/>
    <w:rsid w:val="00517687"/>
    <w:rsid w:val="005256C9"/>
    <w:rsid w:val="005301A9"/>
    <w:rsid w:val="00530CCA"/>
    <w:rsid w:val="00531CFC"/>
    <w:rsid w:val="00533AFF"/>
    <w:rsid w:val="00533BDC"/>
    <w:rsid w:val="00540B4F"/>
    <w:rsid w:val="00541AD4"/>
    <w:rsid w:val="00545542"/>
    <w:rsid w:val="00547E76"/>
    <w:rsid w:val="0055345F"/>
    <w:rsid w:val="005606CF"/>
    <w:rsid w:val="005617FC"/>
    <w:rsid w:val="00564A43"/>
    <w:rsid w:val="00565DC0"/>
    <w:rsid w:val="00565DE1"/>
    <w:rsid w:val="00567A21"/>
    <w:rsid w:val="00573290"/>
    <w:rsid w:val="005741B5"/>
    <w:rsid w:val="005804A5"/>
    <w:rsid w:val="005819E8"/>
    <w:rsid w:val="0058262F"/>
    <w:rsid w:val="0058310F"/>
    <w:rsid w:val="0058323A"/>
    <w:rsid w:val="005912DE"/>
    <w:rsid w:val="00593D38"/>
    <w:rsid w:val="00594D3C"/>
    <w:rsid w:val="005964A6"/>
    <w:rsid w:val="005A0225"/>
    <w:rsid w:val="005A16CC"/>
    <w:rsid w:val="005A29CC"/>
    <w:rsid w:val="005B16F8"/>
    <w:rsid w:val="005B2593"/>
    <w:rsid w:val="005B342A"/>
    <w:rsid w:val="005B3796"/>
    <w:rsid w:val="005B5890"/>
    <w:rsid w:val="005B7B1A"/>
    <w:rsid w:val="005C3CBB"/>
    <w:rsid w:val="005C49EF"/>
    <w:rsid w:val="005C50DD"/>
    <w:rsid w:val="005C6D62"/>
    <w:rsid w:val="005D3457"/>
    <w:rsid w:val="005D4BAD"/>
    <w:rsid w:val="005D5165"/>
    <w:rsid w:val="005D5FB9"/>
    <w:rsid w:val="005D7BF8"/>
    <w:rsid w:val="005E4227"/>
    <w:rsid w:val="005E453C"/>
    <w:rsid w:val="005E5AC4"/>
    <w:rsid w:val="005E5DE9"/>
    <w:rsid w:val="005E5F01"/>
    <w:rsid w:val="005F0CED"/>
    <w:rsid w:val="005F3C9A"/>
    <w:rsid w:val="005F457D"/>
    <w:rsid w:val="005F4FEA"/>
    <w:rsid w:val="005F7B0F"/>
    <w:rsid w:val="00600EBC"/>
    <w:rsid w:val="00601AAA"/>
    <w:rsid w:val="00605F96"/>
    <w:rsid w:val="00610161"/>
    <w:rsid w:val="00613B3E"/>
    <w:rsid w:val="006149A1"/>
    <w:rsid w:val="00615DEF"/>
    <w:rsid w:val="00620E7D"/>
    <w:rsid w:val="00620E98"/>
    <w:rsid w:val="00623FFB"/>
    <w:rsid w:val="00624490"/>
    <w:rsid w:val="00632DB4"/>
    <w:rsid w:val="00634BFC"/>
    <w:rsid w:val="006353D8"/>
    <w:rsid w:val="00637A11"/>
    <w:rsid w:val="00637BDB"/>
    <w:rsid w:val="0064201F"/>
    <w:rsid w:val="006425BA"/>
    <w:rsid w:val="0064397C"/>
    <w:rsid w:val="00643AA9"/>
    <w:rsid w:val="00645C66"/>
    <w:rsid w:val="006543E9"/>
    <w:rsid w:val="00655B2D"/>
    <w:rsid w:val="00661F29"/>
    <w:rsid w:val="00662918"/>
    <w:rsid w:val="006670BC"/>
    <w:rsid w:val="00670945"/>
    <w:rsid w:val="00671242"/>
    <w:rsid w:val="00671AA1"/>
    <w:rsid w:val="00671AEF"/>
    <w:rsid w:val="006774AF"/>
    <w:rsid w:val="00683DB6"/>
    <w:rsid w:val="00684373"/>
    <w:rsid w:val="006850EC"/>
    <w:rsid w:val="00687E64"/>
    <w:rsid w:val="00690A5C"/>
    <w:rsid w:val="00690FE4"/>
    <w:rsid w:val="00694987"/>
    <w:rsid w:val="006966BD"/>
    <w:rsid w:val="00697ACB"/>
    <w:rsid w:val="00697ADB"/>
    <w:rsid w:val="006A3080"/>
    <w:rsid w:val="006B134D"/>
    <w:rsid w:val="006B4295"/>
    <w:rsid w:val="006B50FE"/>
    <w:rsid w:val="006B61C1"/>
    <w:rsid w:val="006B668F"/>
    <w:rsid w:val="006C000D"/>
    <w:rsid w:val="006D1C54"/>
    <w:rsid w:val="006D1DD4"/>
    <w:rsid w:val="006D7C09"/>
    <w:rsid w:val="006E176D"/>
    <w:rsid w:val="006E18B4"/>
    <w:rsid w:val="006E2297"/>
    <w:rsid w:val="006E5332"/>
    <w:rsid w:val="006E6826"/>
    <w:rsid w:val="006E6B8B"/>
    <w:rsid w:val="006F0614"/>
    <w:rsid w:val="006F1F0C"/>
    <w:rsid w:val="006F2336"/>
    <w:rsid w:val="006F2672"/>
    <w:rsid w:val="006F3EFA"/>
    <w:rsid w:val="006F694E"/>
    <w:rsid w:val="00702FE5"/>
    <w:rsid w:val="00704FF9"/>
    <w:rsid w:val="007057A0"/>
    <w:rsid w:val="00705B3F"/>
    <w:rsid w:val="00705EC2"/>
    <w:rsid w:val="007065D0"/>
    <w:rsid w:val="00707ECB"/>
    <w:rsid w:val="00710CE9"/>
    <w:rsid w:val="00711E81"/>
    <w:rsid w:val="007148A2"/>
    <w:rsid w:val="00716165"/>
    <w:rsid w:val="00722DF7"/>
    <w:rsid w:val="00725937"/>
    <w:rsid w:val="007274D1"/>
    <w:rsid w:val="00731444"/>
    <w:rsid w:val="00731B72"/>
    <w:rsid w:val="00732401"/>
    <w:rsid w:val="00736299"/>
    <w:rsid w:val="0074097B"/>
    <w:rsid w:val="00741255"/>
    <w:rsid w:val="007419B7"/>
    <w:rsid w:val="007438CD"/>
    <w:rsid w:val="007456D1"/>
    <w:rsid w:val="00745C4B"/>
    <w:rsid w:val="00751C7F"/>
    <w:rsid w:val="007578E6"/>
    <w:rsid w:val="0076216F"/>
    <w:rsid w:val="007629F9"/>
    <w:rsid w:val="00771A68"/>
    <w:rsid w:val="00773559"/>
    <w:rsid w:val="00773CB5"/>
    <w:rsid w:val="00777B0D"/>
    <w:rsid w:val="0078293D"/>
    <w:rsid w:val="007851B4"/>
    <w:rsid w:val="00790750"/>
    <w:rsid w:val="007909C5"/>
    <w:rsid w:val="00790E9A"/>
    <w:rsid w:val="007918A2"/>
    <w:rsid w:val="007931F8"/>
    <w:rsid w:val="00794774"/>
    <w:rsid w:val="007A099D"/>
    <w:rsid w:val="007A0DD7"/>
    <w:rsid w:val="007A3C7A"/>
    <w:rsid w:val="007A659C"/>
    <w:rsid w:val="007A7F04"/>
    <w:rsid w:val="007B4A3B"/>
    <w:rsid w:val="007B50C9"/>
    <w:rsid w:val="007B7A55"/>
    <w:rsid w:val="007C11A5"/>
    <w:rsid w:val="007C1839"/>
    <w:rsid w:val="007C2081"/>
    <w:rsid w:val="007C7733"/>
    <w:rsid w:val="007D3725"/>
    <w:rsid w:val="007D493D"/>
    <w:rsid w:val="007E22BD"/>
    <w:rsid w:val="007E6438"/>
    <w:rsid w:val="007F2311"/>
    <w:rsid w:val="007F49FB"/>
    <w:rsid w:val="007F5EC1"/>
    <w:rsid w:val="008009C8"/>
    <w:rsid w:val="00802F62"/>
    <w:rsid w:val="00806660"/>
    <w:rsid w:val="00811052"/>
    <w:rsid w:val="0081208C"/>
    <w:rsid w:val="00812354"/>
    <w:rsid w:val="008152E1"/>
    <w:rsid w:val="008157E6"/>
    <w:rsid w:val="008231BB"/>
    <w:rsid w:val="008247E2"/>
    <w:rsid w:val="00827D9E"/>
    <w:rsid w:val="00827F30"/>
    <w:rsid w:val="0083138D"/>
    <w:rsid w:val="008345FC"/>
    <w:rsid w:val="00842B73"/>
    <w:rsid w:val="008543A5"/>
    <w:rsid w:val="00856767"/>
    <w:rsid w:val="00860EAB"/>
    <w:rsid w:val="00863D16"/>
    <w:rsid w:val="00866FEE"/>
    <w:rsid w:val="00870D68"/>
    <w:rsid w:val="008744E0"/>
    <w:rsid w:val="008749BE"/>
    <w:rsid w:val="0088069C"/>
    <w:rsid w:val="00890511"/>
    <w:rsid w:val="008929A9"/>
    <w:rsid w:val="00896831"/>
    <w:rsid w:val="008A088A"/>
    <w:rsid w:val="008A0D1F"/>
    <w:rsid w:val="008B2112"/>
    <w:rsid w:val="008B2C7F"/>
    <w:rsid w:val="008B629D"/>
    <w:rsid w:val="008B7007"/>
    <w:rsid w:val="008C1702"/>
    <w:rsid w:val="008C1940"/>
    <w:rsid w:val="008C1BDE"/>
    <w:rsid w:val="008C2A87"/>
    <w:rsid w:val="008C760D"/>
    <w:rsid w:val="008D5144"/>
    <w:rsid w:val="008D5167"/>
    <w:rsid w:val="008E0743"/>
    <w:rsid w:val="008E1E48"/>
    <w:rsid w:val="008E1EB2"/>
    <w:rsid w:val="008E4EF6"/>
    <w:rsid w:val="00904FF4"/>
    <w:rsid w:val="009116A5"/>
    <w:rsid w:val="009136DA"/>
    <w:rsid w:val="00921E1B"/>
    <w:rsid w:val="00922EE5"/>
    <w:rsid w:val="00925081"/>
    <w:rsid w:val="009321F6"/>
    <w:rsid w:val="00932A4B"/>
    <w:rsid w:val="0093405E"/>
    <w:rsid w:val="00941BA1"/>
    <w:rsid w:val="009443F7"/>
    <w:rsid w:val="00945312"/>
    <w:rsid w:val="00946D8E"/>
    <w:rsid w:val="00947696"/>
    <w:rsid w:val="00954760"/>
    <w:rsid w:val="00961F97"/>
    <w:rsid w:val="009639D3"/>
    <w:rsid w:val="00965EA9"/>
    <w:rsid w:val="009757A0"/>
    <w:rsid w:val="009821F3"/>
    <w:rsid w:val="00984E94"/>
    <w:rsid w:val="009876FA"/>
    <w:rsid w:val="00995AC4"/>
    <w:rsid w:val="009A3C45"/>
    <w:rsid w:val="009A6161"/>
    <w:rsid w:val="009B6E9B"/>
    <w:rsid w:val="009C13B5"/>
    <w:rsid w:val="009D0760"/>
    <w:rsid w:val="009D510F"/>
    <w:rsid w:val="009D65EB"/>
    <w:rsid w:val="009E06FF"/>
    <w:rsid w:val="009E31A9"/>
    <w:rsid w:val="009E3C99"/>
    <w:rsid w:val="009E43D7"/>
    <w:rsid w:val="009E44E9"/>
    <w:rsid w:val="009E6A8D"/>
    <w:rsid w:val="009F4F18"/>
    <w:rsid w:val="00A110E8"/>
    <w:rsid w:val="00A13E14"/>
    <w:rsid w:val="00A14D80"/>
    <w:rsid w:val="00A162AB"/>
    <w:rsid w:val="00A22B23"/>
    <w:rsid w:val="00A231E1"/>
    <w:rsid w:val="00A235A6"/>
    <w:rsid w:val="00A24038"/>
    <w:rsid w:val="00A253D1"/>
    <w:rsid w:val="00A25A9C"/>
    <w:rsid w:val="00A25BF9"/>
    <w:rsid w:val="00A2661F"/>
    <w:rsid w:val="00A33424"/>
    <w:rsid w:val="00A37330"/>
    <w:rsid w:val="00A422E2"/>
    <w:rsid w:val="00A447E1"/>
    <w:rsid w:val="00A4784B"/>
    <w:rsid w:val="00A603C9"/>
    <w:rsid w:val="00A60EC1"/>
    <w:rsid w:val="00A61CA8"/>
    <w:rsid w:val="00A61E2C"/>
    <w:rsid w:val="00A62D23"/>
    <w:rsid w:val="00A66F89"/>
    <w:rsid w:val="00A7079F"/>
    <w:rsid w:val="00A7260A"/>
    <w:rsid w:val="00A73000"/>
    <w:rsid w:val="00A74031"/>
    <w:rsid w:val="00A76446"/>
    <w:rsid w:val="00A800E0"/>
    <w:rsid w:val="00A811D7"/>
    <w:rsid w:val="00A82727"/>
    <w:rsid w:val="00A82A6B"/>
    <w:rsid w:val="00A90030"/>
    <w:rsid w:val="00A932E7"/>
    <w:rsid w:val="00A97E7F"/>
    <w:rsid w:val="00AA102B"/>
    <w:rsid w:val="00AA28E4"/>
    <w:rsid w:val="00AA46D1"/>
    <w:rsid w:val="00AA5307"/>
    <w:rsid w:val="00AA65AD"/>
    <w:rsid w:val="00AA69FD"/>
    <w:rsid w:val="00AA74A3"/>
    <w:rsid w:val="00AB0647"/>
    <w:rsid w:val="00AB1932"/>
    <w:rsid w:val="00AB732D"/>
    <w:rsid w:val="00AC16DE"/>
    <w:rsid w:val="00AC7F17"/>
    <w:rsid w:val="00AD0140"/>
    <w:rsid w:val="00AD2CD4"/>
    <w:rsid w:val="00AD63A4"/>
    <w:rsid w:val="00AD64A3"/>
    <w:rsid w:val="00AD6B2D"/>
    <w:rsid w:val="00AE3F54"/>
    <w:rsid w:val="00AE609F"/>
    <w:rsid w:val="00AE65A2"/>
    <w:rsid w:val="00AF2E60"/>
    <w:rsid w:val="00AF40E5"/>
    <w:rsid w:val="00B11FE4"/>
    <w:rsid w:val="00B16486"/>
    <w:rsid w:val="00B22396"/>
    <w:rsid w:val="00B26D6F"/>
    <w:rsid w:val="00B34B15"/>
    <w:rsid w:val="00B3724D"/>
    <w:rsid w:val="00B43653"/>
    <w:rsid w:val="00B468FA"/>
    <w:rsid w:val="00B54453"/>
    <w:rsid w:val="00B560DF"/>
    <w:rsid w:val="00B5614F"/>
    <w:rsid w:val="00B56E3C"/>
    <w:rsid w:val="00B56E74"/>
    <w:rsid w:val="00B575FE"/>
    <w:rsid w:val="00B57E32"/>
    <w:rsid w:val="00B631CA"/>
    <w:rsid w:val="00B65425"/>
    <w:rsid w:val="00B65C48"/>
    <w:rsid w:val="00B71B27"/>
    <w:rsid w:val="00B7360C"/>
    <w:rsid w:val="00B7600D"/>
    <w:rsid w:val="00B76AE5"/>
    <w:rsid w:val="00B84F1C"/>
    <w:rsid w:val="00B86890"/>
    <w:rsid w:val="00B953A3"/>
    <w:rsid w:val="00B96698"/>
    <w:rsid w:val="00BA1765"/>
    <w:rsid w:val="00BA3D21"/>
    <w:rsid w:val="00BA5A20"/>
    <w:rsid w:val="00BB1188"/>
    <w:rsid w:val="00BB288E"/>
    <w:rsid w:val="00BB36C4"/>
    <w:rsid w:val="00BB44E0"/>
    <w:rsid w:val="00BB7EF1"/>
    <w:rsid w:val="00BC1237"/>
    <w:rsid w:val="00BC1C5C"/>
    <w:rsid w:val="00BC2643"/>
    <w:rsid w:val="00BC2D6B"/>
    <w:rsid w:val="00BC62A0"/>
    <w:rsid w:val="00BD4643"/>
    <w:rsid w:val="00BD474A"/>
    <w:rsid w:val="00BD6683"/>
    <w:rsid w:val="00BE5891"/>
    <w:rsid w:val="00BE6ABF"/>
    <w:rsid w:val="00BE6D3F"/>
    <w:rsid w:val="00BF0029"/>
    <w:rsid w:val="00BF013D"/>
    <w:rsid w:val="00BF029A"/>
    <w:rsid w:val="00BF424B"/>
    <w:rsid w:val="00BF448E"/>
    <w:rsid w:val="00C0272A"/>
    <w:rsid w:val="00C04563"/>
    <w:rsid w:val="00C045A3"/>
    <w:rsid w:val="00C06B02"/>
    <w:rsid w:val="00C15B60"/>
    <w:rsid w:val="00C37618"/>
    <w:rsid w:val="00C4494B"/>
    <w:rsid w:val="00C45406"/>
    <w:rsid w:val="00C45C62"/>
    <w:rsid w:val="00C50A3A"/>
    <w:rsid w:val="00C51471"/>
    <w:rsid w:val="00C51C6F"/>
    <w:rsid w:val="00C54EDC"/>
    <w:rsid w:val="00C706F8"/>
    <w:rsid w:val="00C80B23"/>
    <w:rsid w:val="00C82828"/>
    <w:rsid w:val="00C83578"/>
    <w:rsid w:val="00C85679"/>
    <w:rsid w:val="00C92AD2"/>
    <w:rsid w:val="00C94007"/>
    <w:rsid w:val="00CA4D84"/>
    <w:rsid w:val="00CA6DE9"/>
    <w:rsid w:val="00CA761D"/>
    <w:rsid w:val="00CB01F0"/>
    <w:rsid w:val="00CB71BA"/>
    <w:rsid w:val="00CC39D7"/>
    <w:rsid w:val="00CD26FC"/>
    <w:rsid w:val="00CE572D"/>
    <w:rsid w:val="00CF4B59"/>
    <w:rsid w:val="00CF6A23"/>
    <w:rsid w:val="00D0425E"/>
    <w:rsid w:val="00D056EC"/>
    <w:rsid w:val="00D0600E"/>
    <w:rsid w:val="00D07799"/>
    <w:rsid w:val="00D15A24"/>
    <w:rsid w:val="00D218DE"/>
    <w:rsid w:val="00D2491D"/>
    <w:rsid w:val="00D26F5D"/>
    <w:rsid w:val="00D30FCA"/>
    <w:rsid w:val="00D320E5"/>
    <w:rsid w:val="00D3219E"/>
    <w:rsid w:val="00D32BB9"/>
    <w:rsid w:val="00D365D1"/>
    <w:rsid w:val="00D36886"/>
    <w:rsid w:val="00D36FCA"/>
    <w:rsid w:val="00D50447"/>
    <w:rsid w:val="00D541D8"/>
    <w:rsid w:val="00D546CA"/>
    <w:rsid w:val="00D568EF"/>
    <w:rsid w:val="00D6273A"/>
    <w:rsid w:val="00D655B6"/>
    <w:rsid w:val="00D675C7"/>
    <w:rsid w:val="00D70241"/>
    <w:rsid w:val="00D72D16"/>
    <w:rsid w:val="00D74EF4"/>
    <w:rsid w:val="00D76847"/>
    <w:rsid w:val="00D76896"/>
    <w:rsid w:val="00D82120"/>
    <w:rsid w:val="00D868AB"/>
    <w:rsid w:val="00D874C2"/>
    <w:rsid w:val="00D877CE"/>
    <w:rsid w:val="00DA69B6"/>
    <w:rsid w:val="00DB06C7"/>
    <w:rsid w:val="00DB105D"/>
    <w:rsid w:val="00DB17EE"/>
    <w:rsid w:val="00DB348C"/>
    <w:rsid w:val="00DC0F71"/>
    <w:rsid w:val="00DC31C9"/>
    <w:rsid w:val="00DC5B8F"/>
    <w:rsid w:val="00DD5FAE"/>
    <w:rsid w:val="00DD5FE5"/>
    <w:rsid w:val="00DD6D7E"/>
    <w:rsid w:val="00DE3975"/>
    <w:rsid w:val="00DE3DAE"/>
    <w:rsid w:val="00DE68BD"/>
    <w:rsid w:val="00DF1C1B"/>
    <w:rsid w:val="00DF7099"/>
    <w:rsid w:val="00DF7E4B"/>
    <w:rsid w:val="00E02A53"/>
    <w:rsid w:val="00E0302A"/>
    <w:rsid w:val="00E03180"/>
    <w:rsid w:val="00E03922"/>
    <w:rsid w:val="00E03999"/>
    <w:rsid w:val="00E11546"/>
    <w:rsid w:val="00E14DB1"/>
    <w:rsid w:val="00E23C92"/>
    <w:rsid w:val="00E23D08"/>
    <w:rsid w:val="00E23D6A"/>
    <w:rsid w:val="00E252A1"/>
    <w:rsid w:val="00E264D2"/>
    <w:rsid w:val="00E274EE"/>
    <w:rsid w:val="00E27F4D"/>
    <w:rsid w:val="00E312A5"/>
    <w:rsid w:val="00E31B5D"/>
    <w:rsid w:val="00E33B8E"/>
    <w:rsid w:val="00E3588E"/>
    <w:rsid w:val="00E40B84"/>
    <w:rsid w:val="00E42034"/>
    <w:rsid w:val="00E45A5B"/>
    <w:rsid w:val="00E54265"/>
    <w:rsid w:val="00E55341"/>
    <w:rsid w:val="00E56267"/>
    <w:rsid w:val="00E565DF"/>
    <w:rsid w:val="00E607FB"/>
    <w:rsid w:val="00E649C0"/>
    <w:rsid w:val="00E65D39"/>
    <w:rsid w:val="00E70B4C"/>
    <w:rsid w:val="00E75CD2"/>
    <w:rsid w:val="00E80A36"/>
    <w:rsid w:val="00E82781"/>
    <w:rsid w:val="00E84A91"/>
    <w:rsid w:val="00E9295B"/>
    <w:rsid w:val="00E95D72"/>
    <w:rsid w:val="00EA11A0"/>
    <w:rsid w:val="00EA30D7"/>
    <w:rsid w:val="00EB2420"/>
    <w:rsid w:val="00EB355B"/>
    <w:rsid w:val="00EB7C5F"/>
    <w:rsid w:val="00EC13D5"/>
    <w:rsid w:val="00EC1B95"/>
    <w:rsid w:val="00EC2AC2"/>
    <w:rsid w:val="00EC3A64"/>
    <w:rsid w:val="00EC3B39"/>
    <w:rsid w:val="00EC4F41"/>
    <w:rsid w:val="00EC5F68"/>
    <w:rsid w:val="00EC7D48"/>
    <w:rsid w:val="00ED0405"/>
    <w:rsid w:val="00EE523E"/>
    <w:rsid w:val="00EE5268"/>
    <w:rsid w:val="00EE55BE"/>
    <w:rsid w:val="00EE5CB6"/>
    <w:rsid w:val="00EE6A4C"/>
    <w:rsid w:val="00EF12E3"/>
    <w:rsid w:val="00EF2666"/>
    <w:rsid w:val="00F00450"/>
    <w:rsid w:val="00F053D8"/>
    <w:rsid w:val="00F05D6C"/>
    <w:rsid w:val="00F062A6"/>
    <w:rsid w:val="00F109CF"/>
    <w:rsid w:val="00F127C9"/>
    <w:rsid w:val="00F1654B"/>
    <w:rsid w:val="00F200A5"/>
    <w:rsid w:val="00F209AC"/>
    <w:rsid w:val="00F33F6E"/>
    <w:rsid w:val="00F341A3"/>
    <w:rsid w:val="00F34CB4"/>
    <w:rsid w:val="00F4069D"/>
    <w:rsid w:val="00F43F67"/>
    <w:rsid w:val="00F47D81"/>
    <w:rsid w:val="00F47E12"/>
    <w:rsid w:val="00F532CC"/>
    <w:rsid w:val="00F53AF2"/>
    <w:rsid w:val="00F60010"/>
    <w:rsid w:val="00F60C26"/>
    <w:rsid w:val="00F64063"/>
    <w:rsid w:val="00F7166E"/>
    <w:rsid w:val="00F7206B"/>
    <w:rsid w:val="00F72286"/>
    <w:rsid w:val="00F74879"/>
    <w:rsid w:val="00F762BB"/>
    <w:rsid w:val="00F7672E"/>
    <w:rsid w:val="00F7749E"/>
    <w:rsid w:val="00F82E05"/>
    <w:rsid w:val="00F85B31"/>
    <w:rsid w:val="00F85FF9"/>
    <w:rsid w:val="00F86870"/>
    <w:rsid w:val="00F91652"/>
    <w:rsid w:val="00F92B26"/>
    <w:rsid w:val="00FA36C6"/>
    <w:rsid w:val="00FA6E10"/>
    <w:rsid w:val="00FA7B9F"/>
    <w:rsid w:val="00FA7F50"/>
    <w:rsid w:val="00FB1583"/>
    <w:rsid w:val="00FB22F3"/>
    <w:rsid w:val="00FC3ACA"/>
    <w:rsid w:val="00FC7B14"/>
    <w:rsid w:val="00FD0F9D"/>
    <w:rsid w:val="00FD64B9"/>
    <w:rsid w:val="00FD6570"/>
    <w:rsid w:val="00FD7016"/>
    <w:rsid w:val="00FD790A"/>
    <w:rsid w:val="00FE62AE"/>
    <w:rsid w:val="00FE7DD7"/>
    <w:rsid w:val="00FF0CD0"/>
    <w:rsid w:val="00FF1DE5"/>
    <w:rsid w:val="00FF2138"/>
    <w:rsid w:val="00FF2758"/>
    <w:rsid w:val="00FF3EEF"/>
    <w:rsid w:val="00FF41CC"/>
    <w:rsid w:val="00FF483E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ctivityBodyBold">
    <w:name w:val="Activity Body + Bold"/>
    <w:basedOn w:val="Normal"/>
    <w:link w:val="ActivityBodyBoldChar"/>
    <w:rsid w:val="00662918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662918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29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http://infohost.nmt.edu/tcc/help/pubs/tkinter" TargetMode="External"/><Relationship Id="rId21" Type="http://schemas.openxmlformats.org/officeDocument/2006/relationships/image" Target="media/image11.png"/><Relationship Id="rId22" Type="http://schemas.microsoft.com/office/2007/relationships/hdphoto" Target="media/hdphoto1.wdp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www.sorting-algorithms.com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effbot.org/tkinterbook/tkinter-events-and-binding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7050D-7150-4AB0-9E62-E66F3A91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Settings\wterrell\Application Data\Microsoft\Templates\Activity.dot</Template>
  <TotalTime>199</TotalTime>
  <Pages>11</Pages>
  <Words>2696</Words>
  <Characters>15372</Characters>
  <Application>Microsoft Word 12.0.0</Application>
  <DocSecurity>0</DocSecurity>
  <Lines>128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18877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Brandon Buchta</cp:lastModifiedBy>
  <cp:revision>9</cp:revision>
  <cp:lastPrinted>2016-01-14T16:18:00Z</cp:lastPrinted>
  <dcterms:created xsi:type="dcterms:W3CDTF">2016-01-14T16:02:00Z</dcterms:created>
  <dcterms:modified xsi:type="dcterms:W3CDTF">2016-02-09T04:14:00Z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