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079BE" w14:textId="62E8F204" w:rsidR="00CA4CEC" w:rsidRDefault="00420BDB">
      <w:r>
        <w:rPr>
          <w:rFonts w:ascii="Poppins" w:hAnsi="Poppins" w:cs="Poppins"/>
          <w:color w:val="1D2125"/>
          <w:sz w:val="23"/>
          <w:szCs w:val="23"/>
        </w:rPr>
        <w:t>Turkiye Cumhuriyeti eski zamanlardan da bildigimiz uzere bor madenini cikarmaya basladi ve Bir Profesorun de soyledigi uzere bor madeninin ciktigi yerde lityumun da oldugunu arastirdi ve acikladi. Bu lityum elementi gelecek icin onemli olan ve suanda da kullandigimiz elektrikli araclar icin bulunmaz bir nimet cunku lityum iyon pilleri ile sarj ediliyor ve kullaniliyor zaten eger gundemi de takip edersek Elon musk Turkiyeye geldi ve 50 milyon dolarlik bir butce hazirliyor fabrika kurmak icin cunku Teslada bu lityum iyon pillerini kullanmak onun isine gelecektir yakin zamanlarda gorecegiz zaten.Bu konu yani lityum iyon pilleri ve elektrikli arac zaten yazilim tabanli oldugu bir gercek eger bu pilleri uzun omurlu kullanirsak bir yerden bir yere giderken hem daha az sarj kullanacak hem de zaten suanda var olan soforsuz bir sekilde istedigimiz yerden istedigimiz yere hem daha az maliyette hem de fazla yorulmadan otomatik bir sekilde gidecegiz. Yazilimi gelistirerek otomatik bir sekilde istedigimiz bir yere gitmek daha az maliyetle bu da lityum iyon pilleri sayesinde Elon Musk'ta bunun pesinde.Bizde yabanci yatirimcilardan once kendimiz bu ozellikleri bilip herkesten once kendi vatanimiz icin kullanip ondan sonra ihracat tarafina yonelis yapmamiz lazim yani cok calismamiz lazim basarmak istiyorsak</w:t>
      </w:r>
    </w:p>
    <w:sectPr w:rsidR="00CA4C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Poppins">
    <w:charset w:val="A2"/>
    <w:family w:val="auto"/>
    <w:pitch w:val="variable"/>
    <w:sig w:usb0="00008007" w:usb1="00000000" w:usb2="00000000" w:usb3="00000000" w:csb0="00000093"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CEC"/>
    <w:rsid w:val="00420BDB"/>
    <w:rsid w:val="00CA4CE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70E604-9DF8-4847-8837-9197DDC98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BERA KILIÇ</dc:creator>
  <cp:keywords/>
  <dc:description/>
  <cp:lastModifiedBy>ENES BERA KILIÇ</cp:lastModifiedBy>
  <cp:revision>2</cp:revision>
  <dcterms:created xsi:type="dcterms:W3CDTF">2023-11-21T07:02:00Z</dcterms:created>
  <dcterms:modified xsi:type="dcterms:W3CDTF">2023-11-21T07:02:00Z</dcterms:modified>
</cp:coreProperties>
</file>