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jc w:val="both"/>
        <w:rPr>
          <w:rFonts w:ascii="Arial" w:hAnsi="Arial" w:cs="Arial"/>
          <w:b/>
          <w:bCs/>
        </w:rPr>
      </w:pPr>
      <w:r>
        <w:rPr>
          <w:rFonts w:ascii="Arial" w:hAnsi="Arial" w:cs="Arial"/>
          <w:b/>
          <w:bCs/>
        </w:rPr>
        <w:t>CURRICULUM VITAE</w:t>
      </w:r>
    </w:p>
    <w:p>
      <w:pPr>
        <w:ind w:left="720" w:firstLine="720"/>
        <w:jc w:val="both"/>
        <w:rPr>
          <w:rFonts w:ascii="Arial" w:hAnsi="Arial" w:cs="Arial"/>
        </w:rPr>
      </w:pPr>
      <w:r>
        <w:rPr>
          <w:rFonts w:ascii="Arial" w:hAnsi="Arial" w:cs="Arial"/>
        </w:rPr>
        <w:t>Tonia Chinyelu Onyeka (MBBS[Nig.]; DA[WA]; MSc Pain Mgt [Cardiff]; FWACS)</w:t>
      </w:r>
    </w:p>
    <w:p>
      <w:pPr>
        <w:jc w:val="both"/>
        <w:rPr>
          <w:rFonts w:hint="default" w:ascii="Arial" w:hAnsi="Arial" w:cs="Arial"/>
          <w:lang w:val="en-US"/>
        </w:rPr>
      </w:pPr>
      <w:r>
        <w:rPr>
          <w:rFonts w:ascii="Arial" w:hAnsi="Arial" w:cs="Arial"/>
        </w:rPr>
        <w:t xml:space="preserve">Tonia Onyeka is a Physician Anaesthetist, Pain Medicine and Palliative Medicine doctor. Employed by the University of Nigeria as an Associate Professor, she is the current Head, Department of Anaesthesia as well as the Head of the Pain and Palliative Care Unit.  She is a member of several professional bodies including Technical Expert Group (TEG) that produced first-ever pain management guidelines for Nigerian healthcare professionals. Through Pain-Free Hospital Initiative (PFHI) funded by American Cancer Society (ACS) and Federal Ministry of Health, Dr. Tonia’s team trained eight hundred and thirty-one clinicians, resulting in near quadruple consumption of analgesics from what obtained prior to PFHI and significantly reduced pain scores across all hospital departments. She is the Principal Investigator for </w:t>
      </w:r>
      <w:r>
        <w:rPr>
          <w:rFonts w:hint="default" w:ascii="Arial" w:hAnsi="Arial" w:cs="Arial"/>
          <w:lang w:val="en-US"/>
        </w:rPr>
        <w:t xml:space="preserve">the RESCUE Study, </w:t>
      </w:r>
      <w:r>
        <w:rPr>
          <w:rFonts w:ascii="Arial" w:hAnsi="Arial" w:cs="Arial"/>
        </w:rPr>
        <w:t xml:space="preserve">a </w:t>
      </w:r>
      <w:r>
        <w:rPr>
          <w:rFonts w:hint="default" w:ascii="Arial" w:hAnsi="Arial" w:cs="Arial"/>
          <w:lang w:val="en-US"/>
        </w:rPr>
        <w:t>study that successfully provided educational intervention for family caregivers of children hospitalized with cancer in four Nigerian Federal University Teaching Hospitals in four geo-political zones in the country.</w:t>
      </w:r>
      <w:bookmarkStart w:id="1" w:name="_GoBack"/>
      <w:bookmarkEnd w:id="1"/>
    </w:p>
    <w:p>
      <w:pPr>
        <w:jc w:val="both"/>
        <w:rPr>
          <w:rFonts w:ascii="Arial" w:hAnsi="Arial" w:cs="Arial"/>
        </w:rPr>
      </w:pPr>
      <w:r>
        <w:rPr>
          <w:rFonts w:ascii="Arial" w:hAnsi="Arial" w:cs="Arial"/>
        </w:rPr>
        <w:t>Tonia is also a lecturer in the Masters in Bioethics program of her the Institute of Public Health of her institution, the University of Nigeria, where she teaches two elective courses (The dying child: Paediatric hospice and end-of-life care; Research with dying children). She has authored some publications related to bioethics and her research interests in ethics are medical futility and ethical issues at the end-of-life.</w:t>
      </w:r>
    </w:p>
    <w:p>
      <w:pPr>
        <w:jc w:val="both"/>
        <w:rPr>
          <w:rFonts w:ascii="Arial" w:hAnsi="Arial" w:cs="Arial"/>
        </w:rPr>
      </w:pPr>
    </w:p>
    <w:p>
      <w:pPr>
        <w:jc w:val="both"/>
        <w:rPr>
          <w:rFonts w:ascii="Arial" w:hAnsi="Arial" w:cs="Arial"/>
          <w:b/>
          <w:bCs/>
        </w:rPr>
      </w:pPr>
      <w:r>
        <w:rPr>
          <w:rFonts w:ascii="Arial" w:hAnsi="Arial" w:cs="Arial"/>
          <w:b/>
          <w:bCs/>
        </w:rPr>
        <w:t>EDUCATION</w:t>
      </w:r>
    </w:p>
    <w:p>
      <w:pPr>
        <w:jc w:val="both"/>
        <w:rPr>
          <w:rFonts w:ascii="Arial" w:hAnsi="Arial" w:cs="Arial"/>
        </w:rPr>
      </w:pPr>
      <w:r>
        <w:rPr>
          <w:rFonts w:ascii="Arial" w:hAnsi="Arial" w:cs="Arial"/>
        </w:rPr>
        <w:t>2014</w:t>
      </w:r>
      <w:r>
        <w:rPr>
          <w:rFonts w:ascii="Arial" w:hAnsi="Arial" w:cs="Arial"/>
        </w:rPr>
        <w:tab/>
      </w:r>
      <w:r>
        <w:rPr>
          <w:rFonts w:ascii="Arial" w:hAnsi="Arial" w:cs="Arial"/>
        </w:rPr>
        <w:tab/>
      </w:r>
      <w:r>
        <w:rPr>
          <w:rFonts w:ascii="Arial" w:hAnsi="Arial" w:cs="Arial"/>
        </w:rPr>
        <w:t>Masters in Pain management from Cardiff University, Wales</w:t>
      </w:r>
    </w:p>
    <w:p>
      <w:pPr>
        <w:jc w:val="both"/>
        <w:rPr>
          <w:rFonts w:ascii="Arial" w:hAnsi="Arial" w:cs="Arial"/>
        </w:rPr>
      </w:pPr>
      <w:r>
        <w:rPr>
          <w:rFonts w:ascii="Arial" w:hAnsi="Arial" w:cs="Arial"/>
        </w:rPr>
        <w:t>2006</w:t>
      </w:r>
      <w:r>
        <w:rPr>
          <w:rFonts w:ascii="Arial" w:hAnsi="Arial" w:cs="Arial"/>
        </w:rPr>
        <w:tab/>
      </w:r>
      <w:r>
        <w:rPr>
          <w:rFonts w:ascii="Arial" w:hAnsi="Arial" w:cs="Arial"/>
        </w:rPr>
        <w:tab/>
      </w:r>
      <w:r>
        <w:rPr>
          <w:rFonts w:ascii="Arial" w:hAnsi="Arial" w:cs="Arial"/>
        </w:rPr>
        <w:t xml:space="preserve">Fellowship of </w:t>
      </w:r>
      <w:bookmarkStart w:id="0" w:name="_Hlk41995804"/>
      <w:r>
        <w:rPr>
          <w:rFonts w:ascii="Arial" w:hAnsi="Arial" w:cs="Arial"/>
        </w:rPr>
        <w:t>the West African College of Surgeons, Anaesthesia Faculty</w:t>
      </w:r>
    </w:p>
    <w:bookmarkEnd w:id="0"/>
    <w:p>
      <w:pPr>
        <w:jc w:val="both"/>
        <w:rPr>
          <w:rFonts w:ascii="Arial" w:hAnsi="Arial" w:cs="Arial"/>
        </w:rPr>
      </w:pPr>
      <w:r>
        <w:rPr>
          <w:rFonts w:ascii="Arial" w:hAnsi="Arial" w:cs="Arial"/>
        </w:rPr>
        <w:t>2002</w:t>
      </w:r>
      <w:r>
        <w:rPr>
          <w:rFonts w:ascii="Arial" w:hAnsi="Arial" w:cs="Arial"/>
        </w:rPr>
        <w:tab/>
      </w:r>
      <w:r>
        <w:rPr>
          <w:rFonts w:ascii="Arial" w:hAnsi="Arial" w:cs="Arial"/>
        </w:rPr>
        <w:tab/>
      </w:r>
      <w:r>
        <w:rPr>
          <w:rFonts w:ascii="Arial" w:hAnsi="Arial" w:cs="Arial"/>
        </w:rPr>
        <w:t>Diploma in Anaesthesia from the West African College of Surgeons, Anaesthesia Faculty.</w:t>
      </w:r>
    </w:p>
    <w:p>
      <w:pPr>
        <w:ind w:left="1440" w:hanging="1440"/>
        <w:jc w:val="both"/>
        <w:rPr>
          <w:rFonts w:ascii="Arial" w:hAnsi="Arial" w:cs="Arial"/>
        </w:rPr>
      </w:pPr>
      <w:r>
        <w:rPr>
          <w:rFonts w:ascii="Arial" w:hAnsi="Arial" w:cs="Arial"/>
        </w:rPr>
        <w:t>1996</w:t>
      </w:r>
      <w:r>
        <w:rPr>
          <w:rFonts w:ascii="Arial" w:hAnsi="Arial" w:cs="Arial"/>
        </w:rPr>
        <w:tab/>
      </w:r>
      <w:r>
        <w:rPr>
          <w:rFonts w:ascii="Arial" w:hAnsi="Arial" w:cs="Arial"/>
        </w:rPr>
        <w:t>Master of Surgery, Bachelor of Medicine from the College of Medicine, University of Nigeria</w:t>
      </w:r>
    </w:p>
    <w:p>
      <w:pPr>
        <w:ind w:left="1440" w:hanging="1440"/>
        <w:jc w:val="both"/>
        <w:rPr>
          <w:rFonts w:ascii="Arial" w:hAnsi="Arial" w:cs="Arial"/>
        </w:rPr>
      </w:pPr>
    </w:p>
    <w:p>
      <w:pPr>
        <w:ind w:left="1440" w:hanging="1440"/>
        <w:jc w:val="both"/>
        <w:rPr>
          <w:rFonts w:ascii="Arial" w:hAnsi="Arial" w:cs="Arial"/>
          <w:b/>
          <w:bCs/>
        </w:rPr>
      </w:pPr>
      <w:r>
        <w:rPr>
          <w:rFonts w:ascii="Arial" w:hAnsi="Arial" w:cs="Arial"/>
          <w:b/>
          <w:bCs/>
        </w:rPr>
        <w:t>HONORS AND AWARDS</w:t>
      </w:r>
    </w:p>
    <w:p>
      <w:pPr>
        <w:ind w:left="1440" w:hanging="1440"/>
        <w:jc w:val="both"/>
        <w:rPr>
          <w:rFonts w:ascii="Arial" w:hAnsi="Arial" w:cs="Arial"/>
        </w:rPr>
      </w:pPr>
      <w:r>
        <w:rPr>
          <w:rFonts w:ascii="Arial" w:hAnsi="Arial" w:cs="Arial"/>
        </w:rPr>
        <w:t>2012</w:t>
      </w:r>
      <w:r>
        <w:rPr>
          <w:rFonts w:ascii="Arial" w:hAnsi="Arial" w:cs="Arial"/>
        </w:rPr>
        <w:tab/>
      </w:r>
      <w:r>
        <w:rPr>
          <w:rFonts w:ascii="Arial" w:hAnsi="Arial" w:cs="Arial"/>
        </w:rPr>
        <w:t>Global Academic Program Associate - The University of Texas, MDAnderson Cancer Center, Houston, Texas, USA.</w:t>
      </w:r>
    </w:p>
    <w:p>
      <w:pPr>
        <w:ind w:left="1440" w:hanging="1440"/>
        <w:jc w:val="both"/>
        <w:rPr>
          <w:rFonts w:ascii="Arial" w:hAnsi="Arial" w:cs="Arial"/>
        </w:rPr>
      </w:pPr>
      <w:r>
        <w:rPr>
          <w:rFonts w:ascii="Arial" w:hAnsi="Arial" w:cs="Arial"/>
        </w:rPr>
        <w:t xml:space="preserve">2012 </w:t>
      </w:r>
      <w:r>
        <w:rPr>
          <w:rFonts w:ascii="Arial" w:hAnsi="Arial" w:cs="Arial"/>
        </w:rPr>
        <w:tab/>
      </w:r>
      <w:r>
        <w:rPr>
          <w:rFonts w:ascii="Arial" w:hAnsi="Arial" w:cs="Arial"/>
        </w:rPr>
        <w:t>American Academy of Hospice and Palliative Medicine (AAHPM) Scholar</w:t>
      </w:r>
    </w:p>
    <w:p>
      <w:pPr>
        <w:ind w:left="1440" w:hanging="1440"/>
        <w:jc w:val="both"/>
        <w:rPr>
          <w:rFonts w:ascii="Arial" w:hAnsi="Arial" w:cs="Arial"/>
        </w:rPr>
      </w:pPr>
      <w:r>
        <w:rPr>
          <w:rFonts w:ascii="Arial" w:hAnsi="Arial" w:cs="Arial"/>
        </w:rPr>
        <w:t xml:space="preserve">2012 </w:t>
      </w:r>
      <w:r>
        <w:rPr>
          <w:rFonts w:ascii="Arial" w:hAnsi="Arial" w:cs="Arial"/>
        </w:rPr>
        <w:tab/>
      </w:r>
      <w:r>
        <w:rPr>
          <w:rFonts w:ascii="Arial" w:hAnsi="Arial" w:cs="Arial"/>
        </w:rPr>
        <w:t>Conquer Cancer Foundation of American Society of Clinical Oncology (ASCO) International Development and Education Award in Palliative Care (IDEA-PC) Recipient.</w:t>
      </w:r>
    </w:p>
    <w:p>
      <w:pPr>
        <w:ind w:left="1440" w:hanging="1440"/>
        <w:jc w:val="both"/>
        <w:rPr>
          <w:rFonts w:ascii="Arial" w:hAnsi="Arial" w:cs="Arial"/>
        </w:rPr>
      </w:pPr>
      <w:r>
        <w:rPr>
          <w:rFonts w:ascii="Arial" w:hAnsi="Arial" w:cs="Arial"/>
        </w:rPr>
        <w:t>2012</w:t>
      </w:r>
      <w:r>
        <w:rPr>
          <w:rFonts w:ascii="Arial" w:hAnsi="Arial" w:cs="Arial"/>
        </w:rPr>
        <w:tab/>
      </w:r>
      <w:r>
        <w:rPr>
          <w:rFonts w:ascii="Arial" w:hAnsi="Arial" w:cs="Arial"/>
        </w:rPr>
        <w:t>2nd Place Prize for Best Paper Presented at the 15th Annual Scientific Conference of the Society for the Study of Pain Nigeria (SSPN) Port Harcourt, Nigeria</w:t>
      </w:r>
    </w:p>
    <w:p>
      <w:pPr>
        <w:ind w:left="1440" w:hanging="1440"/>
        <w:jc w:val="both"/>
        <w:rPr>
          <w:rFonts w:ascii="Arial" w:hAnsi="Arial" w:cs="Arial"/>
        </w:rPr>
      </w:pPr>
      <w:r>
        <w:rPr>
          <w:rFonts w:ascii="Arial" w:hAnsi="Arial" w:cs="Arial"/>
        </w:rPr>
        <w:t>2013</w:t>
      </w:r>
      <w:r>
        <w:rPr>
          <w:rFonts w:ascii="Arial" w:hAnsi="Arial" w:cs="Arial"/>
        </w:rPr>
        <w:tab/>
      </w:r>
      <w:r>
        <w:rPr>
          <w:rFonts w:ascii="Arial" w:hAnsi="Arial" w:cs="Arial"/>
        </w:rPr>
        <w:t>Certificate of Recognition, Awarded by the International Association for Hospice and Palliative Care (IAHPC), for Support to the Promotion and Development of Palliative Care in the World.</w:t>
      </w:r>
    </w:p>
    <w:p>
      <w:pPr>
        <w:ind w:left="1440" w:hanging="1440"/>
        <w:jc w:val="both"/>
        <w:rPr>
          <w:rFonts w:ascii="Arial" w:hAnsi="Arial" w:cs="Arial"/>
        </w:rPr>
      </w:pPr>
      <w:r>
        <w:rPr>
          <w:rFonts w:ascii="Arial" w:hAnsi="Arial" w:cs="Arial"/>
        </w:rPr>
        <w:t>2014</w:t>
      </w:r>
      <w:r>
        <w:rPr>
          <w:rFonts w:ascii="Arial" w:hAnsi="Arial" w:cs="Arial"/>
        </w:rPr>
        <w:tab/>
      </w:r>
      <w:r>
        <w:rPr>
          <w:rFonts w:ascii="Arial" w:hAnsi="Arial" w:cs="Arial"/>
        </w:rPr>
        <w:t>Union for International Cancer Control (UICC), Global Access to Pain Relief Initiative (GAPRI) Envoy</w:t>
      </w:r>
    </w:p>
    <w:p>
      <w:pPr>
        <w:ind w:left="1440" w:hanging="1440"/>
        <w:jc w:val="both"/>
        <w:rPr>
          <w:rFonts w:ascii="Arial" w:hAnsi="Arial" w:cs="Arial"/>
        </w:rPr>
      </w:pPr>
      <w:r>
        <w:rPr>
          <w:rFonts w:ascii="Arial" w:hAnsi="Arial" w:cs="Arial"/>
        </w:rPr>
        <w:t xml:space="preserve">2017   </w:t>
      </w:r>
      <w:r>
        <w:rPr>
          <w:rFonts w:ascii="Arial" w:hAnsi="Arial" w:cs="Arial"/>
        </w:rPr>
        <w:tab/>
      </w:r>
      <w:r>
        <w:rPr>
          <w:rFonts w:ascii="Arial" w:hAnsi="Arial" w:cs="Arial"/>
        </w:rPr>
        <w:t>African Organization for Research and Training in Cancer (AORTIC) African Cancer Leadership Institute (ACLI) Scholar</w:t>
      </w:r>
    </w:p>
    <w:p>
      <w:pPr>
        <w:ind w:left="1440" w:hanging="1440"/>
        <w:jc w:val="both"/>
        <w:rPr>
          <w:rFonts w:ascii="Arial" w:hAnsi="Arial" w:cs="Arial"/>
        </w:rPr>
      </w:pPr>
      <w:r>
        <w:rPr>
          <w:rFonts w:ascii="Arial" w:hAnsi="Arial" w:cs="Arial"/>
        </w:rPr>
        <w:t>2017</w:t>
      </w:r>
      <w:r>
        <w:rPr>
          <w:rFonts w:ascii="Arial" w:hAnsi="Arial" w:cs="Arial"/>
        </w:rPr>
        <w:tab/>
      </w:r>
      <w:r>
        <w:rPr>
          <w:rFonts w:ascii="Arial" w:hAnsi="Arial" w:cs="Arial"/>
        </w:rPr>
        <w:t xml:space="preserve">Winner of the John J. Sciarra IJGO Prize Paper Award for 2017: Chibuike O. Chigbu, Azubuike K. Onyebuchi, Tonia C. Onyeka, Boniface U. Odugu, Cyril C. Dim, The impact of community health educators on uptake of cervical and breast cancer prevention services in Nigeria. Int J Gynecol Obstet. 2017; 137:319–324. </w:t>
      </w:r>
    </w:p>
    <w:p>
      <w:pPr>
        <w:ind w:left="1440" w:hanging="1440"/>
        <w:jc w:val="both"/>
        <w:rPr>
          <w:rFonts w:ascii="Arial" w:hAnsi="Arial" w:cs="Arial"/>
        </w:rPr>
      </w:pPr>
      <w:r>
        <w:rPr>
          <w:rFonts w:ascii="Arial" w:hAnsi="Arial" w:cs="Arial"/>
        </w:rPr>
        <w:t xml:space="preserve">2018    </w:t>
      </w:r>
      <w:r>
        <w:rPr>
          <w:rFonts w:ascii="Arial" w:hAnsi="Arial" w:cs="Arial"/>
        </w:rPr>
        <w:tab/>
      </w:r>
      <w:r>
        <w:rPr>
          <w:rFonts w:ascii="Arial" w:hAnsi="Arial" w:cs="Arial"/>
        </w:rPr>
        <w:t>Union for International Cancer Control (UICC) Fellow</w:t>
      </w:r>
    </w:p>
    <w:p>
      <w:pPr>
        <w:ind w:left="1440" w:hanging="1440"/>
        <w:jc w:val="both"/>
        <w:rPr>
          <w:rFonts w:ascii="Arial" w:hAnsi="Arial" w:cs="Arial"/>
        </w:rPr>
      </w:pPr>
      <w:r>
        <w:rPr>
          <w:rFonts w:ascii="Arial" w:hAnsi="Arial" w:cs="Arial"/>
        </w:rPr>
        <w:t xml:space="preserve">2019     </w:t>
      </w:r>
      <w:r>
        <w:rPr>
          <w:rFonts w:ascii="Arial" w:hAnsi="Arial" w:cs="Arial"/>
        </w:rPr>
        <w:tab/>
      </w:r>
      <w:r>
        <w:rPr>
          <w:rFonts w:ascii="Arial" w:hAnsi="Arial" w:cs="Arial"/>
        </w:rPr>
        <w:t>AORTIC 2019 International Childhood Cancer Day Awareness Awardee</w:t>
      </w:r>
    </w:p>
    <w:p>
      <w:pPr>
        <w:ind w:left="1440" w:hanging="1440"/>
        <w:jc w:val="both"/>
        <w:rPr>
          <w:rFonts w:ascii="Arial" w:hAnsi="Arial" w:cs="Arial"/>
        </w:rPr>
      </w:pPr>
    </w:p>
    <w:p>
      <w:pPr>
        <w:ind w:left="1440" w:hanging="1440"/>
        <w:jc w:val="both"/>
        <w:rPr>
          <w:rFonts w:ascii="Arial" w:hAnsi="Arial" w:cs="Arial"/>
          <w:b/>
          <w:bCs/>
        </w:rPr>
      </w:pPr>
      <w:r>
        <w:rPr>
          <w:rFonts w:ascii="Arial" w:hAnsi="Arial" w:cs="Arial"/>
          <w:b/>
          <w:bCs/>
        </w:rPr>
        <w:t>WORK EXPERIENCE</w:t>
      </w:r>
    </w:p>
    <w:p>
      <w:pPr>
        <w:ind w:left="1440" w:hanging="1440"/>
        <w:jc w:val="both"/>
        <w:rPr>
          <w:rFonts w:ascii="Arial" w:hAnsi="Arial" w:cs="Arial"/>
        </w:rPr>
      </w:pPr>
      <w:r>
        <w:rPr>
          <w:rFonts w:ascii="Arial" w:hAnsi="Arial" w:cs="Arial"/>
          <w:i/>
          <w:iCs/>
        </w:rPr>
        <w:t>Current primary Position</w:t>
      </w:r>
      <w:r>
        <w:rPr>
          <w:rFonts w:ascii="Arial" w:hAnsi="Arial" w:cs="Arial"/>
        </w:rPr>
        <w:t>: Associate professor in Anaesthesia, Pain management and Palliative Care at the College of Medicine, University of Nigeria Ituku-Ozalla campus.</w:t>
      </w:r>
    </w:p>
    <w:p>
      <w:pPr>
        <w:ind w:left="1440" w:hanging="1440"/>
        <w:jc w:val="both"/>
        <w:rPr>
          <w:rFonts w:ascii="Arial" w:hAnsi="Arial" w:cs="Arial"/>
        </w:rPr>
      </w:pPr>
      <w:r>
        <w:rPr>
          <w:rFonts w:ascii="Arial" w:hAnsi="Arial" w:cs="Arial"/>
        </w:rPr>
        <w:t>Period in position: 2016 till date</w:t>
      </w:r>
    </w:p>
    <w:p>
      <w:pPr>
        <w:ind w:left="1440" w:hanging="1440"/>
        <w:jc w:val="both"/>
        <w:rPr>
          <w:rFonts w:ascii="Arial" w:hAnsi="Arial" w:cs="Arial"/>
        </w:rPr>
      </w:pPr>
      <w:r>
        <w:rPr>
          <w:rFonts w:ascii="Arial" w:hAnsi="Arial" w:cs="Arial"/>
        </w:rPr>
        <w:t>Duties:  Conducting research; Teaching Anaesthesia, Pain management and Palliative care to medical undergraduates and postgraduates; Supervising/advising students</w:t>
      </w:r>
    </w:p>
    <w:p>
      <w:pPr>
        <w:ind w:left="1440" w:hanging="1440"/>
        <w:jc w:val="both"/>
        <w:rPr>
          <w:rFonts w:ascii="Arial" w:hAnsi="Arial" w:cs="Arial"/>
        </w:rPr>
      </w:pPr>
      <w:r>
        <w:rPr>
          <w:rFonts w:ascii="Arial" w:hAnsi="Arial" w:cs="Arial"/>
          <w:i/>
          <w:iCs/>
        </w:rPr>
        <w:t>Secondary Position</w:t>
      </w:r>
      <w:r>
        <w:rPr>
          <w:rFonts w:ascii="Arial" w:hAnsi="Arial" w:cs="Arial"/>
        </w:rPr>
        <w:t>: Lecturer in Bioethics, Institute of Public Health, University of Nigeria</w:t>
      </w:r>
    </w:p>
    <w:p>
      <w:pPr>
        <w:ind w:left="1440" w:hanging="1440"/>
        <w:jc w:val="both"/>
        <w:rPr>
          <w:rFonts w:ascii="Arial" w:hAnsi="Arial" w:cs="Arial"/>
        </w:rPr>
      </w:pPr>
      <w:r>
        <w:rPr>
          <w:rFonts w:ascii="Arial" w:hAnsi="Arial" w:cs="Arial"/>
        </w:rPr>
        <w:t>Period in position: 2018 till date</w:t>
      </w:r>
    </w:p>
    <w:p>
      <w:pPr>
        <w:ind w:left="1440" w:hanging="1440"/>
        <w:jc w:val="both"/>
        <w:rPr>
          <w:rFonts w:ascii="Arial" w:hAnsi="Arial" w:cs="Arial"/>
        </w:rPr>
      </w:pPr>
      <w:r>
        <w:rPr>
          <w:rFonts w:ascii="Arial" w:hAnsi="Arial" w:cs="Arial"/>
        </w:rPr>
        <w:t>Duties: Teaching bioethics courses, supervising and advising students and conducting research.</w:t>
      </w:r>
    </w:p>
    <w:p>
      <w:pPr>
        <w:ind w:left="1440" w:hanging="1440"/>
        <w:jc w:val="both"/>
        <w:rPr>
          <w:rFonts w:ascii="Arial" w:hAnsi="Arial" w:cs="Arial"/>
        </w:rPr>
      </w:pPr>
    </w:p>
    <w:p>
      <w:pPr>
        <w:ind w:left="1440" w:hanging="1440"/>
        <w:jc w:val="both"/>
        <w:rPr>
          <w:rFonts w:ascii="Arial" w:hAnsi="Arial" w:cs="Arial"/>
          <w:i/>
          <w:iCs/>
        </w:rPr>
      </w:pPr>
      <w:r>
        <w:rPr>
          <w:rFonts w:ascii="Arial" w:hAnsi="Arial" w:cs="Arial"/>
          <w:i/>
          <w:iCs/>
        </w:rPr>
        <w:t>Previous Appointments</w:t>
      </w:r>
    </w:p>
    <w:p>
      <w:pPr>
        <w:jc w:val="both"/>
        <w:rPr>
          <w:rFonts w:ascii="Arial" w:hAnsi="Arial" w:cs="Arial"/>
        </w:rPr>
      </w:pPr>
      <w:r>
        <w:rPr>
          <w:rFonts w:ascii="Arial" w:hAnsi="Arial" w:cs="Arial"/>
          <w:i/>
          <w:iCs/>
        </w:rPr>
        <w:t>2010 – Till date</w:t>
      </w:r>
      <w:r>
        <w:rPr>
          <w:rFonts w:ascii="Arial" w:hAnsi="Arial" w:cs="Arial"/>
        </w:rPr>
        <w:tab/>
      </w:r>
      <w:r>
        <w:rPr>
          <w:rFonts w:hint="default" w:ascii="Arial" w:hAnsi="Arial" w:cs="Arial"/>
          <w:lang w:val="en-US"/>
        </w:rPr>
        <w:t>C</w:t>
      </w:r>
      <w:r>
        <w:rPr>
          <w:rFonts w:ascii="Arial" w:hAnsi="Arial" w:cs="Arial"/>
        </w:rPr>
        <w:t>onsultant Anaesthetist, Department of Anaesthesia, UNTH, Ituku-Ozalla</w:t>
      </w:r>
    </w:p>
    <w:p>
      <w:pPr>
        <w:jc w:val="both"/>
        <w:rPr>
          <w:rFonts w:ascii="Arial" w:hAnsi="Arial" w:cs="Arial"/>
        </w:rPr>
      </w:pPr>
      <w:r>
        <w:rPr>
          <w:rFonts w:ascii="Arial" w:hAnsi="Arial" w:cs="Arial"/>
          <w:i/>
          <w:iCs/>
        </w:rPr>
        <w:t>2008 - Till date</w:t>
      </w:r>
      <w:r>
        <w:rPr>
          <w:rFonts w:ascii="Arial" w:hAnsi="Arial" w:cs="Arial"/>
        </w:rPr>
        <w:t xml:space="preserve"> </w:t>
      </w:r>
      <w:r>
        <w:rPr>
          <w:rFonts w:ascii="Arial" w:hAnsi="Arial" w:cs="Arial"/>
        </w:rPr>
        <w:tab/>
      </w:r>
      <w:r>
        <w:rPr>
          <w:rFonts w:ascii="Arial" w:hAnsi="Arial" w:cs="Arial"/>
        </w:rPr>
        <w:t>Founding Head, Pain &amp; Palliative Care Unit, UNTH, Ituku-Ozalla</w:t>
      </w:r>
    </w:p>
    <w:p>
      <w:pPr>
        <w:ind w:left="2160" w:hanging="2160"/>
        <w:jc w:val="both"/>
        <w:rPr>
          <w:rFonts w:ascii="Arial" w:hAnsi="Arial" w:cs="Arial"/>
        </w:rPr>
      </w:pPr>
      <w:r>
        <w:rPr>
          <w:rFonts w:ascii="Arial" w:hAnsi="Arial" w:cs="Arial"/>
          <w:i/>
          <w:iCs/>
        </w:rPr>
        <w:t>2008 – 2010</w:t>
      </w:r>
      <w:r>
        <w:rPr>
          <w:rFonts w:ascii="Arial" w:hAnsi="Arial" w:cs="Arial"/>
        </w:rPr>
        <w:t xml:space="preserve"> </w:t>
      </w:r>
      <w:r>
        <w:rPr>
          <w:rFonts w:ascii="Arial" w:hAnsi="Arial" w:cs="Arial"/>
        </w:rPr>
        <w:tab/>
      </w:r>
      <w:r>
        <w:rPr>
          <w:rFonts w:ascii="Arial" w:hAnsi="Arial" w:cs="Arial"/>
        </w:rPr>
        <w:t>Departmental Research Coordinator, Directorate for Research and   Publication, College of Medicine, University of Nigeria, Enugu Campus</w:t>
      </w:r>
    </w:p>
    <w:p>
      <w:pPr>
        <w:ind w:left="2160" w:hanging="2160"/>
        <w:jc w:val="both"/>
        <w:rPr>
          <w:rFonts w:ascii="Arial" w:hAnsi="Arial" w:cs="Arial"/>
        </w:rPr>
      </w:pPr>
      <w:r>
        <w:rPr>
          <w:rFonts w:ascii="Arial" w:hAnsi="Arial" w:cs="Arial"/>
          <w:i/>
          <w:iCs/>
        </w:rPr>
        <w:t>2003 - 2018</w:t>
      </w:r>
      <w:r>
        <w:rPr>
          <w:rFonts w:ascii="Arial" w:hAnsi="Arial" w:cs="Arial"/>
        </w:rPr>
        <w:t xml:space="preserve"> </w:t>
      </w:r>
      <w:r>
        <w:rPr>
          <w:rFonts w:ascii="Arial" w:hAnsi="Arial" w:cs="Arial"/>
        </w:rPr>
        <w:tab/>
      </w:r>
      <w:r>
        <w:rPr>
          <w:rFonts w:ascii="Arial" w:hAnsi="Arial" w:cs="Arial"/>
        </w:rPr>
        <w:t>Locum Physician Anaesthetist, Shell Petroleum Development Company, Port-Harcourt, Rivers State</w:t>
      </w:r>
    </w:p>
    <w:p>
      <w:pPr>
        <w:jc w:val="both"/>
        <w:rPr>
          <w:rFonts w:ascii="Arial" w:hAnsi="Arial" w:cs="Arial"/>
        </w:rPr>
      </w:pPr>
      <w:r>
        <w:rPr>
          <w:rFonts w:ascii="Arial" w:hAnsi="Arial" w:cs="Arial"/>
          <w:i/>
          <w:iCs/>
        </w:rPr>
        <w:t>2003 – 2016</w:t>
      </w:r>
      <w:r>
        <w:rPr>
          <w:rFonts w:ascii="Arial" w:hAnsi="Arial" w:cs="Arial"/>
        </w:rPr>
        <w:tab/>
      </w:r>
      <w:r>
        <w:rPr>
          <w:rFonts w:ascii="Arial" w:hAnsi="Arial" w:cs="Arial"/>
        </w:rPr>
        <w:t xml:space="preserve">      </w:t>
      </w:r>
      <w:r>
        <w:rPr>
          <w:rFonts w:hint="default" w:ascii="Arial" w:hAnsi="Arial" w:cs="Arial"/>
          <w:lang w:val="en-US"/>
        </w:rPr>
        <w:tab/>
      </w:r>
      <w:r>
        <w:rPr>
          <w:rFonts w:ascii="Arial" w:hAnsi="Arial" w:cs="Arial"/>
        </w:rPr>
        <w:t>Locum Physician Anaesthetist, Nigerian Liquified Natural Gas, Bonny, Rivers State</w:t>
      </w:r>
    </w:p>
    <w:p>
      <w:pPr>
        <w:jc w:val="both"/>
        <w:rPr>
          <w:rFonts w:ascii="Arial" w:hAnsi="Arial" w:cs="Arial"/>
        </w:rPr>
      </w:pPr>
      <w:r>
        <w:rPr>
          <w:rFonts w:ascii="Arial" w:hAnsi="Arial" w:cs="Arial"/>
          <w:i/>
          <w:iCs/>
        </w:rPr>
        <w:t>2002 - 2006</w:t>
      </w:r>
      <w:r>
        <w:rPr>
          <w:rFonts w:ascii="Arial" w:hAnsi="Arial" w:cs="Arial"/>
        </w:rPr>
        <w:tab/>
      </w:r>
      <w:r>
        <w:rPr>
          <w:rFonts w:ascii="Arial" w:hAnsi="Arial" w:cs="Arial"/>
        </w:rPr>
        <w:tab/>
      </w:r>
      <w:r>
        <w:rPr>
          <w:rFonts w:ascii="Arial" w:hAnsi="Arial" w:cs="Arial"/>
        </w:rPr>
        <w:t>Chief Resident, Department of Anaesthesia, University of Nigeria</w:t>
      </w:r>
    </w:p>
    <w:p>
      <w:pPr>
        <w:ind w:left="1440" w:hanging="1440"/>
        <w:jc w:val="both"/>
        <w:rPr>
          <w:rFonts w:ascii="Arial" w:hAnsi="Arial" w:cs="Arial"/>
          <w:b/>
          <w:bCs/>
        </w:rPr>
      </w:pPr>
      <w:r>
        <w:rPr>
          <w:rFonts w:ascii="Arial" w:hAnsi="Arial" w:cs="Arial"/>
          <w:b/>
          <w:bCs/>
        </w:rPr>
        <w:t>PEER-REVIEWED PUBLICATIONS</w:t>
      </w:r>
    </w:p>
    <w:p>
      <w:pPr>
        <w:pStyle w:val="7"/>
        <w:numPr>
          <w:ilvl w:val="0"/>
          <w:numId w:val="1"/>
        </w:numPr>
        <w:shd w:val="clear"/>
        <w:spacing w:line="240" w:lineRule="auto"/>
        <w:jc w:val="both"/>
        <w:rPr>
          <w:rFonts w:hint="default" w:ascii="Arial" w:hAnsi="Arial" w:cs="Arial"/>
          <w:sz w:val="22"/>
          <w:szCs w:val="22"/>
        </w:rPr>
      </w:pPr>
      <w:r>
        <w:rPr>
          <w:rFonts w:hint="default" w:ascii="Arial" w:hAnsi="Arial" w:cs="Arial"/>
          <w:b/>
          <w:bCs/>
          <w:sz w:val="22"/>
          <w:szCs w:val="22"/>
          <w:lang w:val="en-US"/>
        </w:rPr>
        <w:t>Onyeka TC</w:t>
      </w:r>
      <w:r>
        <w:rPr>
          <w:rFonts w:hint="default" w:ascii="Arial" w:hAnsi="Arial" w:cs="Arial"/>
          <w:sz w:val="22"/>
          <w:szCs w:val="22"/>
          <w:lang w:val="en-US"/>
        </w:rPr>
        <w:t>, Iloanusi N, Namisango E et aaal (11 authors). Project OPUS: Development and evaluation of an electronic paltform for pain management education of medical undergraduates in resource-limitted settings. PLoS One 2020 (Accepted, In Press). ISSN 1932-6203.</w:t>
      </w:r>
    </w:p>
    <w:p>
      <w:pPr>
        <w:pStyle w:val="7"/>
        <w:numPr>
          <w:ilvl w:val="0"/>
          <w:numId w:val="1"/>
        </w:numPr>
        <w:spacing w:line="240" w:lineRule="auto"/>
        <w:jc w:val="both"/>
        <w:rPr>
          <w:rFonts w:ascii="Arial" w:hAnsi="Arial" w:cs="Arial"/>
        </w:rPr>
      </w:pPr>
      <w:r>
        <w:rPr>
          <w:rFonts w:hint="default" w:ascii="Arial" w:hAnsi="Arial" w:eastAsia="SimSun" w:cs="Arial"/>
          <w:i w:val="0"/>
          <w:caps w:val="0"/>
          <w:color w:val="1F1F3F"/>
          <w:spacing w:val="0"/>
          <w:sz w:val="22"/>
          <w:szCs w:val="22"/>
          <w:shd w:val="clear"/>
        </w:rPr>
        <w:t xml:space="preserve">Agom DA, Ominyi J, </w:t>
      </w:r>
      <w:r>
        <w:rPr>
          <w:rFonts w:hint="default" w:ascii="Arial" w:hAnsi="Arial" w:eastAsia="SimSun" w:cs="Arial"/>
          <w:b/>
          <w:bCs/>
          <w:i w:val="0"/>
          <w:caps w:val="0"/>
          <w:color w:val="1F1F3F"/>
          <w:spacing w:val="0"/>
          <w:sz w:val="22"/>
          <w:szCs w:val="22"/>
          <w:shd w:val="clear"/>
        </w:rPr>
        <w:t>Onyeka TC</w:t>
      </w:r>
      <w:r>
        <w:rPr>
          <w:rFonts w:hint="default" w:ascii="Arial" w:hAnsi="Arial" w:eastAsia="SimSun" w:cs="Arial"/>
          <w:i w:val="0"/>
          <w:caps w:val="0"/>
          <w:color w:val="1F1F3F"/>
          <w:spacing w:val="0"/>
          <w:sz w:val="22"/>
          <w:szCs w:val="22"/>
          <w:shd w:val="clear"/>
        </w:rPr>
        <w:t>, Anyigor CN. Exploring organizational culture regarding provision and utilization of palliative care in a Nigerian context: An interpretive descriptive study. Indian J Palliat Care 2020;26:358-64</w:t>
      </w:r>
    </w:p>
    <w:p>
      <w:pPr>
        <w:pStyle w:val="7"/>
        <w:numPr>
          <w:ilvl w:val="0"/>
          <w:numId w:val="1"/>
        </w:numPr>
        <w:spacing w:line="240" w:lineRule="auto"/>
        <w:jc w:val="both"/>
        <w:rPr>
          <w:rFonts w:ascii="Arial" w:hAnsi="Arial" w:cs="Arial"/>
        </w:rPr>
      </w:pPr>
      <w:r>
        <w:rPr>
          <w:rFonts w:ascii="Arial" w:hAnsi="Arial" w:cs="Arial"/>
        </w:rPr>
        <w:t xml:space="preserve">Onyekonwu CL, </w:t>
      </w:r>
      <w:r>
        <w:rPr>
          <w:rFonts w:ascii="Arial" w:hAnsi="Arial" w:cs="Arial"/>
          <w:b/>
          <w:bCs/>
        </w:rPr>
        <w:t>Onyeka TC*</w:t>
      </w:r>
      <w:r>
        <w:rPr>
          <w:rFonts w:ascii="Arial" w:hAnsi="Arial" w:cs="Arial"/>
        </w:rPr>
        <w:t xml:space="preserve">, Brenda NC, Ijoma UN, Unaogu NN, Onwuekwe IO, et al. Chronic HIV infection and health related quality of life in resource poor settings-an assessment from South East Nigeria. Afri Health Sci. 2020;20(1):102-13. </w:t>
      </w:r>
    </w:p>
    <w:p>
      <w:pPr>
        <w:pStyle w:val="7"/>
        <w:numPr>
          <w:ilvl w:val="0"/>
          <w:numId w:val="1"/>
        </w:numPr>
        <w:spacing w:line="240" w:lineRule="auto"/>
        <w:jc w:val="both"/>
        <w:rPr>
          <w:rFonts w:hint="default" w:ascii="Arial" w:hAnsi="Arial" w:cs="Arial"/>
          <w:bCs/>
          <w:sz w:val="22"/>
          <w:szCs w:val="22"/>
          <w:lang w:val="en-GB"/>
        </w:rPr>
      </w:pPr>
      <w:r>
        <w:rPr>
          <w:rFonts w:hint="default" w:ascii="Arial" w:hAnsi="Arial" w:cs="Arial"/>
          <w:bCs/>
          <w:sz w:val="22"/>
          <w:szCs w:val="22"/>
          <w:lang w:val="en-GB"/>
        </w:rPr>
        <w:t xml:space="preserve">Agom DA, </w:t>
      </w:r>
      <w:r>
        <w:rPr>
          <w:rFonts w:hint="default" w:ascii="Arial" w:hAnsi="Arial" w:cs="Arial"/>
          <w:b/>
          <w:bCs w:val="0"/>
          <w:sz w:val="22"/>
          <w:szCs w:val="22"/>
          <w:lang w:val="en-GB"/>
        </w:rPr>
        <w:t>Onyeka TC</w:t>
      </w:r>
      <w:r>
        <w:rPr>
          <w:rFonts w:hint="default" w:ascii="Arial" w:hAnsi="Arial" w:cs="Arial"/>
          <w:bCs/>
          <w:sz w:val="22"/>
          <w:szCs w:val="22"/>
          <w:lang w:val="en-GB"/>
        </w:rPr>
        <w:t>, Ominyi J, et al. An Ethnographic Study of Palliative and End-of-Life Care in a Nigerian Hospital: Impact of Education on Care Provision and Utilization. SAGE Open. July 2020. doi:10.1177/2158244020938700</w:t>
      </w:r>
    </w:p>
    <w:p>
      <w:pPr>
        <w:pStyle w:val="7"/>
        <w:numPr>
          <w:ilvl w:val="0"/>
          <w:numId w:val="1"/>
        </w:numPr>
        <w:spacing w:line="240" w:lineRule="auto"/>
        <w:jc w:val="both"/>
        <w:rPr>
          <w:rFonts w:ascii="Arial" w:hAnsi="Arial" w:cs="Arial"/>
        </w:rPr>
      </w:pP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Ghaffari</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F</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G</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hahramanian</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A</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Z</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amanzadeh</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V</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w:t>
      </w:r>
      <w:r>
        <w:rPr>
          <w:rFonts w:hint="default" w:ascii="Arial" w:hAnsi="Arial" w:eastAsia="Microsoft YaHei" w:cs="Arial"/>
          <w:b/>
          <w:bCs/>
          <w:i w:val="0"/>
          <w:caps w:val="0"/>
          <w:color w:val="000000" w:themeColor="text1"/>
          <w:spacing w:val="0"/>
          <w:sz w:val="22"/>
          <w:szCs w:val="22"/>
          <w:shd w:val="clear" w:fill="FFFFFF"/>
          <w14:textFill>
            <w14:solidFill>
              <w14:schemeClr w14:val="tx1"/>
            </w14:solidFill>
          </w14:textFill>
        </w:rPr>
        <w:t>Onyeka</w:t>
      </w:r>
      <w:r>
        <w:rPr>
          <w:rFonts w:hint="default" w:ascii="Arial" w:hAnsi="Arial" w:eastAsia="Microsoft YaHei" w:cs="Arial"/>
          <w:b/>
          <w:bCs/>
          <w:i w:val="0"/>
          <w:caps w:val="0"/>
          <w:color w:val="000000" w:themeColor="text1"/>
          <w:spacing w:val="0"/>
          <w:sz w:val="22"/>
          <w:szCs w:val="22"/>
          <w:shd w:val="clear" w:fill="FFFFFF"/>
          <w:lang w:val="en-US"/>
          <w14:textFill>
            <w14:solidFill>
              <w14:schemeClr w14:val="tx1"/>
            </w14:solidFill>
          </w14:textFill>
        </w:rPr>
        <w:t xml:space="preserve"> TC</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Davoodi</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A</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Mazaheri</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E</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w:t>
      </w:r>
      <w:r>
        <w:rPr>
          <w:rFonts w:hint="default" w:ascii="Arial" w:hAnsi="Arial" w:eastAsia="Microsoft YaHei" w:cs="Arial"/>
          <w:i w:val="0"/>
          <w:caps w:val="0"/>
          <w:color w:val="000000" w:themeColor="text1"/>
          <w:spacing w:val="0"/>
          <w:sz w:val="22"/>
          <w:szCs w:val="22"/>
          <w:shd w:val="clear" w:fill="FFFFFF"/>
          <w14:textFill>
            <w14:solidFill>
              <w14:schemeClr w14:val="tx1"/>
            </w14:solidFill>
          </w14:textFill>
        </w:rPr>
        <w:t>Asghari-Jafarabadi</w:t>
      </w:r>
      <w:r>
        <w:rPr>
          <w:rFonts w:hint="default" w:ascii="Arial" w:hAnsi="Arial" w:eastAsia="Microsoft YaHei" w:cs="Arial"/>
          <w:i w:val="0"/>
          <w:caps w:val="0"/>
          <w:color w:val="000000" w:themeColor="text1"/>
          <w:spacing w:val="0"/>
          <w:sz w:val="22"/>
          <w:szCs w:val="22"/>
          <w:shd w:val="clear" w:fill="FFFFFF"/>
          <w:lang w:val="en-US"/>
          <w14:textFill>
            <w14:solidFill>
              <w14:schemeClr w14:val="tx1"/>
            </w14:solidFill>
          </w14:textFill>
        </w:rPr>
        <w:t xml:space="preserve"> M.</w:t>
      </w:r>
      <w:r>
        <w:rPr>
          <w:rFonts w:hint="default" w:ascii="Arial" w:hAnsi="Arial" w:eastAsia="Microsoft YaHei" w:cs="Arial"/>
          <w:i w:val="0"/>
          <w:caps w:val="0"/>
          <w:color w:val="555555"/>
          <w:spacing w:val="0"/>
          <w:sz w:val="22"/>
          <w:szCs w:val="22"/>
          <w:shd w:val="clear" w:fill="FFFFFF"/>
          <w:lang w:val="en-US"/>
        </w:rPr>
        <w:t xml:space="preserve"> </w:t>
      </w:r>
      <w:r>
        <w:rPr>
          <w:rStyle w:val="5"/>
          <w:rFonts w:hint="default" w:ascii="Arial" w:hAnsi="Arial" w:eastAsia="Microsoft YaHei" w:cs="Arial"/>
          <w:b w:val="0"/>
          <w:bCs/>
          <w:i w:val="0"/>
          <w:caps w:val="0"/>
          <w:color w:val="000000" w:themeColor="text1"/>
          <w:spacing w:val="0"/>
          <w:sz w:val="22"/>
          <w:szCs w:val="22"/>
          <w:u w:val="none"/>
          <w:shd w:val="clear" w:fill="FFFFFF"/>
          <w14:textFill>
            <w14:solidFill>
              <w14:schemeClr w14:val="tx1"/>
            </w14:solidFill>
          </w14:textFill>
        </w:rPr>
        <w:fldChar w:fldCharType="begin"/>
      </w:r>
      <w:r>
        <w:rPr>
          <w:rStyle w:val="5"/>
          <w:rFonts w:hint="default" w:ascii="Arial" w:hAnsi="Arial" w:eastAsia="Microsoft YaHei" w:cs="Arial"/>
          <w:b w:val="0"/>
          <w:bCs/>
          <w:i w:val="0"/>
          <w:caps w:val="0"/>
          <w:color w:val="000000" w:themeColor="text1"/>
          <w:spacing w:val="0"/>
          <w:sz w:val="22"/>
          <w:szCs w:val="22"/>
          <w:u w:val="none"/>
          <w:shd w:val="clear" w:fill="FFFFFF"/>
          <w14:textFill>
            <w14:solidFill>
              <w14:schemeClr w14:val="tx1"/>
            </w14:solidFill>
          </w14:textFill>
        </w:rPr>
        <w:instrText xml:space="preserve"> HYPERLINK "https://www.x-mol.com/paperRedirect/1308483956516294656" \t "https://www.x-mol.com/paper/_blank" </w:instrText>
      </w:r>
      <w:r>
        <w:rPr>
          <w:rStyle w:val="5"/>
          <w:rFonts w:hint="default" w:ascii="Arial" w:hAnsi="Arial" w:eastAsia="Microsoft YaHei" w:cs="Arial"/>
          <w:b w:val="0"/>
          <w:bCs/>
          <w:i w:val="0"/>
          <w:caps w:val="0"/>
          <w:color w:val="000000" w:themeColor="text1"/>
          <w:spacing w:val="0"/>
          <w:sz w:val="22"/>
          <w:szCs w:val="22"/>
          <w:u w:val="none"/>
          <w:shd w:val="clear" w:fill="FFFFFF"/>
          <w14:textFill>
            <w14:solidFill>
              <w14:schemeClr w14:val="tx1"/>
            </w14:solidFill>
          </w14:textFill>
        </w:rPr>
        <w:fldChar w:fldCharType="separate"/>
      </w:r>
      <w:r>
        <w:rPr>
          <w:rStyle w:val="4"/>
          <w:rFonts w:hint="default" w:ascii="Arial" w:hAnsi="Arial" w:eastAsia="Microsoft YaHei" w:cs="Arial"/>
          <w:b w:val="0"/>
          <w:bCs/>
          <w:i w:val="0"/>
          <w:caps w:val="0"/>
          <w:color w:val="000000" w:themeColor="text1"/>
          <w:spacing w:val="0"/>
          <w:sz w:val="22"/>
          <w:szCs w:val="22"/>
          <w:u w:val="none"/>
          <w:shd w:val="clear" w:fill="FFFFFF"/>
          <w14:textFill>
            <w14:solidFill>
              <w14:schemeClr w14:val="tx1"/>
            </w14:solidFill>
          </w14:textFill>
        </w:rPr>
        <w:t>Patient-centered communication for women with breast cancer: Relation to body image perception.</w:t>
      </w:r>
      <w:r>
        <w:rPr>
          <w:rStyle w:val="5"/>
          <w:rFonts w:hint="default" w:ascii="Arial" w:hAnsi="Arial" w:eastAsia="Microsoft YaHei" w:cs="Arial"/>
          <w:b w:val="0"/>
          <w:bCs/>
          <w:i w:val="0"/>
          <w:caps w:val="0"/>
          <w:color w:val="000000" w:themeColor="text1"/>
          <w:spacing w:val="0"/>
          <w:sz w:val="22"/>
          <w:szCs w:val="22"/>
          <w:u w:val="none"/>
          <w:shd w:val="clear" w:fill="FFFFFF"/>
          <w14:textFill>
            <w14:solidFill>
              <w14:schemeClr w14:val="tx1"/>
            </w14:solidFill>
          </w14:textFill>
        </w:rPr>
        <w:fldChar w:fldCharType="end"/>
      </w:r>
      <w:r>
        <w:rPr>
          <w:rStyle w:val="5"/>
          <w:rFonts w:hint="default" w:ascii="Arial" w:hAnsi="Arial" w:eastAsia="Microsoft YaHei" w:cs="Arial"/>
          <w:b w:val="0"/>
          <w:bCs/>
          <w:i w:val="0"/>
          <w:caps w:val="0"/>
          <w:color w:val="000000" w:themeColor="text1"/>
          <w:spacing w:val="0"/>
          <w:sz w:val="22"/>
          <w:szCs w:val="22"/>
          <w:u w:val="none"/>
          <w:shd w:val="clear" w:fill="FFFFFF"/>
          <w:lang w:val="en-US"/>
          <w14:textFill>
            <w14:solidFill>
              <w14:schemeClr w14:val="tx1"/>
            </w14:solidFill>
          </w14:textFill>
        </w:rPr>
        <w:t xml:space="preserve"> J Clin Nurs 2020. </w:t>
      </w:r>
      <w:r>
        <w:rPr>
          <w:rFonts w:hint="default" w:ascii="Arial" w:hAnsi="Arial" w:eastAsia="sans-serif" w:cs="Arial"/>
          <w:b w:val="0"/>
          <w:bCs/>
          <w:i w:val="0"/>
          <w:caps w:val="0"/>
          <w:color w:val="000000" w:themeColor="text1"/>
          <w:spacing w:val="0"/>
          <w:sz w:val="22"/>
          <w:szCs w:val="22"/>
          <w:u w:val="none"/>
          <w:shd w:val="clear" w:fill="FFFFFF"/>
          <w14:textFill>
            <w14:solidFill>
              <w14:schemeClr w14:val="tx1"/>
            </w14:solidFill>
          </w14:textFill>
        </w:rPr>
        <w:fldChar w:fldCharType="begin"/>
      </w:r>
      <w:r>
        <w:rPr>
          <w:rFonts w:hint="default" w:ascii="Arial" w:hAnsi="Arial" w:eastAsia="sans-serif" w:cs="Arial"/>
          <w:b w:val="0"/>
          <w:bCs/>
          <w:i w:val="0"/>
          <w:caps w:val="0"/>
          <w:color w:val="000000" w:themeColor="text1"/>
          <w:spacing w:val="0"/>
          <w:sz w:val="22"/>
          <w:szCs w:val="22"/>
          <w:u w:val="none"/>
          <w:shd w:val="clear" w:fill="FFFFFF"/>
          <w14:textFill>
            <w14:solidFill>
              <w14:schemeClr w14:val="tx1"/>
            </w14:solidFill>
          </w14:textFill>
        </w:rPr>
        <w:instrText xml:space="preserve"> HYPERLINK "https://doi.org/10.1111/jocn.15508" </w:instrText>
      </w:r>
      <w:r>
        <w:rPr>
          <w:rFonts w:hint="default" w:ascii="Arial" w:hAnsi="Arial" w:eastAsia="sans-serif" w:cs="Arial"/>
          <w:b w:val="0"/>
          <w:bCs/>
          <w:i w:val="0"/>
          <w:caps w:val="0"/>
          <w:color w:val="000000" w:themeColor="text1"/>
          <w:spacing w:val="0"/>
          <w:sz w:val="22"/>
          <w:szCs w:val="22"/>
          <w:u w:val="none"/>
          <w:shd w:val="clear" w:fill="FFFFFF"/>
          <w14:textFill>
            <w14:solidFill>
              <w14:schemeClr w14:val="tx1"/>
            </w14:solidFill>
          </w14:textFill>
        </w:rPr>
        <w:fldChar w:fldCharType="separate"/>
      </w:r>
      <w:r>
        <w:rPr>
          <w:rStyle w:val="4"/>
          <w:rFonts w:hint="default" w:ascii="Arial" w:hAnsi="Arial" w:eastAsia="sans-serif" w:cs="Arial"/>
          <w:b w:val="0"/>
          <w:bCs/>
          <w:i w:val="0"/>
          <w:caps w:val="0"/>
          <w:color w:val="000000" w:themeColor="text1"/>
          <w:spacing w:val="0"/>
          <w:sz w:val="22"/>
          <w:szCs w:val="22"/>
          <w:u w:val="none"/>
          <w:shd w:val="clear" w:fill="FFFFFF"/>
          <w14:textFill>
            <w14:solidFill>
              <w14:schemeClr w14:val="tx1"/>
            </w14:solidFill>
          </w14:textFill>
        </w:rPr>
        <w:t>doi.org/10.1111/jocn.15508</w:t>
      </w:r>
      <w:r>
        <w:rPr>
          <w:rFonts w:hint="default" w:ascii="Arial" w:hAnsi="Arial" w:eastAsia="sans-serif" w:cs="Arial"/>
          <w:b w:val="0"/>
          <w:bCs/>
          <w:i w:val="0"/>
          <w:caps w:val="0"/>
          <w:color w:val="000000" w:themeColor="text1"/>
          <w:spacing w:val="0"/>
          <w:sz w:val="22"/>
          <w:szCs w:val="22"/>
          <w:u w:val="none"/>
          <w:shd w:val="clear" w:fill="FFFFFF"/>
          <w14:textFill>
            <w14:solidFill>
              <w14:schemeClr w14:val="tx1"/>
            </w14:solidFill>
          </w14:textFill>
        </w:rPr>
        <w:fldChar w:fldCharType="end"/>
      </w:r>
    </w:p>
    <w:p>
      <w:pPr>
        <w:pStyle w:val="7"/>
        <w:numPr>
          <w:ilvl w:val="0"/>
          <w:numId w:val="1"/>
        </w:numPr>
        <w:spacing w:line="240" w:lineRule="auto"/>
        <w:jc w:val="both"/>
        <w:rPr>
          <w:rFonts w:ascii="Arial" w:hAnsi="Arial" w:cs="Arial"/>
        </w:rPr>
      </w:pPr>
      <w:r>
        <w:rPr>
          <w:rFonts w:hint="default" w:ascii="Arial" w:hAnsi="Arial" w:cs="Arial"/>
          <w:bCs/>
          <w:sz w:val="22"/>
          <w:szCs w:val="22"/>
        </w:rPr>
        <w:t xml:space="preserve">Agom DA, Allen S, Neill S, Sixsmith J, Poole H, </w:t>
      </w:r>
      <w:r>
        <w:rPr>
          <w:rFonts w:hint="default" w:ascii="Arial" w:hAnsi="Arial" w:cs="Arial"/>
          <w:b/>
          <w:bCs w:val="0"/>
          <w:sz w:val="22"/>
          <w:szCs w:val="22"/>
        </w:rPr>
        <w:t>Onyeka TC</w:t>
      </w:r>
      <w:r>
        <w:rPr>
          <w:rFonts w:hint="default" w:ascii="Arial" w:hAnsi="Arial" w:cs="Arial"/>
          <w:bCs/>
          <w:sz w:val="22"/>
          <w:szCs w:val="22"/>
        </w:rPr>
        <w:t>, Ominyi J. Social and Health System Complexities Impacting on Decision-Making for Utilization of Oncology and Palliative Care in an African Context: A Qualitative Study. </w:t>
      </w:r>
      <w:r>
        <w:rPr>
          <w:rFonts w:hint="default" w:ascii="Arial" w:hAnsi="Arial" w:cs="Arial"/>
          <w:bCs/>
          <w:i/>
          <w:iCs/>
          <w:sz w:val="22"/>
          <w:szCs w:val="22"/>
        </w:rPr>
        <w:t>J Palliat Care</w:t>
      </w:r>
      <w:r>
        <w:rPr>
          <w:rFonts w:hint="default" w:ascii="Arial" w:hAnsi="Arial" w:cs="Arial"/>
          <w:bCs/>
          <w:sz w:val="22"/>
          <w:szCs w:val="22"/>
        </w:rPr>
        <w:t>. 2020;35(3):185‐191.</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Okonkwo I, Aniebue U, Ugwu I, Chukwuneke F, Agom D. ‘Wrong treatment': Doctors' take on medical futility in a low-resource ICU. University of Toronto Medical Journal 2019; 96(3): 17 – 23.</w:t>
      </w:r>
    </w:p>
    <w:p>
      <w:pPr>
        <w:pStyle w:val="7"/>
        <w:numPr>
          <w:ilvl w:val="0"/>
          <w:numId w:val="1"/>
        </w:numPr>
        <w:spacing w:line="240" w:lineRule="auto"/>
        <w:jc w:val="both"/>
        <w:rPr>
          <w:rFonts w:ascii="Arial" w:hAnsi="Arial" w:cs="Arial"/>
        </w:rPr>
      </w:pPr>
      <w:r>
        <w:rPr>
          <w:rFonts w:ascii="Arial" w:hAnsi="Arial" w:cs="Arial"/>
        </w:rPr>
        <w:t xml:space="preserve">Ijoma UN, Unaogu NN, </w:t>
      </w:r>
      <w:r>
        <w:rPr>
          <w:rFonts w:ascii="Arial" w:hAnsi="Arial" w:cs="Arial"/>
          <w:b/>
          <w:bCs/>
        </w:rPr>
        <w:t>Onyeka T</w:t>
      </w:r>
      <w:r>
        <w:rPr>
          <w:rFonts w:ascii="Arial" w:hAnsi="Arial" w:cs="Arial"/>
        </w:rPr>
        <w:t>, Nwatu CB, Onyekonwu CL, Onwuekwe IO, Ugwumba F, Nwutobo RC, Nwachukwu CV. Health-related quality of life in people with chronic diseases managed in a low resource setting - a study from South East Nigeria. Nig J Clin Pract 2019; 22(9): 1180 – 1188.</w:t>
      </w:r>
    </w:p>
    <w:p>
      <w:pPr>
        <w:pStyle w:val="7"/>
        <w:numPr>
          <w:ilvl w:val="0"/>
          <w:numId w:val="1"/>
        </w:numPr>
        <w:spacing w:line="240" w:lineRule="auto"/>
        <w:jc w:val="both"/>
        <w:rPr>
          <w:rFonts w:ascii="Arial" w:hAnsi="Arial" w:cs="Arial"/>
        </w:rPr>
      </w:pPr>
      <w:r>
        <w:rPr>
          <w:rFonts w:ascii="Arial" w:hAnsi="Arial" w:cs="Arial"/>
        </w:rPr>
        <w:t xml:space="preserve">Agom DA, Neill S, Allen S, Poole H, Sixsmith J, </w:t>
      </w:r>
      <w:r>
        <w:rPr>
          <w:rFonts w:ascii="Arial" w:hAnsi="Arial" w:cs="Arial"/>
          <w:b/>
          <w:bCs/>
        </w:rPr>
        <w:t>Onyeka TC</w:t>
      </w:r>
      <w:r>
        <w:rPr>
          <w:rFonts w:ascii="Arial" w:hAnsi="Arial" w:cs="Arial"/>
        </w:rPr>
        <w:t>, Ominyi J. Construction of meanings during life-limiting illnesses and its impacts on palliative care: An ethnographic study in African context. Psycho-Oncology 2019; 28(11): 2201 – 2209.</w:t>
      </w:r>
    </w:p>
    <w:p>
      <w:pPr>
        <w:pStyle w:val="7"/>
        <w:numPr>
          <w:ilvl w:val="0"/>
          <w:numId w:val="1"/>
        </w:numPr>
        <w:spacing w:line="240" w:lineRule="auto"/>
        <w:jc w:val="both"/>
        <w:rPr>
          <w:rFonts w:ascii="Arial" w:hAnsi="Arial" w:cs="Arial"/>
        </w:rPr>
      </w:pPr>
      <w:r>
        <w:rPr>
          <w:rFonts w:ascii="Arial" w:hAnsi="Arial" w:cs="Arial"/>
        </w:rPr>
        <w:t xml:space="preserve">Osinaike B, Ayandipo O, </w:t>
      </w:r>
      <w:r>
        <w:rPr>
          <w:rFonts w:ascii="Arial" w:hAnsi="Arial" w:cs="Arial"/>
          <w:b/>
          <w:bCs/>
        </w:rPr>
        <w:t>Onyeka T</w:t>
      </w:r>
      <w:r>
        <w:rPr>
          <w:rFonts w:ascii="Arial" w:hAnsi="Arial" w:cs="Arial"/>
        </w:rPr>
        <w:t xml:space="preserve">, Alagbe-Briggs O, Mohammed D, Oyedepo O et al (for Nigerian Surgical Outcomes Study Investigators). Nigerian surgical outcomes - a report of 7-day prospective cohort study and external validation of the African surgical outcomes study surgical risk calculator cohort study. Int J Surg. 2019; 68:148-156. doi: 10.1016/j.ijsu.2019.06.003. </w:t>
      </w:r>
    </w:p>
    <w:p>
      <w:pPr>
        <w:pStyle w:val="7"/>
        <w:numPr>
          <w:ilvl w:val="0"/>
          <w:numId w:val="1"/>
        </w:numPr>
        <w:spacing w:line="240" w:lineRule="auto"/>
        <w:jc w:val="both"/>
        <w:rPr>
          <w:rFonts w:ascii="Arial" w:hAnsi="Arial" w:cs="Arial"/>
        </w:rPr>
      </w:pPr>
      <w:r>
        <w:rPr>
          <w:rFonts w:ascii="Arial" w:hAnsi="Arial" w:cs="Arial"/>
        </w:rPr>
        <w:t xml:space="preserve">Nwatu CB, Onyekonwu CL, Unaogu NN, Ijeoma UN, </w:t>
      </w:r>
      <w:r>
        <w:rPr>
          <w:rFonts w:ascii="Arial" w:hAnsi="Arial" w:cs="Arial"/>
          <w:b/>
          <w:bCs/>
        </w:rPr>
        <w:t>Onyeka TC</w:t>
      </w:r>
      <w:r>
        <w:rPr>
          <w:rFonts w:ascii="Arial" w:hAnsi="Arial" w:cs="Arial"/>
        </w:rPr>
        <w:t xml:space="preserve">, Onwuekwe IO, Ugwumba F, Nwachukwu CV, Nwutobo RC. Health-related quality of life in Nigerians with complicated diabetes mellitus: a study from Enugu, South East Nigeria. Niger J Med 2019; 138 – 147. </w:t>
      </w:r>
    </w:p>
    <w:p>
      <w:pPr>
        <w:pStyle w:val="7"/>
        <w:numPr>
          <w:ilvl w:val="0"/>
          <w:numId w:val="1"/>
        </w:numPr>
        <w:spacing w:line="240" w:lineRule="auto"/>
        <w:jc w:val="both"/>
        <w:rPr>
          <w:rFonts w:ascii="Arial" w:hAnsi="Arial" w:cs="Arial"/>
        </w:rPr>
      </w:pPr>
      <w:r>
        <w:rPr>
          <w:rFonts w:ascii="Arial" w:hAnsi="Arial" w:cs="Arial"/>
        </w:rPr>
        <w:t xml:space="preserve">Agom DA, Poole H, Allen S, </w:t>
      </w:r>
      <w:r>
        <w:rPr>
          <w:rFonts w:ascii="Arial" w:hAnsi="Arial" w:cs="Arial"/>
          <w:b/>
          <w:bCs/>
        </w:rPr>
        <w:t>Onyeka TC</w:t>
      </w:r>
      <w:r>
        <w:rPr>
          <w:rFonts w:ascii="Arial" w:hAnsi="Arial" w:cs="Arial"/>
        </w:rPr>
        <w:t>, Ominyi J. Understanding the organization of hospital-based palliative care in a Nigerian Hospital: An ethnographic study. Indian Journal of Palliative Care 2019; 29(2): 218 – 223</w:t>
      </w:r>
    </w:p>
    <w:p>
      <w:pPr>
        <w:pStyle w:val="7"/>
        <w:numPr>
          <w:ilvl w:val="0"/>
          <w:numId w:val="1"/>
        </w:numPr>
        <w:spacing w:line="240" w:lineRule="auto"/>
        <w:jc w:val="both"/>
        <w:rPr>
          <w:rFonts w:ascii="Arial" w:hAnsi="Arial" w:cs="Arial"/>
        </w:rPr>
      </w:pPr>
      <w:r>
        <w:rPr>
          <w:rFonts w:ascii="Arial" w:hAnsi="Arial" w:cs="Arial"/>
        </w:rPr>
        <w:t xml:space="preserve">Mirmaroofi N, Ghahramanian A, Behshid M, Jabbarzadeh F, </w:t>
      </w:r>
      <w:r>
        <w:rPr>
          <w:rFonts w:ascii="Arial" w:hAnsi="Arial" w:cs="Arial"/>
          <w:b/>
          <w:bCs/>
        </w:rPr>
        <w:t>Onyeka TC</w:t>
      </w:r>
      <w:r>
        <w:rPr>
          <w:rFonts w:ascii="Arial" w:hAnsi="Arial" w:cs="Arial"/>
        </w:rPr>
        <w:t>, Asghari-Jafarabadi M, et al. Relationship between self-efficacy and pain control in Iranian women with advanced knee osteoarthritis. Niger J Clin Pract 2019; 22:460-8</w:t>
      </w:r>
    </w:p>
    <w:p>
      <w:pPr>
        <w:pStyle w:val="7"/>
        <w:numPr>
          <w:ilvl w:val="0"/>
          <w:numId w:val="1"/>
        </w:numPr>
        <w:spacing w:line="240" w:lineRule="auto"/>
        <w:jc w:val="both"/>
        <w:rPr>
          <w:rFonts w:ascii="Arial" w:hAnsi="Arial" w:cs="Arial"/>
        </w:rPr>
      </w:pPr>
      <w:r>
        <w:rPr>
          <w:rFonts w:ascii="Arial" w:hAnsi="Arial" w:cs="Arial"/>
        </w:rPr>
        <w:t xml:space="preserve">Sheikhalipour Z, Ghahramanian A, Fateh A, Ghiahi R, </w:t>
      </w:r>
      <w:r>
        <w:rPr>
          <w:rFonts w:ascii="Arial" w:hAnsi="Arial" w:cs="Arial"/>
          <w:b/>
          <w:bCs/>
        </w:rPr>
        <w:t>Onyeka TC</w:t>
      </w:r>
      <w:r>
        <w:rPr>
          <w:rFonts w:ascii="Arial" w:hAnsi="Arial" w:cs="Arial"/>
        </w:rPr>
        <w:t>. Quality of Life in Women with Cancer and Its Influencing Factors. J Caring Sci. 2019;8(1):9–15. doi:10.15171/jcs.2019.002</w:t>
      </w:r>
    </w:p>
    <w:p>
      <w:pPr>
        <w:pStyle w:val="7"/>
        <w:numPr>
          <w:ilvl w:val="0"/>
          <w:numId w:val="1"/>
        </w:numPr>
        <w:spacing w:line="240" w:lineRule="auto"/>
        <w:jc w:val="both"/>
        <w:rPr>
          <w:rFonts w:ascii="Arial" w:hAnsi="Arial" w:cs="Arial"/>
        </w:rPr>
      </w:pPr>
      <w:r>
        <w:rPr>
          <w:rFonts w:ascii="Arial" w:hAnsi="Arial" w:cs="Arial"/>
        </w:rPr>
        <w:t xml:space="preserve">Chukwuneke FN, Okechi UC, Nwosu JN, </w:t>
      </w:r>
      <w:r>
        <w:rPr>
          <w:rFonts w:ascii="Arial" w:hAnsi="Arial" w:cs="Arial"/>
          <w:b/>
          <w:bCs/>
        </w:rPr>
        <w:t>Onyeka TC</w:t>
      </w:r>
      <w:r>
        <w:rPr>
          <w:rFonts w:ascii="Arial" w:hAnsi="Arial" w:cs="Arial"/>
        </w:rPr>
        <w:t>, Okoroafor IJ, Akpeh JO. Cervico-Facial Necrotizing Fasciitis: A Ten-Year Clinical Evaluation of 80 Cases in Enugu, Eastern Nigeria. World J Oral Maxillofac Surg. 2019; 2(1): 1018</w:t>
      </w:r>
    </w:p>
    <w:p>
      <w:pPr>
        <w:pStyle w:val="7"/>
        <w:numPr>
          <w:ilvl w:val="0"/>
          <w:numId w:val="1"/>
        </w:numPr>
        <w:spacing w:line="240" w:lineRule="auto"/>
        <w:jc w:val="both"/>
        <w:rPr>
          <w:rFonts w:ascii="Arial" w:hAnsi="Arial" w:cs="Arial"/>
        </w:rPr>
      </w:pPr>
      <w:r>
        <w:rPr>
          <w:rFonts w:ascii="Arial" w:hAnsi="Arial" w:cs="Arial"/>
        </w:rPr>
        <w:t>Chaudery H, MacDonald N, Ahmad T, Chandra S, Tantri A, Sivasakthi V, Mansor M, Matos R, Pearse RM, Prowle JR; International Surgical Outcomes Study (ISOS) Group. Acute Kidney Injury and Risk of Death After Elective Surgery: Prospective Analysis of Data from an International Cohort Study. Anesth Analg. 2018 Nov 9. doi: 10.1213/ANE.0000000000003923.</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International Surgical Outcomes Study (ISOS) group. Prospective observational cohort study on grading the severity of postoperative complications in global surgery research. Br J Surg. 2019;106(2):e73</w:t>
      </w:r>
      <w:r>
        <w:rPr>
          <w:rFonts w:ascii="Cambria Math" w:hAnsi="Cambria Math" w:cs="Cambria Math"/>
        </w:rPr>
        <w:t>‐</w:t>
      </w:r>
      <w:r>
        <w:rPr>
          <w:rFonts w:ascii="Arial" w:hAnsi="Arial" w:cs="Arial"/>
        </w:rPr>
        <w:t>e80. doi:10.1002/bjs.11025</w:t>
      </w:r>
    </w:p>
    <w:p>
      <w:pPr>
        <w:pStyle w:val="7"/>
        <w:numPr>
          <w:ilvl w:val="0"/>
          <w:numId w:val="1"/>
        </w:numPr>
        <w:spacing w:line="240" w:lineRule="auto"/>
        <w:jc w:val="both"/>
        <w:rPr>
          <w:rFonts w:ascii="Arial" w:hAnsi="Arial" w:cs="Arial"/>
        </w:rPr>
      </w:pPr>
      <w:r>
        <w:rPr>
          <w:rFonts w:ascii="Arial" w:hAnsi="Arial" w:cs="Arial"/>
        </w:rPr>
        <w:t xml:space="preserve">Khanjani Pour-Fard-Pachekenari A, Rahmani A, Ghahramanian A, Asghari Jafarabadi M, </w:t>
      </w:r>
      <w:r>
        <w:rPr>
          <w:rFonts w:ascii="Arial" w:hAnsi="Arial" w:cs="Arial"/>
          <w:b/>
          <w:bCs/>
        </w:rPr>
        <w:t>Onyeka TC</w:t>
      </w:r>
      <w:r>
        <w:rPr>
          <w:rFonts w:ascii="Arial" w:hAnsi="Arial" w:cs="Arial"/>
        </w:rPr>
        <w:t>, Davoodi A. The effect of an oral care protocol and honey mouthwash on mucositis in acute myeloid leukemia patients undergoing chemotherapy: a single-blind clinical trial. Clinical Oral Investigations. 2019 Apr;23(4):1811-1821. DOI: 10.1007/s00784-018-2621-9.</w:t>
      </w:r>
    </w:p>
    <w:p>
      <w:pPr>
        <w:pStyle w:val="7"/>
        <w:numPr>
          <w:ilvl w:val="0"/>
          <w:numId w:val="1"/>
        </w:numPr>
        <w:spacing w:line="240" w:lineRule="auto"/>
        <w:jc w:val="both"/>
        <w:rPr>
          <w:rFonts w:ascii="Arial" w:hAnsi="Arial" w:cs="Arial"/>
        </w:rPr>
      </w:pPr>
      <w:r>
        <w:rPr>
          <w:rFonts w:ascii="Arial" w:hAnsi="Arial" w:cs="Arial"/>
        </w:rPr>
        <w:t>A.J. Fowler, T. Ahmad, T.E.F. Abbott, H.D. Torrance, P.F. Wouters, S. De Hert, S.M. Lobo, L.S. Rasmussen, G. Della Rocca, W.S. Beattie, D.N. Wijeysundera, R.M. Pearse on behalf of the International Surgical Outcomes Study {ISOS} Group. Association of preoperative anaemia with postoperative morbidity and mortality: an observational cohort study in low-, middle-, and high-income countries. BJA  2018; 121{6}: 1227–1235</w:t>
      </w:r>
    </w:p>
    <w:p>
      <w:pPr>
        <w:pStyle w:val="7"/>
        <w:numPr>
          <w:ilvl w:val="0"/>
          <w:numId w:val="1"/>
        </w:numPr>
        <w:spacing w:line="240" w:lineRule="auto"/>
        <w:jc w:val="both"/>
        <w:rPr>
          <w:rFonts w:ascii="Arial" w:hAnsi="Arial" w:cs="Arial"/>
        </w:rPr>
      </w:pPr>
      <w:r>
        <w:rPr>
          <w:rFonts w:ascii="Arial" w:hAnsi="Arial" w:cs="Arial"/>
        </w:rPr>
        <w:t>Abbott TEF, Ahmad T, Phull MK, Fowler AJ, Hewson R, Biccard BM, Chew MS, Gillies M, Pearse RM for the International Surgical Outcomes Study (ISOS) group. The surgical safety checklist and patient outcomes after surgery: a prospective observational cohort study, systematic review and meta-analysis. Br J Anaesth. 2018 Jan;120(1):146-155. doi: 10.1016/j.bja.2017.08.002</w:t>
      </w:r>
    </w:p>
    <w:p>
      <w:pPr>
        <w:pStyle w:val="7"/>
        <w:numPr>
          <w:ilvl w:val="0"/>
          <w:numId w:val="1"/>
        </w:numPr>
        <w:spacing w:line="240" w:lineRule="auto"/>
        <w:jc w:val="both"/>
        <w:rPr>
          <w:rFonts w:ascii="Arial" w:hAnsi="Arial" w:cs="Arial"/>
        </w:rPr>
      </w:pPr>
      <w:r>
        <w:rPr>
          <w:rFonts w:ascii="Arial" w:hAnsi="Arial" w:cs="Arial"/>
        </w:rPr>
        <w:t xml:space="preserve">CO Chigbu, AK Onyebuchi, </w:t>
      </w:r>
      <w:r>
        <w:rPr>
          <w:rFonts w:ascii="Arial" w:hAnsi="Arial" w:cs="Arial"/>
          <w:b/>
          <w:bCs/>
        </w:rPr>
        <w:t>TC Onyeka</w:t>
      </w:r>
      <w:r>
        <w:rPr>
          <w:rFonts w:ascii="Arial" w:hAnsi="Arial" w:cs="Arial"/>
        </w:rPr>
        <w:t>, BU Odugu, CC Dim. The impact of community health educators on uptake of cervical and breast cancer prevention services in Nigeria. International Journal of Gynecology &amp; Obstetrics 2017; 137 (3), 319-324</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Ahmad T, Bouwman RA, Grigoras I, et al. Use of failure-to-rescue to identify international variation in postoperative care in low-, middle- and high-income countries: a 7-day cohort study of elective surgery. Br J Anaesth. 2017;119(2):258</w:t>
      </w:r>
      <w:r>
        <w:rPr>
          <w:rFonts w:ascii="Cambria Math" w:hAnsi="Cambria Math" w:cs="Cambria Math"/>
        </w:rPr>
        <w:t>‐</w:t>
      </w:r>
      <w:r>
        <w:rPr>
          <w:rFonts w:ascii="Arial" w:hAnsi="Arial" w:cs="Arial"/>
        </w:rPr>
        <w:t xml:space="preserve">266. doi:10.1093/bja/aex185. </w:t>
      </w:r>
    </w:p>
    <w:p>
      <w:pPr>
        <w:pStyle w:val="7"/>
        <w:numPr>
          <w:ilvl w:val="0"/>
          <w:numId w:val="1"/>
        </w:numPr>
        <w:spacing w:line="240" w:lineRule="auto"/>
        <w:jc w:val="both"/>
        <w:rPr>
          <w:rFonts w:ascii="Arial" w:hAnsi="Arial" w:cs="Arial"/>
        </w:rPr>
      </w:pPr>
      <w:r>
        <w:rPr>
          <w:rFonts w:ascii="Arial" w:hAnsi="Arial" w:cs="Arial"/>
        </w:rPr>
        <w:t>Kahan BC, Koulenti D, Arvaniti K, et al. Critical care admission following elective surgery was not associated with survival benefit: prospective analysis of data from 27 countries. Intensive Care Med. 2017;43(7):971</w:t>
      </w:r>
      <w:r>
        <w:rPr>
          <w:rFonts w:ascii="Cambria Math" w:hAnsi="Cambria Math" w:cs="Cambria Math"/>
        </w:rPr>
        <w:t>‐</w:t>
      </w:r>
      <w:r>
        <w:rPr>
          <w:rFonts w:ascii="Arial" w:hAnsi="Arial" w:cs="Arial"/>
        </w:rPr>
        <w:t>979. doi:10.1007/s00134-016-4633-8</w:t>
      </w:r>
    </w:p>
    <w:p>
      <w:pPr>
        <w:pStyle w:val="7"/>
        <w:numPr>
          <w:ilvl w:val="0"/>
          <w:numId w:val="1"/>
        </w:numPr>
        <w:spacing w:line="240" w:lineRule="auto"/>
        <w:jc w:val="both"/>
        <w:rPr>
          <w:rFonts w:ascii="Arial" w:hAnsi="Arial" w:cs="Arial"/>
        </w:rPr>
      </w:pPr>
      <w:r>
        <w:rPr>
          <w:rFonts w:ascii="Arial" w:hAnsi="Arial" w:cs="Arial"/>
        </w:rPr>
        <w:t xml:space="preserve">Nwankwo TO, Obioha KCE, Aniebue UU, Obioha JO, </w:t>
      </w:r>
      <w:r>
        <w:rPr>
          <w:rFonts w:ascii="Arial" w:hAnsi="Arial" w:cs="Arial"/>
          <w:b/>
          <w:bCs/>
        </w:rPr>
        <w:t>Onyeka T</w:t>
      </w:r>
      <w:r>
        <w:rPr>
          <w:rFonts w:ascii="Arial" w:hAnsi="Arial" w:cs="Arial"/>
        </w:rPr>
        <w:t>, Okereke-Davids C. Physicians Disposition to Active/Passive Euthanasia in Nigeria: A Survey of Doctors in Enugu, Nigeria. J Clin Obstet Gynecol Infertil. 2017; 1(2):1010.</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Szakmany T, Ditai J, Kirov M, et al. In-hospital clinical outcomes after upper gastrointestinal surgery: Data from an international observational study. Eur J Surg Oncol. 2017;43(12):2324</w:t>
      </w:r>
      <w:r>
        <w:rPr>
          <w:rFonts w:ascii="Cambria Math" w:hAnsi="Cambria Math" w:cs="Cambria Math"/>
        </w:rPr>
        <w:t>‐</w:t>
      </w:r>
      <w:r>
        <w:rPr>
          <w:rFonts w:ascii="Arial" w:hAnsi="Arial" w:cs="Arial"/>
        </w:rPr>
        <w:t>2332. doi:10.1016/j.ejso.2017.08.002</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The International Surgical Outcomes Study group. Global patient outcomes after elective surgery: prospective cohort study in 27 low-, middle-and high-income countries. Br J Anaesth. 2016 Nov; 117(5): 601–609.</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IJ Okoroafor, FN Chukwuneke, N Ifebunandu, </w:t>
      </w:r>
      <w:r>
        <w:rPr>
          <w:rFonts w:ascii="Arial" w:hAnsi="Arial" w:cs="Arial"/>
          <w:b/>
          <w:bCs/>
        </w:rPr>
        <w:t>TC Onyeka</w:t>
      </w:r>
      <w:r>
        <w:rPr>
          <w:rFonts w:ascii="Arial" w:hAnsi="Arial" w:cs="Arial"/>
        </w:rPr>
        <w:t xml:space="preserve">, CO Ekwueme. Telemedicine and biomedical care in Africa: Prospects and challenges. Nigerian journal of clinical practice 2017; 20 (1), 1-5 </w:t>
      </w:r>
    </w:p>
    <w:p>
      <w:pPr>
        <w:pStyle w:val="7"/>
        <w:numPr>
          <w:ilvl w:val="0"/>
          <w:numId w:val="1"/>
        </w:numPr>
        <w:spacing w:line="240" w:lineRule="auto"/>
        <w:jc w:val="both"/>
        <w:rPr>
          <w:rFonts w:ascii="Arial" w:hAnsi="Arial" w:cs="Arial"/>
        </w:rPr>
      </w:pPr>
      <w:r>
        <w:rPr>
          <w:rFonts w:ascii="Arial" w:hAnsi="Arial" w:cs="Arial"/>
        </w:rPr>
        <w:t xml:space="preserve">Chigbo NN, Ezeome ER, </w:t>
      </w:r>
      <w:r>
        <w:rPr>
          <w:rFonts w:ascii="Arial" w:hAnsi="Arial" w:cs="Arial"/>
          <w:b/>
          <w:bCs/>
        </w:rPr>
        <w:t>Onyeka TC</w:t>
      </w:r>
      <w:r>
        <w:rPr>
          <w:rFonts w:ascii="Arial" w:hAnsi="Arial" w:cs="Arial"/>
        </w:rPr>
        <w:t>, Amah CC. Ethics of physiotherapy practice in terminally-ill patients in a developing country, Nigeria. Nig J Clin Pract (Suppl) 2015; 18(7): 40 – 45.</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I Onwuekwe, </w:t>
      </w:r>
      <w:r>
        <w:rPr>
          <w:rFonts w:ascii="Arial" w:hAnsi="Arial" w:cs="Arial"/>
          <w:b/>
          <w:bCs/>
        </w:rPr>
        <w:t>T Onyeka</w:t>
      </w:r>
      <w:r>
        <w:rPr>
          <w:rFonts w:ascii="Arial" w:hAnsi="Arial" w:cs="Arial"/>
        </w:rPr>
        <w:t>, E Aguwa, B Ezeala-Adikaibe, O Ekenze.  Headache prevalence and its characterization amongst hospital workers in Enugu, South East Nigeria. Head &amp; Face Medicine 2014; 10 (1), 48.</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MI Nwafor, UU Aniebue, TO Nwankwo, </w:t>
      </w:r>
      <w:r>
        <w:rPr>
          <w:rFonts w:ascii="Arial" w:hAnsi="Arial" w:cs="Arial"/>
          <w:b/>
          <w:bCs/>
        </w:rPr>
        <w:t>TC Onyeka</w:t>
      </w:r>
      <w:r>
        <w:rPr>
          <w:rFonts w:ascii="Arial" w:hAnsi="Arial" w:cs="Arial"/>
        </w:rPr>
        <w:t>, VU Okafor.  Perinatal outcome of preterm cesarean section in a resource-limited centre: A comparison between general anaesthesia and subarachnoid block. Nigerian journal of clinical practice 2014; 17 (5), 613-618.</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Chukwuneke FN. Pain research in Africa: a 10-year bibliometric survey. J Anesth 2014; 28 (4), 511-516.</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Aniebue UU, </w:t>
      </w:r>
      <w:r>
        <w:rPr>
          <w:rFonts w:ascii="Arial" w:hAnsi="Arial" w:cs="Arial"/>
          <w:b/>
          <w:bCs/>
        </w:rPr>
        <w:t>Onyeka TC</w:t>
      </w:r>
      <w:r>
        <w:rPr>
          <w:rFonts w:ascii="Arial" w:hAnsi="Arial" w:cs="Arial"/>
        </w:rPr>
        <w:t>. Ethical, Socioeconomic, and Cultural Considerations in Gynecologic Cancer Care in Developing Countries. Int J Pall Care. 2014; Article ID 141627, pages1 – 6</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xml:space="preserve">*, Velijanasvili M, Senbeta GA, Manase F, Kordzaia D. 21st century palliative care: a tale of four nations. Eur J Can Care 2013; 22(5): 597 – 604. </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Ezike HA, Nwoke OM, Onyia EC, Anya S, Onuora EC, Nnacheta T. Herbal medicine: A survey of use in Nigerian presurgical patients booked for ambulatory anaesthesia. BMC Complement Altern Med 2012; 12: 130.</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Palliative care in Enugu, Nigeria: Challenges to a new practice. Indian J Palliat Care 2011; 17(2): 133 – 36.</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Chigbu CO, </w:t>
      </w:r>
      <w:r>
        <w:rPr>
          <w:rFonts w:ascii="Arial" w:hAnsi="Arial" w:cs="Arial"/>
          <w:b/>
          <w:bCs/>
        </w:rPr>
        <w:t>Onyeka TC</w:t>
      </w:r>
      <w:r>
        <w:rPr>
          <w:rFonts w:ascii="Arial" w:hAnsi="Arial" w:cs="Arial"/>
        </w:rPr>
        <w:t>. Denial of pain relief during labour to parturients in South-eastern Nigeria. Int J Gynecol Obstet 2011; 114(3): 226 – 228.</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Adudu OP, </w:t>
      </w:r>
      <w:r>
        <w:rPr>
          <w:rFonts w:ascii="Arial" w:hAnsi="Arial" w:cs="Arial"/>
          <w:b/>
          <w:bCs/>
        </w:rPr>
        <w:t>Onyeka TC</w:t>
      </w:r>
      <w:r>
        <w:rPr>
          <w:rFonts w:ascii="Arial" w:hAnsi="Arial" w:cs="Arial"/>
        </w:rPr>
        <w:t>, Kolawole IK, Desalu I, Ekumakamah. Appropriate practice of anaesthesia: a plea for better training. Saudi J Anaesth 2011; 5: 170 - 2.</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Training in Acupuncture: A Participant’s view. Acupunct Med (BMJ) 2011; 29: 76 – 78.</w:t>
      </w:r>
    </w:p>
    <w:p>
      <w:pPr>
        <w:pStyle w:val="7"/>
        <w:numPr>
          <w:ilvl w:val="0"/>
          <w:numId w:val="1"/>
        </w:numPr>
        <w:spacing w:line="240" w:lineRule="auto"/>
        <w:jc w:val="both"/>
        <w:rPr>
          <w:rFonts w:ascii="Arial" w:hAnsi="Arial" w:cs="Arial"/>
        </w:rPr>
      </w:pPr>
      <w:r>
        <w:rPr>
          <w:rFonts w:ascii="Arial" w:hAnsi="Arial" w:cs="Arial"/>
        </w:rPr>
        <w:t xml:space="preserve">Ezike HA, </w:t>
      </w:r>
      <w:r>
        <w:rPr>
          <w:rFonts w:ascii="Arial" w:hAnsi="Arial" w:cs="Arial"/>
          <w:b/>
          <w:bCs/>
        </w:rPr>
        <w:t>Onyeka TC</w:t>
      </w:r>
      <w:r>
        <w:rPr>
          <w:rFonts w:ascii="Arial" w:hAnsi="Arial" w:cs="Arial"/>
        </w:rPr>
        <w:t xml:space="preserve">, Ajuzieogu VO. Unanticipated quadriplegia in an unconscious mechanically ventilated, head-injured patient. Nig J Surg 2010; 16(1 &amp; 2): 17 – 20. </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Masseter muscle rigidity: Atypical malignant hyperthermia presentation or isolated event? Saudi J Anaesth 2010; 4(3): 205 – 206.</w:t>
      </w:r>
      <w:r>
        <w:rPr>
          <w:rFonts w:hint="default" w:ascii="Arial" w:hAnsi="Arial" w:cs="Arial"/>
          <w:lang w:val="en-US"/>
        </w:rPr>
        <w:t xml:space="preserve"> </w:t>
      </w:r>
    </w:p>
    <w:p>
      <w:pPr>
        <w:pStyle w:val="7"/>
        <w:numPr>
          <w:ilvl w:val="0"/>
          <w:numId w:val="1"/>
        </w:numPr>
        <w:spacing w:line="240" w:lineRule="auto"/>
        <w:jc w:val="both"/>
        <w:rPr>
          <w:rFonts w:ascii="Arial" w:hAnsi="Arial" w:cs="Arial"/>
        </w:rPr>
      </w:pPr>
      <w:r>
        <w:rPr>
          <w:rFonts w:ascii="Arial" w:hAnsi="Arial" w:cs="Arial"/>
        </w:rPr>
        <w:t xml:space="preserve">Adudu OP, Kolawole IK, Ekumakamah, </w:t>
      </w:r>
      <w:r>
        <w:rPr>
          <w:rFonts w:ascii="Arial" w:hAnsi="Arial" w:cs="Arial"/>
          <w:b/>
          <w:bCs/>
        </w:rPr>
        <w:t>Onyeka T</w:t>
      </w:r>
      <w:r>
        <w:rPr>
          <w:rFonts w:ascii="Arial" w:hAnsi="Arial" w:cs="Arial"/>
        </w:rPr>
        <w:t xml:space="preserve">. Awareness about paediatric acute pain service among anaesthesia residents in tertiary hospitals in Nigeria. J Medical Biomed Res 2010; 9(2): 33 - 41. </w:t>
      </w:r>
    </w:p>
    <w:p>
      <w:pPr>
        <w:pStyle w:val="7"/>
        <w:numPr>
          <w:ilvl w:val="0"/>
          <w:numId w:val="1"/>
        </w:numPr>
        <w:spacing w:line="240" w:lineRule="auto"/>
        <w:jc w:val="both"/>
        <w:rPr>
          <w:rFonts w:ascii="Arial" w:hAnsi="Arial" w:cs="Arial"/>
        </w:rPr>
      </w:pPr>
      <w:r>
        <w:rPr>
          <w:rFonts w:ascii="Arial" w:hAnsi="Arial" w:cs="Arial"/>
        </w:rPr>
        <w:t xml:space="preserve">Chukwueke FN, Akaji C, </w:t>
      </w:r>
      <w:r>
        <w:rPr>
          <w:rFonts w:ascii="Arial" w:hAnsi="Arial" w:cs="Arial"/>
          <w:b/>
          <w:bCs/>
        </w:rPr>
        <w:t>Onyeka TC</w:t>
      </w:r>
      <w:r>
        <w:rPr>
          <w:rFonts w:ascii="Arial" w:hAnsi="Arial" w:cs="Arial"/>
        </w:rPr>
        <w:t>, Udeagha P. Surgical Excision of intra-oral dermoid cyst under local anaesthesia: a review of nine cases. J Maxillofac Oral Surg 2010; 9(1): 19 – 21.</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xml:space="preserve">, Ewuzie N. Choice of future career amongst medical students in Enugu, Nigeria: implications for anaesthesia. Nig J Surg 2010; 16(1 &amp; 2): 9 - 12. </w:t>
      </w:r>
    </w:p>
    <w:p>
      <w:pPr>
        <w:pStyle w:val="7"/>
        <w:numPr>
          <w:ilvl w:val="0"/>
          <w:numId w:val="1"/>
        </w:numPr>
        <w:spacing w:line="240" w:lineRule="auto"/>
        <w:jc w:val="both"/>
        <w:rPr>
          <w:rFonts w:ascii="Arial" w:hAnsi="Arial" w:cs="Arial"/>
        </w:rPr>
      </w:pPr>
      <w:r>
        <w:rPr>
          <w:rFonts w:ascii="Arial" w:hAnsi="Arial" w:cs="Arial"/>
          <w:b/>
          <w:bCs/>
        </w:rPr>
        <w:t>Onyeka TC</w:t>
      </w:r>
      <w:r>
        <w:rPr>
          <w:rFonts w:ascii="Arial" w:hAnsi="Arial" w:cs="Arial"/>
        </w:rPr>
        <w:t>*. Psychosocial issues in palliative care: a review of five cases. Indian J Palliat Care 2010; 16:123 – 8.</w:t>
      </w:r>
    </w:p>
    <w:p>
      <w:pPr>
        <w:pStyle w:val="7"/>
        <w:numPr>
          <w:ilvl w:val="0"/>
          <w:numId w:val="1"/>
        </w:numPr>
        <w:spacing w:line="240" w:lineRule="auto"/>
        <w:jc w:val="both"/>
        <w:rPr>
          <w:rFonts w:ascii="Arial" w:hAnsi="Arial" w:cs="Arial"/>
        </w:rPr>
      </w:pPr>
      <w:r>
        <w:rPr>
          <w:rFonts w:ascii="Arial" w:hAnsi="Arial" w:cs="Arial"/>
        </w:rPr>
        <w:t xml:space="preserve">Ezike HA, Ajuzieogu VO, Uguru, CC, </w:t>
      </w:r>
      <w:r>
        <w:rPr>
          <w:rFonts w:ascii="Arial" w:hAnsi="Arial" w:cs="Arial"/>
          <w:b/>
          <w:bCs/>
        </w:rPr>
        <w:t>Onyeka T</w:t>
      </w:r>
      <w:r>
        <w:rPr>
          <w:rFonts w:ascii="Arial" w:hAnsi="Arial" w:cs="Arial"/>
        </w:rPr>
        <w:t>. Modified Submental Endotracheal Intubation Technique in Maxillofacial Injuries. Nig Med J 2008; 49(4):101 – 103.</w:t>
      </w:r>
    </w:p>
    <w:p>
      <w:pPr>
        <w:pStyle w:val="7"/>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b/>
          <w:bCs/>
        </w:rPr>
      </w:pPr>
      <w:r>
        <w:rPr>
          <w:rFonts w:ascii="Arial" w:hAnsi="Arial" w:cs="Arial"/>
          <w:b/>
          <w:bCs/>
        </w:rPr>
        <w:t>PROFESSIONAL MEMBERSHIPS AND OTHER RESPONSIBILITIES</w:t>
      </w:r>
    </w:p>
    <w:p>
      <w:pPr>
        <w:jc w:val="both"/>
        <w:rPr>
          <w:rFonts w:ascii="Arial" w:hAnsi="Arial" w:cs="Arial"/>
        </w:rPr>
      </w:pPr>
      <w:r>
        <w:rPr>
          <w:rFonts w:ascii="Arial" w:hAnsi="Arial" w:cs="Arial"/>
        </w:rPr>
        <w:t>Member, African Organisation for Research and Training in Cancer (AORTIC)</w:t>
      </w:r>
    </w:p>
    <w:p>
      <w:pPr>
        <w:jc w:val="both"/>
        <w:rPr>
          <w:rFonts w:ascii="Arial" w:hAnsi="Arial" w:cs="Arial"/>
        </w:rPr>
      </w:pPr>
      <w:r>
        <w:rPr>
          <w:rFonts w:ascii="Arial" w:hAnsi="Arial" w:cs="Arial"/>
        </w:rPr>
        <w:t>Member, UNESCO Chair in Bioethics (Haifa) at College of Medicine, University of Nigeria</w:t>
      </w:r>
    </w:p>
    <w:p>
      <w:pPr>
        <w:jc w:val="both"/>
        <w:rPr>
          <w:rFonts w:ascii="Arial" w:hAnsi="Arial" w:cs="Arial"/>
        </w:rPr>
      </w:pPr>
      <w:r>
        <w:rPr>
          <w:rFonts w:ascii="Arial" w:hAnsi="Arial" w:cs="Arial"/>
        </w:rPr>
        <w:t>Member, Technical Expert Group (TEG) on Development of Guidelines on Pain Management for Nigeria</w:t>
      </w:r>
      <w:r>
        <w:rPr>
          <w:rFonts w:ascii="Arial" w:hAnsi="Arial" w:cs="Arial"/>
        </w:rPr>
        <w:tab/>
      </w:r>
    </w:p>
    <w:p>
      <w:pPr>
        <w:jc w:val="both"/>
        <w:rPr>
          <w:rFonts w:ascii="Arial" w:hAnsi="Arial" w:cs="Arial"/>
        </w:rPr>
      </w:pPr>
      <w:r>
        <w:rPr>
          <w:rFonts w:ascii="Arial" w:hAnsi="Arial" w:cs="Arial"/>
        </w:rPr>
        <w:t xml:space="preserve">Member, ASCO Educational Book expert panel </w:t>
      </w:r>
    </w:p>
    <w:p>
      <w:pPr>
        <w:jc w:val="both"/>
        <w:rPr>
          <w:rFonts w:ascii="Arial" w:hAnsi="Arial" w:cs="Arial"/>
        </w:rPr>
      </w:pPr>
      <w:r>
        <w:rPr>
          <w:rFonts w:ascii="Arial" w:hAnsi="Arial" w:cs="Arial"/>
        </w:rPr>
        <w:t>Member, ASCO IDEA Steering Committee.</w:t>
      </w:r>
    </w:p>
    <w:p>
      <w:pPr>
        <w:jc w:val="both"/>
        <w:rPr>
          <w:rFonts w:ascii="Arial" w:hAnsi="Arial" w:cs="Arial"/>
        </w:rPr>
      </w:pPr>
    </w:p>
    <w:p>
      <w:pPr>
        <w:jc w:val="both"/>
        <w:rPr>
          <w:rFonts w:ascii="Arial" w:hAnsi="Arial" w:cs="Arial"/>
        </w:rPr>
      </w:pPr>
    </w:p>
    <w:p>
      <w:pPr>
        <w:jc w:val="both"/>
        <w:rPr>
          <w:rFonts w:ascii="Arial" w:hAnsi="Arial" w:cs="Arial"/>
          <w:b/>
          <w:bCs/>
        </w:rPr>
      </w:pPr>
      <w:r>
        <w:rPr>
          <w:rFonts w:ascii="Arial" w:hAnsi="Arial" w:cs="Arial"/>
          <w:b/>
          <w:bCs/>
        </w:rPr>
        <w:t>OTHER ACHIEVEMENTS</w:t>
      </w:r>
    </w:p>
    <w:p>
      <w:pPr>
        <w:jc w:val="both"/>
        <w:rPr>
          <w:rFonts w:ascii="Arial" w:hAnsi="Arial" w:cs="Arial"/>
        </w:rPr>
      </w:pPr>
      <w:r>
        <w:rPr>
          <w:rFonts w:ascii="Arial" w:hAnsi="Arial" w:cs="Arial"/>
        </w:rPr>
        <w:t>Grants awarded: 10</w:t>
      </w:r>
    </w:p>
    <w:p>
      <w:pPr>
        <w:jc w:val="both"/>
        <w:rPr>
          <w:rFonts w:ascii="Arial" w:hAnsi="Arial" w:cs="Arial"/>
        </w:rPr>
      </w:pPr>
    </w:p>
    <w:p>
      <w:pPr>
        <w:jc w:val="both"/>
        <w:rPr>
          <w:rFonts w:ascii="Arial" w:hAnsi="Arial" w:cs="Arial"/>
          <w:b/>
          <w:bCs/>
        </w:rPr>
      </w:pPr>
      <w:r>
        <w:rPr>
          <w:rFonts w:ascii="Arial" w:hAnsi="Arial" w:cs="Arial"/>
          <w:b/>
          <w:bCs/>
        </w:rPr>
        <w:t>REFEREES</w:t>
      </w:r>
    </w:p>
    <w:p>
      <w:pPr>
        <w:jc w:val="both"/>
        <w:rPr>
          <w:rFonts w:ascii="Arial" w:hAnsi="Arial" w:cs="Arial"/>
        </w:rPr>
      </w:pPr>
      <w:r>
        <w:rPr>
          <w:rFonts w:ascii="Arial" w:hAnsi="Arial" w:cs="Arial"/>
        </w:rPr>
        <w:t>Available on request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Open San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35AEF"/>
    <w:multiLevelType w:val="multilevel"/>
    <w:tmpl w:val="2B535AEF"/>
    <w:lvl w:ilvl="0" w:tentative="0">
      <w:start w:val="1"/>
      <w:numFmt w:val="decimal"/>
      <w:lvlText w:val="%1."/>
      <w:lvlJc w:val="left"/>
      <w:pPr>
        <w:ind w:left="810" w:hanging="360"/>
      </w:pPr>
      <w:rPr>
        <w:rFonts w:ascii="Times New Roman" w:hAnsi="Times New Roman" w:eastAsia="Times New Roman" w:cs="Times New Roman"/>
        <w:b w:val="0"/>
        <w:bCs w:val="0"/>
        <w:i w:val="0"/>
        <w:iCs/>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C0"/>
    <w:rsid w:val="00075B0B"/>
    <w:rsid w:val="0013722F"/>
    <w:rsid w:val="001E1D6F"/>
    <w:rsid w:val="00206A85"/>
    <w:rsid w:val="00292F05"/>
    <w:rsid w:val="002A4654"/>
    <w:rsid w:val="002E1AF9"/>
    <w:rsid w:val="00434E56"/>
    <w:rsid w:val="0044361A"/>
    <w:rsid w:val="00451274"/>
    <w:rsid w:val="00451974"/>
    <w:rsid w:val="004828FD"/>
    <w:rsid w:val="004B3FC0"/>
    <w:rsid w:val="004F3289"/>
    <w:rsid w:val="0054318B"/>
    <w:rsid w:val="005E45A6"/>
    <w:rsid w:val="00747954"/>
    <w:rsid w:val="00782937"/>
    <w:rsid w:val="007E7006"/>
    <w:rsid w:val="00986019"/>
    <w:rsid w:val="00B76116"/>
    <w:rsid w:val="00C66CDA"/>
    <w:rsid w:val="00CA52F3"/>
    <w:rsid w:val="00D65057"/>
    <w:rsid w:val="00DE5E56"/>
    <w:rsid w:val="00E16ED7"/>
    <w:rsid w:val="00E61BA7"/>
    <w:rsid w:val="00F34C37"/>
    <w:rsid w:val="00FD4599"/>
    <w:rsid w:val="00FD51B3"/>
    <w:rsid w:val="146B2E82"/>
    <w:rsid w:val="34353EBE"/>
    <w:rsid w:val="5F420F88"/>
    <w:rsid w:val="72266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Emphasis"/>
    <w:basedOn w:val="2"/>
    <w:qFormat/>
    <w:uiPriority w:val="20"/>
    <w:rPr>
      <w:i/>
      <w:iCs/>
    </w:rPr>
  </w:style>
  <w:style w:type="character" w:styleId="4">
    <w:name w:val="Hyperlink"/>
    <w:basedOn w:val="2"/>
    <w:qFormat/>
    <w:uiPriority w:val="0"/>
    <w:rPr>
      <w:color w:val="0000FF"/>
      <w:u w:val="single"/>
    </w:rPr>
  </w:style>
  <w:style w:type="character" w:styleId="5">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2099</Words>
  <Characters>11967</Characters>
  <Lines>99</Lines>
  <Paragraphs>28</Paragraphs>
  <TotalTime>21</TotalTime>
  <ScaleCrop>false</ScaleCrop>
  <LinksUpToDate>false</LinksUpToDate>
  <CharactersWithSpaces>14038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2020-05-24T23:00:00Z</dcterms:created>
  <dc:creator>TONIA ONYEKA</dc:creator>
  <cp:lastModifiedBy>TONIA</cp:lastModifiedBy>
  <dcterms:modified xsi:type="dcterms:W3CDTF">2020-12-09T11:22:08Z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