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スマイルカレンダーシステム：要件定義の重点分析（SA方式）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以下に、**スマイルカレンダーシステム（オーラルケア習慣を記録・可視化するアプリ）**を題材に、</w:t>
        <w:br w:type="textWrapping"/>
        <w:t xml:space="preserve"> 前回答の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要件定義に必要な重点ポイント（SA視点）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をすべて当てはめて分析した内容をまとめます。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実務の要件定義書としてそのまま使えるように整理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しています。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s0qymwgn1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スマイルカレンダーシステム：要件定義の重点分析（SA方式）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obmorspgz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業務分析（As-Is / To-Be）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end9p3oo3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As-Is（現状）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オーラルケアはユーザーの自己管理に依存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歯磨き・フロス・うがい等の習慣が続かない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自己記録は紙やメモで非効率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気づき（非登録＝やっていない日の傾向）は見えない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問題点（歯の痛み、炎症など）のログが残らず、歯医者へ説明しづらい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通知が多く、必要なものの判断が難しい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wkdqhiroc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To-Be（理想像）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日々のオーラルケアのチェックを1タップで記録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曜日・期間ごとの傾向分析が可能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非登録（やらなかった日）も可視化して改善につなげる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問題点の自由記録ができ、歯科医と共有可能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必要な通知だけユーザーが選択できる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習慣化の成功体験を得やすくするUX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sya674ofv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ギャップ（課題）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記録が続かない → UIの簡素化が必要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傾向がわからない → データ可視化機能が必要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問題点共有ができない → 記録＋エクスポートが必要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通知が多い → 通知制御が必要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8c07yvo81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ステークホルダー分析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9.243541042993"/>
        <w:gridCol w:w="2484.6590022892506"/>
        <w:gridCol w:w="2931.609267691379"/>
        <w:tblGridChange w:id="0">
          <w:tblGrid>
            <w:gridCol w:w="3609.243541042993"/>
            <w:gridCol w:w="2484.6590022892506"/>
            <w:gridCol w:w="2931.60926769137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ステークホルダー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役割・関与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利害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一般ユーザー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記録を行う主利用者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使いやすさ、継続しやすさ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開発者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システム構築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機能の明確化、技術選択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歯科医（任意ステークホルダー）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診療の参考情報を得る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問題点ログの参照性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管理者（将来運用）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ユーザーサポート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ログ管理、障害対応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経営層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ビジネス価値を重視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継続利用率・データ価値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zcir8j0h7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リスク例（SA視点）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“歯科医向け”機能が過剰要件化 → v2で対応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すべての通知要望を満たすと複雑化 → 優先度整理が必要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buavyxfuo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非機能要件（スマイルカレンダー版）</w:t>
      </w:r>
    </w:p>
    <w:tbl>
      <w:tblPr>
        <w:tblStyle w:val="Table2"/>
        <w:tblW w:w="8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6695"/>
        <w:tblGridChange w:id="0">
          <w:tblGrid>
            <w:gridCol w:w="1670"/>
            <w:gridCol w:w="66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区分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要件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性能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1日100万件の記録があっても遅延しないAPI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可用性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99.9% 稼働（クラウド基盤想定）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保守性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機能追加しやすいコンポーネント構造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安全性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個人データ（健康関連）を扱う → 通信暗号化必須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拡張性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歯科医共有機能・通知アルゴリズム拡張など将来を見据える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バックアップ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毎日バックアップ、30日保持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いつ・何を記録したかの操作ログ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※オーラルケアのログは「健康情報」に近く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プライバシー対策（暗号化・認証）が重要な非機能要件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です。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8c2jyiw2u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データ要件分析（SA出題領域）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pbkh6pkvv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概念データモデル（例）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User（ユーザー）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CareRecord（歯磨き・フロス・うがいなどの実績）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ProblemLog（口内トラブルの自由記述）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NotificationSetting（通知設定）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CalendarView（表示設定）</w:t>
        <w:br w:type="textWrapping"/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qz4dsvazt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CRUD分析</w:t>
      </w:r>
    </w:p>
    <w:tbl>
      <w:tblPr>
        <w:tblStyle w:val="Table3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470"/>
        <w:gridCol w:w="470"/>
        <w:gridCol w:w="1910"/>
        <w:gridCol w:w="470"/>
        <w:tblGridChange w:id="0">
          <w:tblGrid>
            <w:gridCol w:w="2345"/>
            <w:gridCol w:w="470"/>
            <w:gridCol w:w="470"/>
            <w:gridCol w:w="1910"/>
            <w:gridCol w:w="4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データ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CareRecord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△（修正可能）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△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ProblemLog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△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NotificationSetting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rgpb4o94u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データのライフサイクル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CareRecord：日次で生成、分析に利用され、1年以上保持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ProblemLog：医療相談の参考にもなるため長期保持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NotificationSetting：ユーザーによる更新が頻繁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ifhk7xs2f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システム構成（アーキテクチャ）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SA試験で頻出する「疎結合と拡張性」を重視した設計。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[React] ―(HTTPS)→  [API Gateway] → [FastAPI] → [DB]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↑                                         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ローカルキャッシュ                      分析基盤（将来）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k3nyraqzg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技術方針（要件定義段階で必要なレベル）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フロント：React（UIの柔軟性とスピード）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バックエンド：FastAPI（軽量・開発スピード）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DB：PostgreSQL or SQLite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認証：JWT 基盤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将来：機械学習で習慣予測も可能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4300jdd2h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リスク分析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6.9327246146354"/>
        <w:gridCol w:w="2327.4256841673296"/>
        <w:gridCol w:w="4591.153402241658"/>
        <w:tblGridChange w:id="0">
          <w:tblGrid>
            <w:gridCol w:w="2106.9327246146354"/>
            <w:gridCol w:w="2327.4256841673296"/>
            <w:gridCol w:w="4591.15340224165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リスク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影響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対策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記録入力が面倒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継続率低下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UIを1タップ化、チェックリスト自動生成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過剰要求で複雑化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開発遅延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MoSCoWで優先順位整理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健康情報の扱い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情報漏洩リスク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暗号化・アクセス制御を明確化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通知の過剰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逆に使われなくなる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通知はユーザー選択制に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65781dbg6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見積り・スコープ（WBSの核心）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96hfyea41w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最小構成（MVP）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ユーザー登録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日次オーラルケア記録（チェック方式）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問題点自由入力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カレンダー表示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非登録日の可視化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 ON/OFF 設定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jz40j3z03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工数（例）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要件定義：1〜2日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UIデザイン：1日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開発：1〜2週間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テスト：2〜3日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e1ia7txmfq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要件の優先順位（MoSCoW）</w:t>
      </w:r>
    </w:p>
    <w:tbl>
      <w:tblPr>
        <w:tblStyle w:val="Table5"/>
        <w:tblW w:w="7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5990"/>
        <w:tblGridChange w:id="0">
          <w:tblGrid>
            <w:gridCol w:w="1700"/>
            <w:gridCol w:w="59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区分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要件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M（Must）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記録機能、カレンダー表示、非登録可視化、問題ログ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S（Should）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通知カスタマイズ、簡易分析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C（Could）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歯科医共有、習慣スコア、自動分析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W（Won’t）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医療機関とのAPI連携（v1では不要）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8qepuung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要件定義書にすべき構成（スマイルカレンダー専用）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背景・目的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As-Is / To-Be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ステークホルダー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機能要件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非機能要件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データ要件（ER図／CRUD）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業務フロー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画面一覧・UI概要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リスク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スケジュール（1週間版）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付録（通知・分析アルゴリズム案）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zajy50upi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✨ 次に作成できます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要件定義書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ver.0.3（軽量版）【Word（docx）で出力】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スケジュールの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1週間コンパクト図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概念データモデル（ER図）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画面遷移図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必要なものを指定してください。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全部まとめてWord化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も可能です。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