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jpeg" ContentType="image/jpe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Bsc Information Science Year Three, 2025</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Name: Lewis Kariuki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Admission: AIIM/00477/2021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Course: Business plan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CHAPTER 3: ORGANIZATION/MANAGEMENT PLAN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3.1 Business Manager</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 business manager for KangaPages would </w:t>
      </w:r>
      <w:commentRangeStart w:id="0"/>
      <w:r>
        <w:rPr>
          <w:rFonts w:ascii="Times New Roman" w:hAnsi="Times New Roman"/>
          <w:sz w:val="24"/>
          <w:szCs w:val="24"/>
          <w:lang w:val="en-GB"/>
        </w:rPr>
        <w:t>mange</w:t>
      </w:r>
      <w:r>
        <w:rPr>
          <w:rFonts w:ascii="Times New Roman" w:hAnsi="Times New Roman"/>
          <w:sz w:val="24"/>
          <w:szCs w:val="24"/>
          <w:lang w:val="en-GB"/>
        </w:rPr>
      </w:r>
      <w:commentRangeEnd w:id="0"/>
      <w:r>
        <w:commentReference w:id="0"/>
      </w:r>
      <w:r>
        <w:rPr>
          <w:rFonts w:ascii="Times New Roman" w:hAnsi="Times New Roman"/>
          <w:sz w:val="24"/>
          <w:szCs w:val="24"/>
          <w:lang w:val="en-GB"/>
        </w:rPr>
        <w:t xml:space="preserve"> day to day operations here by ensuring the company runs efficiently. They would be maintaining coordination among different departments ensuring that all projects are completed. These is achieved by being responsible in managing project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business manager requirements would be: a Holder of a Degree certification in Business Administration, Management, or a related field, with at least 2 years of experience in business management, preferably in the web development or digital marketing industry. There essential skills would 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i/>
          <w:iCs/>
          <w:sz w:val="24"/>
          <w:szCs w:val="24"/>
          <w:u w:val="single"/>
          <w:lang w:val="en-GB"/>
        </w:rPr>
        <w:t>Organization chart</w:t>
      </w:r>
    </w:p>
    <w:p>
      <w:pPr>
        <w:pStyle w:val="Normal"/>
        <w:bidi w:val="0"/>
        <w:spacing w:lineRule="auto" w:line="360"/>
        <w:jc w:val="center"/>
        <w:rPr>
          <w:i/>
          <w:i/>
          <w:iCs/>
          <w:u w:val="single"/>
        </w:rPr>
      </w:pPr>
      <w:r>
        <w:rPr>
          <w:rFonts w:ascii="Times New Roman" w:hAnsi="Times New Roman"/>
          <w:i/>
          <w:iCs/>
          <w:sz w:val="24"/>
          <w:szCs w:val="24"/>
          <w:u w:val="single"/>
          <w:lang w:val="en-GB"/>
        </w:rPr>
      </w:r>
    </w:p>
    <w:p>
      <w:pPr>
        <w:pStyle w:val="Normal"/>
        <w:bidi w:val="0"/>
        <w:spacing w:lineRule="auto" w:line="360"/>
        <w:jc w:val="center"/>
        <w:rPr>
          <w:rFonts w:ascii="Times New Roman" w:hAnsi="Times New Roman"/>
          <w:sz w:val="24"/>
          <w:szCs w:val="24"/>
          <w:lang w:val="en-GB"/>
        </w:rPr>
      </w:pPr>
      <w:r>
        <mc:AlternateContent>
          <mc:Choice Requires="wps">
            <w:drawing>
              <wp:anchor behindDoc="1" distT="67945" distB="66675" distL="67945" distR="66675" simplePos="0" locked="0" layoutInCell="1" allowOverlap="1" relativeHeight="2">
                <wp:simplePos x="0" y="0"/>
                <wp:positionH relativeFrom="column">
                  <wp:posOffset>2035810</wp:posOffset>
                </wp:positionH>
                <wp:positionV relativeFrom="paragraph">
                  <wp:posOffset>15875</wp:posOffset>
                </wp:positionV>
                <wp:extent cx="2715260" cy="4462780"/>
                <wp:effectExtent l="63500" t="63500" r="63500" b="63500"/>
                <wp:wrapNone/>
                <wp:docPr id="1" name="Shape 1"/>
                <a:graphic xmlns:a="http://schemas.openxmlformats.org/drawingml/2006/main">
                  <a:graphicData uri="http://schemas.microsoft.com/office/word/2010/wordprocessingShape">
                    <wps:wsp>
                      <wps:cNvSpPr/>
                      <wps:spPr>
                        <a:xfrm>
                          <a:off x="0" y="0"/>
                          <a:ext cx="2715120" cy="4462920"/>
                        </a:xfrm>
                        <a:prstGeom prst="rect">
                          <a:avLst/>
                        </a:prstGeom>
                        <a:blipFill rotWithShape="0">
                          <a:blip r:embed="rId2"/>
                          <a:tile tx="0" ty="0" sx="100000" sy="100000" algn="ctr"/>
                        </a:blipFill>
                        <a:ln cap="sq" w="0">
                          <a:solidFill>
                            <a:srgbClr val="dde8cb">
                              <a:alpha val="0"/>
                            </a:srgbClr>
                          </a:solidFill>
                        </a:ln>
                        <a:effectLst>
                          <a:glow rad="63360">
                            <a:srgbClr val="b2b2b2"/>
                          </a:glow>
                        </a:effectLst>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160.3pt;margin-top:1.25pt;width:213.75pt;height:351.35pt;mso-wrap-style:none;v-text-anchor:middle">
                <v:fill r:id="rId3" o:detectmouseclick="t" type="tile" color2="black"/>
                <v:stroke color="#dde8cb" joinstyle="round" endcap="square"/>
                <w10:wrap type="none"/>
              </v:rect>
            </w:pict>
          </mc:Fallback>
        </mc:AlternateContent>
      </w:r>
      <w:r>
        <w:rPr>
          <w:rFonts w:ascii="Times New Roman" w:hAnsi="Times New Roman"/>
          <w:sz w:val="24"/>
          <w:szCs w:val="24"/>
          <w:lang w:val="en-GB"/>
        </w:rPr>
        <w:t xml:space="preserve"> </w:t>
      </w:r>
      <w:r>
        <w:rPr>
          <w:rFonts w:ascii="Times New Roman" w:hAnsi="Times New Roman"/>
          <w:sz w:val="24"/>
          <w:szCs w:val="24"/>
          <w:lang w:val="en-GB"/>
        </w:rPr>
        <w:t>[Business Manager]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[Head of Web Development]</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[Front-end Developer]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[Back-end Developer]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[Full-stack Developer]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[Head of Design]</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[UI/UX Designer]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[Graphic Designer]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[Head of Marketing]</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[Social Media Manager]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 [Email Marketer]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[Project Manager]</w:t>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lang w:val="en-GB"/>
        </w:rPr>
        <w:t>|-- [Project Coordinator]</w:t>
      </w:r>
    </w:p>
    <w:p>
      <w:pPr>
        <w:pStyle w:val="Normal"/>
        <w:bidi w:val="0"/>
        <w:spacing w:lineRule="auto" w:line="360"/>
        <w:jc w:val="center"/>
        <w:rPr>
          <w:rFonts w:ascii="Times New Roman" w:hAnsi="Times New Roman"/>
          <w:sz w:val="24"/>
          <w:szCs w:val="24"/>
          <w:u w:val="double"/>
          <w:lang w:val="en-GB"/>
        </w:rPr>
      </w:pPr>
      <w:r>
        <w:rPr>
          <w:rFonts w:ascii="Times New Roman" w:hAnsi="Times New Roman"/>
          <w:sz w:val="24"/>
          <w:szCs w:val="24"/>
          <w:u w:val="double"/>
          <w:lang w:val="en-GB"/>
        </w:rPr>
      </w:r>
    </w:p>
    <w:p>
      <w:pPr>
        <w:pStyle w:val="Normal"/>
        <w:bidi w:val="0"/>
        <w:jc w:val="start"/>
        <w:rPr>
          <w:rFonts w:ascii="Times New Roman" w:hAnsi="Times New Roman"/>
          <w:b/>
          <w:bCs/>
          <w:sz w:val="24"/>
          <w:szCs w:val="24"/>
          <w:u w:val="double"/>
          <w:lang w:val="en-GB"/>
        </w:rPr>
      </w:pPr>
      <w:r>
        <w:rPr>
          <w:rFonts w:ascii="Times New Roman" w:hAnsi="Times New Roman"/>
          <w:b/>
          <w:bCs/>
          <w:sz w:val="24"/>
          <w:szCs w:val="24"/>
          <w:u w:val="double"/>
          <w:lang w:val="en-GB"/>
        </w:rPr>
        <w:t>3.2 Key Personnel</w:t>
      </w:r>
    </w:p>
    <w:p>
      <w:pPr>
        <w:pStyle w:val="Normal"/>
        <w:bidi w:val="0"/>
        <w:jc w:val="start"/>
        <w:rPr>
          <w:rFonts w:ascii="Times New Roman" w:hAnsi="Times New Roman"/>
          <w:sz w:val="24"/>
          <w:szCs w:val="24"/>
          <w:lang w:val="en-GB"/>
        </w:rPr>
      </w:pPr>
      <w:r>
        <w:rPr>
          <w:rFonts w:ascii="Times New Roman" w:hAnsi="Times New Roman"/>
          <w:sz w:val="24"/>
          <w:szCs w:val="24"/>
          <w:lang w:val="en-GB"/>
        </w:rPr>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t>At the formal level of organizational structure, the Business Manager is supported by key personnel in the main departments they administer. Included are Web Development, Design, Marketing, and Project Management.</w:t>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t>Head of Web Development is responsible for the oversight of the development team to ensure the highest technical standards in all phases of coding, design, and implementation of technical project requirements. Their qualifications: The candidate shall be certified by an institution in a field related to Computer Science-Adoption of Web Development and must possess programming skills in languages such as HTML, CSS, JavaScript, etc. The candidate shall be expected to have experience with frameworks, e.g., React, Node.js, and a proven track record of problem-solving skills.</w:t>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t>Head of Design leads the design team in coming up with attractive designs for websites and gives direction to visual consistency throughout the projects. Their qualifications: The candidate shall be certified in a field related to Graphic Design and shall be competent in design software such as Adobe Creative Suite or Figma and possess a strong knowledge of UX/UI principles.</w:t>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t>Head of Marketing is responsible for the creation of marketing strategies as outlined in Chapter 2, Section 2.4 (Methods of Advertising and Sales Promotion) and for their execution, campaigns, and performance analysis. Their qualifications: The candidate shall be certified in a field related to Marketing or Business and have experience in digital marketing strategies, Search Engine Optimization, and social media management.</w:t>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t>Project Manager helps the Business Manager with coordinating project timelines, client communications, and meeting milestones. Their qualifications: Must be certified in related fields to Project Management, with great organizational and communication skills, and to have been using project management tools such as Zoho, Trello, and Asana.</w:t>
      </w:r>
    </w:p>
    <w:p>
      <w:pPr>
        <w:pStyle w:val="Normal"/>
        <w:bidi w:val="0"/>
        <w:jc w:val="start"/>
        <w:rPr>
          <w:rFonts w:ascii="Times New Roman" w:hAnsi="Times New Roman"/>
          <w:sz w:val="24"/>
          <w:szCs w:val="24"/>
          <w:u w:val="none"/>
          <w:lang w:val="en-GB"/>
        </w:rPr>
      </w:pPr>
      <w:r>
        <w:rPr>
          <w:rFonts w:ascii="Times New Roman" w:hAnsi="Times New Roman"/>
          <w:sz w:val="24"/>
          <w:szCs w:val="24"/>
          <w:u w:val="none"/>
          <w:lang w:val="en-GB"/>
        </w:rPr>
      </w:r>
    </w:p>
    <w:p>
      <w:pPr>
        <w:pStyle w:val="Normal"/>
        <w:bidi w:val="0"/>
        <w:jc w:val="start"/>
        <w:rPr>
          <w:u w:val="double"/>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3.3 Other Personnel</w:t>
      </w:r>
    </w:p>
    <w:p>
      <w:pPr>
        <w:pStyle w:val="Normal"/>
        <w:bidi w:val="0"/>
        <w:spacing w:lineRule="auto" w:line="360"/>
        <w:jc w:val="start"/>
        <w:rPr>
          <w:u w:val="double"/>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none"/>
          <w:lang w:val="en-GB"/>
        </w:rPr>
      </w:pPr>
      <w:r>
        <w:rPr>
          <w:rFonts w:ascii="Times New Roman" w:hAnsi="Times New Roman"/>
          <w:sz w:val="24"/>
          <w:szCs w:val="24"/>
          <w:u w:val="none"/>
          <w:lang w:val="en-GB"/>
        </w:rPr>
        <w:t>KangaPages will engage gig workers for specific projects to enhance flexibility and expertise. The roles include,  Web Developers,  UI/UX Designers,  Content Writers.</w:t>
      </w:r>
    </w:p>
    <w:p>
      <w:pPr>
        <w:pStyle w:val="Normal"/>
        <w:bidi w:val="0"/>
        <w:spacing w:lineRule="auto" w:line="360"/>
        <w:jc w:val="start"/>
        <w:rPr>
          <w:rFonts w:ascii="Times New Roman" w:hAnsi="Times New Roman"/>
          <w:sz w:val="24"/>
          <w:szCs w:val="24"/>
          <w:u w:val="none"/>
          <w:lang w:val="en-GB"/>
        </w:rPr>
      </w:pPr>
      <w:r>
        <w:rPr>
          <w:rFonts w:ascii="Times New Roman" w:hAnsi="Times New Roman"/>
          <w:sz w:val="24"/>
          <w:szCs w:val="24"/>
          <w:u w:val="none"/>
          <w:lang w:val="en-GB"/>
        </w:rPr>
        <w:t>Web Developers would be gig workers who will undertake specific project tasks as assigned by the Head of Web Development. Their qualifications are relevant certifications or degrees in Web Development are required, along with proficiency in front-end and/or back-end technologies.</w:t>
      </w:r>
    </w:p>
    <w:p>
      <w:pPr>
        <w:pStyle w:val="Normal"/>
        <w:bidi w:val="0"/>
        <w:spacing w:lineRule="auto" w:line="360"/>
        <w:jc w:val="start"/>
        <w:rPr>
          <w:rFonts w:ascii="Times New Roman" w:hAnsi="Times New Roman"/>
          <w:sz w:val="24"/>
          <w:szCs w:val="24"/>
          <w:u w:val="none"/>
          <w:lang w:val="en-GB"/>
        </w:rPr>
      </w:pPr>
      <w:r>
        <w:rPr>
          <w:rFonts w:ascii="Times New Roman" w:hAnsi="Times New Roman"/>
          <w:sz w:val="24"/>
          <w:szCs w:val="24"/>
          <w:u w:val="none"/>
          <w:lang w:val="en-GB"/>
        </w:rPr>
        <w:t>UI/UX Designers would be gig workers responsible for creating design assets and prototypes for client projects. Their qualifications: Relevant design qualifications or experience are necessary, along with a strong portfolio showcasing design work and user experience projects.</w:t>
      </w:r>
    </w:p>
    <w:p>
      <w:pPr>
        <w:pStyle w:val="Normal"/>
        <w:bidi w:val="0"/>
        <w:spacing w:lineRule="auto" w:line="360"/>
        <w:jc w:val="start"/>
        <w:rPr>
          <w:rFonts w:ascii="Times New Roman" w:hAnsi="Times New Roman"/>
          <w:sz w:val="24"/>
          <w:szCs w:val="24"/>
          <w:u w:val="none"/>
          <w:lang w:val="en-GB"/>
        </w:rPr>
      </w:pPr>
      <w:r>
        <w:rPr>
          <w:rFonts w:ascii="Times New Roman" w:hAnsi="Times New Roman"/>
          <w:sz w:val="24"/>
          <w:szCs w:val="24"/>
          <w:u w:val="none"/>
          <w:lang w:val="en-GB"/>
        </w:rPr>
        <w:t>Content Writers would be gig workers tasked with producing high-quality content for websites and marketing materials. Their qualifications: Relevant certification in English, Communications, or a related field is required, along with excellent writing and editing skills, and knowledge of SEO best practices.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3.4 Recruitment, Training, and Promotion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KangaPages will source employees and gig workers from word of mouth from past projects or referrals and platforms like like </w:t>
      </w:r>
      <w:hyperlink r:id="rId4">
        <w:r>
          <w:rPr>
            <w:rStyle w:val="Hyperlink"/>
            <w:rFonts w:ascii="Times New Roman" w:hAnsi="Times New Roman"/>
            <w:sz w:val="24"/>
            <w:szCs w:val="24"/>
            <w:lang w:val="en-GB"/>
          </w:rPr>
          <w:t>https://www.guru.com/m/hire/freelancers-in/kenya/</w:t>
        </w:r>
      </w:hyperlink>
      <w:r>
        <w:rPr>
          <w:rFonts w:ascii="Times New Roman" w:hAnsi="Times New Roman"/>
          <w:sz w:val="24"/>
          <w:szCs w:val="24"/>
          <w:lang w:val="en-GB"/>
        </w:rPr>
        <w:t xml:space="preserve">,  </w:t>
      </w:r>
      <w:hyperlink r:id="rId5">
        <w:r>
          <w:rPr>
            <w:rStyle w:val="Hyperlink"/>
            <w:rFonts w:ascii="Times New Roman" w:hAnsi="Times New Roman"/>
            <w:sz w:val="24"/>
            <w:szCs w:val="24"/>
            <w:lang w:val="en-GB"/>
          </w:rPr>
          <w:t>https://freelancerkenya.com/</w:t>
        </w:r>
      </w:hyperlink>
      <w:r>
        <w:rPr>
          <w:rFonts w:ascii="Times New Roman" w:hAnsi="Times New Roman"/>
          <w:sz w:val="24"/>
          <w:szCs w:val="24"/>
          <w:lang w:val="en-GB"/>
        </w:rPr>
        <w:t xml:space="preserve"> or  linkedin as well as local Kenyan job boards such as BrighterMonday and JobWebKenya. The recruitment process will include job postings on relevant platforms, resume screening, interviews, and practical tests or portfolio reviews to assess candidates.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Once hired, employees will be introduced to the company culture and values, training on tools and software used in the business, and ongoing professional development opportunities through workshops and online courses.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3.5 Remuneration and Incentive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is committed to attracting and retaining top talent in Kenya with a competitive compensation philosophy reflected on the salary schedule.</w:t>
      </w:r>
    </w:p>
    <w:p>
      <w:pPr>
        <w:pStyle w:val="Normal"/>
        <w:bidi w:val="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46190" cy="17233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6346190" cy="172339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To motivate employees and maximize productivity, KangaPages will implement both financial incentives like equity share options of the business and bonuses  and non-financial incentives which would include remote work options and flexible working hours .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3.6 Legal Requirements.</w:t>
      </w:r>
    </w:p>
    <w:p>
      <w:pPr>
        <w:pStyle w:val="Normal"/>
        <w:bidi w:val="0"/>
        <w:spacing w:lineRule="auto" w:line="360"/>
        <w:jc w:val="start"/>
        <w:rPr/>
      </w:pPr>
      <w:r>
        <w:rPr>
          <w:rFonts w:ascii="Times New Roman" w:hAnsi="Times New Roman"/>
          <w:sz w:val="24"/>
          <w:szCs w:val="24"/>
          <w:lang w:val="en-GB"/>
        </w:rPr>
        <w:t xml:space="preserve">As KangaPages would operate as an online business it would follow the directions published by jamiitrade  </w:t>
      </w:r>
      <w:hyperlink r:id="rId7">
        <w:r>
          <w:rPr>
            <w:rStyle w:val="Hyperlink"/>
            <w:rFonts w:ascii="Times New Roman" w:hAnsi="Times New Roman"/>
            <w:sz w:val="24"/>
            <w:szCs w:val="24"/>
            <w:u w:val="none"/>
            <w:lang w:val="en-GB"/>
          </w:rPr>
          <w:t>https://jamiitrade.africa/view-post/legal-requirements-for-online-businesses</w:t>
        </w:r>
      </w:hyperlink>
      <w:r>
        <w:rPr>
          <w:rFonts w:ascii="Times New Roman" w:hAnsi="Times New Roman"/>
          <w:sz w:val="24"/>
          <w:szCs w:val="24"/>
          <w:lang w:val="en-GB"/>
        </w:rPr>
        <w:t>. KangaPages will ensure compliance to the legal requirements on Kenya by acquiring the required licenses, permits and by-laws required for running an online business. 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bidi w:val="0"/>
        <w:spacing w:lineRule="auto" w:line="360"/>
        <w:jc w:val="start"/>
        <w:rPr/>
      </w:pPr>
      <w:r>
        <w:rPr>
          <w:rFonts w:ascii="Times New Roman" w:hAnsi="Times New Roman"/>
          <w:sz w:val="24"/>
          <w:szCs w:val="24"/>
          <w:lang w:val="en-GB"/>
        </w:rPr>
        <w:t xml:space="preserve">For the licenses, a business license is required to operate legally, to be obtained from the local county government at an estimated cost of KES 20,000 per year. Also a Sales tax permit that is necessary for collecting sales tax, to be obtained from the Kenya Revenue Authority (KRA) at no cost. The required license could be aquired through the online sources; for business permits and licenses </w:t>
      </w:r>
      <w:hyperlink r:id="rId8">
        <w:r>
          <w:rPr>
            <w:rStyle w:val="Hyperlink"/>
            <w:rFonts w:ascii="Times New Roman" w:hAnsi="Times New Roman"/>
            <w:sz w:val="24"/>
            <w:szCs w:val="24"/>
            <w:u w:val="none"/>
            <w:lang w:val="en-GB"/>
          </w:rPr>
          <w:t>https://eregulations.invest.go.ke/procedure/152?l=en</w:t>
        </w:r>
      </w:hyperlink>
      <w:r>
        <w:rPr>
          <w:rFonts w:ascii="Times New Roman" w:hAnsi="Times New Roman"/>
          <w:sz w:val="24"/>
          <w:szCs w:val="24"/>
          <w:lang w:val="en-GB"/>
        </w:rPr>
        <w:t xml:space="preserve"> , and for tax compliance </w:t>
      </w:r>
      <w:hyperlink r:id="rId9">
        <w:r>
          <w:rPr>
            <w:rStyle w:val="Hyperlink"/>
            <w:rFonts w:ascii="Times New Roman" w:hAnsi="Times New Roman"/>
            <w:sz w:val="24"/>
            <w:szCs w:val="24"/>
            <w:u w:val="none"/>
            <w:lang w:val="en-GB"/>
          </w:rPr>
          <w:t>https://kra.go.ke/images/publications/Taxpayers-Guidelines-Licensing---December-2021.pdf</w:t>
        </w:r>
      </w:hyperlink>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From the Consumer Protection Act, 2012 KangaPages as an online business must comply with consumer protection laws. As KangaPages will act as a brand for this business serving as one of the online business's intellectual property a requirement of protecting all its  intellectual property by registering its IP with the Kenya Industrial Property Institute (KIPI).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u w:val="double"/>
          <w:lang w:val="en-GB"/>
        </w:rPr>
      </w:pPr>
      <w:r>
        <w:rPr>
          <w:rFonts w:ascii="Times New Roman" w:hAnsi="Times New Roman"/>
          <w:sz w:val="24"/>
          <w:szCs w:val="24"/>
          <w:u w:val="double"/>
          <w:lang w:val="en-GB"/>
        </w:rPr>
        <w:t>3.7 Support Services</w:t>
      </w:r>
    </w:p>
    <w:p>
      <w:pPr>
        <w:pStyle w:val="Normal"/>
        <w:bidi w:val="0"/>
        <w:spacing w:lineRule="auto" w:line="360"/>
        <w:jc w:val="start"/>
        <w:rPr/>
      </w:pPr>
      <w:r>
        <w:rPr>
          <w:rFonts w:ascii="Times New Roman" w:hAnsi="Times New Roman"/>
          <w:sz w:val="24"/>
          <w:szCs w:val="24"/>
          <w:lang w:val="en-GB"/>
        </w:rPr>
        <w:t xml:space="preserve">KangaPages main support service include banking service provided by  Equity Bank Ruiru  </w:t>
      </w:r>
      <w:r>
        <w:rPr>
          <w:rFonts w:ascii="Times New Roman" w:hAnsi="Times New Roman"/>
          <w:sz w:val="24"/>
          <w:szCs w:val="24"/>
          <w:lang w:val="en-GB"/>
        </w:rPr>
        <w:t>branch for</w:t>
      </w:r>
      <w:r>
        <w:rPr>
          <w:rFonts w:ascii="Times New Roman" w:hAnsi="Times New Roman"/>
          <w:sz w:val="24"/>
          <w:szCs w:val="24"/>
          <w:lang w:val="en-GB"/>
        </w:rPr>
        <w:t xml:space="preserve"> managing finances and transactions. For Legal Services will be provided once arranged by CR Advocates LLP, </w:t>
      </w:r>
      <w:hyperlink r:id="rId10">
        <w:r>
          <w:rPr>
            <w:rStyle w:val="Hyperlink"/>
            <w:rFonts w:ascii="Times New Roman" w:hAnsi="Times New Roman"/>
            <w:sz w:val="24"/>
            <w:szCs w:val="24"/>
            <w:lang w:val="en-GB"/>
          </w:rPr>
          <w:t>https://www.cradvocatesllp.com/practice/internet-law-e-commerce-and-cyberspace-lawyers-in-the-kenya/</w:t>
        </w:r>
      </w:hyperlink>
      <w:r>
        <w:rPr>
          <w:rFonts w:ascii="Times New Roman" w:hAnsi="Times New Roman"/>
          <w:sz w:val="24"/>
          <w:szCs w:val="24"/>
          <w:lang w:val="en-GB"/>
        </w:rPr>
        <w:t xml:space="preserve"> . For domain registration and web hosting it woud be provided by TrueHost </w:t>
      </w:r>
      <w:hyperlink r:id="rId11">
        <w:r>
          <w:rPr>
            <w:rStyle w:val="Hyperlink"/>
            <w:rFonts w:ascii="Times New Roman" w:hAnsi="Times New Roman"/>
            <w:sz w:val="24"/>
            <w:szCs w:val="24"/>
            <w:lang w:val="en-GB"/>
          </w:rPr>
          <w:t>https://truehost.co.ke/</w:t>
        </w:r>
      </w:hyperlink>
      <w:r>
        <w:rPr>
          <w:rFonts w:ascii="Times New Roman" w:hAnsi="Times New Roman"/>
          <w:sz w:val="24"/>
          <w:szCs w:val="24"/>
          <w:lang w:val="en-GB"/>
        </w:rPr>
        <w:t xml:space="preserve">. For liability insurance it would be provided by </w:t>
      </w:r>
      <w:hyperlink r:id="rId12">
        <w:r>
          <w:rPr>
            <w:rStyle w:val="Hyperlink"/>
            <w:rFonts w:ascii="Times New Roman" w:hAnsi="Times New Roman"/>
            <w:sz w:val="24"/>
            <w:szCs w:val="24"/>
            <w:lang w:val="en-GB"/>
          </w:rPr>
          <w:t>https://equitygroupholdings.com/ke/insure/sme-small-business/</w:t>
        </w:r>
      </w:hyperlink>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t>CHAPTER 4: PRODUCTION/OPERATIONAL PLAN FOR KANGAPAGES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double"/>
          <w:lang w:val="en-GB"/>
        </w:rPr>
        <w:t>4.1 Production Facilities and Capacities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For KangaPages operates as an online business in Kenya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tbl>
      <w:tblPr>
        <w:tblW w:w="10050" w:type="dxa"/>
        <w:jc w:val="start"/>
        <w:tblInd w:w="-30" w:type="dxa"/>
        <w:tblLayout w:type="fixed"/>
        <w:tblCellMar>
          <w:top w:w="0" w:type="dxa"/>
          <w:start w:w="7" w:type="dxa"/>
          <w:bottom w:w="0" w:type="dxa"/>
          <w:end w:w="0" w:type="dxa"/>
        </w:tblCellMar>
      </w:tblPr>
      <w:tblGrid>
        <w:gridCol w:w="1766"/>
        <w:gridCol w:w="2251"/>
        <w:gridCol w:w="1190"/>
        <w:gridCol w:w="907"/>
        <w:gridCol w:w="837"/>
        <w:gridCol w:w="3099"/>
      </w:tblGrid>
      <w:tr>
        <w:trPr>
          <w:trHeight w:val="701" w:hRule="atLeast"/>
        </w:trPr>
        <w:tc>
          <w:tcPr>
            <w:tcW w:w="1766" w:type="dxa"/>
            <w:tcBorders>
              <w:top w:val="single" w:sz="6" w:space="0" w:color="CE181E"/>
              <w:start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Type of Equipment/Tool</w:t>
            </w:r>
          </w:p>
        </w:tc>
        <w:tc>
          <w:tcPr>
            <w:tcW w:w="2251" w:type="dxa"/>
            <w:tcBorders>
              <w:top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Capacity/Function</w:t>
            </w:r>
          </w:p>
        </w:tc>
        <w:tc>
          <w:tcPr>
            <w:tcW w:w="1190" w:type="dxa"/>
            <w:tcBorders>
              <w:top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Quantity Required</w:t>
            </w:r>
          </w:p>
        </w:tc>
        <w:tc>
          <w:tcPr>
            <w:tcW w:w="907" w:type="dxa"/>
            <w:tcBorders>
              <w:top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Price per Unit (KES)</w:t>
            </w:r>
          </w:p>
        </w:tc>
        <w:tc>
          <w:tcPr>
            <w:tcW w:w="837" w:type="dxa"/>
            <w:tcBorders>
              <w:top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Total Price (KES)</w:t>
            </w:r>
          </w:p>
        </w:tc>
        <w:tc>
          <w:tcPr>
            <w:tcW w:w="3099" w:type="dxa"/>
            <w:tcBorders>
              <w:top w:val="single" w:sz="6" w:space="0" w:color="CE181E"/>
              <w:end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Source Supplier</w:t>
            </w:r>
          </w:p>
        </w:tc>
      </w:tr>
      <w:tr>
        <w:trPr>
          <w:trHeight w:val="701" w:hRule="atLeast"/>
        </w:trPr>
        <w:tc>
          <w:tcPr>
            <w:tcW w:w="1766" w:type="dxa"/>
            <w:tcBorders>
              <w:start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Computer Systems</w:t>
            </w:r>
          </w:p>
        </w:tc>
        <w:tc>
          <w:tcPr>
            <w:tcW w:w="2251"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Web Development</w:t>
            </w:r>
          </w:p>
        </w:tc>
        <w:tc>
          <w:tcPr>
            <w:tcW w:w="1190"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5</w:t>
            </w:r>
          </w:p>
        </w:tc>
        <w:tc>
          <w:tcPr>
            <w:tcW w:w="90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80000</w:t>
            </w:r>
          </w:p>
        </w:tc>
        <w:tc>
          <w:tcPr>
            <w:tcW w:w="83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400000</w:t>
            </w:r>
          </w:p>
        </w:tc>
        <w:tc>
          <w:tcPr>
            <w:tcW w:w="3099" w:type="dxa"/>
            <w:tcBorders>
              <w:end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Local Electronics Store</w:t>
            </w:r>
          </w:p>
        </w:tc>
      </w:tr>
      <w:tr>
        <w:trPr>
          <w:trHeight w:val="701" w:hRule="atLeast"/>
        </w:trPr>
        <w:tc>
          <w:tcPr>
            <w:tcW w:w="1766" w:type="dxa"/>
            <w:tcBorders>
              <w:start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Graphic Design Software</w:t>
            </w:r>
          </w:p>
        </w:tc>
        <w:tc>
          <w:tcPr>
            <w:tcW w:w="2251"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Design Creation</w:t>
            </w:r>
          </w:p>
        </w:tc>
        <w:tc>
          <w:tcPr>
            <w:tcW w:w="1190"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5 Licenses</w:t>
            </w:r>
          </w:p>
        </w:tc>
        <w:tc>
          <w:tcPr>
            <w:tcW w:w="90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15000</w:t>
            </w:r>
          </w:p>
        </w:tc>
        <w:tc>
          <w:tcPr>
            <w:tcW w:w="83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75000</w:t>
            </w:r>
          </w:p>
        </w:tc>
        <w:tc>
          <w:tcPr>
            <w:tcW w:w="3099" w:type="dxa"/>
            <w:tcBorders>
              <w:end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Adobe/Canva</w:t>
            </w:r>
          </w:p>
        </w:tc>
      </w:tr>
      <w:tr>
        <w:trPr>
          <w:trHeight w:val="701" w:hRule="atLeast"/>
        </w:trPr>
        <w:tc>
          <w:tcPr>
            <w:tcW w:w="1766" w:type="dxa"/>
            <w:tcBorders>
              <w:start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Project Management Software</w:t>
            </w:r>
          </w:p>
        </w:tc>
        <w:tc>
          <w:tcPr>
            <w:tcW w:w="2251"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Task Management</w:t>
            </w:r>
          </w:p>
        </w:tc>
        <w:tc>
          <w:tcPr>
            <w:tcW w:w="1190"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5 Licenses</w:t>
            </w:r>
          </w:p>
        </w:tc>
        <w:tc>
          <w:tcPr>
            <w:tcW w:w="90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10000</w:t>
            </w:r>
          </w:p>
        </w:tc>
        <w:tc>
          <w:tcPr>
            <w:tcW w:w="83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50000</w:t>
            </w:r>
          </w:p>
        </w:tc>
        <w:tc>
          <w:tcPr>
            <w:tcW w:w="3099" w:type="dxa"/>
            <w:tcBorders>
              <w:end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Zoho/Trello</w:t>
            </w:r>
          </w:p>
        </w:tc>
      </w:tr>
      <w:tr>
        <w:trPr>
          <w:trHeight w:val="477" w:hRule="atLeast"/>
        </w:trPr>
        <w:tc>
          <w:tcPr>
            <w:tcW w:w="1766" w:type="dxa"/>
            <w:tcBorders>
              <w:start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Web Hosting Services</w:t>
            </w:r>
          </w:p>
        </w:tc>
        <w:tc>
          <w:tcPr>
            <w:tcW w:w="2251"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Hosting Websites</w:t>
            </w:r>
          </w:p>
        </w:tc>
        <w:tc>
          <w:tcPr>
            <w:tcW w:w="1190"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1</w:t>
            </w:r>
          </w:p>
        </w:tc>
        <w:tc>
          <w:tcPr>
            <w:tcW w:w="90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30000</w:t>
            </w:r>
          </w:p>
        </w:tc>
        <w:tc>
          <w:tcPr>
            <w:tcW w:w="83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30000</w:t>
            </w:r>
          </w:p>
        </w:tc>
        <w:tc>
          <w:tcPr>
            <w:tcW w:w="3099" w:type="dxa"/>
            <w:tcBorders>
              <w:end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TrueHost</w:t>
            </w:r>
          </w:p>
        </w:tc>
      </w:tr>
      <w:tr>
        <w:trPr>
          <w:trHeight w:val="477" w:hRule="atLeast"/>
        </w:trPr>
        <w:tc>
          <w:tcPr>
            <w:tcW w:w="1766" w:type="dxa"/>
            <w:tcBorders>
              <w:start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Internet Connection</w:t>
            </w:r>
          </w:p>
        </w:tc>
        <w:tc>
          <w:tcPr>
            <w:tcW w:w="2251"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High-Speed Internet</w:t>
            </w:r>
          </w:p>
        </w:tc>
        <w:tc>
          <w:tcPr>
            <w:tcW w:w="1190"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1</w:t>
            </w:r>
          </w:p>
        </w:tc>
        <w:tc>
          <w:tcPr>
            <w:tcW w:w="90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5,000/ month</w:t>
            </w:r>
          </w:p>
        </w:tc>
        <w:tc>
          <w:tcPr>
            <w:tcW w:w="837"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60,000/year</w:t>
            </w:r>
          </w:p>
        </w:tc>
        <w:tc>
          <w:tcPr>
            <w:tcW w:w="3099" w:type="dxa"/>
            <w:tcBorders>
              <w:end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Local ISP</w:t>
            </w:r>
          </w:p>
        </w:tc>
      </w:tr>
      <w:tr>
        <w:trPr>
          <w:trHeight w:val="701" w:hRule="atLeast"/>
        </w:trPr>
        <w:tc>
          <w:tcPr>
            <w:tcW w:w="1766" w:type="dxa"/>
            <w:tcBorders>
              <w:start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Backup Storage</w:t>
            </w:r>
          </w:p>
        </w:tc>
        <w:tc>
          <w:tcPr>
            <w:tcW w:w="2251"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Data Backup</w:t>
            </w:r>
          </w:p>
        </w:tc>
        <w:tc>
          <w:tcPr>
            <w:tcW w:w="1190"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1</w:t>
            </w:r>
          </w:p>
        </w:tc>
        <w:tc>
          <w:tcPr>
            <w:tcW w:w="90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20000</w:t>
            </w:r>
          </w:p>
        </w:tc>
        <w:tc>
          <w:tcPr>
            <w:tcW w:w="837"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20000</w:t>
            </w:r>
          </w:p>
        </w:tc>
        <w:tc>
          <w:tcPr>
            <w:tcW w:w="3099" w:type="dxa"/>
            <w:tcBorders>
              <w:end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Local Electronics Store</w:t>
            </w:r>
          </w:p>
        </w:tc>
      </w:tr>
      <w:tr>
        <w:trPr>
          <w:trHeight w:val="256" w:hRule="atLeast"/>
        </w:trPr>
        <w:tc>
          <w:tcPr>
            <w:tcW w:w="1766" w:type="dxa"/>
            <w:tcBorders>
              <w:start w:val="single" w:sz="6" w:space="0" w:color="CE181E"/>
              <w:bottom w:val="single" w:sz="6" w:space="0" w:color="CE181E"/>
            </w:tcBorders>
            <w:shd w:fill="FCD3C1" w:val="clear"/>
            <w:vAlign w:val="bottom"/>
          </w:tcPr>
          <w:p>
            <w:pPr>
              <w:pStyle w:val="Normal"/>
              <w:bidi w:val="0"/>
              <w:jc w:val="start"/>
              <w:rPr>
                <w:rFonts w:ascii="Liberation Sans" w:hAnsi="Liberation Sans"/>
                <w:b/>
                <w:bCs/>
                <w:color w:val="000000"/>
              </w:rPr>
            </w:pPr>
            <w:r>
              <w:rPr>
                <w:rFonts w:ascii="Times New Roman" w:hAnsi="Times New Roman"/>
                <w:b/>
                <w:bCs/>
                <w:color w:val="000000"/>
                <w:sz w:val="24"/>
                <w:szCs w:val="24"/>
                <w:lang w:val="en-GB"/>
              </w:rPr>
              <w:t>Total=</w:t>
            </w:r>
          </w:p>
        </w:tc>
        <w:tc>
          <w:tcPr>
            <w:tcW w:w="2251" w:type="dxa"/>
            <w:tcBorders>
              <w:bottom w:val="single" w:sz="6" w:space="0" w:color="CE181E"/>
            </w:tcBorders>
            <w:shd w:fill="FCD3C1" w:val="clear"/>
            <w:vAlign w:val="bottom"/>
          </w:tcPr>
          <w:p>
            <w:pPr>
              <w:pStyle w:val="Normal"/>
              <w:bidi w:val="0"/>
              <w:jc w:val="start"/>
              <w:rPr>
                <w:rFonts w:ascii="Liberation Sans" w:hAnsi="Liberation Sans"/>
              </w:rPr>
            </w:pPr>
            <w:r>
              <w:rPr>
                <w:rFonts w:ascii="Times New Roman" w:hAnsi="Times New Roman"/>
                <w:sz w:val="24"/>
                <w:szCs w:val="24"/>
                <w:lang w:val="en-GB"/>
              </w:rPr>
            </w:r>
          </w:p>
        </w:tc>
        <w:tc>
          <w:tcPr>
            <w:tcW w:w="1190" w:type="dxa"/>
            <w:tcBorders>
              <w:bottom w:val="single" w:sz="6" w:space="0" w:color="CE181E"/>
            </w:tcBorders>
            <w:shd w:fill="FCD3C1" w:val="clear"/>
            <w:vAlign w:val="bottom"/>
          </w:tcPr>
          <w:p>
            <w:pPr>
              <w:pStyle w:val="Normal"/>
              <w:bidi w:val="0"/>
              <w:jc w:val="start"/>
              <w:rPr>
                <w:rFonts w:ascii="Liberation Sans" w:hAnsi="Liberation Sans"/>
              </w:rPr>
            </w:pPr>
            <w:r>
              <w:rPr>
                <w:rFonts w:ascii="Times New Roman" w:hAnsi="Times New Roman"/>
                <w:sz w:val="24"/>
                <w:szCs w:val="24"/>
                <w:lang w:val="en-GB"/>
              </w:rPr>
            </w:r>
          </w:p>
        </w:tc>
        <w:tc>
          <w:tcPr>
            <w:tcW w:w="907" w:type="dxa"/>
            <w:tcBorders>
              <w:bottom w:val="single" w:sz="6" w:space="0" w:color="CE181E"/>
            </w:tcBorders>
            <w:shd w:fill="FCD3C1" w:val="clear"/>
            <w:vAlign w:val="bottom"/>
          </w:tcPr>
          <w:p>
            <w:pPr>
              <w:pStyle w:val="Normal"/>
              <w:bidi w:val="0"/>
              <w:jc w:val="start"/>
              <w:rPr>
                <w:rFonts w:ascii="Liberation Sans" w:hAnsi="Liberation Sans"/>
                <w:b/>
                <w:bCs/>
                <w:color w:val="000000"/>
              </w:rPr>
            </w:pPr>
            <w:r>
              <w:rPr>
                <w:rFonts w:ascii="Times New Roman" w:hAnsi="Times New Roman"/>
                <w:b/>
                <w:bCs/>
                <w:color w:val="000000"/>
                <w:sz w:val="24"/>
                <w:szCs w:val="24"/>
                <w:lang w:val="en-GB"/>
              </w:rPr>
              <w:t>155000</w:t>
            </w:r>
          </w:p>
        </w:tc>
        <w:tc>
          <w:tcPr>
            <w:tcW w:w="837" w:type="dxa"/>
            <w:tcBorders>
              <w:bottom w:val="single" w:sz="6" w:space="0" w:color="CE181E"/>
            </w:tcBorders>
            <w:shd w:fill="FCD3C1" w:val="clear"/>
            <w:vAlign w:val="bottom"/>
          </w:tcPr>
          <w:p>
            <w:pPr>
              <w:pStyle w:val="Normal"/>
              <w:bidi w:val="0"/>
              <w:jc w:val="start"/>
              <w:rPr>
                <w:rFonts w:ascii="Liberation Sans" w:hAnsi="Liberation Sans"/>
                <w:b/>
                <w:bCs/>
                <w:color w:val="000000"/>
              </w:rPr>
            </w:pPr>
            <w:r>
              <w:rPr>
                <w:rFonts w:ascii="Times New Roman" w:hAnsi="Times New Roman"/>
                <w:b/>
                <w:bCs/>
                <w:color w:val="000000"/>
                <w:sz w:val="24"/>
                <w:szCs w:val="24"/>
                <w:lang w:val="en-GB"/>
              </w:rPr>
              <w:t>575000</w:t>
            </w:r>
          </w:p>
        </w:tc>
        <w:tc>
          <w:tcPr>
            <w:tcW w:w="3099" w:type="dxa"/>
            <w:tcBorders>
              <w:bottom w:val="single" w:sz="6" w:space="0" w:color="CE181E"/>
              <w:end w:val="single" w:sz="6" w:space="0" w:color="CE181E"/>
            </w:tcBorders>
            <w:shd w:fill="FCD3C1" w:val="clear"/>
            <w:vAlign w:val="bottom"/>
          </w:tcPr>
          <w:p>
            <w:pPr>
              <w:pStyle w:val="Normal"/>
              <w:bidi w:val="0"/>
              <w:jc w:val="start"/>
              <w:rPr>
                <w:rFonts w:ascii="Liberation Sans" w:hAnsi="Liberation Sans"/>
              </w:rPr>
            </w:pPr>
            <w:r>
              <w:rPr>
                <w:rFonts w:ascii="Times New Roman" w:hAnsi="Times New Roman"/>
                <w:sz w:val="24"/>
                <w:szCs w:val="24"/>
                <w:lang w:val="en-GB"/>
              </w:rPr>
            </w:r>
          </w:p>
        </w:tc>
      </w:tr>
    </w:tbl>
    <w:p>
      <w:pPr>
        <w:pStyle w:val="Normal"/>
        <w:bidi w:val="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will operate from a home office located in Nairobi CBD which is strategically positioned to access a large pool of potential clients and talent. The office will occupy approximately 200 square feet, providing sufficient space for workstations, meetings, and storage. The layout will include designated areas for Work station (web development, design), meeting/client consultations area, and storage of physical documents.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center"/>
        <w:rPr>
          <w:rFonts w:ascii="Times New Roman" w:hAnsi="Times New Roman"/>
          <w:sz w:val="24"/>
          <w:szCs w:val="24"/>
          <w:lang w:val="en-GB"/>
        </w:rPr>
      </w:pPr>
      <w:r>
        <w:rPr>
          <w:rFonts w:ascii="Times New Roman" w:hAnsi="Times New Roman"/>
          <w:sz w:val="24"/>
          <w:szCs w:val="24"/>
          <w:u w:val="dashLongHeavy"/>
          <w:lang w:val="en-GB"/>
        </w:rPr>
        <w:t>Business premises layout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3">
            <wp:simplePos x="0" y="0"/>
            <wp:positionH relativeFrom="column">
              <wp:posOffset>10795</wp:posOffset>
            </wp:positionH>
            <wp:positionV relativeFrom="paragraph">
              <wp:posOffset>78105</wp:posOffset>
            </wp:positionV>
            <wp:extent cx="6797675" cy="330708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3"/>
                    <a:stretch>
                      <a:fillRect/>
                    </a:stretch>
                  </pic:blipFill>
                  <pic:spPr bwMode="auto">
                    <a:xfrm>
                      <a:off x="0" y="0"/>
                      <a:ext cx="6797675" cy="330708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double"/>
          <w:lang w:val="en-GB"/>
        </w:rPr>
        <w:t>4.2 Production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production strategy focuses on achieving optimal production levels while minimizing costs and maximizing resource utilization. The primary objectives include; Optimum production levels which will be achieved by  complete 20 website projects per month, ensuring a steady flow of income and client satisfaction.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Cost efficiency by leveraging open-source tools and software, like wordpress.org which KangaPages will minimize operational costs associated with software licensing and development.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Resource utilization which is achieved  by implementing a project management system like Zoho project planning used by the business and project manager  who will allow for effective tracking of project timelines, resource allocation, and team performance.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To achieve these objectives, KangaPages will use the following strategies like; Outsourcing specialists by engaging gig workers/freelance web developers and designers for specific projects, allowing for flexibility in resource allocation and workload management. Holding regular training sessions that will be conducted to keep staff updated on the latest web technologies, design trends, and best practices in digital marketing.</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will implement a maintenance schedule for all software and tools, here by  ensuring that they are regularly updated and functioning optimally. Technical support will be sourced from local IT service providers to address any hardware issues that may arise.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projected monthly costs for KangaPages are as follows;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tbl>
      <w:tblPr>
        <w:tblW w:w="5910" w:type="dxa"/>
        <w:jc w:val="start"/>
        <w:tblInd w:w="-144" w:type="dxa"/>
        <w:tblLayout w:type="fixed"/>
        <w:tblCellMar>
          <w:top w:w="0" w:type="dxa"/>
          <w:start w:w="7" w:type="dxa"/>
          <w:bottom w:w="0" w:type="dxa"/>
          <w:end w:w="0" w:type="dxa"/>
        </w:tblCellMar>
      </w:tblPr>
      <w:tblGrid>
        <w:gridCol w:w="1979"/>
        <w:gridCol w:w="2656"/>
        <w:gridCol w:w="1275"/>
      </w:tblGrid>
      <w:tr>
        <w:trPr>
          <w:trHeight w:val="477" w:hRule="atLeast"/>
        </w:trPr>
        <w:tc>
          <w:tcPr>
            <w:tcW w:w="1979" w:type="dxa"/>
            <w:tcBorders>
              <w:top w:val="single" w:sz="6" w:space="0" w:color="CE181E"/>
              <w:start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Cost Category</w:t>
            </w:r>
          </w:p>
        </w:tc>
        <w:tc>
          <w:tcPr>
            <w:tcW w:w="2656" w:type="dxa"/>
            <w:tcBorders>
              <w:top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Description</w:t>
            </w:r>
          </w:p>
        </w:tc>
        <w:tc>
          <w:tcPr>
            <w:tcW w:w="1275" w:type="dxa"/>
            <w:tcBorders>
              <w:top w:val="single" w:sz="6" w:space="0" w:color="CE181E"/>
              <w:end w:val="single" w:sz="6" w:space="0" w:color="CE181E"/>
            </w:tcBorders>
            <w:shd w:fill="CE181E" w:val="clear"/>
            <w:vAlign w:val="bottom"/>
          </w:tcPr>
          <w:p>
            <w:pPr>
              <w:pStyle w:val="Normal"/>
              <w:bidi w:val="0"/>
              <w:jc w:val="start"/>
              <w:rPr>
                <w:rFonts w:ascii="Liberation Sans" w:hAnsi="Liberation Sans"/>
                <w:b/>
                <w:bCs/>
              </w:rPr>
            </w:pPr>
            <w:r>
              <w:rPr>
                <w:rFonts w:ascii="Times New Roman" w:hAnsi="Times New Roman"/>
                <w:b/>
                <w:bCs/>
                <w:sz w:val="24"/>
                <w:szCs w:val="24"/>
                <w:lang w:val="en-GB"/>
              </w:rPr>
              <w:t>Amount (KES)</w:t>
            </w:r>
          </w:p>
        </w:tc>
      </w:tr>
      <w:tr>
        <w:trPr>
          <w:trHeight w:val="701" w:hRule="atLeast"/>
        </w:trPr>
        <w:tc>
          <w:tcPr>
            <w:tcW w:w="1979" w:type="dxa"/>
            <w:tcBorders>
              <w:start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Materials</w:t>
            </w:r>
          </w:p>
        </w:tc>
        <w:tc>
          <w:tcPr>
            <w:tcW w:w="2656"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bidi w:val="0"/>
              <w:jc w:val="start"/>
              <w:rPr>
                <w:color w:val="000000"/>
              </w:rPr>
            </w:pPr>
            <w:r>
              <w:rPr>
                <w:rFonts w:ascii="Times New Roman" w:hAnsi="Times New Roman"/>
                <w:color w:val="000000"/>
                <w:sz w:val="24"/>
                <w:szCs w:val="24"/>
                <w:lang w:val="en-GB"/>
              </w:rPr>
              <w:t>57, 500</w:t>
            </w:r>
          </w:p>
        </w:tc>
      </w:tr>
      <w:tr>
        <w:trPr>
          <w:trHeight w:val="925" w:hRule="atLeast"/>
        </w:trPr>
        <w:tc>
          <w:tcPr>
            <w:tcW w:w="1979" w:type="dxa"/>
            <w:tcBorders>
              <w:start w:val="single" w:sz="6" w:space="0" w:color="CE181E"/>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Labour</w:t>
            </w:r>
          </w:p>
        </w:tc>
        <w:tc>
          <w:tcPr>
            <w:tcW w:w="2656" w:type="dxa"/>
            <w:tcBorders/>
            <w:shd w:fill="DDDDDD" w:val="clear"/>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bidi w:val="0"/>
              <w:jc w:val="start"/>
              <w:rPr>
                <w:color w:val="000000"/>
              </w:rPr>
            </w:pPr>
            <w:r>
              <w:rPr>
                <w:rFonts w:ascii="Times New Roman" w:hAnsi="Times New Roman"/>
                <w:color w:val="000000"/>
                <w:sz w:val="24"/>
                <w:szCs w:val="24"/>
                <w:lang w:val="en-GB"/>
              </w:rPr>
              <w:t>925, 500</w:t>
            </w:r>
          </w:p>
        </w:tc>
      </w:tr>
      <w:tr>
        <w:trPr>
          <w:trHeight w:val="477" w:hRule="atLeast"/>
        </w:trPr>
        <w:tc>
          <w:tcPr>
            <w:tcW w:w="1979" w:type="dxa"/>
            <w:tcBorders>
              <w:start w:val="single" w:sz="6" w:space="0" w:color="CE181E"/>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Production Overheads</w:t>
            </w:r>
          </w:p>
        </w:tc>
        <w:tc>
          <w:tcPr>
            <w:tcW w:w="2656" w:type="dxa"/>
            <w:tcBorders/>
            <w:vAlign w:val="bottom"/>
          </w:tcPr>
          <w:p>
            <w:pPr>
              <w:pStyle w:val="Normal"/>
              <w:bidi w:val="0"/>
              <w:jc w:val="start"/>
              <w:rPr>
                <w:rFonts w:ascii="Liberation Sans" w:hAnsi="Liberation Sans"/>
                <w:color w:val="000000"/>
              </w:rPr>
            </w:pPr>
            <w:r>
              <w:rPr>
                <w:rFonts w:ascii="Times New Roman" w:hAnsi="Times New Roman"/>
                <w:color w:val="000000"/>
                <w:sz w:val="24"/>
                <w:szCs w:val="24"/>
                <w:lang w:val="en-GB"/>
              </w:rPr>
              <w:t>Internet, utilities</w:t>
            </w:r>
          </w:p>
        </w:tc>
        <w:tc>
          <w:tcPr>
            <w:tcW w:w="1275" w:type="dxa"/>
            <w:tcBorders>
              <w:start w:val="single" w:sz="6" w:space="0" w:color="000000"/>
              <w:bottom w:val="single" w:sz="6" w:space="0" w:color="B2B2B2"/>
              <w:end w:val="single" w:sz="6" w:space="0" w:color="000000"/>
            </w:tcBorders>
            <w:vAlign w:val="bottom"/>
          </w:tcPr>
          <w:p>
            <w:pPr>
              <w:pStyle w:val="Normal"/>
              <w:bidi w:val="0"/>
              <w:jc w:val="start"/>
              <w:rPr>
                <w:color w:val="000000"/>
              </w:rPr>
            </w:pPr>
            <w:r>
              <w:rPr>
                <w:rFonts w:ascii="Times New Roman" w:hAnsi="Times New Roman"/>
                <w:color w:val="000000"/>
                <w:sz w:val="24"/>
                <w:szCs w:val="24"/>
                <w:lang w:val="en-GB"/>
              </w:rPr>
              <w:t>30, 000</w:t>
            </w:r>
          </w:p>
        </w:tc>
      </w:tr>
      <w:tr>
        <w:trPr>
          <w:trHeight w:val="701" w:hRule="atLeast"/>
        </w:trPr>
        <w:tc>
          <w:tcPr>
            <w:tcW w:w="1979" w:type="dxa"/>
            <w:tcBorders>
              <w:start w:val="single" w:sz="6" w:space="0" w:color="CE181E"/>
              <w:bottom w:val="single" w:sz="6" w:space="0" w:color="CE181E"/>
            </w:tcBorders>
            <w:shd w:fill="FCD3C1" w:val="clear"/>
            <w:vAlign w:val="bottom"/>
          </w:tcPr>
          <w:p>
            <w:pPr>
              <w:pStyle w:val="Normal"/>
              <w:bidi w:val="0"/>
              <w:jc w:val="start"/>
              <w:rPr>
                <w:rFonts w:ascii="Liberation Sans" w:hAnsi="Liberation Sans"/>
                <w:b/>
                <w:bCs/>
                <w:color w:val="000000"/>
              </w:rPr>
            </w:pPr>
            <w:r>
              <w:rPr>
                <w:rFonts w:ascii="Times New Roman" w:hAnsi="Times New Roman"/>
                <w:b/>
                <w:bCs/>
                <w:color w:val="000000"/>
                <w:sz w:val="24"/>
                <w:szCs w:val="24"/>
                <w:lang w:val="en-GB"/>
              </w:rPr>
              <w:t>Total Monthly Production Cost</w:t>
            </w:r>
          </w:p>
        </w:tc>
        <w:tc>
          <w:tcPr>
            <w:tcW w:w="2656" w:type="dxa"/>
            <w:tcBorders>
              <w:bottom w:val="single" w:sz="6" w:space="0" w:color="CE181E"/>
            </w:tcBorders>
            <w:shd w:fill="FCD3C1" w:val="clear"/>
            <w:vAlign w:val="bottom"/>
          </w:tcPr>
          <w:p>
            <w:pPr>
              <w:pStyle w:val="Normal"/>
              <w:bidi w:val="0"/>
              <w:jc w:val="start"/>
              <w:rPr>
                <w:rFonts w:ascii="Times New Roman" w:hAnsi="Times New Roman"/>
                <w:sz w:val="24"/>
                <w:szCs w:val="24"/>
                <w:lang w:val="en-GB"/>
              </w:rPr>
            </w:pPr>
            <w:r>
              <w:rPr>
                <w:rFonts w:ascii="Times New Roman" w:hAnsi="Times New Roman"/>
                <w:sz w:val="24"/>
                <w:szCs w:val="24"/>
                <w:lang w:val="en-GB"/>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bidi w:val="0"/>
              <w:jc w:val="start"/>
              <w:rPr>
                <w:b/>
                <w:bCs/>
                <w:color w:val="000000"/>
              </w:rPr>
            </w:pPr>
            <w:r>
              <w:rPr>
                <w:rFonts w:ascii="Times New Roman" w:hAnsi="Times New Roman"/>
                <w:b/>
                <w:bCs/>
                <w:color w:val="000000"/>
                <w:sz w:val="24"/>
                <w:szCs w:val="24"/>
                <w:lang w:val="en-GB"/>
              </w:rPr>
              <w:t>1, 013, 000</w:t>
            </w:r>
          </w:p>
        </w:tc>
      </w:tr>
    </w:tbl>
    <w:p>
      <w:pPr>
        <w:pStyle w:val="Normal"/>
        <w:bidi w:val="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double"/>
          <w:lang w:val="en-GB"/>
        </w:rPr>
        <w:t>4.3 Production Process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production process is a structured approach to ensure high-quality service delivery which will be done in the following steps;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First, client consultation where initial meetings with clients to gather requirements and understand their vision for the website.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Second step will be proposal development where the creation of a detailed proposal that outlines the project scope, timeline, and costs, ensuring transparency and alignment with client expectations.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third is the design phase where the development of wire frames and design mockups for client approval will be done and  incorporate feedback to refine the design.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fourth step is the development phase where the  building of the website using the approved designs in the third step is done. Necessary features such as social media links, analytics, and e-commerce capabilities will be intergreted.</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The fifth step is the testing phase which will be conducting thorough alpha and beta testing to ensure the website functions correctly across various devices and browsers, addressing any issues before launch.</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 sixth step would be client review. This is when we presenting the completed website to the client for feedback and making necessary adjustments based on their input.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Launch of the website would be the seventh step. By deploying the website and ensuring it is live and accessible through the hosting options chosen by client of the, along with providing the client with training on how to manage their new site.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The eighth and final step would be post launch support where KangaPages would be offering ongoing maintenance and support as per the service agreement, including regular updates and </w:t>
      </w:r>
      <w:commentRangeStart w:id="1"/>
      <w:r>
        <w:rPr>
          <w:rFonts w:ascii="Times New Roman" w:hAnsi="Times New Roman"/>
          <w:sz w:val="24"/>
          <w:szCs w:val="24"/>
          <w:lang w:val="en-GB"/>
        </w:rPr>
        <w:t>troubleshooting</w:t>
      </w:r>
      <w:r>
        <w:rPr>
          <w:rFonts w:ascii="Times New Roman" w:hAnsi="Times New Roman"/>
          <w:sz w:val="24"/>
          <w:szCs w:val="24"/>
          <w:lang w:val="en-GB"/>
        </w:rPr>
      </w:r>
      <w:commentRangeEnd w:id="1"/>
      <w:r>
        <w:commentReference w:id="1"/>
      </w:r>
      <w:r>
        <w:rPr>
          <w:rFonts w:ascii="Times New Roman" w:hAnsi="Times New Roman"/>
          <w:sz w:val="24"/>
          <w:szCs w:val="24"/>
          <w:lang w:val="en-GB"/>
        </w:rPr>
        <w: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r>
        <w:rPr>
          <w:rFonts w:ascii="Times New Roman" w:hAnsi="Times New Roman"/>
          <w:sz w:val="24"/>
          <w:szCs w:val="24"/>
          <w:u w:val="double"/>
          <w:lang w:val="en-GB"/>
        </w:rPr>
        <w:t>4.4 Rules and Regulations Affecting Production</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KangaPages must navigate various internal and external factors that could impact its operations. It internal factors would be staff training. By ensuring that all staff are well-trained in compliance with data protection laws and best practices in web development is crucial for maintaining operational integrity.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For its external factors include Government regulations. Compliance with the Data Protection Act, 2019, is essential, as it mandates the protection of personal data collected from clients. KangaPages will implement secure data handling practices to adhere to these regulations.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Business licensing which KangaPages must obtain from the local county government, which is estimated to cost KES 20,000 annually. This license is necessary for legal operation within Kenya. Tax compliance by adherence to the Kenya Revenue Authority regulations for tax collection and remittance is mandatory, ensuring that KangaPages operates within the legal framework.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Compliance with these regulations may increase operational costs due to licensing fees and potential legal consultations. Adhering to data protection laws will require implementing secure data handling practices, which may affect the speed of service delivery. However, these measures are essential for building trust with clients and ensuring the long-term sustainability of KangaPages.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b/>
          <w:bCs/>
          <w:color w:val="FF0000"/>
        </w:rPr>
      </w:pPr>
      <w:r>
        <w:rPr>
          <w:rFonts w:ascii="Times New Roman" w:hAnsi="Times New Roman"/>
          <w:b/>
          <w:bCs/>
          <w:color w:val="FF0000"/>
          <w:sz w:val="24"/>
          <w:szCs w:val="24"/>
          <w:lang w:val="en-GB"/>
        </w:rPr>
        <w:t>14/20</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ladwell Kiwara" w:date="2025-05-15T16:19:00Z" w:initials="GK">
    <w:p>
      <w:pPr>
        <w:overflowPunct w:val="false"/>
        <w:bidi w:val="0"/>
        <w:rPr/>
      </w:pPr>
      <w:r>
        <w:rPr>
          <w:rFonts w:eastAsia="DejaVu Sans" w:cs="DejaVu Sans"/>
          <w:kern w:val="0"/>
          <w:lang w:val="en-US" w:eastAsia="en-US" w:bidi="en-US"/>
        </w:rPr>
        <w:t>???</w:t>
      </w:r>
    </w:p>
  </w:comment>
  <w:comment w:id="1" w:author="Gladwell Kiwara" w:date="2025-05-15T16:34:00Z" w:initials="GK">
    <w:p>
      <w:pPr>
        <w:overflowPunct w:val="false"/>
        <w:bidi w:val="0"/>
        <w:rPr/>
      </w:pPr>
      <w:r>
        <w:rPr>
          <w:rFonts w:eastAsia="DejaVu Sans" w:cs="DejaVu Sans"/>
          <w:kern w:val="0"/>
          <w:lang w:val="en-US" w:eastAsia="en-US" w:bidi="en-US"/>
        </w:rPr>
        <w:t>At what point does the customer pay?</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default"/>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www.guru.com/m/hire/freelancers-in/kenya/" TargetMode="External"/><Relationship Id="rId5" Type="http://schemas.openxmlformats.org/officeDocument/2006/relationships/hyperlink" Target="https://freelancerkenya.com/" TargetMode="External"/><Relationship Id="rId6" Type="http://schemas.openxmlformats.org/officeDocument/2006/relationships/image" Target="media/image2.png"/><Relationship Id="rId7" Type="http://schemas.openxmlformats.org/officeDocument/2006/relationships/hyperlink" Target="https://jamiitrade.africa/view-post/legal-requirements-for-online-businesses" TargetMode="External"/><Relationship Id="rId8" Type="http://schemas.openxmlformats.org/officeDocument/2006/relationships/hyperlink" Target="https://eregulations.invest.go.ke/procedure/152?l=en" TargetMode="External"/><Relationship Id="rId9" Type="http://schemas.openxmlformats.org/officeDocument/2006/relationships/hyperlink" Target="https://kra.go.ke/images/publications/Taxpayers-Guidelines-Licensing---December-2021.pdf" TargetMode="External"/><Relationship Id="rId10" Type="http://schemas.openxmlformats.org/officeDocument/2006/relationships/hyperlink" Target="https://www.cradvocatesllp.com/practice/internet-law-e-commerce-and-cyberspace-lawyers-in-the-kenya/" TargetMode="External"/><Relationship Id="rId11" Type="http://schemas.openxmlformats.org/officeDocument/2006/relationships/hyperlink" Target="https://truehost.co.ke/" TargetMode="External"/><Relationship Id="rId12" Type="http://schemas.openxmlformats.org/officeDocument/2006/relationships/hyperlink" Target="https://equitygroupholdings.com/ke/insure/sme-small-business/" TargetMode="External"/><Relationship Id="rId13" Type="http://schemas.openxmlformats.org/officeDocument/2006/relationships/image" Target="media/image3.jpeg"/><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9</Pages>
  <Words>2164</Words>
  <Characters>13278</Characters>
  <CharactersWithSpaces>15522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2025-05-26T00:53:23Z</dcterms:created>
  <dc:creator/>
  <dc:description/>
  <dc:language>en-US</dc:language>
  <cp:lastModifiedBy/>
  <dcterms:modified xsi:type="dcterms:W3CDTF">2025-05-26T00:59:18Z</dcterms:modified>
  <cp:revision>3</cp:revision>
  <dc:subject/>
  <dc:title/>
</cp:coreProperties>
</file>