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543BC" w14:textId="1FCA2623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Songti SC" w:eastAsia="Songti SC" w:cs="Songti SC"/>
          <w:b/>
          <w:bCs/>
          <w:color w:val="525C64"/>
          <w:sz w:val="74"/>
          <w:szCs w:val="74"/>
        </w:rPr>
        <w:t>Get ahead</w:t>
      </w:r>
      <w:r w:rsidR="006B6C3E">
        <w:rPr>
          <w:rFonts w:ascii="Songti SC" w:eastAsia="Songti SC" w:cs="Songti SC"/>
          <w:b/>
          <w:bCs/>
          <w:color w:val="525C64"/>
          <w:sz w:val="74"/>
          <w:szCs w:val="74"/>
        </w:rPr>
        <w:t xml:space="preserve"> </w:t>
      </w:r>
      <w:r w:rsidR="006B6C3E">
        <w:rPr>
          <w:rFonts w:ascii="Songti SC" w:eastAsia="Songti SC" w:cs="Songti SC"/>
          <w:b/>
          <w:bCs/>
          <w:color w:val="525C64"/>
          <w:sz w:val="74"/>
          <w:szCs w:val="74"/>
          <w:lang w:eastAsia="zh-CN"/>
        </w:rPr>
        <w:t>超前</w:t>
      </w:r>
    </w:p>
    <w:p w14:paraId="52D43C65" w14:textId="26AAD4CA" w:rsidR="00951077" w:rsidRDefault="00951077" w:rsidP="00951077">
      <w:pPr>
        <w:widowControl w:val="0"/>
        <w:autoSpaceDE w:val="0"/>
        <w:autoSpaceDN w:val="0"/>
        <w:adjustRightInd w:val="0"/>
        <w:rPr>
          <w:rFonts w:ascii="Songti SC" w:eastAsia="Songti SC" w:hAnsi="Helvetica Neue" w:cs="Songti SC"/>
          <w:b/>
          <w:bCs/>
          <w:color w:val="525C64"/>
          <w:sz w:val="74"/>
          <w:szCs w:val="74"/>
          <w:lang w:eastAsia="zh-CN"/>
        </w:rPr>
      </w:pPr>
      <w:r>
        <w:rPr>
          <w:rFonts w:ascii="Songti SC" w:eastAsia="Songti SC" w:hAnsi="Helvetica Neue" w:cs="Songti SC"/>
          <w:b/>
          <w:bCs/>
          <w:color w:val="525C64"/>
          <w:sz w:val="74"/>
          <w:szCs w:val="74"/>
        </w:rPr>
        <w:t>Together</w:t>
      </w:r>
      <w:r w:rsidR="006B6C3E">
        <w:rPr>
          <w:rFonts w:ascii="Songti SC" w:eastAsia="Songti SC" w:hAnsi="Helvetica Neue" w:cs="Songti SC"/>
          <w:b/>
          <w:bCs/>
          <w:color w:val="525C64"/>
          <w:sz w:val="74"/>
          <w:szCs w:val="74"/>
          <w:lang w:eastAsia="zh-CN"/>
        </w:rPr>
        <w:t xml:space="preserve"> </w:t>
      </w:r>
      <w:r w:rsidR="006B6C3E">
        <w:rPr>
          <w:rFonts w:ascii="Songti SC" w:eastAsia="Songti SC" w:hAnsi="Helvetica Neue" w:cs="Songti SC" w:hint="eastAsia"/>
          <w:b/>
          <w:bCs/>
          <w:color w:val="525C64"/>
          <w:sz w:val="74"/>
          <w:szCs w:val="74"/>
          <w:lang w:eastAsia="zh-CN"/>
        </w:rPr>
        <w:t>聚力</w:t>
      </w:r>
    </w:p>
    <w:p w14:paraId="038DFA68" w14:textId="6DF52405" w:rsidR="00FD3BE2" w:rsidRDefault="00FD3BE2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</w:p>
    <w:p w14:paraId="331DBFB1" w14:textId="0AC90D49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Higher capacity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  <w:r w:rsidR="00A70F67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更大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的容量</w:t>
      </w:r>
    </w:p>
    <w:p w14:paraId="174FAA57" w14:textId="02B21118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Locally-sourced raw materials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本地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原材料</w:t>
      </w:r>
      <w:r w:rsidR="006B6C3E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供应</w:t>
      </w:r>
    </w:p>
    <w:p w14:paraId="6646988E" w14:textId="5CC017E3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Consistent brewing process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 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持续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稳定的酿造工艺</w:t>
      </w:r>
    </w:p>
    <w:p w14:paraId="49A497F2" w14:textId="77777777" w:rsidR="00A70F67" w:rsidRPr="00A70F6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Just to name a few things we can achieve together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</w:p>
    <w:p w14:paraId="3D576E55" w14:textId="199AF592" w:rsidR="00951077" w:rsidRDefault="00A70F67" w:rsidP="00A70F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来</w:t>
      </w:r>
      <w:r w:rsidR="007F127C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列举</w:t>
      </w:r>
      <w:r w:rsidR="007F127C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几</w:t>
      </w:r>
      <w:r w:rsidR="007F127C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项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我们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可以</w:t>
      </w:r>
      <w:r w:rsidR="007F127C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共同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创造的</w:t>
      </w:r>
      <w:r w:rsidR="00E90A18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奇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迹吧</w:t>
      </w:r>
    </w:p>
    <w:p w14:paraId="5E307830" w14:textId="203B8D21" w:rsidR="00951077" w:rsidRDefault="00951077" w:rsidP="00951077">
      <w:pPr>
        <w:widowControl w:val="0"/>
        <w:autoSpaceDE w:val="0"/>
        <w:autoSpaceDN w:val="0"/>
        <w:adjustRightInd w:val="0"/>
        <w:jc w:val="both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Songti SC" w:eastAsia="Songti SC" w:hAnsi="Helvetica Neue" w:cs="Songti SC"/>
          <w:color w:val="525C64"/>
          <w:sz w:val="42"/>
          <w:szCs w:val="42"/>
        </w:rPr>
        <w:t>Rethink tomorrow</w:t>
      </w:r>
      <w:r w:rsidR="004F71C5">
        <w:rPr>
          <w:rFonts w:ascii="Songti SC" w:eastAsia="Songti SC" w:hAnsi="Helvetica Neue" w:cs="Songti SC"/>
          <w:color w:val="525C64"/>
          <w:sz w:val="42"/>
          <w:szCs w:val="42"/>
          <w:lang w:eastAsia="zh-CN"/>
        </w:rPr>
        <w:t xml:space="preserve"> </w:t>
      </w:r>
      <w:r w:rsidR="004F71C5">
        <w:rPr>
          <w:rFonts w:ascii="Songti SC" w:eastAsia="Songti SC" w:hAnsi="Helvetica Neue" w:cs="Songti SC" w:hint="eastAsia"/>
          <w:color w:val="525C64"/>
          <w:sz w:val="42"/>
          <w:szCs w:val="42"/>
          <w:lang w:eastAsia="zh-CN"/>
        </w:rPr>
        <w:t>构思</w:t>
      </w:r>
      <w:r w:rsidR="004F71C5">
        <w:rPr>
          <w:rFonts w:ascii="Songti SC" w:eastAsia="Songti SC" w:hAnsi="Helvetica Neue" w:cs="Songti SC"/>
          <w:color w:val="525C64"/>
          <w:sz w:val="42"/>
          <w:szCs w:val="42"/>
          <w:lang w:eastAsia="zh-CN"/>
        </w:rPr>
        <w:t>未来</w:t>
      </w:r>
    </w:p>
    <w:p w14:paraId="047FA3F4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-----------------------------------------</w:t>
      </w:r>
    </w:p>
    <w:p w14:paraId="2FC18B4D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2F09E3A3" w14:textId="6D5EF22C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efficient</w:t>
      </w:r>
      <w:r w:rsidR="004F71C5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>有效</w:t>
      </w:r>
    </w:p>
    <w:p w14:paraId="296EB5D0" w14:textId="2503B9A4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savvy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6B6C3E">
        <w:rPr>
          <w:rFonts w:ascii="Helvetica" w:eastAsia="Songti SC" w:hAnsi="Helvetica" w:cs="Helvetica" w:hint="eastAsia"/>
          <w:b/>
          <w:bCs/>
          <w:color w:val="525C64"/>
          <w:sz w:val="38"/>
          <w:szCs w:val="38"/>
          <w:lang w:eastAsia="zh-CN"/>
        </w:rPr>
        <w:t>敏锐</w:t>
      </w:r>
    </w:p>
    <w:p w14:paraId="1741BEFD" w14:textId="5358F58C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ahead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D15B9D">
        <w:rPr>
          <w:rFonts w:ascii="Helvetica" w:eastAsia="Songti SC" w:hAnsi="Helvetica" w:cs="Helvetica" w:hint="eastAsia"/>
          <w:b/>
          <w:bCs/>
          <w:color w:val="525C64"/>
          <w:sz w:val="38"/>
          <w:szCs w:val="38"/>
          <w:lang w:eastAsia="zh-CN"/>
        </w:rPr>
        <w:t>超前</w:t>
      </w:r>
    </w:p>
    <w:p w14:paraId="50489BE4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0C916B93" w14:textId="67F11006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30"/>
          <w:szCs w:val="30"/>
        </w:rPr>
        <w:t>Raw material flexibility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 xml:space="preserve"> 原材料</w:t>
      </w:r>
      <w:r w:rsidR="006B6C3E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可</w:t>
      </w:r>
      <w:r w:rsidR="007D19E3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替换</w:t>
      </w:r>
      <w:bookmarkStart w:id="0" w:name="_GoBack"/>
      <w:bookmarkEnd w:id="0"/>
    </w:p>
    <w:p w14:paraId="41D88F8A" w14:textId="39017DE0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30"/>
          <w:szCs w:val="30"/>
        </w:rPr>
        <w:t>Lower cost, higher yield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 xml:space="preserve"> </w:t>
      </w:r>
      <w:r w:rsidR="00D15B9D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低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成本，</w:t>
      </w:r>
      <w:r w:rsidR="00D15B9D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高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产出</w:t>
      </w:r>
    </w:p>
    <w:p w14:paraId="2C077042" w14:textId="4465BF15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Times New Roman" w:eastAsia="Songti SC" w:hAnsi="Times New Roman" w:cs="Times New Roman"/>
          <w:color w:val="4B4D4C"/>
          <w:sz w:val="18"/>
          <w:szCs w:val="18"/>
        </w:rPr>
        <w:t> </w:t>
      </w:r>
      <w:r>
        <w:rPr>
          <w:rFonts w:ascii="Helvetica" w:eastAsia="Songti SC" w:hAnsi="Helvetica" w:cs="Helvetica"/>
          <w:color w:val="4B4D4C"/>
          <w:sz w:val="30"/>
          <w:szCs w:val="30"/>
        </w:rPr>
        <w:t>Consistent quality</w:t>
      </w:r>
      <w:r w:rsidR="00D15B9D">
        <w:rPr>
          <w:rFonts w:ascii="Helvetica" w:eastAsia="Songti SC" w:hAnsi="Helvetica" w:cs="Helvetica"/>
          <w:color w:val="4B4D4C"/>
          <w:sz w:val="30"/>
          <w:szCs w:val="30"/>
          <w:lang w:eastAsia="zh-CN"/>
        </w:rPr>
        <w:t xml:space="preserve"> </w:t>
      </w:r>
      <w:r w:rsidR="006B6C3E">
        <w:rPr>
          <w:rFonts w:ascii="Helvetica" w:eastAsia="Songti SC" w:hAnsi="Helvetica" w:cs="Helvetica"/>
          <w:color w:val="4B4D4C"/>
          <w:sz w:val="30"/>
          <w:szCs w:val="30"/>
          <w:lang w:eastAsia="zh-CN"/>
        </w:rPr>
        <w:t>持续稳定的</w:t>
      </w:r>
      <w:r w:rsidR="00D15B9D">
        <w:rPr>
          <w:rFonts w:ascii="Helvetica" w:eastAsia="Songti SC" w:hAnsi="Helvetica" w:cs="Helvetica" w:hint="eastAsia"/>
          <w:color w:val="4B4D4C"/>
          <w:sz w:val="30"/>
          <w:szCs w:val="30"/>
          <w:lang w:eastAsia="zh-CN"/>
        </w:rPr>
        <w:t>质量</w:t>
      </w:r>
    </w:p>
    <w:p w14:paraId="346A66A0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70EFC903" w14:textId="10B1ADE9" w:rsidR="007E3335" w:rsidRDefault="00951077" w:rsidP="00951077">
      <w:pPr>
        <w:rPr>
          <w:lang w:eastAsia="zh-CN"/>
        </w:rPr>
      </w:pPr>
      <w:r>
        <w:rPr>
          <w:rFonts w:ascii="Arial" w:eastAsia="Songti SC" w:hAnsi="Arial" w:cs="Arial"/>
          <w:b/>
          <w:bCs/>
          <w:color w:val="525C64"/>
          <w:sz w:val="26"/>
          <w:szCs w:val="26"/>
        </w:rPr>
        <w:lastRenderedPageBreak/>
        <w:t>Calculate your brewing potential</w:t>
      </w:r>
      <w:r w:rsidR="00D15B9D">
        <w:rPr>
          <w:rFonts w:ascii="Arial" w:eastAsia="Songti SC" w:hAnsi="Arial" w:cs="Arial"/>
          <w:b/>
          <w:bCs/>
          <w:color w:val="525C64"/>
          <w:sz w:val="26"/>
          <w:szCs w:val="26"/>
        </w:rPr>
        <w:t xml:space="preserve">  </w:t>
      </w:r>
      <w:r w:rsidR="00D15B9D">
        <w:rPr>
          <w:rFonts w:ascii="Arial" w:eastAsia="Songti SC" w:hAnsi="Arial" w:cs="Arial"/>
          <w:b/>
          <w:bCs/>
          <w:color w:val="525C64"/>
          <w:sz w:val="26"/>
          <w:szCs w:val="26"/>
          <w:lang w:eastAsia="zh-CN"/>
        </w:rPr>
        <w:t>想想你的酿造潜力吧</w:t>
      </w:r>
    </w:p>
    <w:sectPr w:rsidR="007E3335" w:rsidSect="0087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77"/>
    <w:rsid w:val="00310EEB"/>
    <w:rsid w:val="004F71C5"/>
    <w:rsid w:val="006B6C3E"/>
    <w:rsid w:val="00721FEF"/>
    <w:rsid w:val="007918AC"/>
    <w:rsid w:val="007D19E3"/>
    <w:rsid w:val="007E3335"/>
    <w:rsid w:val="007F127C"/>
    <w:rsid w:val="00876FF7"/>
    <w:rsid w:val="00951077"/>
    <w:rsid w:val="00A70F67"/>
    <w:rsid w:val="00D15B9D"/>
    <w:rsid w:val="00E90A18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78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Jiang</dc:creator>
  <cp:keywords/>
  <dc:description/>
  <cp:lastModifiedBy>Sarah Jiang</cp:lastModifiedBy>
  <cp:revision>2</cp:revision>
  <dcterms:created xsi:type="dcterms:W3CDTF">2016-07-20T04:12:00Z</dcterms:created>
  <dcterms:modified xsi:type="dcterms:W3CDTF">2016-07-20T04:12:00Z</dcterms:modified>
</cp:coreProperties>
</file>