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917FB" w14:textId="77777777" w:rsidR="00274D77" w:rsidRPr="00FD4222" w:rsidRDefault="00274D77" w:rsidP="00274D77">
      <w:pPr>
        <w:pStyle w:val="NormalWeb"/>
        <w:tabs>
          <w:tab w:val="right" w:pos="9360"/>
        </w:tabs>
        <w:spacing w:after="0"/>
        <w:rPr>
          <w:sz w:val="22"/>
          <w:szCs w:val="22"/>
        </w:rPr>
      </w:pPr>
      <w:r w:rsidRPr="00FD4222">
        <w:rPr>
          <w:noProof/>
          <w:sz w:val="22"/>
          <w:szCs w:val="22"/>
          <w:lang w:val="en-US" w:eastAsia="zh-TW"/>
        </w:rPr>
        <w:drawing>
          <wp:inline distT="0" distB="0" distL="0" distR="0" wp14:anchorId="75F35986" wp14:editId="13BE6B29">
            <wp:extent cx="1111885" cy="5683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9A79D" w14:textId="77777777" w:rsidR="00274D77" w:rsidRPr="00FD4222" w:rsidRDefault="00274D77" w:rsidP="00274D77">
      <w:pPr>
        <w:rPr>
          <w:rFonts w:ascii="Arial" w:hAnsi="Arial" w:cs="Arial"/>
          <w:b/>
          <w:sz w:val="22"/>
          <w:szCs w:val="22"/>
        </w:rPr>
      </w:pPr>
    </w:p>
    <w:p w14:paraId="35800B0D" w14:textId="3B826250" w:rsidR="00274D77" w:rsidRPr="00FD4222" w:rsidRDefault="00274D77" w:rsidP="00274D77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0C34C379" w14:textId="77777777" w:rsidR="00274D77" w:rsidRPr="00FD4222" w:rsidRDefault="00274D77" w:rsidP="002D7236">
      <w:pPr>
        <w:rPr>
          <w:rFonts w:ascii="Arial" w:hAnsi="Arial" w:cs="Arial"/>
          <w:b/>
          <w:sz w:val="22"/>
          <w:szCs w:val="22"/>
        </w:rPr>
      </w:pPr>
    </w:p>
    <w:p w14:paraId="5F3BB2F3" w14:textId="77777777" w:rsidR="00C6397D" w:rsidRPr="00FD4222" w:rsidRDefault="00C6397D" w:rsidP="001E377A">
      <w:pPr>
        <w:jc w:val="center"/>
        <w:rPr>
          <w:rFonts w:ascii="Verdana" w:hAnsi="Verdana"/>
          <w:b/>
          <w:color w:val="111111"/>
          <w:sz w:val="22"/>
          <w:szCs w:val="22"/>
        </w:rPr>
      </w:pPr>
    </w:p>
    <w:p w14:paraId="104D04BF" w14:textId="77777777" w:rsidR="005D4C41" w:rsidRPr="00FD4222" w:rsidRDefault="00EC302A" w:rsidP="001E377A">
      <w:pPr>
        <w:jc w:val="center"/>
        <w:rPr>
          <w:rFonts w:ascii="Verdana" w:hAnsi="Verdana"/>
          <w:b/>
          <w:color w:val="111111"/>
          <w:sz w:val="22"/>
          <w:szCs w:val="22"/>
        </w:rPr>
      </w:pPr>
      <w:proofErr w:type="spellStart"/>
      <w:r w:rsidRPr="00FD4222">
        <w:rPr>
          <w:rFonts w:ascii="Verdana" w:hAnsi="Verdana"/>
          <w:b/>
          <w:color w:val="111111"/>
          <w:sz w:val="22"/>
          <w:szCs w:val="22"/>
        </w:rPr>
        <w:t>ProphetStor</w:t>
      </w:r>
      <w:r w:rsidR="00480907" w:rsidRPr="00FD4222">
        <w:rPr>
          <w:rFonts w:ascii="Verdana" w:hAnsi="Verdana"/>
          <w:b/>
          <w:color w:val="111111"/>
          <w:sz w:val="22"/>
          <w:szCs w:val="22"/>
        </w:rPr>
        <w:t>’s</w:t>
      </w:r>
      <w:proofErr w:type="spellEnd"/>
      <w:r w:rsidR="00480907" w:rsidRPr="00FD4222">
        <w:rPr>
          <w:rFonts w:ascii="Verdana" w:hAnsi="Verdana"/>
          <w:b/>
          <w:color w:val="111111"/>
          <w:sz w:val="22"/>
          <w:szCs w:val="22"/>
        </w:rPr>
        <w:t xml:space="preserve"> Flash</w:t>
      </w:r>
      <w:r w:rsidR="00FD4222" w:rsidRPr="00FD4222">
        <w:rPr>
          <w:rFonts w:ascii="Verdana" w:hAnsi="Verdana"/>
          <w:b/>
          <w:color w:val="111111"/>
          <w:sz w:val="22"/>
          <w:szCs w:val="22"/>
        </w:rPr>
        <w:t>-</w:t>
      </w:r>
      <w:r w:rsidR="00480907" w:rsidRPr="00FD4222">
        <w:rPr>
          <w:rFonts w:ascii="Verdana" w:hAnsi="Verdana"/>
          <w:b/>
          <w:color w:val="111111"/>
          <w:sz w:val="22"/>
          <w:szCs w:val="22"/>
        </w:rPr>
        <w:t>Optimized</w:t>
      </w:r>
      <w:r w:rsidRPr="00FD4222">
        <w:rPr>
          <w:rFonts w:ascii="Verdana" w:hAnsi="Verdana"/>
          <w:b/>
          <w:color w:val="111111"/>
          <w:sz w:val="22"/>
          <w:szCs w:val="22"/>
        </w:rPr>
        <w:t xml:space="preserve"> </w:t>
      </w:r>
      <w:r w:rsidR="00B326E0" w:rsidRPr="00FD4222">
        <w:rPr>
          <w:rFonts w:ascii="Verdana" w:hAnsi="Verdana"/>
          <w:b/>
          <w:color w:val="111111"/>
          <w:sz w:val="22"/>
          <w:szCs w:val="22"/>
        </w:rPr>
        <w:t>Federator</w:t>
      </w:r>
      <w:r w:rsidR="00B326E0" w:rsidRPr="00FD4222">
        <w:rPr>
          <w:rFonts w:ascii="Verdana" w:hAnsi="Verdana"/>
          <w:b/>
          <w:color w:val="111111"/>
          <w:sz w:val="22"/>
          <w:szCs w:val="22"/>
          <w:vertAlign w:val="superscript"/>
        </w:rPr>
        <w:t>®</w:t>
      </w:r>
      <w:r w:rsidR="00B326E0" w:rsidRPr="00FD4222">
        <w:rPr>
          <w:rFonts w:ascii="Verdana" w:hAnsi="Verdana"/>
          <w:b/>
          <w:color w:val="111111"/>
          <w:sz w:val="22"/>
          <w:szCs w:val="22"/>
        </w:rPr>
        <w:t xml:space="preserve"> </w:t>
      </w:r>
      <w:r w:rsidR="000F1CF9" w:rsidRPr="00FD4222">
        <w:rPr>
          <w:rFonts w:ascii="Verdana" w:hAnsi="Verdana"/>
          <w:b/>
          <w:color w:val="111111"/>
          <w:sz w:val="22"/>
          <w:szCs w:val="22"/>
        </w:rPr>
        <w:t>Software-Defined Storage</w:t>
      </w:r>
      <w:r w:rsidR="00E31F8C" w:rsidRPr="00FD4222">
        <w:rPr>
          <w:rFonts w:ascii="Verdana" w:hAnsi="Verdana"/>
          <w:b/>
          <w:color w:val="111111"/>
          <w:sz w:val="22"/>
          <w:szCs w:val="22"/>
        </w:rPr>
        <w:t xml:space="preserve"> Platform</w:t>
      </w:r>
      <w:r w:rsidR="00A9376D" w:rsidRPr="00FD4222">
        <w:rPr>
          <w:rFonts w:ascii="Verdana" w:hAnsi="Verdana"/>
          <w:b/>
          <w:color w:val="111111"/>
          <w:sz w:val="22"/>
          <w:szCs w:val="22"/>
        </w:rPr>
        <w:t xml:space="preserve"> </w:t>
      </w:r>
      <w:r w:rsidR="001E377A" w:rsidRPr="00FD4222">
        <w:rPr>
          <w:rFonts w:ascii="Verdana" w:hAnsi="Verdana"/>
          <w:b/>
          <w:color w:val="111111"/>
          <w:sz w:val="22"/>
          <w:szCs w:val="22"/>
        </w:rPr>
        <w:t>Change</w:t>
      </w:r>
      <w:r w:rsidR="00B326E0" w:rsidRPr="00FD4222">
        <w:rPr>
          <w:rFonts w:ascii="Verdana" w:hAnsi="Verdana"/>
          <w:b/>
          <w:color w:val="111111"/>
          <w:sz w:val="22"/>
          <w:szCs w:val="22"/>
        </w:rPr>
        <w:t>s</w:t>
      </w:r>
      <w:r w:rsidR="001E377A" w:rsidRPr="00FD4222">
        <w:rPr>
          <w:rFonts w:ascii="Verdana" w:hAnsi="Verdana"/>
          <w:b/>
          <w:color w:val="111111"/>
          <w:sz w:val="22"/>
          <w:szCs w:val="22"/>
        </w:rPr>
        <w:t xml:space="preserve"> Your Future with </w:t>
      </w:r>
      <w:r w:rsidR="00A9376D" w:rsidRPr="00FD4222">
        <w:rPr>
          <w:rFonts w:ascii="Verdana" w:hAnsi="Verdana"/>
          <w:b/>
          <w:color w:val="111111"/>
          <w:sz w:val="22"/>
          <w:szCs w:val="22"/>
        </w:rPr>
        <w:t>Scale-</w:t>
      </w:r>
      <w:r w:rsidR="00E31F8C" w:rsidRPr="00FD4222">
        <w:rPr>
          <w:rFonts w:ascii="Verdana" w:hAnsi="Verdana"/>
          <w:b/>
          <w:color w:val="111111"/>
          <w:sz w:val="22"/>
          <w:szCs w:val="22"/>
        </w:rPr>
        <w:t>Up</w:t>
      </w:r>
      <w:r w:rsidR="00A9376D" w:rsidRPr="00FD4222">
        <w:rPr>
          <w:rFonts w:ascii="Verdana" w:hAnsi="Verdana"/>
          <w:b/>
          <w:color w:val="111111"/>
          <w:sz w:val="22"/>
          <w:szCs w:val="22"/>
        </w:rPr>
        <w:t>, Scale-</w:t>
      </w:r>
      <w:r w:rsidR="00E31F8C" w:rsidRPr="00FD4222">
        <w:rPr>
          <w:rFonts w:ascii="Verdana" w:hAnsi="Verdana"/>
          <w:b/>
          <w:color w:val="111111"/>
          <w:sz w:val="22"/>
          <w:szCs w:val="22"/>
        </w:rPr>
        <w:t xml:space="preserve">Out </w:t>
      </w:r>
      <w:r w:rsidR="00A9376D" w:rsidRPr="00FD4222">
        <w:rPr>
          <w:rFonts w:ascii="Verdana" w:hAnsi="Verdana"/>
          <w:b/>
          <w:color w:val="111111"/>
          <w:sz w:val="22"/>
          <w:szCs w:val="22"/>
        </w:rPr>
        <w:t>and Scale-</w:t>
      </w:r>
      <w:r w:rsidR="00E31F8C" w:rsidRPr="00FD4222">
        <w:rPr>
          <w:rFonts w:ascii="Verdana" w:hAnsi="Verdana"/>
          <w:b/>
          <w:color w:val="111111"/>
          <w:sz w:val="22"/>
          <w:szCs w:val="22"/>
        </w:rPr>
        <w:t>Any</w:t>
      </w:r>
    </w:p>
    <w:p w14:paraId="75BBDF83" w14:textId="77777777" w:rsidR="0048049A" w:rsidRPr="00FD4222" w:rsidRDefault="0048049A" w:rsidP="002D7236">
      <w:pPr>
        <w:rPr>
          <w:rFonts w:ascii="Arial" w:hAnsi="Arial" w:cs="Arial"/>
          <w:sz w:val="22"/>
          <w:szCs w:val="22"/>
        </w:rPr>
      </w:pPr>
    </w:p>
    <w:p w14:paraId="437A9369" w14:textId="77777777" w:rsidR="004476CB" w:rsidRPr="00FD4222" w:rsidRDefault="00274D77" w:rsidP="004476CB">
      <w:pPr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b/>
          <w:sz w:val="22"/>
          <w:szCs w:val="22"/>
        </w:rPr>
        <w:t xml:space="preserve">MILPITAS, </w:t>
      </w:r>
      <w:r w:rsidR="002D6E8E" w:rsidRPr="00FD4222">
        <w:rPr>
          <w:rFonts w:ascii="Arial" w:hAnsi="Arial" w:cs="Arial"/>
          <w:b/>
          <w:sz w:val="22"/>
          <w:szCs w:val="22"/>
        </w:rPr>
        <w:t xml:space="preserve">CA, </w:t>
      </w:r>
      <w:r w:rsidR="001E377A" w:rsidRPr="00FD4222">
        <w:rPr>
          <w:rFonts w:ascii="Arial" w:hAnsi="Arial" w:cs="Arial"/>
          <w:b/>
          <w:sz w:val="22"/>
          <w:szCs w:val="22"/>
        </w:rPr>
        <w:t>August 2</w:t>
      </w:r>
      <w:r w:rsidR="00FD4222" w:rsidRPr="00FD4222">
        <w:rPr>
          <w:rFonts w:ascii="Arial" w:hAnsi="Arial" w:cs="Arial"/>
          <w:b/>
          <w:sz w:val="22"/>
          <w:szCs w:val="22"/>
        </w:rPr>
        <w:t>4</w:t>
      </w:r>
      <w:r w:rsidR="006F6C41" w:rsidRPr="00FD4222">
        <w:rPr>
          <w:rFonts w:ascii="Arial" w:hAnsi="Arial" w:cs="Arial"/>
          <w:b/>
          <w:sz w:val="22"/>
          <w:szCs w:val="22"/>
        </w:rPr>
        <w:t>, 2016</w:t>
      </w:r>
      <w:r w:rsidR="002D7236" w:rsidRPr="00FD4222">
        <w:rPr>
          <w:rFonts w:ascii="Arial" w:hAnsi="Arial" w:cs="Arial"/>
          <w:sz w:val="22"/>
          <w:szCs w:val="22"/>
        </w:rPr>
        <w:t xml:space="preserve"> —</w:t>
      </w:r>
      <w:r w:rsidR="007B7807" w:rsidRPr="00FD4222">
        <w:rPr>
          <w:rFonts w:ascii="Arial" w:hAnsi="Arial" w:cs="Arial"/>
          <w:sz w:val="22"/>
          <w:szCs w:val="22"/>
        </w:rPr>
        <w:t xml:space="preserve"> </w:t>
      </w:r>
      <w:r w:rsidR="00A41400" w:rsidRPr="00FD4222">
        <w:rPr>
          <w:rFonts w:ascii="Arial" w:hAnsi="Arial" w:cs="Arial"/>
          <w:sz w:val="22"/>
          <w:szCs w:val="22"/>
        </w:rPr>
        <w:t>ProphetStor Data Services, Inc</w:t>
      </w:r>
      <w:r w:rsidR="00505DBB" w:rsidRPr="00FD4222">
        <w:rPr>
          <w:rFonts w:ascii="Arial" w:hAnsi="Arial" w:cs="Arial"/>
          <w:sz w:val="22"/>
          <w:szCs w:val="22"/>
        </w:rPr>
        <w:t>.</w:t>
      </w:r>
      <w:r w:rsidR="00AB5AFD" w:rsidRPr="00FD4222">
        <w:rPr>
          <w:rFonts w:ascii="Arial" w:hAnsi="Arial" w:cs="Arial"/>
          <w:sz w:val="22"/>
          <w:szCs w:val="22"/>
        </w:rPr>
        <w:t>, the leader in software-defined storage</w:t>
      </w:r>
      <w:r w:rsidR="001E377A" w:rsidRPr="00FD4222">
        <w:rPr>
          <w:rFonts w:ascii="Arial" w:hAnsi="Arial" w:cs="Arial"/>
          <w:sz w:val="22"/>
          <w:szCs w:val="22"/>
        </w:rPr>
        <w:t xml:space="preserve"> (SDS)</w:t>
      </w:r>
      <w:r w:rsidR="00AB5AFD" w:rsidRPr="00FD4222">
        <w:rPr>
          <w:rFonts w:ascii="Arial" w:hAnsi="Arial" w:cs="Arial"/>
          <w:sz w:val="22"/>
          <w:szCs w:val="22"/>
        </w:rPr>
        <w:t>,</w:t>
      </w:r>
      <w:r w:rsidR="00371750" w:rsidRPr="00FD4222">
        <w:rPr>
          <w:rFonts w:ascii="Arial" w:hAnsi="Arial" w:cs="Arial"/>
          <w:sz w:val="22"/>
          <w:szCs w:val="22"/>
        </w:rPr>
        <w:t xml:space="preserve"> </w:t>
      </w:r>
      <w:r w:rsidR="00BC4CE2" w:rsidRPr="00FD4222">
        <w:rPr>
          <w:rFonts w:ascii="Arial" w:hAnsi="Arial" w:cs="Arial"/>
          <w:sz w:val="22"/>
          <w:szCs w:val="22"/>
        </w:rPr>
        <w:t>announced</w:t>
      </w:r>
      <w:r w:rsidR="00371750" w:rsidRPr="00FD4222">
        <w:rPr>
          <w:rFonts w:ascii="Arial" w:hAnsi="Arial" w:cs="Arial"/>
          <w:sz w:val="22"/>
          <w:szCs w:val="22"/>
        </w:rPr>
        <w:t xml:space="preserve"> </w:t>
      </w:r>
      <w:r w:rsidR="00B07652" w:rsidRPr="00FD4222">
        <w:rPr>
          <w:rFonts w:ascii="Arial" w:hAnsi="Arial" w:cs="Arial"/>
          <w:sz w:val="22"/>
          <w:szCs w:val="22"/>
        </w:rPr>
        <w:t>today</w:t>
      </w:r>
      <w:r w:rsidR="008B1F6C" w:rsidRPr="00FD4222">
        <w:rPr>
          <w:rFonts w:ascii="Arial" w:hAnsi="Arial" w:cs="Arial"/>
          <w:sz w:val="22"/>
          <w:szCs w:val="22"/>
        </w:rPr>
        <w:t xml:space="preserve"> the general availability (GA) of version 3.1 (</w:t>
      </w:r>
      <w:r w:rsidR="001F7B98" w:rsidRPr="00FD4222">
        <w:rPr>
          <w:rFonts w:ascii="Arial" w:hAnsi="Arial" w:cs="Arial"/>
          <w:sz w:val="22"/>
          <w:szCs w:val="22"/>
        </w:rPr>
        <w:t xml:space="preserve">Del Mar </w:t>
      </w:r>
      <w:r w:rsidR="008B1F6C" w:rsidRPr="00FD4222">
        <w:rPr>
          <w:rFonts w:ascii="Arial" w:hAnsi="Arial" w:cs="Arial"/>
          <w:sz w:val="22"/>
          <w:szCs w:val="22"/>
        </w:rPr>
        <w:t>Release) of its Federator</w:t>
      </w:r>
      <w:r w:rsidR="008B1F6C" w:rsidRPr="00FD4222">
        <w:rPr>
          <w:rFonts w:ascii="Arial" w:hAnsi="Arial" w:cs="Arial"/>
          <w:sz w:val="22"/>
          <w:szCs w:val="22"/>
          <w:vertAlign w:val="superscript"/>
        </w:rPr>
        <w:t>®</w:t>
      </w:r>
      <w:r w:rsidR="004476CB" w:rsidRPr="00FD4222">
        <w:rPr>
          <w:rFonts w:ascii="Arial" w:hAnsi="Arial" w:cs="Arial"/>
          <w:sz w:val="22"/>
          <w:szCs w:val="22"/>
        </w:rPr>
        <w:t xml:space="preserve"> </w:t>
      </w:r>
      <w:r w:rsidR="00A95721" w:rsidRPr="00FD4222">
        <w:rPr>
          <w:rFonts w:ascii="Arial" w:hAnsi="Arial" w:cs="Arial"/>
          <w:sz w:val="22"/>
          <w:szCs w:val="22"/>
        </w:rPr>
        <w:t>platform</w:t>
      </w:r>
      <w:r w:rsidR="004476CB" w:rsidRPr="00FD4222">
        <w:rPr>
          <w:rFonts w:ascii="Arial" w:hAnsi="Arial" w:cs="Arial"/>
          <w:sz w:val="22"/>
          <w:szCs w:val="22"/>
        </w:rPr>
        <w:t xml:space="preserve">, </w:t>
      </w:r>
      <w:r w:rsidR="00A95721" w:rsidRPr="00FD4222">
        <w:rPr>
          <w:rFonts w:ascii="Arial" w:hAnsi="Arial" w:cs="Arial"/>
          <w:sz w:val="22"/>
          <w:szCs w:val="22"/>
        </w:rPr>
        <w:t xml:space="preserve">updated </w:t>
      </w:r>
      <w:r w:rsidR="00C14FA5" w:rsidRPr="00FD4222">
        <w:rPr>
          <w:rFonts w:ascii="Arial" w:hAnsi="Arial" w:cs="Arial"/>
          <w:sz w:val="22"/>
          <w:szCs w:val="22"/>
        </w:rPr>
        <w:t xml:space="preserve">with flash optimized </w:t>
      </w:r>
      <w:r w:rsidR="00A95721" w:rsidRPr="00FD4222">
        <w:rPr>
          <w:rFonts w:ascii="Arial" w:hAnsi="Arial" w:cs="Arial"/>
          <w:sz w:val="22"/>
          <w:szCs w:val="22"/>
        </w:rPr>
        <w:t xml:space="preserve">functions, and can turn </w:t>
      </w:r>
      <w:r w:rsidR="004476CB" w:rsidRPr="00FD4222">
        <w:rPr>
          <w:rFonts w:ascii="Arial" w:hAnsi="Arial" w:cs="Arial"/>
          <w:sz w:val="22"/>
          <w:szCs w:val="22"/>
        </w:rPr>
        <w:t xml:space="preserve">commodity </w:t>
      </w:r>
      <w:r w:rsidR="00A95721" w:rsidRPr="00FD4222">
        <w:rPr>
          <w:rFonts w:ascii="Arial" w:hAnsi="Arial" w:cs="Arial"/>
          <w:sz w:val="22"/>
          <w:szCs w:val="22"/>
        </w:rPr>
        <w:t>hardware into high-performance All Flash Array or Hybrid Flash Array</w:t>
      </w:r>
      <w:r w:rsidR="004476CB" w:rsidRPr="00FD4222">
        <w:rPr>
          <w:rFonts w:ascii="Arial" w:hAnsi="Arial" w:cs="Arial"/>
          <w:sz w:val="22"/>
          <w:szCs w:val="22"/>
        </w:rPr>
        <w:t>, delivering a powerful, flexible and unparalleled user experience.</w:t>
      </w:r>
      <w:r w:rsidR="00FD4222" w:rsidRPr="00FD4222">
        <w:rPr>
          <w:rFonts w:ascii="Arial" w:hAnsi="Arial" w:cs="Arial"/>
          <w:sz w:val="22"/>
          <w:szCs w:val="22"/>
        </w:rPr>
        <w:t xml:space="preserve"> </w:t>
      </w:r>
      <w:r w:rsidR="002F6EA8" w:rsidRPr="00FD4222">
        <w:rPr>
          <w:rFonts w:ascii="Arial" w:hAnsi="Arial" w:cs="Arial"/>
          <w:sz w:val="22"/>
          <w:szCs w:val="22"/>
        </w:rPr>
        <w:t>The</w:t>
      </w:r>
      <w:r w:rsidR="00F64909" w:rsidRPr="00FD4222">
        <w:rPr>
          <w:rFonts w:ascii="Arial" w:hAnsi="Arial" w:cs="Arial"/>
          <w:sz w:val="22"/>
          <w:szCs w:val="22"/>
        </w:rPr>
        <w:t xml:space="preserve"> integrated SDS platform </w:t>
      </w:r>
      <w:r w:rsidR="002F6EA8" w:rsidRPr="00FD4222">
        <w:rPr>
          <w:rFonts w:ascii="Arial" w:hAnsi="Arial" w:cs="Arial"/>
          <w:sz w:val="22"/>
          <w:szCs w:val="22"/>
        </w:rPr>
        <w:t>also</w:t>
      </w:r>
      <w:r w:rsidR="00F64909" w:rsidRPr="00FD4222">
        <w:rPr>
          <w:rFonts w:ascii="Arial" w:hAnsi="Arial" w:cs="Arial"/>
          <w:sz w:val="22"/>
          <w:szCs w:val="22"/>
        </w:rPr>
        <w:t xml:space="preserve"> enables multi-use storage and data services</w:t>
      </w:r>
      <w:r w:rsidR="001F7B98" w:rsidRPr="00FD4222">
        <w:rPr>
          <w:rFonts w:ascii="Arial" w:hAnsi="Arial" w:cs="Arial"/>
          <w:sz w:val="22"/>
          <w:szCs w:val="22"/>
        </w:rPr>
        <w:t xml:space="preserve"> based on a single platform</w:t>
      </w:r>
      <w:r w:rsidR="00F64909" w:rsidRPr="00FD4222">
        <w:rPr>
          <w:rFonts w:ascii="Arial" w:hAnsi="Arial" w:cs="Arial"/>
          <w:sz w:val="22"/>
          <w:szCs w:val="22"/>
        </w:rPr>
        <w:t xml:space="preserve"> that </w:t>
      </w:r>
      <w:r w:rsidR="001F7B98" w:rsidRPr="00FD4222">
        <w:rPr>
          <w:rFonts w:ascii="Arial" w:hAnsi="Arial" w:cs="Arial"/>
          <w:sz w:val="22"/>
          <w:szCs w:val="22"/>
        </w:rPr>
        <w:t xml:space="preserve">simplify </w:t>
      </w:r>
      <w:r w:rsidR="00F64909" w:rsidRPr="00FD4222">
        <w:rPr>
          <w:rFonts w:ascii="Arial" w:hAnsi="Arial" w:cs="Arial"/>
          <w:sz w:val="22"/>
          <w:szCs w:val="22"/>
        </w:rPr>
        <w:t>and automate storage discovery, abstraction, delivery of services levera</w:t>
      </w:r>
      <w:r w:rsidR="00D11447" w:rsidRPr="00FD4222">
        <w:rPr>
          <w:rFonts w:ascii="Arial" w:hAnsi="Arial" w:cs="Arial"/>
          <w:sz w:val="22"/>
          <w:szCs w:val="22"/>
        </w:rPr>
        <w:t>ging existing storage systems (</w:t>
      </w:r>
      <w:r w:rsidR="0062172A" w:rsidRPr="00FD4222">
        <w:rPr>
          <w:rFonts w:ascii="Arial" w:hAnsi="Arial" w:cs="Arial"/>
          <w:sz w:val="22"/>
          <w:szCs w:val="22"/>
        </w:rPr>
        <w:t>Scale</w:t>
      </w:r>
      <w:r w:rsidR="00CC41CE" w:rsidRPr="00FD4222">
        <w:rPr>
          <w:rFonts w:ascii="Arial" w:hAnsi="Arial" w:cs="Arial"/>
          <w:sz w:val="22"/>
          <w:szCs w:val="22"/>
        </w:rPr>
        <w:t>-</w:t>
      </w:r>
      <w:r w:rsidR="0062172A" w:rsidRPr="00FD4222">
        <w:rPr>
          <w:rFonts w:ascii="Arial" w:hAnsi="Arial" w:cs="Arial"/>
          <w:sz w:val="22"/>
          <w:szCs w:val="22"/>
        </w:rPr>
        <w:t>Any</w:t>
      </w:r>
      <w:r w:rsidR="00D11447" w:rsidRPr="00FD4222">
        <w:rPr>
          <w:rFonts w:ascii="Arial" w:hAnsi="Arial" w:cs="Arial"/>
          <w:sz w:val="22"/>
          <w:szCs w:val="22"/>
        </w:rPr>
        <w:t>)</w:t>
      </w:r>
      <w:r w:rsidR="00F64909" w:rsidRPr="00FD4222">
        <w:rPr>
          <w:rFonts w:ascii="Arial" w:hAnsi="Arial" w:cs="Arial"/>
          <w:sz w:val="22"/>
          <w:szCs w:val="22"/>
        </w:rPr>
        <w:t xml:space="preserve">, which includes built-in enterprise-class </w:t>
      </w:r>
      <w:r w:rsidR="0062172A" w:rsidRPr="00FD4222">
        <w:rPr>
          <w:rFonts w:ascii="Arial" w:hAnsi="Arial" w:cs="Arial"/>
          <w:sz w:val="22"/>
          <w:szCs w:val="22"/>
        </w:rPr>
        <w:t>Scale</w:t>
      </w:r>
      <w:r w:rsidR="00F64909" w:rsidRPr="00FD4222">
        <w:rPr>
          <w:rFonts w:ascii="Arial" w:hAnsi="Arial" w:cs="Arial"/>
          <w:sz w:val="22"/>
          <w:szCs w:val="22"/>
        </w:rPr>
        <w:t>-</w:t>
      </w:r>
      <w:r w:rsidR="0062172A" w:rsidRPr="00FD4222">
        <w:rPr>
          <w:rFonts w:ascii="Arial" w:hAnsi="Arial" w:cs="Arial"/>
          <w:sz w:val="22"/>
          <w:szCs w:val="22"/>
        </w:rPr>
        <w:t xml:space="preserve">Up </w:t>
      </w:r>
      <w:r w:rsidR="00F64909" w:rsidRPr="00FD4222">
        <w:rPr>
          <w:rFonts w:ascii="Arial" w:hAnsi="Arial" w:cs="Arial"/>
          <w:sz w:val="22"/>
          <w:szCs w:val="22"/>
        </w:rPr>
        <w:t xml:space="preserve">and </w:t>
      </w:r>
      <w:r w:rsidR="0062172A" w:rsidRPr="00FD4222">
        <w:rPr>
          <w:rFonts w:ascii="Arial" w:hAnsi="Arial" w:cs="Arial"/>
          <w:sz w:val="22"/>
          <w:szCs w:val="22"/>
        </w:rPr>
        <w:t>Scale</w:t>
      </w:r>
      <w:r w:rsidR="00F64909" w:rsidRPr="00FD4222">
        <w:rPr>
          <w:rFonts w:ascii="Arial" w:hAnsi="Arial" w:cs="Arial"/>
          <w:sz w:val="22"/>
          <w:szCs w:val="22"/>
        </w:rPr>
        <w:t>-</w:t>
      </w:r>
      <w:r w:rsidR="0062172A" w:rsidRPr="00FD4222">
        <w:rPr>
          <w:rFonts w:ascii="Arial" w:hAnsi="Arial" w:cs="Arial"/>
          <w:sz w:val="22"/>
          <w:szCs w:val="22"/>
        </w:rPr>
        <w:t xml:space="preserve">Out </w:t>
      </w:r>
      <w:r w:rsidR="00F64909" w:rsidRPr="00FD4222">
        <w:rPr>
          <w:rFonts w:ascii="Arial" w:hAnsi="Arial" w:cs="Arial"/>
          <w:sz w:val="22"/>
          <w:szCs w:val="22"/>
        </w:rPr>
        <w:t>storage capabilities</w:t>
      </w:r>
      <w:r w:rsidR="004476CB" w:rsidRPr="00FD4222">
        <w:rPr>
          <w:rFonts w:ascii="Arial" w:hAnsi="Arial" w:cs="Arial"/>
          <w:sz w:val="22"/>
          <w:szCs w:val="22"/>
        </w:rPr>
        <w:t xml:space="preserve">. </w:t>
      </w:r>
    </w:p>
    <w:p w14:paraId="5075EF7F" w14:textId="77777777" w:rsidR="004476CB" w:rsidRPr="00FD4222" w:rsidRDefault="004476CB" w:rsidP="004476CB">
      <w:pPr>
        <w:rPr>
          <w:rFonts w:ascii="Arial" w:hAnsi="Arial" w:cs="Arial"/>
          <w:sz w:val="22"/>
          <w:szCs w:val="22"/>
        </w:rPr>
      </w:pPr>
    </w:p>
    <w:p w14:paraId="5771B87F" w14:textId="77777777" w:rsidR="00F64909" w:rsidRPr="00FD4222" w:rsidRDefault="00A95721" w:rsidP="00F64909">
      <w:pPr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 xml:space="preserve">The </w:t>
      </w:r>
      <w:r w:rsidR="00F64909" w:rsidRPr="00FD4222">
        <w:rPr>
          <w:rFonts w:ascii="Arial" w:hAnsi="Arial" w:cs="Arial"/>
          <w:sz w:val="22"/>
          <w:szCs w:val="22"/>
        </w:rPr>
        <w:t xml:space="preserve">rich </w:t>
      </w:r>
      <w:r w:rsidR="00CC41CE" w:rsidRPr="00FD4222">
        <w:rPr>
          <w:rFonts w:ascii="Arial" w:hAnsi="Arial" w:cs="Arial"/>
          <w:sz w:val="22"/>
          <w:szCs w:val="22"/>
        </w:rPr>
        <w:t>suite</w:t>
      </w:r>
      <w:r w:rsidR="00F64909" w:rsidRPr="00FD4222">
        <w:rPr>
          <w:rFonts w:ascii="Arial" w:hAnsi="Arial" w:cs="Arial"/>
          <w:sz w:val="22"/>
          <w:szCs w:val="22"/>
        </w:rPr>
        <w:t xml:space="preserve"> of services</w:t>
      </w:r>
      <w:r w:rsidR="00CC41CE" w:rsidRPr="00FD4222">
        <w:rPr>
          <w:rFonts w:ascii="Arial" w:hAnsi="Arial" w:cs="Arial"/>
          <w:sz w:val="22"/>
          <w:szCs w:val="22"/>
        </w:rPr>
        <w:t xml:space="preserve"> also include a</w:t>
      </w:r>
      <w:r w:rsidR="00F64909" w:rsidRPr="00FD4222">
        <w:rPr>
          <w:rFonts w:ascii="Arial" w:hAnsi="Arial" w:cs="Arial"/>
          <w:sz w:val="22"/>
          <w:szCs w:val="22"/>
        </w:rPr>
        <w:t xml:space="preserve">nalytics called </w:t>
      </w:r>
      <w:r w:rsidR="00A84E1C" w:rsidRPr="00FD4222">
        <w:rPr>
          <w:rFonts w:ascii="Arial" w:hAnsi="Arial" w:cs="Arial"/>
          <w:sz w:val="22"/>
          <w:szCs w:val="22"/>
        </w:rPr>
        <w:t xml:space="preserve">Traffic Modeling Module (TMM), an </w:t>
      </w:r>
      <w:r w:rsidR="00CC41CE" w:rsidRPr="00FD4222">
        <w:rPr>
          <w:rFonts w:ascii="Arial" w:hAnsi="Arial" w:cs="Arial"/>
          <w:sz w:val="22"/>
          <w:szCs w:val="22"/>
        </w:rPr>
        <w:t>innovation of Federator which</w:t>
      </w:r>
      <w:r w:rsidR="00F64909" w:rsidRPr="00FD4222">
        <w:rPr>
          <w:rFonts w:ascii="Arial" w:hAnsi="Arial" w:cs="Arial"/>
          <w:sz w:val="22"/>
          <w:szCs w:val="22"/>
        </w:rPr>
        <w:t xml:space="preserve"> </w:t>
      </w:r>
      <w:r w:rsidR="00D3486C" w:rsidRPr="00FD4222">
        <w:rPr>
          <w:rFonts w:ascii="Arial" w:hAnsi="Arial" w:cs="Arial"/>
          <w:sz w:val="22"/>
          <w:szCs w:val="22"/>
        </w:rPr>
        <w:t xml:space="preserve">provides predictive for application traffic loading, and </w:t>
      </w:r>
      <w:r w:rsidR="00F64909" w:rsidRPr="00FD4222">
        <w:rPr>
          <w:rFonts w:ascii="Arial" w:hAnsi="Arial" w:cs="Arial"/>
          <w:sz w:val="22"/>
          <w:szCs w:val="22"/>
        </w:rPr>
        <w:t>leverage</w:t>
      </w:r>
      <w:r w:rsidR="00D3486C" w:rsidRPr="00FD4222">
        <w:rPr>
          <w:rFonts w:ascii="Arial" w:hAnsi="Arial" w:cs="Arial"/>
          <w:sz w:val="22"/>
          <w:szCs w:val="22"/>
        </w:rPr>
        <w:t>s</w:t>
      </w:r>
      <w:r w:rsidR="00F64909" w:rsidRPr="00FD4222">
        <w:rPr>
          <w:rFonts w:ascii="Arial" w:hAnsi="Arial" w:cs="Arial"/>
          <w:sz w:val="22"/>
          <w:szCs w:val="22"/>
        </w:rPr>
        <w:t xml:space="preserve"> storage resource dynamically and intelligently</w:t>
      </w:r>
      <w:r w:rsidR="00CC41CE" w:rsidRPr="00FD4222">
        <w:rPr>
          <w:rFonts w:ascii="Arial" w:hAnsi="Arial" w:cs="Arial"/>
          <w:sz w:val="22"/>
          <w:szCs w:val="22"/>
        </w:rPr>
        <w:t xml:space="preserve">. </w:t>
      </w:r>
      <w:r w:rsidR="004476CB" w:rsidRPr="00FD4222">
        <w:rPr>
          <w:rFonts w:ascii="Arial" w:hAnsi="Arial" w:cs="Arial"/>
          <w:sz w:val="22"/>
          <w:szCs w:val="22"/>
        </w:rPr>
        <w:t xml:space="preserve">Additionally, </w:t>
      </w:r>
      <w:r w:rsidR="00F64909" w:rsidRPr="00FD4222">
        <w:rPr>
          <w:rFonts w:ascii="Arial" w:hAnsi="Arial" w:cs="Arial"/>
          <w:sz w:val="22"/>
          <w:szCs w:val="22"/>
        </w:rPr>
        <w:t>Elastic Resource Control (ERC)</w:t>
      </w:r>
      <w:r w:rsidR="00611FA7" w:rsidRPr="00FD4222">
        <w:rPr>
          <w:rFonts w:ascii="Arial" w:hAnsi="Arial" w:cs="Arial"/>
          <w:sz w:val="22"/>
          <w:szCs w:val="22"/>
        </w:rPr>
        <w:t xml:space="preserve"> </w:t>
      </w:r>
      <w:r w:rsidR="00F64909" w:rsidRPr="00FD4222">
        <w:rPr>
          <w:rFonts w:ascii="Arial" w:hAnsi="Arial" w:cs="Arial"/>
          <w:sz w:val="22"/>
          <w:szCs w:val="22"/>
        </w:rPr>
        <w:t xml:space="preserve">dynamically adjusts the read/write cache size based on the traffic prediction data generated by </w:t>
      </w:r>
      <w:r w:rsidR="00176125" w:rsidRPr="00FD4222">
        <w:rPr>
          <w:rFonts w:ascii="Arial" w:hAnsi="Arial" w:cs="Arial"/>
          <w:sz w:val="22"/>
          <w:szCs w:val="22"/>
        </w:rPr>
        <w:t>TMM</w:t>
      </w:r>
      <w:r w:rsidR="00D11447" w:rsidRPr="00FD4222">
        <w:rPr>
          <w:rFonts w:ascii="Arial" w:hAnsi="Arial" w:cs="Arial"/>
          <w:sz w:val="22"/>
          <w:szCs w:val="22"/>
        </w:rPr>
        <w:t xml:space="preserve"> (c</w:t>
      </w:r>
      <w:r w:rsidR="00CC41CE" w:rsidRPr="00FD4222">
        <w:rPr>
          <w:rFonts w:ascii="Arial" w:hAnsi="Arial" w:cs="Arial"/>
          <w:sz w:val="22"/>
          <w:szCs w:val="22"/>
        </w:rPr>
        <w:t xml:space="preserve">apacity </w:t>
      </w:r>
      <w:r w:rsidR="00D3486C" w:rsidRPr="00FD4222">
        <w:rPr>
          <w:rFonts w:ascii="Arial" w:hAnsi="Arial" w:cs="Arial"/>
          <w:sz w:val="22"/>
          <w:szCs w:val="22"/>
        </w:rPr>
        <w:t>and/or</w:t>
      </w:r>
      <w:r w:rsidR="00CC41CE" w:rsidRPr="00FD4222">
        <w:rPr>
          <w:rFonts w:ascii="Arial" w:hAnsi="Arial" w:cs="Arial"/>
          <w:sz w:val="22"/>
          <w:szCs w:val="22"/>
        </w:rPr>
        <w:t xml:space="preserve"> </w:t>
      </w:r>
      <w:r w:rsidR="00D11447" w:rsidRPr="00FD4222">
        <w:rPr>
          <w:rFonts w:ascii="Arial" w:hAnsi="Arial" w:cs="Arial"/>
          <w:sz w:val="22"/>
          <w:szCs w:val="22"/>
        </w:rPr>
        <w:t>IOPS p</w:t>
      </w:r>
      <w:r w:rsidR="00F64909" w:rsidRPr="00FD4222">
        <w:rPr>
          <w:rFonts w:ascii="Arial" w:hAnsi="Arial" w:cs="Arial"/>
          <w:sz w:val="22"/>
          <w:szCs w:val="22"/>
        </w:rPr>
        <w:t>rovisioning), d</w:t>
      </w:r>
      <w:r w:rsidR="00CC41CE" w:rsidRPr="00FD4222">
        <w:rPr>
          <w:rFonts w:ascii="Arial" w:hAnsi="Arial" w:cs="Arial"/>
          <w:sz w:val="22"/>
          <w:szCs w:val="22"/>
        </w:rPr>
        <w:t>at</w:t>
      </w:r>
      <w:r w:rsidR="00D11447" w:rsidRPr="00FD4222">
        <w:rPr>
          <w:rFonts w:ascii="Arial" w:hAnsi="Arial" w:cs="Arial"/>
          <w:sz w:val="22"/>
          <w:szCs w:val="22"/>
        </w:rPr>
        <w:t>a services (d</w:t>
      </w:r>
      <w:r w:rsidR="00CC41CE" w:rsidRPr="00FD4222">
        <w:rPr>
          <w:rFonts w:ascii="Arial" w:hAnsi="Arial" w:cs="Arial"/>
          <w:sz w:val="22"/>
          <w:szCs w:val="22"/>
        </w:rPr>
        <w:t xml:space="preserve">ata </w:t>
      </w:r>
      <w:r w:rsidR="00D11447" w:rsidRPr="00FD4222">
        <w:rPr>
          <w:rFonts w:ascii="Arial" w:hAnsi="Arial" w:cs="Arial"/>
          <w:sz w:val="22"/>
          <w:szCs w:val="22"/>
        </w:rPr>
        <w:t>p</w:t>
      </w:r>
      <w:r w:rsidR="00CC41CE" w:rsidRPr="00FD4222">
        <w:rPr>
          <w:rFonts w:ascii="Arial" w:hAnsi="Arial" w:cs="Arial"/>
          <w:sz w:val="22"/>
          <w:szCs w:val="22"/>
        </w:rPr>
        <w:t xml:space="preserve">rotection or </w:t>
      </w:r>
      <w:r w:rsidR="00D11447" w:rsidRPr="00FD4222">
        <w:rPr>
          <w:rFonts w:ascii="Arial" w:hAnsi="Arial" w:cs="Arial"/>
          <w:sz w:val="22"/>
          <w:szCs w:val="22"/>
        </w:rPr>
        <w:t>r</w:t>
      </w:r>
      <w:r w:rsidR="00F64909" w:rsidRPr="00FD4222">
        <w:rPr>
          <w:rFonts w:ascii="Arial" w:hAnsi="Arial" w:cs="Arial"/>
          <w:sz w:val="22"/>
          <w:szCs w:val="22"/>
        </w:rPr>
        <w:t xml:space="preserve">ecovery) </w:t>
      </w:r>
      <w:r w:rsidR="00D11447" w:rsidRPr="00FD4222">
        <w:rPr>
          <w:rFonts w:ascii="Arial" w:hAnsi="Arial" w:cs="Arial"/>
          <w:sz w:val="22"/>
          <w:szCs w:val="22"/>
        </w:rPr>
        <w:t>and optimization (deduplication and c</w:t>
      </w:r>
      <w:r w:rsidR="00F64909" w:rsidRPr="00FD4222">
        <w:rPr>
          <w:rFonts w:ascii="Arial" w:hAnsi="Arial" w:cs="Arial"/>
          <w:sz w:val="22"/>
          <w:szCs w:val="22"/>
        </w:rPr>
        <w:t xml:space="preserve">aching). </w:t>
      </w:r>
      <w:r w:rsidR="00D3486C" w:rsidRPr="00FD4222">
        <w:rPr>
          <w:rFonts w:ascii="Arial" w:hAnsi="Arial" w:cs="Arial"/>
          <w:sz w:val="22"/>
          <w:szCs w:val="22"/>
        </w:rPr>
        <w:t xml:space="preserve"> The transparency of the resource availability and the demands from the application enables the “just-in-time” allocation of the elastic resource allocation, and brings along the best utilization.   As a result, Federator powered storage systems can be more cost effective and </w:t>
      </w:r>
      <w:r w:rsidR="00480907" w:rsidRPr="00FD4222">
        <w:rPr>
          <w:rFonts w:ascii="Arial" w:hAnsi="Arial" w:cs="Arial"/>
          <w:sz w:val="22"/>
          <w:szCs w:val="22"/>
        </w:rPr>
        <w:t>maintenance support</w:t>
      </w:r>
      <w:r w:rsidR="00F64909" w:rsidRPr="00FD4222">
        <w:rPr>
          <w:rFonts w:ascii="Arial" w:hAnsi="Arial" w:cs="Arial"/>
          <w:sz w:val="22"/>
          <w:szCs w:val="22"/>
        </w:rPr>
        <w:t xml:space="preserve"> </w:t>
      </w:r>
      <w:r w:rsidR="00480907" w:rsidRPr="00FD4222">
        <w:rPr>
          <w:rFonts w:ascii="Arial" w:hAnsi="Arial" w:cs="Arial"/>
          <w:sz w:val="22"/>
          <w:szCs w:val="22"/>
        </w:rPr>
        <w:t>can be greatly simplified.</w:t>
      </w:r>
    </w:p>
    <w:p w14:paraId="40BFC66A" w14:textId="77777777" w:rsidR="00F64909" w:rsidRPr="00FD4222" w:rsidRDefault="00F64909" w:rsidP="00F64909">
      <w:pPr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 xml:space="preserve"> </w:t>
      </w:r>
    </w:p>
    <w:p w14:paraId="182BA807" w14:textId="77777777" w:rsidR="0033776C" w:rsidRPr="00FD4222" w:rsidRDefault="002F4073" w:rsidP="002F4073">
      <w:pPr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 xml:space="preserve">“Our customers wants to start building the next generation of the scalable infrastructure that enables better control, increased competitive advantage, enhanced scalability and </w:t>
      </w:r>
      <w:r w:rsidR="00480907" w:rsidRPr="00FD4222">
        <w:rPr>
          <w:rFonts w:ascii="Arial" w:hAnsi="Arial" w:cs="Arial"/>
          <w:sz w:val="22"/>
          <w:szCs w:val="22"/>
        </w:rPr>
        <w:t xml:space="preserve">much </w:t>
      </w:r>
      <w:r w:rsidRPr="00FD4222">
        <w:rPr>
          <w:rFonts w:ascii="Arial" w:hAnsi="Arial" w:cs="Arial"/>
          <w:sz w:val="22"/>
          <w:szCs w:val="22"/>
        </w:rPr>
        <w:t>reduce</w:t>
      </w:r>
      <w:r w:rsidR="00480907" w:rsidRPr="00FD4222">
        <w:rPr>
          <w:rFonts w:ascii="Arial" w:hAnsi="Arial" w:cs="Arial"/>
          <w:sz w:val="22"/>
          <w:szCs w:val="22"/>
        </w:rPr>
        <w:t>d</w:t>
      </w:r>
      <w:r w:rsidRPr="00FD4222">
        <w:rPr>
          <w:rFonts w:ascii="Arial" w:hAnsi="Arial" w:cs="Arial"/>
          <w:sz w:val="22"/>
          <w:szCs w:val="22"/>
        </w:rPr>
        <w:t xml:space="preserve"> the TCO,” says Eric Chen, CEO of ProphetStor. </w:t>
      </w:r>
      <w:r w:rsidR="00D11447" w:rsidRPr="00FD4222">
        <w:rPr>
          <w:rFonts w:ascii="Arial" w:hAnsi="Arial" w:cs="Arial"/>
          <w:sz w:val="22"/>
          <w:szCs w:val="22"/>
        </w:rPr>
        <w:t>“</w:t>
      </w:r>
      <w:r w:rsidRPr="00FD4222">
        <w:rPr>
          <w:rFonts w:ascii="Arial" w:hAnsi="Arial" w:cs="Arial"/>
          <w:sz w:val="22"/>
          <w:szCs w:val="22"/>
        </w:rPr>
        <w:t xml:space="preserve">The "Future of the IT" and "Software-Defined Storage" themes continue to resonate with </w:t>
      </w:r>
      <w:r w:rsidR="0033776C" w:rsidRPr="00FD4222">
        <w:rPr>
          <w:rFonts w:ascii="Arial" w:hAnsi="Arial" w:cs="Arial"/>
          <w:sz w:val="22"/>
          <w:szCs w:val="22"/>
        </w:rPr>
        <w:t>customers</w:t>
      </w:r>
      <w:r w:rsidRPr="00FD4222">
        <w:rPr>
          <w:rFonts w:ascii="Arial" w:hAnsi="Arial" w:cs="Arial"/>
          <w:sz w:val="22"/>
          <w:szCs w:val="22"/>
        </w:rPr>
        <w:t xml:space="preserve"> as this transformation is just beginning and it's going to be huge. The good news is</w:t>
      </w:r>
      <w:r w:rsidR="001F7B98" w:rsidRPr="00FD4222">
        <w:rPr>
          <w:rFonts w:ascii="Arial" w:hAnsi="Arial" w:cs="Arial"/>
          <w:sz w:val="22"/>
          <w:szCs w:val="22"/>
        </w:rPr>
        <w:t>,</w:t>
      </w:r>
      <w:r w:rsidRPr="00FD4222">
        <w:rPr>
          <w:rFonts w:ascii="Arial" w:hAnsi="Arial" w:cs="Arial"/>
          <w:sz w:val="22"/>
          <w:szCs w:val="22"/>
        </w:rPr>
        <w:t xml:space="preserve"> this is where ProphetStor has b</w:t>
      </w:r>
      <w:r w:rsidR="0033776C" w:rsidRPr="00FD4222">
        <w:rPr>
          <w:rFonts w:ascii="Arial" w:hAnsi="Arial" w:cs="Arial"/>
          <w:sz w:val="22"/>
          <w:szCs w:val="22"/>
        </w:rPr>
        <w:t xml:space="preserve">een focused from the </w:t>
      </w:r>
      <w:r w:rsidR="00D11447" w:rsidRPr="00FD4222">
        <w:rPr>
          <w:rFonts w:ascii="Arial" w:hAnsi="Arial" w:cs="Arial"/>
          <w:sz w:val="22"/>
          <w:szCs w:val="22"/>
        </w:rPr>
        <w:t>start</w:t>
      </w:r>
      <w:r w:rsidR="00480907" w:rsidRPr="00FD4222">
        <w:rPr>
          <w:rFonts w:ascii="Arial" w:hAnsi="Arial" w:cs="Arial"/>
          <w:sz w:val="22"/>
          <w:szCs w:val="22"/>
        </w:rPr>
        <w:t xml:space="preserve">. The release of Federator 3.1 will significantly change the dynamic of the status quo of All Flash Array and Hybrid Flash Array as the performance, features, and cost-effectiveness </w:t>
      </w:r>
      <w:r w:rsidR="001F7B98" w:rsidRPr="00FD4222">
        <w:rPr>
          <w:rFonts w:ascii="Arial" w:hAnsi="Arial" w:cs="Arial"/>
          <w:sz w:val="22"/>
          <w:szCs w:val="22"/>
        </w:rPr>
        <w:t xml:space="preserve">of storage </w:t>
      </w:r>
      <w:r w:rsidR="00480907" w:rsidRPr="00FD4222">
        <w:rPr>
          <w:rFonts w:ascii="Arial" w:hAnsi="Arial" w:cs="Arial"/>
          <w:sz w:val="22"/>
          <w:szCs w:val="22"/>
        </w:rPr>
        <w:t>can be achieved at the same time.</w:t>
      </w:r>
      <w:r w:rsidR="001F7B98" w:rsidRPr="00FD4222">
        <w:rPr>
          <w:rFonts w:ascii="Arial" w:hAnsi="Arial" w:cs="Arial"/>
          <w:sz w:val="22"/>
          <w:szCs w:val="22"/>
        </w:rPr>
        <w:t xml:space="preserve">  Unlike the other solutions on that market that are “device-base</w:t>
      </w:r>
      <w:r w:rsidR="001F7B98" w:rsidRPr="00FD4222">
        <w:rPr>
          <w:rFonts w:ascii="Arial" w:hAnsi="Arial" w:cs="Arial" w:hint="eastAsia"/>
          <w:sz w:val="22"/>
          <w:szCs w:val="22"/>
          <w:lang w:eastAsia="zh-CN"/>
        </w:rPr>
        <w:t>,</w:t>
      </w:r>
      <w:r w:rsidR="001F7B98" w:rsidRPr="00FD4222">
        <w:rPr>
          <w:rFonts w:ascii="Arial" w:hAnsi="Arial" w:cs="Arial"/>
          <w:sz w:val="22"/>
          <w:szCs w:val="22"/>
          <w:lang w:eastAsia="zh-CN"/>
        </w:rPr>
        <w:t xml:space="preserve">” Federator based storage systems </w:t>
      </w:r>
      <w:r w:rsidR="00E31F8C" w:rsidRPr="00FD4222">
        <w:rPr>
          <w:rFonts w:ascii="Arial" w:hAnsi="Arial" w:cs="Arial"/>
          <w:sz w:val="22"/>
          <w:szCs w:val="22"/>
          <w:lang w:eastAsia="zh-CN"/>
        </w:rPr>
        <w:t>are naturally</w:t>
      </w:r>
      <w:r w:rsidR="00611FA7" w:rsidRPr="00FD4222">
        <w:rPr>
          <w:rFonts w:ascii="Arial" w:hAnsi="Arial" w:cs="Arial"/>
          <w:sz w:val="22"/>
          <w:szCs w:val="22"/>
          <w:lang w:eastAsia="zh-CN"/>
        </w:rPr>
        <w:t xml:space="preserve"> </w:t>
      </w:r>
      <w:r w:rsidR="001F7B98" w:rsidRPr="00FD4222">
        <w:rPr>
          <w:rFonts w:ascii="Arial" w:hAnsi="Arial" w:cs="Arial"/>
          <w:sz w:val="22"/>
          <w:szCs w:val="22"/>
          <w:lang w:eastAsia="zh-CN"/>
        </w:rPr>
        <w:t xml:space="preserve">“cloud-enabled and RESTful API </w:t>
      </w:r>
      <w:r w:rsidR="00E31F8C" w:rsidRPr="00FD4222">
        <w:rPr>
          <w:rFonts w:ascii="Arial" w:hAnsi="Arial" w:cs="Arial"/>
          <w:sz w:val="22"/>
          <w:szCs w:val="22"/>
          <w:lang w:eastAsia="zh-CN"/>
        </w:rPr>
        <w:t>programmable”.</w:t>
      </w:r>
      <w:r w:rsidR="00D11447" w:rsidRPr="00FD4222">
        <w:rPr>
          <w:rFonts w:ascii="Arial" w:hAnsi="Arial" w:cs="Arial"/>
          <w:sz w:val="22"/>
          <w:szCs w:val="22"/>
        </w:rPr>
        <w:t>”</w:t>
      </w:r>
    </w:p>
    <w:p w14:paraId="5DD9CE03" w14:textId="77777777" w:rsidR="0033776C" w:rsidRPr="00FD4222" w:rsidRDefault="0033776C" w:rsidP="002F4073">
      <w:pPr>
        <w:rPr>
          <w:rFonts w:ascii="Arial" w:hAnsi="Arial" w:cs="Arial"/>
          <w:sz w:val="22"/>
          <w:szCs w:val="22"/>
        </w:rPr>
      </w:pPr>
    </w:p>
    <w:p w14:paraId="07C12F25" w14:textId="77777777" w:rsidR="0041398C" w:rsidRPr="00FD4222" w:rsidRDefault="00A95721" w:rsidP="0041398C">
      <w:pPr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>Federator</w:t>
      </w:r>
      <w:r w:rsidRPr="00FD4222" w:rsidDel="00A95721">
        <w:rPr>
          <w:rFonts w:ascii="Arial" w:hAnsi="Arial" w:cs="Arial"/>
          <w:sz w:val="22"/>
          <w:szCs w:val="22"/>
        </w:rPr>
        <w:t xml:space="preserve"> </w:t>
      </w:r>
      <w:r w:rsidR="0041398C" w:rsidRPr="00FD4222">
        <w:rPr>
          <w:rFonts w:ascii="Arial" w:hAnsi="Arial" w:cs="Arial"/>
          <w:sz w:val="22"/>
          <w:szCs w:val="22"/>
        </w:rPr>
        <w:t>Scale-</w:t>
      </w:r>
      <w:r w:rsidR="00E31F8C" w:rsidRPr="00FD4222">
        <w:rPr>
          <w:rFonts w:ascii="Arial" w:hAnsi="Arial" w:cs="Arial"/>
          <w:sz w:val="22"/>
          <w:szCs w:val="22"/>
        </w:rPr>
        <w:t xml:space="preserve">Up </w:t>
      </w:r>
      <w:r w:rsidR="0041398C" w:rsidRPr="00FD4222">
        <w:rPr>
          <w:rFonts w:ascii="Arial" w:hAnsi="Arial" w:cs="Arial"/>
          <w:sz w:val="22"/>
          <w:szCs w:val="22"/>
        </w:rPr>
        <w:t xml:space="preserve">transforms standardized commodity hardware into </w:t>
      </w:r>
      <w:r w:rsidR="00D3486C" w:rsidRPr="00FD4222">
        <w:rPr>
          <w:rFonts w:ascii="Arial" w:hAnsi="Arial" w:cs="Arial"/>
          <w:sz w:val="22"/>
          <w:szCs w:val="22"/>
        </w:rPr>
        <w:t>a storage powerhouse</w:t>
      </w:r>
      <w:r w:rsidR="00E31F8C" w:rsidRPr="00FD4222">
        <w:rPr>
          <w:rFonts w:ascii="Arial" w:hAnsi="Arial" w:cs="Arial"/>
          <w:sz w:val="22"/>
          <w:szCs w:val="22"/>
        </w:rPr>
        <w:t xml:space="preserve">.  This version takes into account the critical requirements of low-latency and high performance from Flash.  In addition, </w:t>
      </w:r>
      <w:r w:rsidR="00D3486C" w:rsidRPr="00FD4222">
        <w:rPr>
          <w:rFonts w:ascii="Arial" w:hAnsi="Arial" w:cs="Arial"/>
          <w:sz w:val="22"/>
          <w:szCs w:val="22"/>
        </w:rPr>
        <w:t xml:space="preserve"> </w:t>
      </w:r>
      <w:r w:rsidR="00E31F8C" w:rsidRPr="00FD4222">
        <w:rPr>
          <w:rFonts w:ascii="Arial" w:hAnsi="Arial" w:cs="Arial"/>
          <w:sz w:val="22"/>
          <w:szCs w:val="22"/>
        </w:rPr>
        <w:t>it</w:t>
      </w:r>
      <w:r w:rsidR="0041398C" w:rsidRPr="00FD4222">
        <w:rPr>
          <w:rFonts w:ascii="Arial" w:hAnsi="Arial" w:cs="Arial"/>
          <w:sz w:val="22"/>
          <w:szCs w:val="22"/>
        </w:rPr>
        <w:t xml:space="preserve"> provide</w:t>
      </w:r>
      <w:r w:rsidR="00D3486C" w:rsidRPr="00FD4222">
        <w:rPr>
          <w:rFonts w:ascii="Arial" w:hAnsi="Arial" w:cs="Arial"/>
          <w:sz w:val="22"/>
          <w:szCs w:val="22"/>
        </w:rPr>
        <w:t>s</w:t>
      </w:r>
      <w:r w:rsidR="0041398C" w:rsidRPr="00FD4222">
        <w:rPr>
          <w:rFonts w:ascii="Arial" w:hAnsi="Arial" w:cs="Arial"/>
          <w:sz w:val="22"/>
          <w:szCs w:val="22"/>
        </w:rPr>
        <w:t xml:space="preserve"> enterprise-grade features</w:t>
      </w:r>
      <w:r w:rsidR="00D3486C" w:rsidRPr="00FD4222">
        <w:rPr>
          <w:rFonts w:ascii="Arial" w:hAnsi="Arial" w:cs="Arial"/>
          <w:sz w:val="22"/>
          <w:szCs w:val="22"/>
        </w:rPr>
        <w:t>,</w:t>
      </w:r>
      <w:r w:rsidR="0041398C" w:rsidRPr="00FD4222">
        <w:rPr>
          <w:rFonts w:ascii="Arial" w:hAnsi="Arial" w:cs="Arial"/>
          <w:sz w:val="22"/>
          <w:szCs w:val="22"/>
        </w:rPr>
        <w:t xml:space="preserve"> such as pooled storage (eliminating the need to predetermine storage size), copy-on-</w:t>
      </w:r>
      <w:r w:rsidR="00D3486C" w:rsidRPr="00FD4222">
        <w:rPr>
          <w:rFonts w:ascii="Arial" w:hAnsi="Arial" w:cs="Arial"/>
          <w:sz w:val="22"/>
          <w:szCs w:val="22"/>
        </w:rPr>
        <w:t xml:space="preserve">write </w:t>
      </w:r>
      <w:r w:rsidR="0041398C" w:rsidRPr="00FD4222">
        <w:rPr>
          <w:rFonts w:ascii="Arial" w:hAnsi="Arial" w:cs="Arial"/>
          <w:sz w:val="22"/>
          <w:szCs w:val="22"/>
        </w:rPr>
        <w:t>(ensuring data consistency), checksums (enabling data integrity verification and self-healing), rapid snapshot, writable snapshot, snapshot rollback, remote replication, volume creation from snapshot, volume consistency group</w:t>
      </w:r>
      <w:r w:rsidR="00E31F8C" w:rsidRPr="00FD4222">
        <w:rPr>
          <w:rFonts w:ascii="Arial" w:hAnsi="Arial" w:cs="Arial"/>
          <w:sz w:val="22"/>
          <w:szCs w:val="22"/>
        </w:rPr>
        <w:t>, and Disaster Recovery</w:t>
      </w:r>
      <w:r w:rsidR="0041398C" w:rsidRPr="00FD4222">
        <w:rPr>
          <w:rFonts w:ascii="Arial" w:hAnsi="Arial" w:cs="Arial"/>
          <w:sz w:val="22"/>
          <w:szCs w:val="22"/>
        </w:rPr>
        <w:t>.</w:t>
      </w:r>
    </w:p>
    <w:p w14:paraId="193A610E" w14:textId="77777777" w:rsidR="001E377A" w:rsidRPr="00FD4222" w:rsidRDefault="001E377A" w:rsidP="00B31093">
      <w:pPr>
        <w:rPr>
          <w:rFonts w:ascii="Arial" w:hAnsi="Arial" w:cs="Arial"/>
          <w:sz w:val="22"/>
          <w:szCs w:val="22"/>
        </w:rPr>
      </w:pPr>
    </w:p>
    <w:p w14:paraId="6FAA1BEB" w14:textId="77777777" w:rsidR="00B326E0" w:rsidRPr="00FD4222" w:rsidRDefault="0041398C" w:rsidP="00B31093">
      <w:pPr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>Federator Scale-</w:t>
      </w:r>
      <w:r w:rsidR="00E31F8C" w:rsidRPr="00FD4222">
        <w:rPr>
          <w:rFonts w:ascii="Arial" w:hAnsi="Arial" w:cs="Arial"/>
          <w:sz w:val="22"/>
          <w:szCs w:val="22"/>
        </w:rPr>
        <w:t xml:space="preserve">Out function provides </w:t>
      </w:r>
      <w:r w:rsidRPr="00FD4222">
        <w:rPr>
          <w:rFonts w:ascii="Arial" w:hAnsi="Arial" w:cs="Arial"/>
          <w:sz w:val="22"/>
          <w:szCs w:val="22"/>
        </w:rPr>
        <w:t xml:space="preserve">the highly scalable, manageable, and reliable </w:t>
      </w:r>
      <w:r w:rsidR="002F6EA8" w:rsidRPr="00FD4222">
        <w:rPr>
          <w:rFonts w:ascii="Arial" w:hAnsi="Arial" w:cs="Arial"/>
          <w:sz w:val="22"/>
          <w:szCs w:val="22"/>
        </w:rPr>
        <w:t xml:space="preserve">hyper scale storage </w:t>
      </w:r>
      <w:r w:rsidR="00A8070E" w:rsidRPr="00FD4222">
        <w:rPr>
          <w:rFonts w:ascii="Arial" w:hAnsi="Arial" w:cs="Arial"/>
          <w:sz w:val="22"/>
          <w:szCs w:val="22"/>
        </w:rPr>
        <w:t>included in</w:t>
      </w:r>
      <w:r w:rsidR="002F6EA8" w:rsidRPr="00FD4222">
        <w:rPr>
          <w:rFonts w:ascii="Arial" w:hAnsi="Arial" w:cs="Arial"/>
          <w:sz w:val="22"/>
          <w:szCs w:val="22"/>
        </w:rPr>
        <w:t xml:space="preserve"> Federator</w:t>
      </w:r>
      <w:r w:rsidR="002F6EA8" w:rsidRPr="00FD4222">
        <w:rPr>
          <w:rFonts w:ascii="Arial" w:hAnsi="Arial" w:cs="Arial"/>
          <w:sz w:val="22"/>
          <w:szCs w:val="22"/>
          <w:vertAlign w:val="superscript"/>
        </w:rPr>
        <w:t>®</w:t>
      </w:r>
      <w:r w:rsidRPr="00FD4222">
        <w:rPr>
          <w:rFonts w:ascii="Arial" w:hAnsi="Arial" w:cs="Arial"/>
          <w:sz w:val="22"/>
          <w:szCs w:val="22"/>
        </w:rPr>
        <w:t xml:space="preserve"> SDS solutions. At the back end, Federat</w:t>
      </w:r>
      <w:r w:rsidR="00176125" w:rsidRPr="00FD4222">
        <w:rPr>
          <w:rFonts w:ascii="Arial" w:hAnsi="Arial" w:cs="Arial"/>
          <w:sz w:val="22"/>
          <w:szCs w:val="22"/>
        </w:rPr>
        <w:t>or Scale-</w:t>
      </w:r>
      <w:r w:rsidR="00E31F8C" w:rsidRPr="00FD4222">
        <w:rPr>
          <w:rFonts w:ascii="Arial" w:hAnsi="Arial" w:cs="Arial"/>
          <w:sz w:val="22"/>
          <w:szCs w:val="22"/>
        </w:rPr>
        <w:t xml:space="preserve">Out </w:t>
      </w:r>
      <w:r w:rsidR="00176125" w:rsidRPr="00FD4222">
        <w:rPr>
          <w:rFonts w:ascii="Arial" w:hAnsi="Arial" w:cs="Arial"/>
          <w:sz w:val="22"/>
          <w:szCs w:val="22"/>
        </w:rPr>
        <w:t xml:space="preserve">adopts </w:t>
      </w:r>
      <w:proofErr w:type="spellStart"/>
      <w:r w:rsidR="00176125" w:rsidRPr="00FD4222">
        <w:rPr>
          <w:rFonts w:ascii="Arial" w:hAnsi="Arial" w:cs="Arial"/>
          <w:sz w:val="22"/>
          <w:szCs w:val="22"/>
        </w:rPr>
        <w:t>Ceph</w:t>
      </w:r>
      <w:proofErr w:type="spellEnd"/>
      <w:r w:rsidR="00176125" w:rsidRPr="00FD4222">
        <w:rPr>
          <w:rFonts w:ascii="Arial" w:hAnsi="Arial" w:cs="Arial"/>
          <w:sz w:val="22"/>
          <w:szCs w:val="22"/>
        </w:rPr>
        <w:t xml:space="preserve"> Storage</w:t>
      </w:r>
      <w:r w:rsidRPr="00FD4222">
        <w:rPr>
          <w:rFonts w:ascii="Arial" w:hAnsi="Arial" w:cs="Arial"/>
          <w:sz w:val="22"/>
          <w:szCs w:val="22"/>
        </w:rPr>
        <w:t xml:space="preserve"> </w:t>
      </w:r>
      <w:r w:rsidR="00176125" w:rsidRPr="00FD4222">
        <w:rPr>
          <w:rFonts w:ascii="Arial" w:hAnsi="Arial" w:cs="Arial"/>
          <w:sz w:val="22"/>
          <w:szCs w:val="22"/>
        </w:rPr>
        <w:t xml:space="preserve">Cluster </w:t>
      </w:r>
      <w:r w:rsidRPr="00FD4222">
        <w:rPr>
          <w:rFonts w:ascii="Arial" w:hAnsi="Arial" w:cs="Arial"/>
          <w:sz w:val="22"/>
          <w:szCs w:val="22"/>
        </w:rPr>
        <w:t xml:space="preserve">concepts </w:t>
      </w:r>
      <w:r w:rsidR="00480907" w:rsidRPr="00FD4222">
        <w:rPr>
          <w:rFonts w:ascii="Arial" w:hAnsi="Arial" w:cs="Arial"/>
          <w:sz w:val="22"/>
          <w:szCs w:val="22"/>
        </w:rPr>
        <w:t xml:space="preserve">of </w:t>
      </w:r>
      <w:r w:rsidRPr="00FD4222">
        <w:rPr>
          <w:rFonts w:ascii="Arial" w:hAnsi="Arial" w:cs="Arial"/>
          <w:sz w:val="22"/>
          <w:szCs w:val="22"/>
        </w:rPr>
        <w:t xml:space="preserve">no single point of failure, self-healing, self-managing, great performance and scalability, and easy to deploy through the </w:t>
      </w:r>
      <w:proofErr w:type="spellStart"/>
      <w:r w:rsidRPr="00FD4222">
        <w:rPr>
          <w:rFonts w:ascii="Arial" w:hAnsi="Arial" w:cs="Arial"/>
          <w:sz w:val="22"/>
          <w:szCs w:val="22"/>
        </w:rPr>
        <w:t>Preboot</w:t>
      </w:r>
      <w:proofErr w:type="spellEnd"/>
      <w:r w:rsidRPr="00FD422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D4222">
        <w:rPr>
          <w:rFonts w:ascii="Arial" w:hAnsi="Arial" w:cs="Arial"/>
          <w:sz w:val="22"/>
          <w:szCs w:val="22"/>
        </w:rPr>
        <w:t>eXecution</w:t>
      </w:r>
      <w:proofErr w:type="spellEnd"/>
      <w:r w:rsidRPr="00FD4222">
        <w:rPr>
          <w:rFonts w:ascii="Arial" w:hAnsi="Arial" w:cs="Arial"/>
          <w:sz w:val="22"/>
          <w:szCs w:val="22"/>
        </w:rPr>
        <w:t xml:space="preserve"> Environment (PXE). At the front end, Federator Scale-</w:t>
      </w:r>
      <w:r w:rsidR="0062172A" w:rsidRPr="00FD4222">
        <w:rPr>
          <w:rFonts w:ascii="Arial" w:hAnsi="Arial" w:cs="Arial"/>
          <w:sz w:val="22"/>
          <w:szCs w:val="22"/>
        </w:rPr>
        <w:t xml:space="preserve">Out </w:t>
      </w:r>
      <w:r w:rsidRPr="00FD4222">
        <w:rPr>
          <w:rFonts w:ascii="Arial" w:hAnsi="Arial" w:cs="Arial"/>
          <w:sz w:val="22"/>
          <w:szCs w:val="22"/>
        </w:rPr>
        <w:t>provides the web-based graphical user interface (GUI) to manage and configure storage nodes in scale-out cluster. Furthermore, it includes the enterprise-class features</w:t>
      </w:r>
      <w:r w:rsidR="00480907" w:rsidRPr="00FD4222">
        <w:rPr>
          <w:rFonts w:ascii="Arial" w:hAnsi="Arial" w:cs="Arial"/>
          <w:sz w:val="22"/>
          <w:szCs w:val="22"/>
        </w:rPr>
        <w:t>,</w:t>
      </w:r>
      <w:r w:rsidRPr="00FD4222">
        <w:rPr>
          <w:rFonts w:ascii="Arial" w:hAnsi="Arial" w:cs="Arial"/>
          <w:sz w:val="22"/>
          <w:szCs w:val="22"/>
        </w:rPr>
        <w:t xml:space="preserve"> such as thin provisioning, snapshot, replication, storage offering, backup and recovery</w:t>
      </w:r>
      <w:r w:rsidR="00480907" w:rsidRPr="00FD4222">
        <w:rPr>
          <w:rFonts w:ascii="Arial" w:hAnsi="Arial" w:cs="Arial"/>
          <w:sz w:val="22"/>
          <w:szCs w:val="22"/>
        </w:rPr>
        <w:t xml:space="preserve">. And </w:t>
      </w:r>
      <w:r w:rsidRPr="00FD4222">
        <w:rPr>
          <w:rFonts w:ascii="Arial" w:hAnsi="Arial" w:cs="Arial"/>
          <w:sz w:val="22"/>
          <w:szCs w:val="22"/>
        </w:rPr>
        <w:t>they are accessible through the Federator SDS dashboard.</w:t>
      </w:r>
    </w:p>
    <w:p w14:paraId="6BFDEB4C" w14:textId="77777777" w:rsidR="002F6EA8" w:rsidRPr="00FD4222" w:rsidRDefault="002F6EA8" w:rsidP="00B31093">
      <w:pPr>
        <w:rPr>
          <w:rFonts w:ascii="Arial" w:hAnsi="Arial" w:cs="Arial"/>
          <w:sz w:val="22"/>
          <w:szCs w:val="22"/>
        </w:rPr>
      </w:pPr>
    </w:p>
    <w:p w14:paraId="0738B63A" w14:textId="77777777" w:rsidR="002F6EA8" w:rsidRPr="00FD4222" w:rsidRDefault="002F6EA8" w:rsidP="002F6EA8">
      <w:pPr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>ProphetStor Federator</w:t>
      </w:r>
      <w:r w:rsidRPr="00FD4222">
        <w:rPr>
          <w:rFonts w:ascii="Arial" w:hAnsi="Arial" w:cs="Arial"/>
          <w:sz w:val="22"/>
          <w:szCs w:val="22"/>
          <w:vertAlign w:val="superscript"/>
        </w:rPr>
        <w:t>®</w:t>
      </w:r>
      <w:r w:rsidRPr="00FD4222">
        <w:rPr>
          <w:rFonts w:ascii="Arial" w:hAnsi="Arial" w:cs="Arial"/>
          <w:sz w:val="22"/>
          <w:szCs w:val="22"/>
        </w:rPr>
        <w:t xml:space="preserve"> </w:t>
      </w:r>
      <w:r w:rsidR="00480907" w:rsidRPr="00FD4222">
        <w:rPr>
          <w:rFonts w:ascii="Arial" w:hAnsi="Arial" w:cs="Arial"/>
          <w:sz w:val="22"/>
          <w:szCs w:val="22"/>
        </w:rPr>
        <w:t xml:space="preserve">3.1 </w:t>
      </w:r>
      <w:r w:rsidRPr="00FD4222">
        <w:rPr>
          <w:rFonts w:ascii="Arial" w:hAnsi="Arial" w:cs="Arial"/>
          <w:sz w:val="22"/>
          <w:szCs w:val="22"/>
        </w:rPr>
        <w:t>enable</w:t>
      </w:r>
      <w:r w:rsidR="00347F4F" w:rsidRPr="00FD4222">
        <w:rPr>
          <w:rFonts w:ascii="Arial" w:hAnsi="Arial" w:cs="Arial"/>
          <w:sz w:val="22"/>
          <w:szCs w:val="22"/>
        </w:rPr>
        <w:t>s</w:t>
      </w:r>
      <w:r w:rsidRPr="00FD4222">
        <w:rPr>
          <w:rFonts w:ascii="Arial" w:hAnsi="Arial" w:cs="Arial"/>
          <w:sz w:val="22"/>
          <w:szCs w:val="22"/>
        </w:rPr>
        <w:t xml:space="preserve"> software-defined storage with the</w:t>
      </w:r>
      <w:r w:rsidR="00C14FA5" w:rsidRPr="00FD4222">
        <w:rPr>
          <w:rFonts w:ascii="Arial" w:hAnsi="Arial" w:cs="Arial"/>
          <w:sz w:val="22"/>
          <w:szCs w:val="22"/>
        </w:rPr>
        <w:t xml:space="preserve"> following</w:t>
      </w:r>
      <w:r w:rsidRPr="00FD4222">
        <w:rPr>
          <w:rFonts w:ascii="Arial" w:hAnsi="Arial" w:cs="Arial"/>
          <w:sz w:val="22"/>
          <w:szCs w:val="22"/>
        </w:rPr>
        <w:t xml:space="preserve"> key features:</w:t>
      </w:r>
    </w:p>
    <w:p w14:paraId="25B38D0A" w14:textId="77777777" w:rsidR="002F6EA8" w:rsidRPr="00FD4222" w:rsidRDefault="002F6EA8" w:rsidP="002F6EA8">
      <w:pPr>
        <w:rPr>
          <w:rFonts w:ascii="Arial" w:hAnsi="Arial" w:cs="Arial"/>
          <w:sz w:val="22"/>
          <w:szCs w:val="22"/>
        </w:rPr>
      </w:pPr>
    </w:p>
    <w:p w14:paraId="7436746C" w14:textId="77777777" w:rsidR="002F6EA8" w:rsidRPr="00FD4222" w:rsidRDefault="002F6EA8" w:rsidP="002F6EA8">
      <w:pPr>
        <w:ind w:left="719" w:hanging="435"/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>•</w:t>
      </w:r>
      <w:r w:rsidRPr="00FD4222">
        <w:rPr>
          <w:rFonts w:ascii="Arial" w:hAnsi="Arial" w:cs="Arial"/>
          <w:sz w:val="22"/>
          <w:szCs w:val="22"/>
        </w:rPr>
        <w:tab/>
        <w:t>Automatic discovery of storage systems, and abstraction of physical resources into virtual pools</w:t>
      </w:r>
    </w:p>
    <w:p w14:paraId="681D517D" w14:textId="77777777" w:rsidR="002F6EA8" w:rsidRPr="00FD4222" w:rsidRDefault="002F6EA8" w:rsidP="002F6EA8">
      <w:pPr>
        <w:ind w:left="284"/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>•</w:t>
      </w:r>
      <w:r w:rsidRPr="00FD4222">
        <w:rPr>
          <w:rFonts w:ascii="Arial" w:hAnsi="Arial" w:cs="Arial"/>
          <w:sz w:val="22"/>
          <w:szCs w:val="22"/>
        </w:rPr>
        <w:tab/>
        <w:t xml:space="preserve">Supports enterprise storage arrays and commodity storage hardware </w:t>
      </w:r>
    </w:p>
    <w:p w14:paraId="47CC04CC" w14:textId="77777777" w:rsidR="002F6EA8" w:rsidRPr="00FD4222" w:rsidRDefault="002F6EA8" w:rsidP="002F6EA8">
      <w:pPr>
        <w:ind w:left="284"/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>•</w:t>
      </w:r>
      <w:r w:rsidRPr="00FD4222">
        <w:rPr>
          <w:rFonts w:ascii="Arial" w:hAnsi="Arial" w:cs="Arial"/>
          <w:sz w:val="22"/>
          <w:szCs w:val="22"/>
        </w:rPr>
        <w:tab/>
        <w:t xml:space="preserve">Classification of storage pools by their capabilities and performance </w:t>
      </w:r>
    </w:p>
    <w:p w14:paraId="78E0DE86" w14:textId="77777777" w:rsidR="002F6EA8" w:rsidRPr="00FD4222" w:rsidRDefault="002F6EA8" w:rsidP="002F6EA8">
      <w:pPr>
        <w:ind w:left="284"/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>•</w:t>
      </w:r>
      <w:r w:rsidRPr="00FD4222">
        <w:rPr>
          <w:rFonts w:ascii="Arial" w:hAnsi="Arial" w:cs="Arial"/>
          <w:sz w:val="22"/>
          <w:szCs w:val="22"/>
        </w:rPr>
        <w:tab/>
        <w:t>Dynamic monitoring and scheduling of resources to deliver storage requests</w:t>
      </w:r>
    </w:p>
    <w:p w14:paraId="65C5A168" w14:textId="77777777" w:rsidR="002F6EA8" w:rsidRPr="00FD4222" w:rsidRDefault="002F6EA8" w:rsidP="002F6EA8">
      <w:pPr>
        <w:ind w:left="284"/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>•</w:t>
      </w:r>
      <w:r w:rsidRPr="00FD4222">
        <w:rPr>
          <w:rFonts w:ascii="Arial" w:hAnsi="Arial" w:cs="Arial"/>
          <w:sz w:val="22"/>
          <w:szCs w:val="22"/>
        </w:rPr>
        <w:tab/>
        <w:t>Automatic storage provisioning based on pool groups and IOPs service offerings</w:t>
      </w:r>
    </w:p>
    <w:p w14:paraId="69CDEDD1" w14:textId="77777777" w:rsidR="002F6EA8" w:rsidRPr="00FD4222" w:rsidRDefault="002F6EA8" w:rsidP="002F6EA8">
      <w:pPr>
        <w:ind w:left="284"/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>•</w:t>
      </w:r>
      <w:r w:rsidRPr="00FD4222">
        <w:rPr>
          <w:rFonts w:ascii="Arial" w:hAnsi="Arial" w:cs="Arial"/>
          <w:sz w:val="22"/>
          <w:szCs w:val="22"/>
        </w:rPr>
        <w:tab/>
        <w:t>Supports block storage through iSCSI, FC, RBD protocols</w:t>
      </w:r>
    </w:p>
    <w:p w14:paraId="1C295F5E" w14:textId="77777777" w:rsidR="002F6EA8" w:rsidRPr="00FD4222" w:rsidRDefault="002F6EA8" w:rsidP="002F6EA8">
      <w:pPr>
        <w:ind w:left="284"/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>•</w:t>
      </w:r>
      <w:r w:rsidRPr="00FD4222">
        <w:rPr>
          <w:rFonts w:ascii="Arial" w:hAnsi="Arial" w:cs="Arial"/>
          <w:sz w:val="22"/>
          <w:szCs w:val="22"/>
        </w:rPr>
        <w:tab/>
        <w:t>Open RESTful management API</w:t>
      </w:r>
    </w:p>
    <w:p w14:paraId="7A3C56F6" w14:textId="77777777" w:rsidR="002F6EA8" w:rsidRPr="00FD4222" w:rsidRDefault="002F6EA8" w:rsidP="002F6EA8">
      <w:pPr>
        <w:ind w:left="719" w:hanging="435"/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>•</w:t>
      </w:r>
      <w:r w:rsidRPr="00FD4222">
        <w:rPr>
          <w:rFonts w:ascii="Arial" w:hAnsi="Arial" w:cs="Arial"/>
          <w:sz w:val="22"/>
          <w:szCs w:val="22"/>
        </w:rPr>
        <w:tab/>
        <w:t>Integration with OpenStack, VMware VAAI enabling storage services with unified management for storage systems</w:t>
      </w:r>
    </w:p>
    <w:p w14:paraId="77E115F2" w14:textId="77777777" w:rsidR="00C14FA5" w:rsidRPr="00FD4222" w:rsidRDefault="00C14FA5" w:rsidP="00C14FA5">
      <w:pPr>
        <w:rPr>
          <w:rFonts w:ascii="Arial" w:hAnsi="Arial" w:cs="Arial"/>
          <w:sz w:val="22"/>
          <w:szCs w:val="22"/>
        </w:rPr>
      </w:pPr>
    </w:p>
    <w:p w14:paraId="1113EB6A" w14:textId="77777777" w:rsidR="00C14FA5" w:rsidRPr="00FD4222" w:rsidRDefault="00C6397D" w:rsidP="00C14FA5">
      <w:pPr>
        <w:rPr>
          <w:rFonts w:ascii="Arial" w:hAnsi="Arial" w:cs="Arial"/>
          <w:sz w:val="22"/>
          <w:szCs w:val="22"/>
        </w:rPr>
      </w:pPr>
      <w:r w:rsidRPr="00FD4222">
        <w:rPr>
          <w:rFonts w:ascii="Arial" w:hAnsi="Arial" w:cs="Arial"/>
          <w:sz w:val="22"/>
          <w:szCs w:val="22"/>
        </w:rPr>
        <w:t xml:space="preserve">ProphetStor </w:t>
      </w:r>
      <w:r w:rsidR="00C14FA5" w:rsidRPr="00FD4222">
        <w:rPr>
          <w:rFonts w:ascii="Arial" w:hAnsi="Arial" w:cs="Arial"/>
          <w:sz w:val="22"/>
          <w:szCs w:val="22"/>
        </w:rPr>
        <w:t>Federator</w:t>
      </w:r>
      <w:r w:rsidRPr="00FD4222">
        <w:rPr>
          <w:rFonts w:ascii="Arial" w:hAnsi="Arial" w:cs="Arial"/>
          <w:sz w:val="22"/>
          <w:szCs w:val="22"/>
          <w:vertAlign w:val="superscript"/>
        </w:rPr>
        <w:t>®</w:t>
      </w:r>
      <w:r w:rsidRPr="00FD4222">
        <w:rPr>
          <w:rFonts w:ascii="Arial" w:hAnsi="Arial" w:cs="Arial"/>
          <w:sz w:val="22"/>
          <w:szCs w:val="22"/>
        </w:rPr>
        <w:t xml:space="preserve"> </w:t>
      </w:r>
      <w:r w:rsidR="00C14FA5" w:rsidRPr="00FD4222">
        <w:rPr>
          <w:rFonts w:ascii="Arial" w:hAnsi="Arial" w:cs="Arial"/>
          <w:sz w:val="22"/>
          <w:szCs w:val="22"/>
        </w:rPr>
        <w:t xml:space="preserve">recognizes the built-in functionalities of individual storage resources, and uses them to define storage on demand, matching the requirements </w:t>
      </w:r>
      <w:r w:rsidR="00480907" w:rsidRPr="00FD4222">
        <w:rPr>
          <w:rFonts w:ascii="Arial" w:hAnsi="Arial" w:cs="Arial"/>
          <w:sz w:val="22"/>
          <w:szCs w:val="22"/>
        </w:rPr>
        <w:t>from the application</w:t>
      </w:r>
      <w:r w:rsidR="00C14FA5" w:rsidRPr="00FD4222">
        <w:rPr>
          <w:rFonts w:ascii="Arial" w:hAnsi="Arial" w:cs="Arial"/>
          <w:sz w:val="22"/>
          <w:szCs w:val="22"/>
        </w:rPr>
        <w:t>.</w:t>
      </w:r>
      <w:r w:rsidR="00C14FA5" w:rsidRPr="00FD4222">
        <w:rPr>
          <w:sz w:val="22"/>
          <w:szCs w:val="22"/>
        </w:rPr>
        <w:t xml:space="preserve"> </w:t>
      </w:r>
      <w:r w:rsidR="00C14FA5" w:rsidRPr="00FD4222">
        <w:rPr>
          <w:rFonts w:ascii="Arial" w:hAnsi="Arial" w:cs="Arial"/>
          <w:sz w:val="22"/>
          <w:szCs w:val="22"/>
        </w:rPr>
        <w:t>Federator is a fill to an important gap in the OpenStack landscape, essentially bolstering the storage layer to make OpenStack a more credible choice for business application being run by corporate IT.</w:t>
      </w:r>
    </w:p>
    <w:p w14:paraId="443AF6C8" w14:textId="77777777" w:rsidR="002F6EA8" w:rsidRPr="00FD4222" w:rsidRDefault="002F6EA8" w:rsidP="002F6EA8">
      <w:pPr>
        <w:ind w:left="719" w:hanging="435"/>
        <w:rPr>
          <w:rFonts w:ascii="Arial" w:hAnsi="Arial" w:cs="Arial"/>
          <w:sz w:val="22"/>
          <w:szCs w:val="22"/>
        </w:rPr>
      </w:pPr>
    </w:p>
    <w:p w14:paraId="251A361E" w14:textId="77777777" w:rsidR="001E377A" w:rsidRPr="00FD4222" w:rsidRDefault="001E377A" w:rsidP="001E377A">
      <w:pPr>
        <w:rPr>
          <w:rFonts w:ascii="Arial" w:hAnsi="Arial" w:cs="Arial"/>
          <w:sz w:val="22"/>
          <w:szCs w:val="22"/>
        </w:rPr>
      </w:pPr>
    </w:p>
    <w:p w14:paraId="1327B910" w14:textId="50C1F289" w:rsidR="00770A52" w:rsidRPr="00FD4222" w:rsidRDefault="00770A52" w:rsidP="0094308E">
      <w:pPr>
        <w:rPr>
          <w:rFonts w:ascii="Arial" w:hAnsi="Arial" w:cs="Arial"/>
          <w:sz w:val="22"/>
          <w:szCs w:val="22"/>
        </w:rPr>
      </w:pPr>
    </w:p>
    <w:sectPr w:rsidR="00770A52" w:rsidRPr="00FD4222" w:rsidSect="00274D77">
      <w:pgSz w:w="12240" w:h="15840"/>
      <w:pgMar w:top="720" w:right="1440" w:bottom="72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A66DB0"/>
    <w:multiLevelType w:val="hybridMultilevel"/>
    <w:tmpl w:val="0F904B7E"/>
    <w:lvl w:ilvl="0" w:tplc="89FA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9571B"/>
    <w:multiLevelType w:val="hybridMultilevel"/>
    <w:tmpl w:val="76DC5E7E"/>
    <w:lvl w:ilvl="0" w:tplc="F9EC6E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41ED1"/>
    <w:multiLevelType w:val="hybridMultilevel"/>
    <w:tmpl w:val="F90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92C91"/>
    <w:multiLevelType w:val="hybridMultilevel"/>
    <w:tmpl w:val="06540284"/>
    <w:lvl w:ilvl="0" w:tplc="C458053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D248C"/>
    <w:multiLevelType w:val="multilevel"/>
    <w:tmpl w:val="A0C2C2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embedSystemFonts/>
  <w:bordersDoNotSurroundHeader/>
  <w:bordersDoNotSurroundFooter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36"/>
    <w:rsid w:val="000159FB"/>
    <w:rsid w:val="00015C55"/>
    <w:rsid w:val="00033B6D"/>
    <w:rsid w:val="0004757A"/>
    <w:rsid w:val="000645A7"/>
    <w:rsid w:val="00065F4E"/>
    <w:rsid w:val="00081894"/>
    <w:rsid w:val="000866CE"/>
    <w:rsid w:val="000A0477"/>
    <w:rsid w:val="000A7010"/>
    <w:rsid w:val="000C0EC6"/>
    <w:rsid w:val="000C2734"/>
    <w:rsid w:val="000C4D76"/>
    <w:rsid w:val="000D772A"/>
    <w:rsid w:val="000D7730"/>
    <w:rsid w:val="000D7CFC"/>
    <w:rsid w:val="000E3A65"/>
    <w:rsid w:val="000E7409"/>
    <w:rsid w:val="000F1CF9"/>
    <w:rsid w:val="000F36C3"/>
    <w:rsid w:val="000F49CA"/>
    <w:rsid w:val="000F75CF"/>
    <w:rsid w:val="0010003E"/>
    <w:rsid w:val="00101D3F"/>
    <w:rsid w:val="00101E40"/>
    <w:rsid w:val="00102142"/>
    <w:rsid w:val="001052E2"/>
    <w:rsid w:val="00113439"/>
    <w:rsid w:val="0011349B"/>
    <w:rsid w:val="001307B6"/>
    <w:rsid w:val="001407B9"/>
    <w:rsid w:val="00143152"/>
    <w:rsid w:val="00145881"/>
    <w:rsid w:val="00154C59"/>
    <w:rsid w:val="0016111C"/>
    <w:rsid w:val="0016241E"/>
    <w:rsid w:val="00164054"/>
    <w:rsid w:val="0016691D"/>
    <w:rsid w:val="00176125"/>
    <w:rsid w:val="0018399E"/>
    <w:rsid w:val="00190C87"/>
    <w:rsid w:val="00190D3F"/>
    <w:rsid w:val="00191BDF"/>
    <w:rsid w:val="00194AD5"/>
    <w:rsid w:val="0019774B"/>
    <w:rsid w:val="001A0931"/>
    <w:rsid w:val="001A1254"/>
    <w:rsid w:val="001A40D4"/>
    <w:rsid w:val="001A4BF4"/>
    <w:rsid w:val="001A54A6"/>
    <w:rsid w:val="001B1343"/>
    <w:rsid w:val="001B281C"/>
    <w:rsid w:val="001B73E1"/>
    <w:rsid w:val="001C3E41"/>
    <w:rsid w:val="001C67B6"/>
    <w:rsid w:val="001C6A4E"/>
    <w:rsid w:val="001C7525"/>
    <w:rsid w:val="001E377A"/>
    <w:rsid w:val="001E64CD"/>
    <w:rsid w:val="001F1D89"/>
    <w:rsid w:val="001F5FB4"/>
    <w:rsid w:val="001F7B98"/>
    <w:rsid w:val="002050BC"/>
    <w:rsid w:val="002057D6"/>
    <w:rsid w:val="00213535"/>
    <w:rsid w:val="002148C3"/>
    <w:rsid w:val="002211A2"/>
    <w:rsid w:val="002243AE"/>
    <w:rsid w:val="00224890"/>
    <w:rsid w:val="00235159"/>
    <w:rsid w:val="00237F83"/>
    <w:rsid w:val="002429DD"/>
    <w:rsid w:val="002474FC"/>
    <w:rsid w:val="00251115"/>
    <w:rsid w:val="002519EA"/>
    <w:rsid w:val="0026232C"/>
    <w:rsid w:val="00267270"/>
    <w:rsid w:val="00271ECB"/>
    <w:rsid w:val="00271F84"/>
    <w:rsid w:val="00273DAC"/>
    <w:rsid w:val="00274D77"/>
    <w:rsid w:val="0028142D"/>
    <w:rsid w:val="0028263C"/>
    <w:rsid w:val="002878E7"/>
    <w:rsid w:val="002931A7"/>
    <w:rsid w:val="002A6C55"/>
    <w:rsid w:val="002B7D2D"/>
    <w:rsid w:val="002C5461"/>
    <w:rsid w:val="002D6E8E"/>
    <w:rsid w:val="002D7236"/>
    <w:rsid w:val="002D7B0D"/>
    <w:rsid w:val="002D7C19"/>
    <w:rsid w:val="002E3937"/>
    <w:rsid w:val="002E7449"/>
    <w:rsid w:val="002F4073"/>
    <w:rsid w:val="002F5826"/>
    <w:rsid w:val="002F6EA8"/>
    <w:rsid w:val="0030168E"/>
    <w:rsid w:val="0030246E"/>
    <w:rsid w:val="00302A96"/>
    <w:rsid w:val="0032451B"/>
    <w:rsid w:val="00330862"/>
    <w:rsid w:val="0033195E"/>
    <w:rsid w:val="0033776C"/>
    <w:rsid w:val="003422DD"/>
    <w:rsid w:val="00345487"/>
    <w:rsid w:val="00347F4F"/>
    <w:rsid w:val="0035198C"/>
    <w:rsid w:val="0035790C"/>
    <w:rsid w:val="003628F2"/>
    <w:rsid w:val="00367204"/>
    <w:rsid w:val="00371750"/>
    <w:rsid w:val="00375AF0"/>
    <w:rsid w:val="00377937"/>
    <w:rsid w:val="00377C83"/>
    <w:rsid w:val="00385ADB"/>
    <w:rsid w:val="00390207"/>
    <w:rsid w:val="003924C3"/>
    <w:rsid w:val="0039464C"/>
    <w:rsid w:val="003A165D"/>
    <w:rsid w:val="003A27CD"/>
    <w:rsid w:val="003A74D1"/>
    <w:rsid w:val="003A773D"/>
    <w:rsid w:val="003B0547"/>
    <w:rsid w:val="003B055E"/>
    <w:rsid w:val="003B3CE2"/>
    <w:rsid w:val="003D14A2"/>
    <w:rsid w:val="003D5503"/>
    <w:rsid w:val="003E24F9"/>
    <w:rsid w:val="003E3C4D"/>
    <w:rsid w:val="003E4F97"/>
    <w:rsid w:val="003F37B4"/>
    <w:rsid w:val="003F7EE3"/>
    <w:rsid w:val="00401528"/>
    <w:rsid w:val="004063A4"/>
    <w:rsid w:val="00411735"/>
    <w:rsid w:val="0041253C"/>
    <w:rsid w:val="0041398C"/>
    <w:rsid w:val="00413F79"/>
    <w:rsid w:val="0042594C"/>
    <w:rsid w:val="0043184E"/>
    <w:rsid w:val="00442414"/>
    <w:rsid w:val="0044256A"/>
    <w:rsid w:val="004476CB"/>
    <w:rsid w:val="00450D60"/>
    <w:rsid w:val="00456A4C"/>
    <w:rsid w:val="0046330F"/>
    <w:rsid w:val="004646D7"/>
    <w:rsid w:val="00464F76"/>
    <w:rsid w:val="004658FE"/>
    <w:rsid w:val="004763BB"/>
    <w:rsid w:val="0048049A"/>
    <w:rsid w:val="00480907"/>
    <w:rsid w:val="00483936"/>
    <w:rsid w:val="00492864"/>
    <w:rsid w:val="00494C7A"/>
    <w:rsid w:val="0049671D"/>
    <w:rsid w:val="004A7D9A"/>
    <w:rsid w:val="004B10CB"/>
    <w:rsid w:val="004B2C99"/>
    <w:rsid w:val="004C1CBD"/>
    <w:rsid w:val="004C57E3"/>
    <w:rsid w:val="004C6765"/>
    <w:rsid w:val="004C7DAD"/>
    <w:rsid w:val="004D3021"/>
    <w:rsid w:val="004D6E30"/>
    <w:rsid w:val="004E0AF1"/>
    <w:rsid w:val="004E0CD3"/>
    <w:rsid w:val="004E1956"/>
    <w:rsid w:val="004E4BDC"/>
    <w:rsid w:val="004E67D9"/>
    <w:rsid w:val="004F4E1C"/>
    <w:rsid w:val="004F5802"/>
    <w:rsid w:val="005007DE"/>
    <w:rsid w:val="00502F9B"/>
    <w:rsid w:val="00505DBB"/>
    <w:rsid w:val="005075B7"/>
    <w:rsid w:val="0051150E"/>
    <w:rsid w:val="00512BD4"/>
    <w:rsid w:val="00523DF0"/>
    <w:rsid w:val="00535481"/>
    <w:rsid w:val="00537FBF"/>
    <w:rsid w:val="005406CB"/>
    <w:rsid w:val="00547CCF"/>
    <w:rsid w:val="00554627"/>
    <w:rsid w:val="0055576A"/>
    <w:rsid w:val="00556355"/>
    <w:rsid w:val="00564678"/>
    <w:rsid w:val="00566F2F"/>
    <w:rsid w:val="00576174"/>
    <w:rsid w:val="005801C3"/>
    <w:rsid w:val="00582E45"/>
    <w:rsid w:val="005832E2"/>
    <w:rsid w:val="005862AD"/>
    <w:rsid w:val="005A1B65"/>
    <w:rsid w:val="005A2B7F"/>
    <w:rsid w:val="005A3ABD"/>
    <w:rsid w:val="005A58F1"/>
    <w:rsid w:val="005B149F"/>
    <w:rsid w:val="005C11F5"/>
    <w:rsid w:val="005C65AA"/>
    <w:rsid w:val="005C6F79"/>
    <w:rsid w:val="005D4C41"/>
    <w:rsid w:val="005E1C17"/>
    <w:rsid w:val="005E4F5D"/>
    <w:rsid w:val="005E5897"/>
    <w:rsid w:val="0060537A"/>
    <w:rsid w:val="006066EC"/>
    <w:rsid w:val="00611FA7"/>
    <w:rsid w:val="00613575"/>
    <w:rsid w:val="00616A70"/>
    <w:rsid w:val="0062172A"/>
    <w:rsid w:val="00622351"/>
    <w:rsid w:val="006272AC"/>
    <w:rsid w:val="006325A2"/>
    <w:rsid w:val="00635E18"/>
    <w:rsid w:val="00637DD5"/>
    <w:rsid w:val="00643759"/>
    <w:rsid w:val="00643D95"/>
    <w:rsid w:val="006607B1"/>
    <w:rsid w:val="00661211"/>
    <w:rsid w:val="00664DD7"/>
    <w:rsid w:val="00673D79"/>
    <w:rsid w:val="00674EDD"/>
    <w:rsid w:val="00675FF7"/>
    <w:rsid w:val="00681501"/>
    <w:rsid w:val="00682FA4"/>
    <w:rsid w:val="00686575"/>
    <w:rsid w:val="006866CA"/>
    <w:rsid w:val="006A11BD"/>
    <w:rsid w:val="006A1535"/>
    <w:rsid w:val="006A213E"/>
    <w:rsid w:val="006A225A"/>
    <w:rsid w:val="006A2A45"/>
    <w:rsid w:val="006B13D3"/>
    <w:rsid w:val="006B35DA"/>
    <w:rsid w:val="006B4E1A"/>
    <w:rsid w:val="006B63D1"/>
    <w:rsid w:val="006E68EE"/>
    <w:rsid w:val="006F6C41"/>
    <w:rsid w:val="007078CE"/>
    <w:rsid w:val="007114CB"/>
    <w:rsid w:val="0072280E"/>
    <w:rsid w:val="00725352"/>
    <w:rsid w:val="00726C7D"/>
    <w:rsid w:val="00742139"/>
    <w:rsid w:val="00744E9B"/>
    <w:rsid w:val="007460DE"/>
    <w:rsid w:val="00753DA2"/>
    <w:rsid w:val="00757D8C"/>
    <w:rsid w:val="00763C23"/>
    <w:rsid w:val="00770A52"/>
    <w:rsid w:val="007710BD"/>
    <w:rsid w:val="00777D2C"/>
    <w:rsid w:val="007832D9"/>
    <w:rsid w:val="00786B61"/>
    <w:rsid w:val="007B621F"/>
    <w:rsid w:val="007B7807"/>
    <w:rsid w:val="007D0D6E"/>
    <w:rsid w:val="007D19B0"/>
    <w:rsid w:val="007D1D97"/>
    <w:rsid w:val="007D2D3B"/>
    <w:rsid w:val="007D781D"/>
    <w:rsid w:val="007F304C"/>
    <w:rsid w:val="00803299"/>
    <w:rsid w:val="00804D4F"/>
    <w:rsid w:val="00805114"/>
    <w:rsid w:val="008101D0"/>
    <w:rsid w:val="0081370C"/>
    <w:rsid w:val="0081502D"/>
    <w:rsid w:val="00815645"/>
    <w:rsid w:val="008174CA"/>
    <w:rsid w:val="0082427F"/>
    <w:rsid w:val="008367CB"/>
    <w:rsid w:val="00842941"/>
    <w:rsid w:val="00843D69"/>
    <w:rsid w:val="0085390E"/>
    <w:rsid w:val="00860283"/>
    <w:rsid w:val="00863B96"/>
    <w:rsid w:val="008665E9"/>
    <w:rsid w:val="00866699"/>
    <w:rsid w:val="00874F30"/>
    <w:rsid w:val="00876279"/>
    <w:rsid w:val="00877B5C"/>
    <w:rsid w:val="008830D9"/>
    <w:rsid w:val="00885C5F"/>
    <w:rsid w:val="00894BED"/>
    <w:rsid w:val="008A5565"/>
    <w:rsid w:val="008A7384"/>
    <w:rsid w:val="008B05F8"/>
    <w:rsid w:val="008B1F6C"/>
    <w:rsid w:val="008B28FA"/>
    <w:rsid w:val="008B5A7E"/>
    <w:rsid w:val="008D1EBD"/>
    <w:rsid w:val="008E517C"/>
    <w:rsid w:val="008E799C"/>
    <w:rsid w:val="008E7A73"/>
    <w:rsid w:val="008E7C64"/>
    <w:rsid w:val="008E7DFF"/>
    <w:rsid w:val="008F30EE"/>
    <w:rsid w:val="008F5CED"/>
    <w:rsid w:val="008F6F08"/>
    <w:rsid w:val="009005FE"/>
    <w:rsid w:val="00903904"/>
    <w:rsid w:val="00904C4A"/>
    <w:rsid w:val="00905D79"/>
    <w:rsid w:val="009062EB"/>
    <w:rsid w:val="009120AC"/>
    <w:rsid w:val="0091236A"/>
    <w:rsid w:val="00914198"/>
    <w:rsid w:val="00927750"/>
    <w:rsid w:val="009326B8"/>
    <w:rsid w:val="0094308E"/>
    <w:rsid w:val="00946348"/>
    <w:rsid w:val="0095691F"/>
    <w:rsid w:val="00956A77"/>
    <w:rsid w:val="00956BBD"/>
    <w:rsid w:val="00961DFC"/>
    <w:rsid w:val="009653B8"/>
    <w:rsid w:val="009657E1"/>
    <w:rsid w:val="00966D41"/>
    <w:rsid w:val="00967643"/>
    <w:rsid w:val="00970B85"/>
    <w:rsid w:val="00976375"/>
    <w:rsid w:val="00982B63"/>
    <w:rsid w:val="00983CC1"/>
    <w:rsid w:val="00984E2F"/>
    <w:rsid w:val="009907FA"/>
    <w:rsid w:val="00990CFA"/>
    <w:rsid w:val="00990D36"/>
    <w:rsid w:val="0099131E"/>
    <w:rsid w:val="00993E9B"/>
    <w:rsid w:val="00995BC2"/>
    <w:rsid w:val="009A4573"/>
    <w:rsid w:val="009A5EFC"/>
    <w:rsid w:val="009D5450"/>
    <w:rsid w:val="009E4853"/>
    <w:rsid w:val="00A00155"/>
    <w:rsid w:val="00A0232D"/>
    <w:rsid w:val="00A02D52"/>
    <w:rsid w:val="00A04C21"/>
    <w:rsid w:val="00A11ECA"/>
    <w:rsid w:val="00A14F3C"/>
    <w:rsid w:val="00A2123E"/>
    <w:rsid w:val="00A27ED0"/>
    <w:rsid w:val="00A30DD0"/>
    <w:rsid w:val="00A37392"/>
    <w:rsid w:val="00A40395"/>
    <w:rsid w:val="00A41400"/>
    <w:rsid w:val="00A42B2A"/>
    <w:rsid w:val="00A44E51"/>
    <w:rsid w:val="00A5296A"/>
    <w:rsid w:val="00A6337D"/>
    <w:rsid w:val="00A8070E"/>
    <w:rsid w:val="00A81E47"/>
    <w:rsid w:val="00A84631"/>
    <w:rsid w:val="00A84E1C"/>
    <w:rsid w:val="00A85F53"/>
    <w:rsid w:val="00A9376D"/>
    <w:rsid w:val="00A95721"/>
    <w:rsid w:val="00AA193D"/>
    <w:rsid w:val="00AA3250"/>
    <w:rsid w:val="00AB5AFD"/>
    <w:rsid w:val="00AC16C1"/>
    <w:rsid w:val="00AC2FC4"/>
    <w:rsid w:val="00AC5752"/>
    <w:rsid w:val="00AD62F4"/>
    <w:rsid w:val="00AE46FC"/>
    <w:rsid w:val="00AE5C5B"/>
    <w:rsid w:val="00AF033E"/>
    <w:rsid w:val="00B00516"/>
    <w:rsid w:val="00B07652"/>
    <w:rsid w:val="00B11C1A"/>
    <w:rsid w:val="00B158E8"/>
    <w:rsid w:val="00B16DC2"/>
    <w:rsid w:val="00B1768A"/>
    <w:rsid w:val="00B2063C"/>
    <w:rsid w:val="00B21AD9"/>
    <w:rsid w:val="00B26E00"/>
    <w:rsid w:val="00B31093"/>
    <w:rsid w:val="00B3197C"/>
    <w:rsid w:val="00B326E0"/>
    <w:rsid w:val="00B33C6B"/>
    <w:rsid w:val="00B44A7F"/>
    <w:rsid w:val="00B56365"/>
    <w:rsid w:val="00B60F29"/>
    <w:rsid w:val="00B669B5"/>
    <w:rsid w:val="00B67C46"/>
    <w:rsid w:val="00B76192"/>
    <w:rsid w:val="00B91FD8"/>
    <w:rsid w:val="00BA624E"/>
    <w:rsid w:val="00BB739D"/>
    <w:rsid w:val="00BB7628"/>
    <w:rsid w:val="00BC1EDA"/>
    <w:rsid w:val="00BC4CE2"/>
    <w:rsid w:val="00BC7075"/>
    <w:rsid w:val="00BC7F61"/>
    <w:rsid w:val="00BD584F"/>
    <w:rsid w:val="00BD6EE2"/>
    <w:rsid w:val="00BD7F40"/>
    <w:rsid w:val="00BE570A"/>
    <w:rsid w:val="00BF3BA0"/>
    <w:rsid w:val="00BF6864"/>
    <w:rsid w:val="00C05706"/>
    <w:rsid w:val="00C130F3"/>
    <w:rsid w:val="00C14FA5"/>
    <w:rsid w:val="00C15185"/>
    <w:rsid w:val="00C16EC5"/>
    <w:rsid w:val="00C25286"/>
    <w:rsid w:val="00C270A9"/>
    <w:rsid w:val="00C4162B"/>
    <w:rsid w:val="00C51B68"/>
    <w:rsid w:val="00C60DAD"/>
    <w:rsid w:val="00C6397D"/>
    <w:rsid w:val="00C71E47"/>
    <w:rsid w:val="00C83AE0"/>
    <w:rsid w:val="00C86400"/>
    <w:rsid w:val="00C91078"/>
    <w:rsid w:val="00CA4FA9"/>
    <w:rsid w:val="00CB541B"/>
    <w:rsid w:val="00CC0304"/>
    <w:rsid w:val="00CC41CE"/>
    <w:rsid w:val="00CE4E83"/>
    <w:rsid w:val="00CF56DE"/>
    <w:rsid w:val="00CF6004"/>
    <w:rsid w:val="00D03E15"/>
    <w:rsid w:val="00D04BF2"/>
    <w:rsid w:val="00D07EE4"/>
    <w:rsid w:val="00D11447"/>
    <w:rsid w:val="00D11AEA"/>
    <w:rsid w:val="00D12EE5"/>
    <w:rsid w:val="00D14A05"/>
    <w:rsid w:val="00D219C2"/>
    <w:rsid w:val="00D3486C"/>
    <w:rsid w:val="00D40966"/>
    <w:rsid w:val="00D52D49"/>
    <w:rsid w:val="00D544BA"/>
    <w:rsid w:val="00D55DEE"/>
    <w:rsid w:val="00D56888"/>
    <w:rsid w:val="00D60D11"/>
    <w:rsid w:val="00D610B7"/>
    <w:rsid w:val="00D66FF1"/>
    <w:rsid w:val="00D729D6"/>
    <w:rsid w:val="00D73654"/>
    <w:rsid w:val="00D95FE6"/>
    <w:rsid w:val="00DA08EC"/>
    <w:rsid w:val="00DB0E46"/>
    <w:rsid w:val="00DB3B41"/>
    <w:rsid w:val="00DC32E4"/>
    <w:rsid w:val="00DC7479"/>
    <w:rsid w:val="00DD70A6"/>
    <w:rsid w:val="00DE03D8"/>
    <w:rsid w:val="00DE0C75"/>
    <w:rsid w:val="00DE59DA"/>
    <w:rsid w:val="00E02A70"/>
    <w:rsid w:val="00E06717"/>
    <w:rsid w:val="00E0722D"/>
    <w:rsid w:val="00E12C97"/>
    <w:rsid w:val="00E12D4A"/>
    <w:rsid w:val="00E1537E"/>
    <w:rsid w:val="00E15C0C"/>
    <w:rsid w:val="00E1662D"/>
    <w:rsid w:val="00E2032A"/>
    <w:rsid w:val="00E22F01"/>
    <w:rsid w:val="00E31F8C"/>
    <w:rsid w:val="00E4437A"/>
    <w:rsid w:val="00E4607E"/>
    <w:rsid w:val="00E475D2"/>
    <w:rsid w:val="00E52428"/>
    <w:rsid w:val="00E54DB5"/>
    <w:rsid w:val="00E60D56"/>
    <w:rsid w:val="00E6351D"/>
    <w:rsid w:val="00E63FC6"/>
    <w:rsid w:val="00E752DA"/>
    <w:rsid w:val="00E768DB"/>
    <w:rsid w:val="00E84AD1"/>
    <w:rsid w:val="00E968DB"/>
    <w:rsid w:val="00EA144D"/>
    <w:rsid w:val="00EB6795"/>
    <w:rsid w:val="00EC2D1B"/>
    <w:rsid w:val="00EC302A"/>
    <w:rsid w:val="00EC43D8"/>
    <w:rsid w:val="00EC4F08"/>
    <w:rsid w:val="00EC5152"/>
    <w:rsid w:val="00ED3433"/>
    <w:rsid w:val="00EE5471"/>
    <w:rsid w:val="00EE69EB"/>
    <w:rsid w:val="00EF1B81"/>
    <w:rsid w:val="00EF4488"/>
    <w:rsid w:val="00F00A05"/>
    <w:rsid w:val="00F05CDE"/>
    <w:rsid w:val="00F11D5B"/>
    <w:rsid w:val="00F1544D"/>
    <w:rsid w:val="00F216D3"/>
    <w:rsid w:val="00F22D79"/>
    <w:rsid w:val="00F26ADB"/>
    <w:rsid w:val="00F27099"/>
    <w:rsid w:val="00F27558"/>
    <w:rsid w:val="00F302F7"/>
    <w:rsid w:val="00F31658"/>
    <w:rsid w:val="00F34566"/>
    <w:rsid w:val="00F34A26"/>
    <w:rsid w:val="00F425EA"/>
    <w:rsid w:val="00F44A32"/>
    <w:rsid w:val="00F475C1"/>
    <w:rsid w:val="00F47A21"/>
    <w:rsid w:val="00F50C39"/>
    <w:rsid w:val="00F64909"/>
    <w:rsid w:val="00F66D2B"/>
    <w:rsid w:val="00F676C6"/>
    <w:rsid w:val="00F73062"/>
    <w:rsid w:val="00F74378"/>
    <w:rsid w:val="00F76EE9"/>
    <w:rsid w:val="00F7722B"/>
    <w:rsid w:val="00F774D7"/>
    <w:rsid w:val="00F823A9"/>
    <w:rsid w:val="00F90113"/>
    <w:rsid w:val="00F94B8F"/>
    <w:rsid w:val="00FA0B44"/>
    <w:rsid w:val="00FA30FC"/>
    <w:rsid w:val="00FA37D7"/>
    <w:rsid w:val="00FA42AC"/>
    <w:rsid w:val="00FA61F7"/>
    <w:rsid w:val="00FB0460"/>
    <w:rsid w:val="00FB1D9A"/>
    <w:rsid w:val="00FB4514"/>
    <w:rsid w:val="00FB4D84"/>
    <w:rsid w:val="00FB5D01"/>
    <w:rsid w:val="00FC0827"/>
    <w:rsid w:val="00FC3973"/>
    <w:rsid w:val="00FD16FB"/>
    <w:rsid w:val="00FD272B"/>
    <w:rsid w:val="00FD4222"/>
    <w:rsid w:val="00FF2C3C"/>
    <w:rsid w:val="00FF7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CC9176"/>
  <w15:docId w15:val="{DC7C84F7-DD1B-46C7-B5A3-F9B5DC79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256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2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C59"/>
    <w:pPr>
      <w:ind w:left="720"/>
      <w:contextualSpacing/>
    </w:pPr>
  </w:style>
  <w:style w:type="paragraph" w:styleId="NormalWeb">
    <w:name w:val="Normal (Web)"/>
    <w:basedOn w:val="Normal"/>
    <w:uiPriority w:val="99"/>
    <w:rsid w:val="00274D77"/>
    <w:pPr>
      <w:suppressAutoHyphens/>
      <w:spacing w:after="280"/>
    </w:pPr>
    <w:rPr>
      <w:rFonts w:eastAsia="Times New Roman"/>
      <w:lang w:val="en-GB" w:eastAsia="en-GB"/>
    </w:rPr>
  </w:style>
  <w:style w:type="character" w:customStyle="1" w:styleId="InternetLink">
    <w:name w:val="Internet Link"/>
    <w:uiPriority w:val="99"/>
    <w:unhideWhenUsed/>
    <w:rsid w:val="00375A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6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F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D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D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D3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D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D3F"/>
    <w:rPr>
      <w:b/>
      <w:bCs/>
      <w:lang w:eastAsia="en-US"/>
    </w:rPr>
  </w:style>
  <w:style w:type="paragraph" w:customStyle="1" w:styleId="Default">
    <w:name w:val="Default"/>
    <w:rsid w:val="00F9011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3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745</Words>
  <Characters>4248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Seetha Subramany</dc:creator>
  <cp:lastModifiedBy>Carrol Yu</cp:lastModifiedBy>
  <cp:revision>3</cp:revision>
  <dcterms:created xsi:type="dcterms:W3CDTF">2016-08-24T01:38:00Z</dcterms:created>
  <dcterms:modified xsi:type="dcterms:W3CDTF">2016-08-24T01:38:00Z</dcterms:modified>
</cp:coreProperties>
</file>