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4" w:type="dxa"/>
        <w:tblCellMar>
          <w:left w:w="0" w:type="dxa"/>
          <w:right w:w="0" w:type="dxa"/>
        </w:tblCellMar>
        <w:tblLook w:val="04A0"/>
      </w:tblPr>
      <w:tblGrid>
        <w:gridCol w:w="430"/>
        <w:gridCol w:w="7882"/>
      </w:tblGrid>
      <w:tr w:rsidR="00FA2418" w:rsidTr="00FA2418"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1</w:t>
            </w:r>
          </w:p>
        </w:tc>
        <w:tc>
          <w:tcPr>
            <w:tcW w:w="8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最终用户可获得上文所述的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软件各组成部分的许可证，该许可证属于有限度、非独家和不可转让性质，在符合本《软件许可证条款》各项规定的条件下，允许安装在位于最终用户场所的服务器上，最多允许安装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3 </w:t>
            </w:r>
            <w:r>
              <w:rPr>
                <w:rFonts w:ascii="UICTFontTextStyleBody" w:hAnsi="UICTFontTextStyleBody"/>
                <w:sz w:val="29"/>
                <w:szCs w:val="29"/>
              </w:rPr>
              <w:t>台。</w:t>
            </w:r>
            <w:r>
              <w:rPr>
                <w:rFonts w:ascii="UICTFontTextStyleBody" w:hAnsi="UICTFontTextStyleBody"/>
                <w:sz w:val="29"/>
                <w:szCs w:val="29"/>
              </w:rPr>
              <w:t> </w:t>
            </w:r>
          </w:p>
        </w:tc>
      </w:tr>
      <w:tr w:rsidR="00FA2418" w:rsidTr="00FA2418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2</w:t>
            </w:r>
          </w:p>
        </w:tc>
        <w:tc>
          <w:tcPr>
            <w:tcW w:w="8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许可证归属最终用户个人，不具有允许其他公司、下属企业或实体</w:t>
            </w:r>
            <w:r w:rsidR="00615734">
              <w:rPr>
                <w:rFonts w:ascii="UICTFontTextStyleBody" w:hAnsi="UICTFontTextStyleBody" w:hint="eastAsia"/>
                <w:sz w:val="29"/>
                <w:szCs w:val="29"/>
              </w:rPr>
              <w:t>接触</w:t>
            </w:r>
            <w:r>
              <w:rPr>
                <w:rFonts w:ascii="UICTFontTextStyleBody" w:hAnsi="UICTFontTextStyleBody"/>
                <w:sz w:val="29"/>
                <w:szCs w:val="29"/>
              </w:rPr>
              <w:t>或使用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软件的权利，除非是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(a) </w:t>
            </w:r>
            <w:r>
              <w:rPr>
                <w:rFonts w:ascii="UICTFontTextStyleBody" w:hAnsi="UICTFontTextStyleBody"/>
                <w:sz w:val="29"/>
                <w:szCs w:val="29"/>
              </w:rPr>
              <w:t>最终用户持有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50% </w:t>
            </w:r>
            <w:r>
              <w:rPr>
                <w:rFonts w:ascii="UICTFontTextStyleBody" w:hAnsi="UICTFontTextStyleBody"/>
                <w:sz w:val="29"/>
                <w:szCs w:val="29"/>
              </w:rPr>
              <w:t>以上股权的下属企业；或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(b) </w:t>
            </w:r>
            <w:r>
              <w:rPr>
                <w:rFonts w:ascii="UICTFontTextStyleBody" w:hAnsi="UICTFontTextStyleBody"/>
                <w:sz w:val="29"/>
                <w:szCs w:val="29"/>
              </w:rPr>
              <w:t>经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UICTFontTextStyleBody" w:hAnsi="UICTFontTextStyleBody"/>
                <w:sz w:val="29"/>
                <w:szCs w:val="29"/>
              </w:rPr>
              <w:t>Stibo</w:t>
            </w:r>
            <w:proofErr w:type="spellEnd"/>
            <w:r>
              <w:rPr>
                <w:rFonts w:ascii="UICTFontTextStyleBody" w:hAnsi="UICTFontTextStyleBody"/>
                <w:sz w:val="29"/>
                <w:szCs w:val="29"/>
              </w:rPr>
              <w:t xml:space="preserve"> </w:t>
            </w:r>
            <w:r>
              <w:rPr>
                <w:rFonts w:ascii="UICTFontTextStyleBody" w:hAnsi="UICTFontTextStyleBody"/>
                <w:sz w:val="29"/>
                <w:szCs w:val="29"/>
              </w:rPr>
              <w:t>认可的最终用户的分包商，而该认可需通过负责《软件许可证条款》施行的合作伙伴方可获得。</w:t>
            </w:r>
          </w:p>
        </w:tc>
      </w:tr>
      <w:tr w:rsidR="00FA2418" w:rsidTr="00FA2418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3</w:t>
            </w:r>
          </w:p>
        </w:tc>
        <w:tc>
          <w:tcPr>
            <w:tcW w:w="8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 xml:space="preserve">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软件仅限于最终用户自己的数据处理用途，不得用于为任何第三方提供数据处理服务。</w:t>
            </w:r>
          </w:p>
        </w:tc>
      </w:tr>
      <w:tr w:rsidR="00FA2418" w:rsidTr="00FA2418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4</w:t>
            </w:r>
          </w:p>
        </w:tc>
        <w:tc>
          <w:tcPr>
            <w:tcW w:w="8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 w:rsidP="00615734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最终用户可制作并持有一份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软件的备份，除此而外不得使用任何媒介，以机器可读、打印或其他形式部分或全部复制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软件或其相关文档。</w:t>
            </w:r>
          </w:p>
        </w:tc>
      </w:tr>
      <w:tr w:rsidR="00FA2418" w:rsidTr="00FA2418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5</w:t>
            </w:r>
          </w:p>
        </w:tc>
        <w:tc>
          <w:tcPr>
            <w:tcW w:w="8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对于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软件或相关文档（或上面任何部分或副本）上的任何名称或其他标志，最终用户均不得临时性或永久性地涂抹、标记、去除或使之模糊不清。</w:t>
            </w:r>
          </w:p>
        </w:tc>
      </w:tr>
      <w:tr w:rsidR="00FA2418" w:rsidTr="00FA2418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6</w:t>
            </w:r>
          </w:p>
        </w:tc>
        <w:tc>
          <w:tcPr>
            <w:tcW w:w="8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 w:rsidP="00615734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最终用户应</w:t>
            </w:r>
            <w:r w:rsidR="00615734">
              <w:rPr>
                <w:rFonts w:ascii="UICTFontTextStyleBody" w:hAnsi="UICTFontTextStyleBody" w:hint="eastAsia"/>
                <w:sz w:val="29"/>
                <w:szCs w:val="29"/>
              </w:rPr>
              <w:t>随时</w:t>
            </w:r>
            <w:r>
              <w:rPr>
                <w:rFonts w:ascii="UICTFontTextStyleBody" w:hAnsi="UICTFontTextStyleBody"/>
                <w:sz w:val="29"/>
                <w:szCs w:val="29"/>
              </w:rPr>
              <w:t>遵守</w:t>
            </w:r>
            <w:r w:rsidR="00615734">
              <w:rPr>
                <w:rFonts w:ascii="UICTFontTextStyleBody" w:hAnsi="UICTFontTextStyleBody"/>
                <w:sz w:val="29"/>
                <w:szCs w:val="29"/>
              </w:rPr>
              <w:t>有关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软件使用的所有合理的使用说明。最终用户应允许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Stibo </w:t>
            </w:r>
            <w:r>
              <w:rPr>
                <w:rFonts w:ascii="UICTFontTextStyleBody" w:hAnsi="UICTFontTextStyleBody"/>
                <w:sz w:val="29"/>
                <w:szCs w:val="29"/>
              </w:rPr>
              <w:t>在其正常工作时段，由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Stibo </w:t>
            </w:r>
            <w:r>
              <w:rPr>
                <w:rFonts w:ascii="UICTFontTextStyleBody" w:hAnsi="UICTFontTextStyleBody"/>
                <w:sz w:val="29"/>
                <w:szCs w:val="29"/>
              </w:rPr>
              <w:t>自费检查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软件的使用是否符合本《软件许可证条款》的</w:t>
            </w:r>
            <w:r>
              <w:rPr>
                <w:rFonts w:ascii="UICTFontTextStyleBody" w:hAnsi="UICTFontTextStyleBody"/>
                <w:sz w:val="29"/>
                <w:szCs w:val="29"/>
              </w:rPr>
              <w:lastRenderedPageBreak/>
              <w:t>规定。</w:t>
            </w:r>
          </w:p>
        </w:tc>
      </w:tr>
      <w:tr w:rsidR="00FA2418" w:rsidTr="00FA2418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lastRenderedPageBreak/>
              <w:t>7</w:t>
            </w:r>
          </w:p>
        </w:tc>
        <w:tc>
          <w:tcPr>
            <w:tcW w:w="8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最终用户不得：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(a) </w:t>
            </w:r>
            <w:r>
              <w:rPr>
                <w:rFonts w:ascii="UICTFontTextStyleBody" w:hAnsi="UICTFontTextStyleBody"/>
                <w:sz w:val="29"/>
                <w:szCs w:val="29"/>
              </w:rPr>
              <w:t>以任何方式改动、升级、转换或篡改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软件或其相关文档；或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(b) </w:t>
            </w:r>
            <w:r>
              <w:rPr>
                <w:rFonts w:ascii="UICTFontTextStyleBody" w:hAnsi="UICTFontTextStyleBody"/>
                <w:sz w:val="29"/>
                <w:szCs w:val="29"/>
              </w:rPr>
              <w:t>在事先未得到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Stibo </w:t>
            </w:r>
            <w:r>
              <w:rPr>
                <w:rFonts w:ascii="UICTFontTextStyleBody" w:hAnsi="UICTFontTextStyleBody"/>
                <w:sz w:val="29"/>
                <w:szCs w:val="29"/>
              </w:rPr>
              <w:t>书面同意的情况下，将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软件整合到非由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Stibo </w:t>
            </w:r>
            <w:r>
              <w:rPr>
                <w:rFonts w:ascii="UICTFontTextStyleBody" w:hAnsi="UICTFontTextStyleBody"/>
                <w:sz w:val="29"/>
                <w:szCs w:val="29"/>
              </w:rPr>
              <w:t>提供的程序中；或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(c) </w:t>
            </w:r>
            <w:r>
              <w:rPr>
                <w:rFonts w:ascii="UICTFontTextStyleBody" w:hAnsi="UICTFontTextStyleBody"/>
                <w:sz w:val="29"/>
                <w:szCs w:val="29"/>
              </w:rPr>
              <w:t>对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软件进行分解、反编译或逆向工程。</w:t>
            </w:r>
          </w:p>
        </w:tc>
      </w:tr>
      <w:tr w:rsidR="00FA2418" w:rsidTr="00FA2418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8</w:t>
            </w:r>
          </w:p>
        </w:tc>
        <w:tc>
          <w:tcPr>
            <w:tcW w:w="8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最终用户不得将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软件或其相关文档用作抵押物或其他此类用途，也不得附加任何不属于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Stibo </w:t>
            </w:r>
            <w:r>
              <w:rPr>
                <w:rFonts w:ascii="UICTFontTextStyleBody" w:hAnsi="UICTFontTextStyleBody"/>
                <w:sz w:val="29"/>
                <w:szCs w:val="29"/>
              </w:rPr>
              <w:t>的留置权或担保权益。</w:t>
            </w:r>
          </w:p>
        </w:tc>
      </w:tr>
      <w:tr w:rsidR="00FA2418" w:rsidTr="00FA2418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9</w:t>
            </w:r>
          </w:p>
        </w:tc>
        <w:tc>
          <w:tcPr>
            <w:tcW w:w="8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最终用户完全接受由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Stibo </w:t>
            </w:r>
            <w:r>
              <w:rPr>
                <w:rFonts w:ascii="UICTFontTextStyleBody" w:hAnsi="UICTFontTextStyleBody"/>
                <w:sz w:val="29"/>
                <w:szCs w:val="29"/>
              </w:rPr>
              <w:t>全资经销商交付的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软件。复制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软件编译版的媒介的所有权（不包括知识产权）由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Stibo </w:t>
            </w:r>
            <w:r>
              <w:rPr>
                <w:rFonts w:ascii="UICTFontTextStyleBody" w:hAnsi="UICTFontTextStyleBody"/>
                <w:sz w:val="29"/>
                <w:szCs w:val="29"/>
              </w:rPr>
              <w:t>转移给经销商，然后在交付时转移给最终用户。</w:t>
            </w:r>
          </w:p>
        </w:tc>
      </w:tr>
      <w:tr w:rsidR="00FA2418" w:rsidTr="00FA2418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10</w:t>
            </w:r>
          </w:p>
        </w:tc>
        <w:tc>
          <w:tcPr>
            <w:tcW w:w="8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最终用户应允许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STEP </w:t>
            </w:r>
            <w:r>
              <w:rPr>
                <w:rFonts w:ascii="UICTFontTextStyleBody" w:hAnsi="UICTFontTextStyleBody"/>
                <w:sz w:val="29"/>
                <w:szCs w:val="29"/>
              </w:rPr>
              <w:t>软件与</w:t>
            </w:r>
            <w:r>
              <w:rPr>
                <w:rFonts w:ascii="UICTFontTextStyleBody" w:hAnsi="UICTFontTextStyleBody"/>
                <w:sz w:val="29"/>
                <w:szCs w:val="29"/>
              </w:rPr>
              <w:t xml:space="preserve"> Stibo </w:t>
            </w:r>
            <w:r>
              <w:rPr>
                <w:rFonts w:ascii="UICTFontTextStyleBody" w:hAnsi="UICTFontTextStyleBody"/>
                <w:sz w:val="29"/>
                <w:szCs w:val="29"/>
              </w:rPr>
              <w:t>存在连接，以便将其激活。</w:t>
            </w:r>
          </w:p>
        </w:tc>
      </w:tr>
      <w:tr w:rsidR="00FA2418" w:rsidTr="00FA2418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11</w:t>
            </w:r>
          </w:p>
        </w:tc>
        <w:tc>
          <w:tcPr>
            <w:tcW w:w="8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A2418" w:rsidRDefault="00FA2418">
            <w:pPr>
              <w:spacing w:before="100" w:beforeAutospacing="1"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UICTFontTextStyleBody" w:hAnsi="UICTFontTextStyleBody"/>
                <w:sz w:val="29"/>
                <w:szCs w:val="29"/>
              </w:rPr>
              <w:t>《软件许可证条款》适用中华人民共和国法律，各相关方在中国北京法院的唯一管辖下解决争议。</w:t>
            </w:r>
          </w:p>
        </w:tc>
      </w:tr>
    </w:tbl>
    <w:p w:rsidR="00523672" w:rsidRPr="00FA2418" w:rsidRDefault="00523672"/>
    <w:sectPr w:rsidR="00523672" w:rsidRPr="00FA2418" w:rsidSect="00523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BCB" w:rsidRDefault="00A77BCB" w:rsidP="00615734">
      <w:r>
        <w:separator/>
      </w:r>
    </w:p>
  </w:endnote>
  <w:endnote w:type="continuationSeparator" w:id="0">
    <w:p w:rsidR="00A77BCB" w:rsidRDefault="00A77BCB" w:rsidP="006157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ICTFontTextStyleBod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BCB" w:rsidRDefault="00A77BCB" w:rsidP="00615734">
      <w:r>
        <w:separator/>
      </w:r>
    </w:p>
  </w:footnote>
  <w:footnote w:type="continuationSeparator" w:id="0">
    <w:p w:rsidR="00A77BCB" w:rsidRDefault="00A77BCB" w:rsidP="006157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418"/>
    <w:rsid w:val="00523672"/>
    <w:rsid w:val="00615734"/>
    <w:rsid w:val="0083253A"/>
    <w:rsid w:val="00A77BCB"/>
    <w:rsid w:val="00FA2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57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5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57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0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Cheung</dc:creator>
  <cp:lastModifiedBy>Victor Cheung</cp:lastModifiedBy>
  <cp:revision>3</cp:revision>
  <dcterms:created xsi:type="dcterms:W3CDTF">2016-12-01T01:37:00Z</dcterms:created>
  <dcterms:modified xsi:type="dcterms:W3CDTF">2016-12-01T03:15:00Z</dcterms:modified>
</cp:coreProperties>
</file>