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EE7" w:rsidRPr="006E6EE7" w:rsidRDefault="006E6EE7" w:rsidP="006E6EE7">
      <w:pPr>
        <w:shd w:val="clear" w:color="auto" w:fill="FFFFFF"/>
        <w:spacing w:line="600" w:lineRule="atLeast"/>
        <w:rPr>
          <w:rFonts w:ascii="Montserrat" w:eastAsia="Times New Roman" w:hAnsi="Montserrat" w:cs="Times New Roman"/>
          <w:b/>
          <w:bCs/>
          <w:sz w:val="53"/>
          <w:szCs w:val="53"/>
        </w:rPr>
      </w:pPr>
      <w:bookmarkStart w:id="0" w:name="_GoBack"/>
      <w:r w:rsidRPr="006E6EE7">
        <w:rPr>
          <w:rFonts w:ascii="Montserrat" w:eastAsia="Times New Roman" w:hAnsi="Montserrat" w:cs="Times New Roman"/>
          <w:b/>
          <w:bCs/>
          <w:sz w:val="53"/>
          <w:szCs w:val="53"/>
        </w:rPr>
        <w:t xml:space="preserve">About </w:t>
      </w:r>
      <w:proofErr w:type="spellStart"/>
      <w:r w:rsidRPr="006E6EE7">
        <w:rPr>
          <w:rFonts w:ascii="Montserrat" w:eastAsia="Times New Roman" w:hAnsi="Montserrat" w:cs="Times New Roman"/>
          <w:b/>
          <w:bCs/>
          <w:sz w:val="53"/>
          <w:szCs w:val="53"/>
        </w:rPr>
        <w:t>ProphetStor</w:t>
      </w:r>
      <w:proofErr w:type="spellEnd"/>
      <w:r w:rsidRPr="006E6EE7">
        <w:rPr>
          <w:rFonts w:ascii="Montserrat" w:eastAsia="Times New Roman" w:hAnsi="Montserrat" w:cs="Times New Roman"/>
          <w:b/>
          <w:bCs/>
          <w:sz w:val="53"/>
          <w:szCs w:val="53"/>
        </w:rPr>
        <w:t xml:space="preserve"> Data Services, </w:t>
      </w:r>
      <w:proofErr w:type="spellStart"/>
      <w:r w:rsidRPr="006E6EE7">
        <w:rPr>
          <w:rFonts w:ascii="Montserrat" w:eastAsia="Times New Roman" w:hAnsi="Montserrat" w:cs="Times New Roman"/>
          <w:b/>
          <w:bCs/>
          <w:sz w:val="53"/>
          <w:szCs w:val="53"/>
        </w:rPr>
        <w:t>Inc</w:t>
      </w:r>
      <w:proofErr w:type="spellEnd"/>
    </w:p>
    <w:p w:rsidR="006E6EE7" w:rsidRPr="006E6EE7" w:rsidRDefault="006E6EE7" w:rsidP="006E6EE7">
      <w:pPr>
        <w:shd w:val="clear" w:color="auto" w:fill="FFFFFF"/>
        <w:spacing w:line="600" w:lineRule="atLeast"/>
        <w:rPr>
          <w:rFonts w:ascii="Montserrat" w:eastAsia="Times New Roman" w:hAnsi="Montserrat" w:cs="Times New Roman"/>
          <w:b/>
          <w:bCs/>
          <w:sz w:val="53"/>
          <w:szCs w:val="53"/>
        </w:rPr>
      </w:pPr>
    </w:p>
    <w:p w:rsidR="006E6EE7" w:rsidRPr="006E6EE7" w:rsidRDefault="006E6EE7" w:rsidP="006E6EE7">
      <w:pPr>
        <w:shd w:val="clear" w:color="auto" w:fill="FFFFFF"/>
        <w:spacing w:line="600" w:lineRule="atLeast"/>
        <w:rPr>
          <w:rFonts w:ascii="Montserrat" w:eastAsia="Times New Roman" w:hAnsi="Montserrat" w:cs="Times New Roman"/>
          <w:b/>
          <w:bCs/>
          <w:sz w:val="53"/>
          <w:szCs w:val="53"/>
        </w:rPr>
      </w:pPr>
      <w:r w:rsidRPr="006E6EE7">
        <w:rPr>
          <w:rFonts w:ascii="Montserrat" w:eastAsia="Times New Roman" w:hAnsi="Montserrat" w:cs="Times New Roman"/>
          <w:b/>
          <w:bCs/>
          <w:sz w:val="53"/>
          <w:szCs w:val="53"/>
        </w:rPr>
        <w:t>What We Do</w:t>
      </w:r>
    </w:p>
    <w:p w:rsidR="006E6EE7" w:rsidRPr="006E6EE7" w:rsidRDefault="006E6EE7" w:rsidP="006E6EE7">
      <w:pPr>
        <w:shd w:val="clear" w:color="auto" w:fill="FFFFFF"/>
        <w:spacing w:line="345" w:lineRule="atLeast"/>
        <w:rPr>
          <w:rFonts w:ascii="Raleway" w:eastAsia="Times New Roman" w:hAnsi="Raleway" w:cs="Arial"/>
          <w:sz w:val="24"/>
          <w:szCs w:val="24"/>
        </w:rPr>
      </w:pPr>
      <w:r w:rsidRPr="006E6EE7">
        <w:rPr>
          <w:rFonts w:ascii="Verdana" w:eastAsia="Times New Roman" w:hAnsi="Verdana" w:cs="Arial"/>
          <w:sz w:val="24"/>
          <w:szCs w:val="24"/>
        </w:rPr>
        <w:t>Scale-out federation and distributed SAN software storage technologies to manage and simplify data services for cloud computing and big data storage. Some call this Software Defined Storage (SDS).</w:t>
      </w:r>
    </w:p>
    <w:p w:rsidR="006E6EE7" w:rsidRPr="006E6EE7" w:rsidRDefault="006E6EE7" w:rsidP="006E6EE7">
      <w:pPr>
        <w:shd w:val="clear" w:color="auto" w:fill="FFFFFF"/>
        <w:spacing w:line="600" w:lineRule="atLeast"/>
        <w:rPr>
          <w:rFonts w:ascii="Montserrat" w:eastAsia="Times New Roman" w:hAnsi="Montserrat" w:cs="Times New Roman"/>
          <w:b/>
          <w:bCs/>
          <w:sz w:val="53"/>
          <w:szCs w:val="53"/>
        </w:rPr>
      </w:pPr>
      <w:proofErr w:type="gramStart"/>
      <w:r w:rsidRPr="006E6EE7">
        <w:rPr>
          <w:rFonts w:ascii="Montserrat" w:eastAsia="Times New Roman" w:hAnsi="Montserrat" w:cs="Times New Roman"/>
          <w:b/>
          <w:bCs/>
          <w:sz w:val="53"/>
          <w:szCs w:val="53"/>
        </w:rPr>
        <w:t>Why</w:t>
      </w:r>
      <w:proofErr w:type="gramEnd"/>
    </w:p>
    <w:p w:rsidR="006E6EE7" w:rsidRPr="006E6EE7" w:rsidRDefault="006E6EE7" w:rsidP="006E6EE7">
      <w:pPr>
        <w:shd w:val="clear" w:color="auto" w:fill="FFFFFF"/>
        <w:spacing w:line="345" w:lineRule="atLeast"/>
        <w:rPr>
          <w:rFonts w:ascii="Raleway" w:eastAsia="Times New Roman" w:hAnsi="Raleway" w:cs="Arial"/>
          <w:sz w:val="24"/>
          <w:szCs w:val="24"/>
        </w:rPr>
      </w:pPr>
      <w:r w:rsidRPr="006E6EE7">
        <w:rPr>
          <w:rFonts w:ascii="Verdana" w:eastAsia="Times New Roman" w:hAnsi="Verdana" w:cs="Arial"/>
          <w:sz w:val="24"/>
          <w:szCs w:val="24"/>
        </w:rPr>
        <w:t>Vanilla, silo or island storage solutions do not meet cloud computing and emerging big data challenges, and often provide more headaches than advantages. Need to unleash the full potential of storage to meet Cloud Computing and Big Data challenges.</w:t>
      </w:r>
    </w:p>
    <w:p w:rsidR="006E6EE7" w:rsidRPr="006E6EE7" w:rsidRDefault="006E6EE7" w:rsidP="006E6EE7">
      <w:pPr>
        <w:shd w:val="clear" w:color="auto" w:fill="FFFFFF"/>
        <w:spacing w:line="600" w:lineRule="atLeast"/>
        <w:rPr>
          <w:rFonts w:ascii="Montserrat" w:eastAsia="Times New Roman" w:hAnsi="Montserrat" w:cs="Times New Roman"/>
          <w:b/>
          <w:bCs/>
          <w:sz w:val="53"/>
          <w:szCs w:val="53"/>
        </w:rPr>
      </w:pPr>
      <w:r w:rsidRPr="006E6EE7">
        <w:rPr>
          <w:rFonts w:ascii="Montserrat" w:eastAsia="Times New Roman" w:hAnsi="Montserrat" w:cs="Times New Roman"/>
          <w:b/>
          <w:bCs/>
          <w:sz w:val="53"/>
          <w:szCs w:val="53"/>
        </w:rPr>
        <w:t>Who We Are</w:t>
      </w:r>
    </w:p>
    <w:p w:rsidR="006E6EE7" w:rsidRPr="006E6EE7" w:rsidRDefault="006E6EE7" w:rsidP="006E6EE7">
      <w:pPr>
        <w:shd w:val="clear" w:color="auto" w:fill="FFFFFF"/>
        <w:spacing w:after="0" w:line="345" w:lineRule="atLeast"/>
        <w:rPr>
          <w:rFonts w:ascii="Raleway" w:eastAsia="Times New Roman" w:hAnsi="Raleway" w:cs="Arial"/>
          <w:sz w:val="24"/>
          <w:szCs w:val="24"/>
        </w:rPr>
      </w:pPr>
      <w:proofErr w:type="spellStart"/>
      <w:r w:rsidRPr="006E6EE7">
        <w:rPr>
          <w:rFonts w:ascii="Verdana" w:eastAsia="Times New Roman" w:hAnsi="Verdana" w:cs="Arial"/>
          <w:sz w:val="24"/>
          <w:szCs w:val="24"/>
        </w:rPr>
        <w:t>ProphetStor</w:t>
      </w:r>
      <w:proofErr w:type="spellEnd"/>
      <w:r w:rsidRPr="006E6EE7">
        <w:rPr>
          <w:rFonts w:ascii="Verdana" w:eastAsia="Times New Roman" w:hAnsi="Verdana" w:cs="Arial"/>
          <w:sz w:val="24"/>
          <w:szCs w:val="24"/>
        </w:rPr>
        <w:t xml:space="preserve"> Data Services, Inc., a leader in Software-Defined Storage (SDS), provides federated storage solutions to enable data centers to provide a more agile, automated, and intelligent storage infrastructure orchestration platform that is applicable to both enterprise and cloud services data centers.</w:t>
      </w:r>
    </w:p>
    <w:p w:rsidR="006E6EE7" w:rsidRPr="006E6EE7" w:rsidRDefault="006E6EE7" w:rsidP="006E6EE7">
      <w:pPr>
        <w:shd w:val="clear" w:color="auto" w:fill="FFFFFF"/>
        <w:spacing w:after="0" w:line="345" w:lineRule="atLeast"/>
        <w:rPr>
          <w:rFonts w:ascii="Raleway" w:eastAsia="Times New Roman" w:hAnsi="Raleway" w:cs="Arial"/>
          <w:sz w:val="24"/>
          <w:szCs w:val="24"/>
        </w:rPr>
      </w:pPr>
      <w:r w:rsidRPr="006E6EE7">
        <w:rPr>
          <w:rFonts w:ascii="Raleway" w:eastAsia="Times New Roman" w:hAnsi="Raleway" w:cs="Arial"/>
          <w:sz w:val="24"/>
          <w:szCs w:val="24"/>
        </w:rPr>
        <w:t> </w:t>
      </w:r>
    </w:p>
    <w:p w:rsidR="006E6EE7" w:rsidRPr="006E6EE7" w:rsidRDefault="006E6EE7" w:rsidP="006E6EE7">
      <w:pPr>
        <w:shd w:val="clear" w:color="auto" w:fill="FFFFFF"/>
        <w:spacing w:after="0" w:line="345" w:lineRule="atLeast"/>
        <w:rPr>
          <w:rFonts w:ascii="Raleway" w:eastAsia="Times New Roman" w:hAnsi="Raleway" w:cs="Arial"/>
          <w:sz w:val="24"/>
          <w:szCs w:val="24"/>
        </w:rPr>
      </w:pPr>
      <w:proofErr w:type="spellStart"/>
      <w:r w:rsidRPr="006E6EE7">
        <w:rPr>
          <w:rFonts w:ascii="Verdana" w:eastAsia="Times New Roman" w:hAnsi="Verdana" w:cs="Arial"/>
          <w:sz w:val="24"/>
          <w:szCs w:val="24"/>
        </w:rPr>
        <w:t>ProphetStor</w:t>
      </w:r>
      <w:proofErr w:type="spellEnd"/>
      <w:r w:rsidRPr="006E6EE7">
        <w:rPr>
          <w:rFonts w:ascii="Verdana" w:eastAsia="Times New Roman" w:hAnsi="Verdana" w:cs="Arial"/>
          <w:sz w:val="24"/>
          <w:szCs w:val="24"/>
        </w:rPr>
        <w:t xml:space="preserve"> was founded in 2012 by seasoned storage experts, with extensive experience in cloud computing platforms, software based networked storage, data services, and business continuity and disaster recovery solutions.</w:t>
      </w:r>
    </w:p>
    <w:p w:rsidR="006E6EE7" w:rsidRPr="006E6EE7" w:rsidRDefault="006E6EE7" w:rsidP="006E6EE7">
      <w:pPr>
        <w:shd w:val="clear" w:color="auto" w:fill="FFFFFF"/>
        <w:spacing w:before="360" w:line="345" w:lineRule="atLeast"/>
        <w:rPr>
          <w:rFonts w:ascii="Verdana" w:eastAsia="Times New Roman" w:hAnsi="Verdana" w:cs="Arial"/>
          <w:sz w:val="24"/>
          <w:szCs w:val="24"/>
        </w:rPr>
      </w:pPr>
      <w:r w:rsidRPr="006E6EE7">
        <w:rPr>
          <w:rFonts w:ascii="Verdana" w:eastAsia="Times New Roman" w:hAnsi="Verdana" w:cs="Arial"/>
          <w:sz w:val="24"/>
          <w:szCs w:val="24"/>
        </w:rPr>
        <w:t xml:space="preserve">Headquartered in Milpitas, California, </w:t>
      </w:r>
      <w:proofErr w:type="spellStart"/>
      <w:r w:rsidRPr="006E6EE7">
        <w:rPr>
          <w:rFonts w:ascii="Verdana" w:eastAsia="Times New Roman" w:hAnsi="Verdana" w:cs="Arial"/>
          <w:sz w:val="24"/>
          <w:szCs w:val="24"/>
        </w:rPr>
        <w:t>ProphetStor</w:t>
      </w:r>
      <w:proofErr w:type="spellEnd"/>
      <w:r w:rsidRPr="006E6EE7">
        <w:rPr>
          <w:rFonts w:ascii="Verdana" w:eastAsia="Times New Roman" w:hAnsi="Verdana" w:cs="Arial"/>
          <w:sz w:val="24"/>
          <w:szCs w:val="24"/>
        </w:rPr>
        <w:t xml:space="preserve"> has branch offices in Asia-Pacific regions to serve international customers.</w:t>
      </w:r>
    </w:p>
    <w:bookmarkEnd w:id="0"/>
    <w:p w:rsidR="00C12968" w:rsidRPr="006E6EE7" w:rsidRDefault="00C12968" w:rsidP="006E6EE7"/>
    <w:sectPr w:rsidR="00C12968" w:rsidRPr="006E6E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3"/>
  </w:num>
  <w:num w:numId="4">
    <w:abstractNumId w:val="15"/>
  </w:num>
  <w:num w:numId="5">
    <w:abstractNumId w:val="24"/>
  </w:num>
  <w:num w:numId="6">
    <w:abstractNumId w:val="21"/>
  </w:num>
  <w:num w:numId="7">
    <w:abstractNumId w:val="20"/>
  </w:num>
  <w:num w:numId="8">
    <w:abstractNumId w:val="11"/>
  </w:num>
  <w:num w:numId="9">
    <w:abstractNumId w:val="4"/>
  </w:num>
  <w:num w:numId="10">
    <w:abstractNumId w:val="23"/>
  </w:num>
  <w:num w:numId="11">
    <w:abstractNumId w:val="12"/>
  </w:num>
  <w:num w:numId="12">
    <w:abstractNumId w:val="1"/>
  </w:num>
  <w:num w:numId="13">
    <w:abstractNumId w:val="8"/>
  </w:num>
  <w:num w:numId="14">
    <w:abstractNumId w:val="9"/>
  </w:num>
  <w:num w:numId="15">
    <w:abstractNumId w:val="18"/>
  </w:num>
  <w:num w:numId="16">
    <w:abstractNumId w:val="10"/>
  </w:num>
  <w:num w:numId="17">
    <w:abstractNumId w:val="22"/>
  </w:num>
  <w:num w:numId="18">
    <w:abstractNumId w:val="6"/>
  </w:num>
  <w:num w:numId="19">
    <w:abstractNumId w:val="0"/>
  </w:num>
  <w:num w:numId="20">
    <w:abstractNumId w:val="5"/>
  </w:num>
  <w:num w:numId="21">
    <w:abstractNumId w:val="16"/>
  </w:num>
  <w:num w:numId="22">
    <w:abstractNumId w:val="2"/>
  </w:num>
  <w:num w:numId="23">
    <w:abstractNumId w:val="19"/>
  </w:num>
  <w:num w:numId="24">
    <w:abstractNumId w:val="1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14E03"/>
    <w:rsid w:val="00080044"/>
    <w:rsid w:val="00334F83"/>
    <w:rsid w:val="003C5BAC"/>
    <w:rsid w:val="003F1691"/>
    <w:rsid w:val="00492951"/>
    <w:rsid w:val="004B125B"/>
    <w:rsid w:val="005F404B"/>
    <w:rsid w:val="006E6EE7"/>
    <w:rsid w:val="00700953"/>
    <w:rsid w:val="008B07D3"/>
    <w:rsid w:val="00B72541"/>
    <w:rsid w:val="00BB052B"/>
    <w:rsid w:val="00C12968"/>
    <w:rsid w:val="00C70759"/>
    <w:rsid w:val="00CD65FE"/>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 w:type="character" w:customStyle="1" w:styleId="sepretor">
    <w:name w:val="sepretor"/>
    <w:basedOn w:val="a0"/>
    <w:rsid w:val="00014E03"/>
  </w:style>
  <w:style w:type="paragraph" w:customStyle="1" w:styleId="post-date">
    <w:name w:val="post-date"/>
    <w:basedOn w:val="a"/>
    <w:rsid w:val="00014E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978</Characters>
  <Application>Microsoft Office Word</Application>
  <DocSecurity>0</DocSecurity>
  <Lines>46</Lines>
  <Paragraphs>33</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2017-04-20T05:45:00Z</dcterms:created>
  <dcterms:modified xsi:type="dcterms:W3CDTF">2017-04-20T05:45:00Z</dcterms:modified>
</cp:coreProperties>
</file>