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在上一课的内容中，我们已经了解了关于</w:t>
      </w:r>
      <w:r>
        <w:rPr>
          <w:rFonts w:ascii="Helvetica Neue" w:cs="Arial Unicode MS" w:hAnsi="Helvetica Neue"/>
          <w:rtl w:val="0"/>
        </w:rPr>
        <w:t>metamask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中以太坊的账户信息。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那么问题来了，如果我们希望从别人那里接收一些</w:t>
      </w:r>
      <w:r>
        <w:rPr>
          <w:rFonts w:ascii="Helvetica Neue" w:cs="Arial Unicode MS" w:hAnsi="Helvetica Neue"/>
          <w:rtl w:val="0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，或者发送一些</w:t>
      </w:r>
      <w:r>
        <w:rPr>
          <w:rFonts w:ascii="Helvetica Neue" w:cs="Arial Unicode MS" w:hAnsi="Helvetica Neue"/>
          <w:rtl w:val="0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给别人，应该怎么操作呢？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当然，这里要教大家的不是如何具体进行交易，那些可以通过币币交易平台或者场外交易平台完成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浏览器，创建一个</w:t>
      </w:r>
      <w:r>
        <w:rPr>
          <w:rFonts w:ascii="Helvetica Neue" w:cs="Arial Unicode MS" w:hAnsi="Helvetica Neue"/>
          <w:rtl w:val="0"/>
        </w:rPr>
        <w:t>New Tab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，并输入以下网址：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"http://rinkeby-faucet.com/"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http://rinkeby-faucet.com/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此时会看到类似下面的界面：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见证奇迹的时刻到了。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只要在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3032769</wp:posOffset>
                </wp:positionV>
                <wp:extent cx="5641422" cy="154149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1422" cy="1541492"/>
                          <a:chOff x="0" y="0"/>
                          <a:chExt cx="5641421" cy="1541491"/>
                        </a:xfrm>
                      </wpg:grpSpPr>
                      <pic:pic xmlns:pic="http://schemas.openxmlformats.org/drawingml/2006/picture">
                        <pic:nvPicPr>
                          <pic:cNvPr id="1073741826" name="10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39822" cy="1439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422" cy="154149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0pt;margin-top:238.8pt;width:444.2pt;height:121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41422,1541491">
                <w10:wrap type="topAndBottom" side="bothSides" anchorx="page" anchory="page"/>
                <v:shape id="_x0000_s1027" type="#_x0000_t75" style="position:absolute;left:50800;top:50800;width:5539822;height:1439891;">
                  <v:imagedata r:id="rId4" o:title="10.png"/>
                </v:shape>
                <v:shape id="_x0000_s1028" type="#_x0000_t75" style="position:absolute;left:0;top:0;width:5641422;height:1541491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738161</wp:posOffset>
                </wp:positionH>
                <wp:positionV relativeFrom="page">
                  <wp:posOffset>6577064</wp:posOffset>
                </wp:positionV>
                <wp:extent cx="2890061" cy="147707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0061" cy="1477075"/>
                          <a:chOff x="0" y="0"/>
                          <a:chExt cx="2890060" cy="1477074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2788462" cy="137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2890062" cy="147707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58.1pt;margin-top:517.9pt;width:227.6pt;height:116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890061,1477074">
                <w10:wrap type="topAndBottom" side="bothSides" anchorx="page" anchory="page"/>
                <v:shape id="_x0000_s1030" type="#_x0000_t75" style="position:absolute;left:50800;top:50800;width:2788461;height:1375474;">
                  <v:imagedata r:id="rId6" o:title="02.png"/>
                </v:shape>
                <v:shape id="_x0000_s1031" type="#_x0000_t75" style="position:absolute;left:0;top:0;width:2890061;height:1477074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3733958</wp:posOffset>
                </wp:positionH>
                <wp:positionV relativeFrom="page">
                  <wp:posOffset>6577064</wp:posOffset>
                </wp:positionV>
                <wp:extent cx="2806530" cy="143587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530" cy="1435871"/>
                          <a:chOff x="0" y="0"/>
                          <a:chExt cx="2806529" cy="143587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704930" cy="133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530" cy="143587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94.0pt;margin-top:517.9pt;width:221.0pt;height:113.1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806530,1435870">
                <w10:wrap type="topAndBottom" side="bothSides" anchorx="page" anchory="page"/>
                <v:shape id="_x0000_s1033" type="#_x0000_t75" style="position:absolute;left:50800;top:50800;width:2704930;height:1334270;">
                  <v:imagedata r:id="rId8" o:title="03.png"/>
                </v:shape>
                <v:shape id="_x0000_s1034" type="#_x0000_t75" style="position:absolute;left:0;top:0;width:2806530;height:143587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文本框中输入你的</w:t>
      </w:r>
      <w:r>
        <w:rPr>
          <w:rFonts w:ascii="Helvetica Neue" w:cs="Arial Unicode MS" w:hAnsi="Helvetica Neue"/>
          <w:rtl w:val="0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地址，我就会送你</w:t>
      </w:r>
      <w:r>
        <w:rPr>
          <w:rFonts w:ascii="Helvetica Neue" w:cs="Arial Unicode MS" w:hAnsi="Helvetica Neue"/>
          <w:rtl w:val="0"/>
        </w:rPr>
        <w:t>0.001ETH~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在学习其中的原理之前，让我们实际尝试一下。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在上一课中我们已经知道怎么获取</w:t>
      </w:r>
      <w:r>
        <w:rPr>
          <w:rFonts w:ascii="Helvetica Neue" w:cs="Arial Unicode MS" w:hAnsi="Helvetica Neue"/>
          <w:rtl w:val="0"/>
        </w:rPr>
        <w:t>metamask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中以太坊的账户地址了，所以直接把地址粘贴到这里，然后点击</w:t>
      </w:r>
      <w:r>
        <w:rPr>
          <w:rFonts w:ascii="Helvetica Neue" w:cs="Arial Unicode MS" w:hAnsi="Helvetica Neue"/>
          <w:rtl w:val="0"/>
        </w:rPr>
        <w:t>submit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注意需要等一小会儿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思考：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你觉得</w:t>
      </w:r>
      <w:r>
        <w:rPr>
          <w:rFonts w:ascii="Helvetica Neue" w:cs="Arial Unicode MS" w:hAnsi="Helvetica Neue"/>
          <w:rtl w:val="0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的传输是实时发生的，还是说需要一定的交易时间？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和我们日常生活中的网络支付不同，</w:t>
      </w:r>
      <w:r>
        <w:rPr>
          <w:rFonts w:ascii="Helvetica Neue" w:cs="Arial Unicode MS" w:hAnsi="Helvetica Neue"/>
          <w:rtl w:val="0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的交易是需要一定时间的，所以需要耐心的等待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一旦完成之后，点击浏览器右上角的小狐狸标志，看看发生了什么。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我们已经拥有了人生的第一笔数字货币，</w:t>
      </w:r>
      <w:r>
        <w:rPr>
          <w:rFonts w:ascii="Helvetica Neue" w:cs="Arial Unicode MS" w:hAnsi="Helvetica Neue"/>
          <w:rtl w:val="0"/>
        </w:rPr>
        <w:t>0.001ETH,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下面还有一个</w:t>
      </w:r>
      <w:r>
        <w:rPr>
          <w:rFonts w:ascii="Helvetica Neue" w:cs="Arial Unicode MS" w:hAnsi="Helvetica Neue"/>
          <w:rtl w:val="0"/>
        </w:rPr>
        <w:t>0.46USD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（根据当时的行情而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2289079</wp:posOffset>
                </wp:positionH>
                <wp:positionV relativeFrom="page">
                  <wp:posOffset>1492509</wp:posOffset>
                </wp:positionV>
                <wp:extent cx="1982843" cy="3263352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843" cy="3263352"/>
                          <a:chOff x="0" y="0"/>
                          <a:chExt cx="1982842" cy="3263351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881243" cy="3161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843" cy="32633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80.2pt;margin-top:117.5pt;width:156.1pt;height:257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982842,3263351">
                <w10:wrap type="topAndBottom" side="bothSides" anchorx="page" anchory="page"/>
                <v:shape id="_x0000_s1036" type="#_x0000_t75" style="position:absolute;left:50800;top:50800;width:1881242;height:3161751;">
                  <v:imagedata r:id="rId10" o:title="04.png"/>
                </v:shape>
                <v:shape id="_x0000_s1037" type="#_x0000_t75" style="position:absolute;left:0;top:0;width:1982842;height:3263351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是不是有点小激动呢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不可要提醒下大家，这里的账户余额是在</w:t>
      </w:r>
      <w:r>
        <w:rPr>
          <w:rFonts w:ascii="Helvetica Neue" w:cs="Arial Unicode MS" w:hAnsi="Helvetica Neue"/>
          <w:rtl w:val="0"/>
        </w:rPr>
        <w:t>Rinkeby Test Network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上的，而不是</w:t>
      </w:r>
      <w:r>
        <w:rPr>
          <w:rFonts w:ascii="Helvetica Neue" w:cs="Arial Unicode MS" w:hAnsi="Helvetica Neue"/>
          <w:rtl w:val="0"/>
        </w:rPr>
        <w:t>Main Network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上的。所以，别太放在心上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