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欢迎继续我们的学习。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在上一课的内容中，我们已经完成了自己的第一个智能合约。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接下来要做的就是在</w:t>
      </w:r>
      <w:r>
        <w:rPr>
          <w:rFonts w:ascii="Helvetica Neue" w:hAnsi="Helvetica Neue" w:eastAsia="Arial Unicode MS"/>
          <w:rtl w:val="0"/>
        </w:rPr>
        <w:t>remix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中进行测试。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补充说明一下：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身在瓷器国的开发者，有时候会发现访问</w:t>
      </w:r>
      <w:r>
        <w:rPr>
          <w:rFonts w:ascii="Helvetica Neue" w:hAnsi="Helvetica Neue" w:eastAsia="Arial Unicode MS"/>
          <w:rtl w:val="0"/>
        </w:rPr>
        <w:t>remix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异常的缓慢，甚至是没办法访问。这个时候只有两种策略，一种是耐心等待，而如果想要比较顺畅的访问</w:t>
      </w:r>
      <w:r>
        <w:rPr>
          <w:rFonts w:ascii="Helvetica Neue" w:hAnsi="Helvetica Neue" w:eastAsia="Arial Unicode MS"/>
          <w:rtl w:val="0"/>
        </w:rPr>
        <w:t>remix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，有时候就得翻墙了。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关于翻墙，我想这是瓷器国开发者必备的技能了，这里不详细说明如何翻墙，无非就是</w:t>
      </w:r>
      <w:r>
        <w:rPr>
          <w:rFonts w:ascii="Helvetica Neue" w:hAnsi="Helvetica Neue" w:eastAsia="Arial Unicode MS"/>
          <w:rtl w:val="0"/>
        </w:rPr>
        <w:t>VPN,SS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这些工具。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好了，在进行测试之前，先让我们看一下</w:t>
      </w:r>
      <w:r>
        <w:rPr>
          <w:rFonts w:ascii="Helvetica Neue" w:hAnsi="Helvetica Neue" w:eastAsia="Arial Unicode MS"/>
          <w:rtl w:val="0"/>
        </w:rPr>
        <w:t>remix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测试流程背后的机制：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1115968</wp:posOffset>
                </wp:positionH>
                <wp:positionV relativeFrom="line">
                  <wp:posOffset>286326</wp:posOffset>
                </wp:positionV>
                <wp:extent cx="2858892" cy="2923618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8892" cy="2923618"/>
                          <a:chOff x="0" y="0"/>
                          <a:chExt cx="2858891" cy="2923617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2757292" cy="2822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892" cy="292361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87.9pt;margin-top:22.5pt;width:225.1pt;height:230.2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858892,2923617">
                <w10:wrap type="topAndBottom" side="bothSides" anchorx="margin"/>
                <v:shape id="_x0000_s1027" type="#_x0000_t75" style="position:absolute;left:50800;top:50800;width:2757292;height:2822017;">
                  <v:imagedata r:id="rId4" o:title="01.png"/>
                </v:shape>
                <v:shape id="_x0000_s1028" type="#_x0000_t75" style="position:absolute;left:0;top:0;width:2858892;height:2923617;">
                  <v:imagedata r:id="rId5" o:title=""/>
                </v:shape>
              </v:group>
            </w:pict>
          </mc:Fallback>
        </mc:AlternateConten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当前我们在最下面的一部分，也就是</w:t>
      </w:r>
      <w:r>
        <w:rPr>
          <w:rFonts w:ascii="Helvetica Neue" w:hAnsi="Helvetica Neue" w:eastAsia="Arial Unicode MS"/>
          <w:rtl w:val="0"/>
        </w:rPr>
        <w:t>Remix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编辑器中，里面有智能合约的源代码。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</w:t>
      </w:r>
      <w:r>
        <w:rPr>
          <w:rFonts w:ascii="Helvetica Neue" w:hAnsi="Helvetica Neue" w:eastAsia="Arial Unicode MS"/>
          <w:rtl w:val="0"/>
        </w:rPr>
        <w:t>remix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会将智能合约的源代码编译成字节码。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然后字节码会被部署到浏览器内的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伪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以太坊网络，并生成一个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Helvetica Neue" w:hAnsi="Helvetica Neue" w:eastAsia="Arial Unicode MS"/>
          <w:rtl w:val="0"/>
        </w:rPr>
        <w:t>Inbox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实例对象。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这最后一步听起来似乎有点恐怖，不过</w:t>
      </w:r>
      <w:r>
        <w:rPr>
          <w:rFonts w:ascii="Helvetica Neue" w:hAnsi="Helvetica Neue" w:eastAsia="Arial Unicode MS"/>
          <w:rtl w:val="0"/>
        </w:rPr>
        <w:t>Don</w:t>
      </w:r>
      <w:r>
        <w:rPr>
          <w:rFonts w:ascii="Helvetica Neue" w:hAnsi="Helvetica Neue" w:eastAsia="Arial Unicode MS" w:hint="default"/>
          <w:rtl w:val="0"/>
        </w:rPr>
        <w:t>’</w:t>
      </w:r>
      <w:r>
        <w:rPr>
          <w:rFonts w:ascii="Helvetica Neue" w:hAnsi="Helvetica Neue" w:eastAsia="Arial Unicode MS"/>
          <w:rtl w:val="0"/>
        </w:rPr>
        <w:t>t panic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这里终于可以解释一下为什么我们会首选</w:t>
      </w:r>
      <w:r>
        <w:rPr>
          <w:rFonts w:ascii="Helvetica Neue" w:hAnsi="Helvetica Neue" w:eastAsia="Arial Unicode MS"/>
          <w:rtl w:val="0"/>
        </w:rPr>
        <w:t>remix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作为</w:t>
      </w:r>
      <w:r>
        <w:rPr>
          <w:rFonts w:ascii="Helvetica Neue" w:hAnsi="Helvetica Neue" w:eastAsia="Arial Unicode MS"/>
          <w:rtl w:val="0"/>
        </w:rPr>
        <w:t>solidity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的开发工具了。因为</w:t>
      </w:r>
      <w:r>
        <w:rPr>
          <w:rFonts w:ascii="Helvetica Neue" w:hAnsi="Helvetica Neue" w:eastAsia="Arial Unicode MS"/>
          <w:rtl w:val="0"/>
        </w:rPr>
        <w:t>remix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不仅仅是一个代码编辑器，还包含了一个迷你的</w:t>
      </w:r>
      <w:r>
        <w:rPr>
          <w:rFonts w:ascii="Helvetica Neue" w:hAnsi="Helvetica Neue" w:eastAsia="Arial Unicode MS"/>
          <w:rtl w:val="0"/>
        </w:rPr>
        <w:t>Ethereum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以太坊网络，所以它的作用不是我们熟悉的任何常规代码编辑器可以替代的</w:t>
      </w:r>
      <w:r>
        <w:rPr>
          <w:rFonts w:ascii="Helvetica Neue" w:hAnsi="Helvetica Neue" w:eastAsia="Arial Unicode MS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好了，现在回到</w:t>
      </w:r>
      <w:r>
        <w:rPr>
          <w:rFonts w:ascii="Helvetica Neue" w:hAnsi="Helvetica Neue" w:eastAsia="Arial Unicode MS"/>
          <w:rtl w:val="0"/>
        </w:rPr>
        <w:t>remix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的页面，我们可以在页面上通过拖曳的方式调整布局，具体操作大家可以自行尝试。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调整到类似下图所示的方式：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427433</wp:posOffset>
            </wp:positionH>
            <wp:positionV relativeFrom="page">
              <wp:posOffset>562994</wp:posOffset>
            </wp:positionV>
            <wp:extent cx="5943600" cy="3199655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0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6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在上图中，我们把</w:t>
      </w:r>
      <w:r>
        <w:rPr>
          <w:rFonts w:ascii="Helvetica Neue" w:hAnsi="Helvetica Neue" w:eastAsia="Arial Unicode MS"/>
          <w:rtl w:val="0"/>
        </w:rPr>
        <w:t>remix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编辑器的页面调整成了只显示</w:t>
      </w:r>
      <w:r>
        <w:rPr>
          <w:rFonts w:ascii="Helvetica Neue" w:hAnsi="Helvetica Neue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个区域，其中红色数字</w:t>
      </w: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代表的区域是代码编辑区，数字</w:t>
      </w:r>
      <w:r>
        <w:rPr>
          <w:rFonts w:ascii="Helvetica Neue" w:hAnsi="Helvetica Neue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代表的区域是输出用的</w:t>
      </w:r>
      <w:r>
        <w:rPr>
          <w:rFonts w:ascii="Helvetica Neue" w:hAnsi="Helvetica Neue" w:eastAsia="Arial Unicode MS"/>
          <w:rtl w:val="0"/>
        </w:rPr>
        <w:t>console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，数字</w:t>
      </w:r>
      <w:r>
        <w:rPr>
          <w:rFonts w:ascii="Helvetica Neue" w:hAnsi="Helvetica Neue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是一些重要的设置面板所在。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如果你仔细看上图中数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1254656</wp:posOffset>
            </wp:positionH>
            <wp:positionV relativeFrom="page">
              <wp:posOffset>5744428</wp:posOffset>
            </wp:positionV>
            <wp:extent cx="5043675" cy="4227787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0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675" cy="42277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字</w:t>
      </w:r>
      <w:r>
        <w:rPr>
          <w:rFonts w:ascii="Helvetica Neue" w:hAnsi="Helvetica Neue" w:eastAsia="Arial Unicode MS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的区域，发现</w:t>
      </w:r>
      <w:r>
        <w:rPr>
          <w:rFonts w:ascii="Helvetica Neue" w:hAnsi="Helvetica Neue" w:eastAsia="Arial Unicode MS"/>
          <w:rtl w:val="0"/>
        </w:rPr>
        <w:t>Compiler not yet loaded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，这就是没有翻墙导致加载缓慢的原因。因此，对于瓷器国的开发者，强烈建议翻墙。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在右侧的设置区切换到</w:t>
      </w:r>
      <w:r>
        <w:rPr>
          <w:rFonts w:ascii="Helvetica Neue" w:hAnsi="Helvetica Neue" w:eastAsia="Arial Unicode MS"/>
          <w:rtl w:val="0"/>
        </w:rPr>
        <w:t>Run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选项卡，会看到类似下面的信息：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这里简单说明一下其中一些重要选项的设置：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1.Environment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默认情况下，这里显示的是</w:t>
      </w:r>
      <w:r>
        <w:rPr>
          <w:rFonts w:ascii="Helvetica Neue" w:hAnsi="Helvetica Neue" w:eastAsia="Arial Unicode MS"/>
          <w:rtl w:val="0"/>
        </w:rPr>
        <w:t>Injected Web3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，需要先手动更改为下拉列表中的</w:t>
      </w:r>
      <w:r>
        <w:rPr>
          <w:rFonts w:ascii="Helvetica Neue" w:hAnsi="Helvetica Neue" w:eastAsia="Arial Unicode MS"/>
          <w:rtl w:val="0"/>
        </w:rPr>
        <w:t>JavaScript VM</w: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368300</wp:posOffset>
                </wp:positionH>
                <wp:positionV relativeFrom="line">
                  <wp:posOffset>390924</wp:posOffset>
                </wp:positionV>
                <wp:extent cx="5410200" cy="736600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200" cy="736600"/>
                          <a:chOff x="0" y="0"/>
                          <a:chExt cx="5410200" cy="736600"/>
                        </a:xfrm>
                      </wpg:grpSpPr>
                      <pic:pic xmlns:pic="http://schemas.openxmlformats.org/drawingml/2006/picture">
                        <pic:nvPicPr>
                          <pic:cNvPr id="1073741831" name="04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308600" cy="635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7366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29.0pt;margin-top:30.8pt;width:426.0pt;height:58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410200,736600">
                <w10:wrap type="topAndBottom" side="bothSides" anchorx="margin"/>
                <v:shape id="_x0000_s1030" type="#_x0000_t75" style="position:absolute;left:50800;top:50800;width:5308600;height:635000;">
                  <v:imagedata r:id="rId8" o:title="04.png"/>
                </v:shape>
                <v:shape id="_x0000_s1031" type="#_x0000_t75" style="position:absolute;left:0;top:0;width:5410200;height:736600;">
                  <v:imagedata r:id="rId9" o:title=""/>
                </v:shape>
              </v:group>
            </w:pict>
          </mc:Fallback>
        </mc:AlternateConten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2.Account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当我们选择</w:t>
      </w:r>
      <w:r>
        <w:rPr>
          <w:rFonts w:ascii="Helvetica Neue" w:hAnsi="Helvetica Neue" w:eastAsia="Arial Unicode MS"/>
          <w:rtl w:val="0"/>
        </w:rPr>
        <w:t>JavaScript VM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后，在</w:t>
      </w:r>
      <w:r>
        <w:rPr>
          <w:rFonts w:ascii="Helvetica Neue" w:hAnsi="Helvetica Neue" w:eastAsia="Arial Unicode MS"/>
          <w:rtl w:val="0"/>
        </w:rPr>
        <w:t>Account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的下拉列表中会自动列出几个带有</w:t>
      </w:r>
      <w:r>
        <w:rPr>
          <w:rFonts w:ascii="Helvetica Neue" w:hAnsi="Helvetica Neue" w:eastAsia="Arial Unicode MS"/>
          <w:rtl w:val="0"/>
        </w:rPr>
        <w:t>100ETH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的账户，不过可惜的是这些账户只存在于浏览器之内，不然按市价也是一笔不小的收入</w:t>
      </w:r>
      <w:r>
        <w:rPr>
          <w:rFonts w:ascii="Helvetica Neue" w:hAnsi="Helvetica Neue" w:eastAsia="Arial Unicode MS"/>
          <w:rtl w:val="0"/>
        </w:rPr>
        <w:t>~</w:t>
      </w:r>
    </w:p>
    <w:p>
      <w:pPr>
        <w:pStyle w:val="Body"/>
        <w:bidi w:val="0"/>
      </w:pP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304800</wp:posOffset>
                </wp:positionH>
                <wp:positionV relativeFrom="line">
                  <wp:posOffset>334272</wp:posOffset>
                </wp:positionV>
                <wp:extent cx="5397500" cy="1485900"/>
                <wp:effectExtent l="0" t="0" r="0" b="0"/>
                <wp:wrapTopAndBottom distT="152400" distB="15240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0" cy="1485900"/>
                          <a:chOff x="0" y="0"/>
                          <a:chExt cx="5397500" cy="1485900"/>
                        </a:xfrm>
                      </wpg:grpSpPr>
                      <pic:pic xmlns:pic="http://schemas.openxmlformats.org/drawingml/2006/picture">
                        <pic:nvPicPr>
                          <pic:cNvPr id="1073741834" name="05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295900" cy="1384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0" cy="14859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24.0pt;margin-top:26.3pt;width:425.0pt;height:117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397500,1485900">
                <w10:wrap type="topAndBottom" side="bothSides" anchorx="margin"/>
                <v:shape id="_x0000_s1033" type="#_x0000_t75" style="position:absolute;left:50800;top:50800;width:5295900;height:1384300;">
                  <v:imagedata r:id="rId10" o:title="05.png"/>
                </v:shape>
                <v:shape id="_x0000_s1034" type="#_x0000_t75" style="position:absolute;left:0;top:0;width:5397500;height:1485900;">
                  <v:imagedata r:id="rId11" o:title=""/>
                </v:shape>
              </v:group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3.Gas limit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关于什么是</w:t>
      </w:r>
      <w:r>
        <w:rPr>
          <w:rFonts w:ascii="Helvetica Neue" w:hAnsi="Helvetica Neue" w:eastAsia="Arial Unicode MS"/>
          <w:rtl w:val="0"/>
        </w:rPr>
        <w:t>gas,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我们稍后会提到，这里先跳过。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4.Value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指的是合约中的交易价值，在后面的单位部分有四种选择：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467446</wp:posOffset>
            </wp:positionH>
            <wp:positionV relativeFrom="line">
              <wp:posOffset>296733</wp:posOffset>
            </wp:positionV>
            <wp:extent cx="4233166" cy="881456"/>
            <wp:effectExtent l="0" t="0" r="0" b="0"/>
            <wp:wrapTopAndBottom distT="152400" distB="15240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01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166" cy="8814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在稍后的内容中，我们会对此进行解释。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这里其实是我们定义的智能合约的名称。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左侧的空白区域用于输入构造函数的参数，点击</w:t>
      </w:r>
      <w:r>
        <w:rPr>
          <w:rFonts w:ascii="Helvetica Neue" w:hAnsi="Helvetica Neue" w:eastAsia="Arial Unicode MS"/>
          <w:rtl w:val="0"/>
        </w:rPr>
        <w:t>Create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就会生成一个实例对象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好了，在</w:t>
      </w:r>
      <w:r>
        <w:rPr>
          <w:rFonts w:ascii="Helvetica Neue" w:hAnsi="Helvetica Neue" w:eastAsia="Arial Unicode MS"/>
          <w:rtl w:val="0"/>
        </w:rPr>
        <w:t>string initialMessage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部分输入一段文本，比如</w:t>
      </w:r>
      <w:r>
        <w:rPr>
          <w:rFonts w:ascii="Helvetica Neue" w:hAnsi="Helvetica Neue" w:eastAsia="Arial Unicode MS" w:hint="default"/>
          <w:rtl w:val="0"/>
          <w:lang w:val="en-US"/>
        </w:rPr>
        <w:t>”</w:t>
      </w:r>
      <w:r>
        <w:rPr>
          <w:rFonts w:ascii="Helvetica Neue" w:hAnsi="Helvetica Neue" w:eastAsia="Arial Unicode MS"/>
          <w:rtl w:val="0"/>
          <w:lang w:val="en-US"/>
        </w:rPr>
        <w:t>ETH wins the world!</w:t>
      </w:r>
      <w:r>
        <w:rPr>
          <w:rFonts w:ascii="Helvetica Neue" w:hAnsi="Helvetica Neue" w:eastAsia="Arial Unicode MS" w:hint="default"/>
          <w:rtl w:val="0"/>
          <w:lang w:val="en-US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需要特别注意的是，因为我们在构造函数</w:t>
      </w:r>
      <w:r>
        <w:rPr>
          <w:rFonts w:ascii="Helvetica Neue" w:hAnsi="Helvetica Neue" w:eastAsia="Arial Unicode MS"/>
          <w:rtl w:val="0"/>
          <w:lang w:val="en-US"/>
        </w:rPr>
        <w:t>Inbox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中设置的参数是</w:t>
      </w:r>
      <w:r>
        <w:rPr>
          <w:rFonts w:ascii="Helvetica Neue" w:hAnsi="Helvetica Neue" w:eastAsia="Arial Unicode MS"/>
          <w:rtl w:val="0"/>
          <w:lang w:val="it-IT"/>
        </w:rPr>
        <w:t>string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类型，所以这里输入的信息必须加上半角的引号，否则会报错。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</w:t>
      </w:r>
      <w:r>
        <w:rPr>
          <w:rFonts w:ascii="Helvetica Neue" w:hAnsi="Helvetica Neue" w:eastAsia="Arial Unicode MS"/>
          <w:rtl w:val="0"/>
        </w:rPr>
        <w:t>Create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，会看到</w:t>
      </w:r>
      <w:r>
        <w:rPr>
          <w:rFonts w:ascii="Helvetica Neue" w:hAnsi="Helvetica Neue" w:eastAsia="Arial Unicode MS"/>
          <w:rtl w:val="0"/>
        </w:rPr>
        <w:t>remix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编辑器中的诸多区域都发生了变化：</w: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101599</wp:posOffset>
                </wp:positionH>
                <wp:positionV relativeFrom="line">
                  <wp:posOffset>283054</wp:posOffset>
                </wp:positionV>
                <wp:extent cx="6045200" cy="3301255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3301255"/>
                          <a:chOff x="0" y="0"/>
                          <a:chExt cx="6045200" cy="3301254"/>
                        </a:xfrm>
                      </wpg:grpSpPr>
                      <pic:pic xmlns:pic="http://schemas.openxmlformats.org/drawingml/2006/picture">
                        <pic:nvPicPr>
                          <pic:cNvPr id="1073741838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3199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330125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8.0pt;margin-top:22.3pt;width:476.0pt;height:259.9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045200,3301254">
                <w10:wrap type="topAndBottom" side="bothSides" anchorx="margin"/>
                <v:shape id="_x0000_s1036" type="#_x0000_t75" style="position:absolute;left:50800;top:50800;width:5943600;height:3199654;">
                  <v:imagedata r:id="rId13" o:title="01.png"/>
                </v:shape>
                <v:shape id="_x0000_s1037" type="#_x0000_t75" style="position:absolute;left:0;top:0;width:6045200;height:3301254;">
                  <v:imagedata r:id="rId14" o:title=""/>
                </v:shape>
              </v:group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在上图中，右下角用红色箭头标出的就是所生成的</w:t>
      </w:r>
      <w:r>
        <w:rPr>
          <w:rFonts w:ascii="Helvetica Neue" w:hAnsi="Helvetica Neue" w:eastAsia="Arial Unicode MS"/>
          <w:rtl w:val="0"/>
        </w:rPr>
        <w:t>Inbox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合约的实例对象。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可以看到，</w:t>
      </w:r>
      <w:r>
        <w:rPr>
          <w:rFonts w:ascii="Helvetica Neue" w:hAnsi="Helvetica Neue" w:eastAsia="Arial Unicode MS"/>
          <w:rtl w:val="0"/>
        </w:rPr>
        <w:t>getMessage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hAnsi="Helvetica Neue" w:eastAsia="Arial Unicode MS"/>
          <w:rtl w:val="0"/>
        </w:rPr>
        <w:t>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两个按钮是灰色的，我们可以点击</w:t>
      </w:r>
      <w:r>
        <w:rPr>
          <w:rFonts w:ascii="Helvetica Neue" w:hAnsi="Helvetica Neue" w:eastAsia="Arial Unicode MS"/>
          <w:rtl w:val="0"/>
        </w:rPr>
        <w:t>getMessage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按钮试试看：</w:t>
      </w:r>
      <w: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706582</wp:posOffset>
                </wp:positionH>
                <wp:positionV relativeFrom="line">
                  <wp:posOffset>366499</wp:posOffset>
                </wp:positionV>
                <wp:extent cx="4279101" cy="1985380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9101" cy="1985380"/>
                          <a:chOff x="0" y="0"/>
                          <a:chExt cx="4279100" cy="1985379"/>
                        </a:xfrm>
                      </wpg:grpSpPr>
                      <pic:pic xmlns:pic="http://schemas.openxmlformats.org/drawingml/2006/picture">
                        <pic:nvPicPr>
                          <pic:cNvPr id="1073741841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177501" cy="1883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101" cy="198538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55.6pt;margin-top:28.9pt;width:336.9pt;height:156.3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279101,1985380">
                <w10:wrap type="topAndBottom" side="bothSides" anchorx="margin"/>
                <v:shape id="_x0000_s1039" type="#_x0000_t75" style="position:absolute;left:50800;top:50800;width:4177501;height:1883780;">
                  <v:imagedata r:id="rId15" o:title="02.png"/>
                </v:shape>
                <v:shape id="_x0000_s1040" type="#_x0000_t75" style="position:absolute;left:0;top:0;width:4279101;height:1985380;">
                  <v:imagedata r:id="rId16" o:title=""/>
                </v:shape>
              </v:group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之所以在返回信息前会有一个数字编号</w:t>
      </w:r>
      <w:r>
        <w:rPr>
          <w:rFonts w:ascii="Helvetica Neue" w:hAnsi="Helvetica Neue" w:eastAsia="Arial Unicode MS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，是因为我们也可以设置返回多个信息，那么</w:t>
      </w:r>
      <w:r>
        <w:rPr>
          <w:rFonts w:ascii="Helvetica Neue" w:hAnsi="Helvetica Neue" w:eastAsia="Arial Unicode MS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就是返回的第</w:t>
      </w: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条信息，</w:t>
      </w: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就是第</w:t>
      </w:r>
      <w:r>
        <w:rPr>
          <w:rFonts w:ascii="Helvetica Neue" w:hAnsi="Helvetica Neue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条，以此类推。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此外，在</w:t>
      </w:r>
      <w:r>
        <w:rPr>
          <w:rFonts w:ascii="Helvetica Neue" w:hAnsi="Helvetica Neue" w:eastAsia="Arial Unicode MS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之后有一个</w:t>
      </w:r>
      <w:r>
        <w:rPr>
          <w:rFonts w:ascii="Helvetica Neue" w:hAnsi="Helvetica Neue" w:eastAsia="Arial Unicode MS"/>
          <w:rtl w:val="0"/>
        </w:rPr>
        <w:t>string,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说明了返回的信息类型。最后才是实际的返回信息。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</w:t>
      </w:r>
      <w:r>
        <w:rPr>
          <w:rFonts w:ascii="Helvetica Neue" w:hAnsi="Helvetica Neue" w:eastAsia="Arial Unicode MS"/>
          <w:rtl w:val="0"/>
        </w:rPr>
        <w:t>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按钮，可以看到类似的返回信息：</w:t>
      </w:r>
      <w: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169572</wp:posOffset>
                </wp:positionH>
                <wp:positionV relativeFrom="line">
                  <wp:posOffset>269626</wp:posOffset>
                </wp:positionV>
                <wp:extent cx="4762500" cy="2273300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0" cy="2273300"/>
                          <a:chOff x="0" y="0"/>
                          <a:chExt cx="4762500" cy="2273300"/>
                        </a:xfrm>
                      </wpg:grpSpPr>
                      <pic:pic xmlns:pic="http://schemas.openxmlformats.org/drawingml/2006/picture">
                        <pic:nvPicPr>
                          <pic:cNvPr id="1073741844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660900" cy="2171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3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22733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13.4pt;margin-top:21.2pt;width:375.0pt;height:179.0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762500,2273300">
                <w10:wrap type="topAndBottom" side="bothSides" anchorx="margin"/>
                <v:shape id="_x0000_s1042" type="#_x0000_t75" style="position:absolute;left:50800;top:50800;width:4660900;height:2171700;">
                  <v:imagedata r:id="rId17" o:title="03.png"/>
                </v:shape>
                <v:shape id="_x0000_s1043" type="#_x0000_t75" style="position:absolute;left:0;top:0;width:4762500;height:2273300;">
                  <v:imagedata r:id="rId18" o:title=""/>
                </v:shape>
              </v:group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然后就是</w:t>
      </w:r>
      <w:r>
        <w:rPr>
          <w:rFonts w:ascii="Helvetica Neue" w:hAnsi="Helvetica Neue" w:eastAsia="Arial Unicode MS"/>
          <w:rtl w:val="0"/>
        </w:rPr>
        <w:t>setMessage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按钮，我们需要在后面的文本框里面输入一个字符串，比如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Helvetica Neue" w:hAnsi="Helvetica Neue" w:eastAsia="Arial Unicode MS"/>
          <w:rtl w:val="0"/>
        </w:rPr>
        <w:t>Maybe EOS is a better choice!</w:t>
      </w:r>
      <w:r>
        <w:rPr>
          <w:rFonts w:ascii="Helvetica Neue" w:hAnsi="Helvetica Neue" w:eastAsia="Arial Unicode MS" w:hint="default"/>
          <w:rtl w:val="0"/>
        </w:rPr>
        <w:t>”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然后点击</w:t>
      </w:r>
      <w:r>
        <w:rPr>
          <w:rFonts w:ascii="Helvetica Neue" w:hAnsi="Helvetica Neue" w:eastAsia="Arial Unicode MS"/>
          <w:rtl w:val="0"/>
        </w:rPr>
        <w:t>setMessage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按钮，看看会发生些什么：</w:t>
      </w: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61622</wp:posOffset>
            </wp:positionH>
            <wp:positionV relativeFrom="line">
              <wp:posOffset>254367</wp:posOffset>
            </wp:positionV>
            <wp:extent cx="5943600" cy="1361090"/>
            <wp:effectExtent l="0" t="0" r="0" b="0"/>
            <wp:wrapTopAndBottom distT="152400" distB="152400"/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04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你会看到</w:t>
      </w:r>
      <w:r>
        <w:rPr>
          <w:rFonts w:ascii="Helvetica Neue" w:hAnsi="Helvetica Neue" w:eastAsia="Arial Unicode MS"/>
          <w:rtl w:val="0"/>
        </w:rPr>
        <w:t>console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区中输出了新的信息，</w:t>
      </w:r>
      <w:r>
        <w:rPr>
          <w:rFonts w:ascii="Helvetica Neue" w:hAnsi="Helvetica Neue" w:eastAsia="Arial Unicode MS"/>
          <w:rtl w:val="0"/>
        </w:rPr>
        <w:t xml:space="preserve">transact to Inbox.setMessage pending </w:t>
      </w:r>
      <w:r>
        <w:rPr>
          <w:rFonts w:ascii="Helvetica Neue" w:hAnsi="Helvetica Neue" w:eastAsia="Arial Unicode MS" w:hint="default"/>
          <w:rtl w:val="0"/>
        </w:rPr>
        <w:t>…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此时右下角中</w:t>
      </w:r>
      <w:r>
        <w:rPr>
          <w:rFonts w:ascii="Helvetica Neue" w:hAnsi="Helvetica Neue" w:eastAsia="Arial Unicode MS"/>
          <w:rtl w:val="0"/>
        </w:rPr>
        <w:t>getMessage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hAnsi="Helvetica Neue" w:eastAsia="Arial Unicode MS"/>
          <w:rtl w:val="0"/>
        </w:rPr>
        <w:t>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所输出的信息并不会自动更新。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不过，当我们手动点击这两个按钮后，会看到信息发生了变化：</w:t>
      </w:r>
      <w:r>
        <mc:AlternateContent>
          <mc:Choice Requires="wpg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101599</wp:posOffset>
                </wp:positionH>
                <wp:positionV relativeFrom="line">
                  <wp:posOffset>339170</wp:posOffset>
                </wp:positionV>
                <wp:extent cx="5239517" cy="2281977"/>
                <wp:effectExtent l="0" t="0" r="0" b="0"/>
                <wp:wrapTopAndBottom distT="152400" distB="152400"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9517" cy="2281977"/>
                          <a:chOff x="0" y="0"/>
                          <a:chExt cx="5239516" cy="2281976"/>
                        </a:xfrm>
                      </wpg:grpSpPr>
                      <pic:pic xmlns:pic="http://schemas.openxmlformats.org/drawingml/2006/picture">
                        <pic:nvPicPr>
                          <pic:cNvPr id="1073741848" name="05.pn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137917" cy="2180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517" cy="228197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8.0pt;margin-top:26.7pt;width:412.6pt;height:179.7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239516,2281976">
                <w10:wrap type="topAndBottom" side="bothSides" anchorx="margin"/>
                <v:shape id="_x0000_s1045" type="#_x0000_t75" style="position:absolute;left:50800;top:50800;width:5137916;height:2180376;">
                  <v:imagedata r:id="rId20" o:title="05.png"/>
                </v:shape>
                <v:shape id="_x0000_s1046" type="#_x0000_t75" style="position:absolute;left:0;top:0;width:5239516;height:2281976;">
                  <v:imagedata r:id="rId21" o:title=""/>
                </v:shape>
              </v:group>
            </w:pict>
          </mc:Fallback>
        </mc:AlternateConten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虽然我们写的第一个智能合约炒鸡简单，但至少大家知道在</w:t>
      </w:r>
      <w:r>
        <w:rPr>
          <w:rFonts w:ascii="Helvetica Neue" w:hAnsi="Helvetica Neue" w:eastAsia="Arial Unicode MS"/>
          <w:rtl w:val="0"/>
        </w:rPr>
        <w:t>remix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中是怎么对合约进行测试的了。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这里让我们重温一下这个合约的机制</w:t>
      </w:r>
      <w:r>
        <w:rPr>
          <w:rFonts w:ascii="Helvetica Neue" w:hAnsi="Helvetica Neue" w:eastAsia="Arial Unicode MS"/>
          <w:rtl w:val="0"/>
        </w:rPr>
        <w:t>:</w:t>
      </w:r>
      <w:r>
        <w:br w:type="textWrapping"/>
      </w:r>
    </w:p>
    <w:p>
      <w:pPr>
        <w:pStyle w:val="Body"/>
        <w:bidi w:val="0"/>
      </w:pPr>
      <w:r>
        <mc:AlternateContent>
          <mc:Choice Requires="wpg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38099</wp:posOffset>
                </wp:positionH>
                <wp:positionV relativeFrom="line">
                  <wp:posOffset>253163</wp:posOffset>
                </wp:positionV>
                <wp:extent cx="5329763" cy="2269710"/>
                <wp:effectExtent l="0" t="0" r="0" b="0"/>
                <wp:wrapTopAndBottom distT="152400" distB="152400"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9763" cy="2269710"/>
                          <a:chOff x="0" y="0"/>
                          <a:chExt cx="5329762" cy="2269709"/>
                        </a:xfrm>
                      </wpg:grpSpPr>
                      <pic:pic xmlns:pic="http://schemas.openxmlformats.org/drawingml/2006/picture">
                        <pic:nvPicPr>
                          <pic:cNvPr id="1073741851" name="p1.png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228163" cy="2168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9763" cy="226971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7" style="visibility:visible;position:absolute;margin-left:3.0pt;margin-top:19.9pt;width:419.7pt;height:178.7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329762,2269709">
                <w10:wrap type="topAndBottom" side="bothSides" anchorx="margin"/>
                <v:shape id="_x0000_s1048" type="#_x0000_t75" style="position:absolute;left:50800;top:50800;width:5228162;height:2168109;">
                  <v:imagedata r:id="rId22" o:title="p1.png"/>
                </v:shape>
                <v:shape id="_x0000_s1049" type="#_x0000_t75" style="position:absolute;left:0;top:0;width:5329762;height:2269709;">
                  <v:imagedata r:id="rId23" o:title=""/>
                </v:shape>
              </v:group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在结束本课的内容之前，让我们来了解</w:t>
      </w:r>
      <w:r>
        <w:rPr>
          <w:rFonts w:ascii="Helvetica Neue" w:hAnsi="Helvetica Neue" w:eastAsia="Arial Unicode MS"/>
          <w:rtl w:val="0"/>
        </w:rPr>
        <w:t>solidity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语言的一个小技巧。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hAnsi="Helvetica Neue" w:eastAsia="Arial Unicode MS"/>
          <w:rtl w:val="0"/>
        </w:rPr>
        <w:t>Inbox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的合约内容定义中，我们定义了一个变量，一个和合约名同名的构造函数，还有两个普通函数</w:t>
      </w:r>
      <w:r>
        <w:rPr>
          <w:rFonts w:ascii="Helvetica Neue" w:hAnsi="Helvetica Neue" w:eastAsia="Arial Unicode MS"/>
          <w:rtl w:val="0"/>
        </w:rPr>
        <w:t>setMessage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hAnsi="Helvetica Neue" w:eastAsia="Arial Unicode MS"/>
          <w:rtl w:val="0"/>
        </w:rPr>
        <w:t>getMessage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当我们输入构造函数中的参数，点击</w:t>
      </w:r>
      <w:r>
        <w:rPr>
          <w:rFonts w:ascii="Helvetica Neue" w:hAnsi="Helvetica Neue" w:eastAsia="Arial Unicode MS"/>
          <w:rtl w:val="0"/>
        </w:rPr>
        <w:t>Create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创建了一个实例对象后，在右下角会看到除了</w:t>
      </w:r>
      <w:r>
        <w:rPr>
          <w:rFonts w:ascii="Helvetica Neue" w:hAnsi="Helvetica Neue" w:eastAsia="Arial Unicode MS"/>
          <w:rtl w:val="0"/>
        </w:rPr>
        <w:t>getMessage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Fonts w:ascii="Helvetica Neue" w:hAnsi="Helvetica Neue" w:eastAsia="Arial Unicode MS"/>
          <w:rtl w:val="0"/>
        </w:rPr>
        <w:t>setMessage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，还多了一个可以交互的</w:t>
      </w:r>
      <w:r>
        <w:rPr>
          <w:rFonts w:ascii="Helvetica Neue" w:hAnsi="Helvetica Neue" w:eastAsia="Arial Unicode MS"/>
          <w:rtl w:val="0"/>
        </w:rPr>
        <w:t>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而且它所输出的信息和</w:t>
      </w:r>
      <w:r>
        <w:rPr>
          <w:rFonts w:ascii="Helvetica Neue" w:hAnsi="Helvetica Neue" w:eastAsia="Arial Unicode MS"/>
          <w:rtl w:val="0"/>
        </w:rPr>
        <w:t>getMessage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相同。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那么，这里究竟想说明什么？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当我们在</w:t>
      </w:r>
      <w:r>
        <w:rPr>
          <w:rFonts w:ascii="Helvetica Neue" w:hAnsi="Helvetica Neue" w:eastAsia="Arial Unicode MS"/>
          <w:rtl w:val="0"/>
        </w:rPr>
        <w:t>solidity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的合约定义中创建了一个</w:t>
      </w:r>
      <w:r>
        <w:rPr>
          <w:rFonts w:ascii="Helvetica Neue" w:hAnsi="Helvetica Neue" w:eastAsia="Arial Unicode MS"/>
          <w:rtl w:val="0"/>
        </w:rPr>
        <w:t>public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类型的变量时，</w:t>
      </w:r>
      <w:r>
        <w:rPr>
          <w:rFonts w:ascii="Helvetica Neue" w:hAnsi="Helvetica Neue" w:eastAsia="Arial Unicode MS"/>
          <w:rtl w:val="0"/>
        </w:rPr>
        <w:t>solidity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会自动帮我们创建一个同名的函数，通过该函数可以获取该变量的值。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换句话说，</w:t>
      </w:r>
      <w:r>
        <w:rPr>
          <w:rFonts w:ascii="Helvetica Neue" w:hAnsi="Helvetica Neue" w:eastAsia="Arial Unicode MS"/>
          <w:rtl w:val="0"/>
        </w:rPr>
        <w:t>getMessage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函数根本就是多余的</w:t>
      </w:r>
      <w:r>
        <w:rPr>
          <w:rFonts w:ascii="Helvetica Neue" w:hAnsi="Helvetica Neue" w:eastAsia="Arial Unicode MS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所以，我们完全可以从源代码中删除</w:t>
      </w:r>
      <w:r>
        <w:rPr>
          <w:rFonts w:ascii="Helvetica Neue" w:hAnsi="Helvetica Neue" w:eastAsia="Arial Unicode MS"/>
          <w:rtl w:val="0"/>
        </w:rPr>
        <w:t>getMessage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这个函数的相关代码。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不过如果你是个处女座，那么或许会觉得有个</w:t>
      </w:r>
      <w:r>
        <w:rPr>
          <w:rFonts w:ascii="Helvetica Neue" w:hAnsi="Helvetica Neue" w:eastAsia="Arial Unicode MS"/>
          <w:rtl w:val="0"/>
        </w:rPr>
        <w:t>getMessage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的名称会更好？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好了，现在让我们从代码编辑器中删除</w:t>
      </w:r>
      <w:r>
        <w:rPr>
          <w:rFonts w:ascii="Helvetica Neue" w:hAnsi="Helvetica Neue" w:eastAsia="Arial Unicode MS"/>
          <w:rtl w:val="0"/>
        </w:rPr>
        <w:t>getMessage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然后看看如何重新部署。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在删除代码之后，右下角的输出信息并没有发生任何变化。点击</w:t>
      </w:r>
      <w:r>
        <w:rPr>
          <w:rFonts w:ascii="Helvetica Neue" w:hAnsi="Helvetica Neue" w:eastAsia="Arial Unicode MS"/>
          <w:rtl w:val="0"/>
        </w:rPr>
        <w:t>getMessage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，还是可以得到所需要的信息。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这是因为仅仅更改代码区的代码，并没有生成新的实例变量。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在重新部署之前，首先删除之前的实例对象，只需要点击下图中的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号就好：</w:t>
      </w:r>
    </w:p>
    <w:p>
      <w:pPr>
        <w:pStyle w:val="Body"/>
        <w:bidi w:val="0"/>
      </w:pPr>
      <w:r>
        <mc:AlternateContent>
          <mc:Choice Requires="wpg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203633</wp:posOffset>
                </wp:positionH>
                <wp:positionV relativeFrom="line">
                  <wp:posOffset>215024</wp:posOffset>
                </wp:positionV>
                <wp:extent cx="5119524" cy="1928830"/>
                <wp:effectExtent l="0" t="0" r="0" b="0"/>
                <wp:wrapTopAndBottom distT="152400" distB="152400"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9524" cy="1928830"/>
                          <a:chOff x="0" y="0"/>
                          <a:chExt cx="5119523" cy="1928829"/>
                        </a:xfrm>
                      </wpg:grpSpPr>
                      <pic:pic xmlns:pic="http://schemas.openxmlformats.org/drawingml/2006/picture">
                        <pic:nvPicPr>
                          <pic:cNvPr id="1073741854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017924" cy="1827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3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9524" cy="192883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0" style="visibility:visible;position:absolute;margin-left:16.0pt;margin-top:16.9pt;width:403.1pt;height:151.9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119524,1928829">
                <w10:wrap type="topAndBottom" side="bothSides" anchorx="margin"/>
                <v:shape id="_x0000_s1051" type="#_x0000_t75" style="position:absolute;left:50800;top:50800;width:5017924;height:1827229;">
                  <v:imagedata r:id="rId24" o:title="01.png"/>
                </v:shape>
                <v:shape id="_x0000_s1052" type="#_x0000_t75" style="position:absolute;left:0;top:0;width:5119524;height:1928829;">
                  <v:imagedata r:id="rId25" o:title=""/>
                </v:shape>
              </v:group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现在</w:t>
      </w:r>
      <w:r>
        <w:rPr>
          <w:rFonts w:ascii="Helvetica Neue" w:hAnsi="Helvetica Neue" w:eastAsia="Arial Unicode MS"/>
          <w:rtl w:val="0"/>
        </w:rPr>
        <w:t>string intialMessage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处输入新的信息（注意要加上半角双引号），然后点击</w:t>
      </w:r>
      <w:r>
        <w:rPr>
          <w:rFonts w:ascii="Helvetica Neue" w:hAnsi="Helvetica Neue" w:eastAsia="Arial Unicode MS"/>
          <w:rtl w:val="0"/>
        </w:rPr>
        <w:t>Create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按钮，生成新的实例变量：</w:t>
      </w:r>
      <w:r>
        <mc:AlternateContent>
          <mc:Choice Requires="wpg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414539</wp:posOffset>
                </wp:positionH>
                <wp:positionV relativeFrom="line">
                  <wp:posOffset>307131</wp:posOffset>
                </wp:positionV>
                <wp:extent cx="4450345" cy="4005135"/>
                <wp:effectExtent l="0" t="0" r="0" b="0"/>
                <wp:wrapTopAndBottom distT="152400" distB="152400"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0345" cy="4005135"/>
                          <a:chOff x="0" y="0"/>
                          <a:chExt cx="4450344" cy="4005134"/>
                        </a:xfrm>
                      </wpg:grpSpPr>
                      <pic:pic xmlns:pic="http://schemas.openxmlformats.org/drawingml/2006/picture">
                        <pic:nvPicPr>
                          <pic:cNvPr id="1073741857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348745" cy="39035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6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2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345" cy="400513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3" style="visibility:visible;position:absolute;margin-left:32.6pt;margin-top:24.2pt;width:350.4pt;height:315.4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450345,4005135">
                <w10:wrap type="topAndBottom" side="bothSides" anchorx="margin"/>
                <v:shape id="_x0000_s1054" type="#_x0000_t75" style="position:absolute;left:50800;top:50800;width:4348745;height:3903535;">
                  <v:imagedata r:id="rId26" o:title="02.png"/>
                </v:shape>
                <v:shape id="_x0000_s1055" type="#_x0000_t75" style="position:absolute;left:0;top:0;width:4450345;height:4005135;">
                  <v:imagedata r:id="rId27" o:title=""/>
                </v:shape>
              </v:group>
            </w:pict>
          </mc:Fallback>
        </mc:AlternateConten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可以看到，此时已经没有</w:t>
      </w:r>
      <w:r>
        <w:rPr>
          <w:rFonts w:ascii="Helvetica Neue" w:hAnsi="Helvetica Neue" w:eastAsia="Arial Unicode MS"/>
          <w:rtl w:val="0"/>
        </w:rPr>
        <w:t>getMessage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按钮了。我们可以用之前的方式来测试这两个函数。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好了，到这里为止，我们已经学会了如何在</w:t>
      </w:r>
      <w:r>
        <w:rPr>
          <w:rFonts w:ascii="Helvetica Neue" w:hAnsi="Helvetica Neue" w:eastAsia="Arial Unicode MS"/>
          <w:rtl w:val="0"/>
        </w:rPr>
        <w:t>remix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中测试所开发的智能合约。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在下一课的内容中，我们将继续了解智能合约部署背后的机制。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我们下一课再见。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知乎专栏：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"https://zhuanlan.zhihu.com/kidscoding"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</w:rPr>
        <w:t>https://zhuanlan.zhihu.com/kidscoding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新浪博客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"http://blog.sina.com.cn/eseedo"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http://blog.sina.com.cn/eseedo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Github: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个人网站：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"http://icode.ai/"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de-DE"/>
        </w:rPr>
        <w:t>http://icode.ai/</w:t>
      </w:r>
      <w:r>
        <w:rPr/>
        <w:fldChar w:fldCharType="end" w:fldLock="0"/>
      </w:r>
      <w:r>
        <w:rPr>
          <w:rFonts w:ascii="Helvetica Neue" w:hAnsi="Helvetica Neue" w:eastAsia="Arial Unicode MS"/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28"/>
      <w:footerReference w:type="default" r:id="rId2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