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Requirements Traceability Matrix for Project Name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    Paradis                             </w:t>
        <w:tab/>
      </w:r>
      <w:r w:rsidDel="00000000" w:rsidR="00000000" w:rsidRPr="00000000">
        <w:rPr>
          <w:b w:val="1"/>
          <w:rtl w:val="0"/>
        </w:rPr>
        <w:t xml:space="preserve">Date: 04/05/2020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8.20754716981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3.741453527296"/>
        <w:gridCol w:w="1477.2547250335324"/>
        <w:gridCol w:w="1392.4942080234118"/>
        <w:gridCol w:w="1473.142354936006"/>
        <w:gridCol w:w="1805.787402824782"/>
        <w:gridCol w:w="1805.787402824782"/>
        <w:tblGridChange w:id="0">
          <w:tblGrid>
            <w:gridCol w:w="1413.741453527296"/>
            <w:gridCol w:w="1477.2547250335324"/>
            <w:gridCol w:w="1392.4942080234118"/>
            <w:gridCol w:w="1473.142354936006"/>
            <w:gridCol w:w="1805.787402824782"/>
            <w:gridCol w:w="1805.787402824782"/>
          </w:tblGrid>
        </w:tblGridChange>
      </w:tblGrid>
      <w:tr>
        <w:trPr>
          <w:trHeight w:val="9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is able to differentiate account types upon logging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TC-1-2, TC-1-3,TC-1-4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is able to log out from the current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TC-1-5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Staff is able to create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TC-2-1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is able to view  room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TC-2-2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 is able to launch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Staff is able to adjust room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TC-2-3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 is able to book room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TC-3-2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Student is able to modify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TC-3-4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Student is able to cancel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Project Specs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TC-3-5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user is able to approve room after it is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Change Request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TC-4-2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user is able to view current status of a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Change Request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TC-4-3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user is able to view list of room based on a range of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Change Request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TC-4-4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