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Arial" w:cs="Arial" w:eastAsia="Arial" w:hAnsi="Arial"/>
                <w:b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4"/>
                <w:szCs w:val="44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right"/>
        <w:tblLayout w:type="fixed"/>
        <w:tblLook w:val="0000"/>
      </w:tblPr>
      <w:tblGrid>
        <w:gridCol w:w="1335"/>
        <w:gridCol w:w="1185"/>
        <w:gridCol w:w="2925"/>
        <w:gridCol w:w="1560"/>
        <w:gridCol w:w="1485"/>
        <w:gridCol w:w="1620"/>
        <w:tblGridChange w:id="0">
          <w:tblGrid>
            <w:gridCol w:w="1335"/>
            <w:gridCol w:w="1185"/>
            <w:gridCol w:w="2925"/>
            <w:gridCol w:w="1560"/>
            <w:gridCol w:w="1485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Protótipo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de Souza, Francinaldo Manoel, Kennedy 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de Souza, Francinaldo Manoel, Kennedy 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22/04/2024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de Souza, Francinaldo Manoel, Kennedy Eduardo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de Souza, Francinaldo Manoel, Kennedy Eduardo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Arial" w:cs="Arial" w:eastAsia="Arial" w:hAnsi="Arial"/>
                <w:b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4"/>
                <w:szCs w:val="44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 FutCards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ofessores Responsáveis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Leonardo Chaves e Silva.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Desenvolvedores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Francinaldo Manoel dos Anjos Junior, </w:t>
      </w:r>
      <w:r w:rsidDel="00000000" w:rsidR="00000000" w:rsidRPr="00000000">
        <w:rPr>
          <w:rFonts w:ascii="Arial" w:cs="Arial" w:eastAsia="Arial" w:hAnsi="Arial"/>
          <w:rtl w:val="0"/>
        </w:rPr>
        <w:t xml:space="preserve">Jose</w:t>
      </w:r>
      <w:r w:rsidDel="00000000" w:rsidR="00000000" w:rsidRPr="00000000">
        <w:rPr>
          <w:rFonts w:ascii="Arial" w:cs="Arial" w:eastAsia="Arial" w:hAnsi="Arial"/>
          <w:rtl w:val="0"/>
        </w:rPr>
        <w:t xml:space="preserve"> Daniel de Souza Frutuoso, Kennedy Eduardo Rodrigues Guerra.</w:t>
      </w:r>
    </w:p>
    <w:p w:rsidR="00000000" w:rsidDel="00000000" w:rsidP="00000000" w:rsidRDefault="00000000" w:rsidRPr="00000000" w14:paraId="00000045">
      <w:pPr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Arial" w:cs="Arial" w:eastAsia="Arial" w:hAnsi="Arial"/>
                <w:b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4"/>
                <w:szCs w:val="44"/>
                <w:rtl w:val="0"/>
              </w:rPr>
              <w:t xml:space="preserve">Documento de Visão do Projeto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60" w:lineRule="auto"/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deste documento é reunir, analisar e estabelecer as necessidades essenciais e características fundamentais do projeto de software FutCards, com ênfase nas capacidades desejadas pelos envolvidos e usuários principais. Pretende-se abordar como esses requisitos serão incorporados ao desenvolvimento do software.</w:t>
      </w:r>
    </w:p>
    <w:p w:rsidR="00000000" w:rsidDel="00000000" w:rsidP="00000000" w:rsidRDefault="00000000" w:rsidRPr="00000000" w14:paraId="00000051">
      <w:pPr>
        <w:spacing w:before="60" w:lineRule="auto"/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60" w:lineRule="auto"/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visão do projeto descreve o panorama global dos processos a serem implementados no sistema ao longo do projeto, oferecendo a todos os participantes uma compreensão abrangente das principais funcionalidades.</w:t>
      </w:r>
    </w:p>
    <w:p w:rsidR="00000000" w:rsidDel="00000000" w:rsidP="00000000" w:rsidRDefault="00000000" w:rsidRPr="00000000" w14:paraId="00000053">
      <w:pPr>
        <w:spacing w:before="60" w:lineRule="auto"/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60" w:lineRule="auto"/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de Visão do Projeto concentra-se exclusivamente nas necessidades e funcionalidades do sistema que serão abordadas durante o desenvolvimento do software.</w:t>
      </w:r>
    </w:p>
    <w:p w:rsidR="00000000" w:rsidDel="00000000" w:rsidP="00000000" w:rsidRDefault="00000000" w:rsidRPr="00000000" w14:paraId="00000055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Jogos digitais são atualmente parte da vida de 70% dos brasileiros, esse </w:t>
      </w:r>
      <w:r w:rsidDel="00000000" w:rsidR="00000000" w:rsidRPr="00000000">
        <w:rPr>
          <w:rFonts w:ascii="Arial" w:cs="Arial" w:eastAsia="Arial" w:hAnsi="Arial"/>
          <w:rtl w:val="0"/>
        </w:rPr>
        <w:t xml:space="preserve">projeto visa fornecer um jogo interativo e divertido com o propósito de ensinar os princípios de cinemática física por meio de uma partida de jogo de futebol onde é levado em conta os aspectos físicos do esporte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Oportunidade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a grande gama de jogos online educativos, falta ainda um que seja exclusivamente focado em física. O FutCards foca em suprir esta necessidade, gerando entretenimento ao mesmo tempo que incentiva o aprendizado e o cálculo rápido, criando um ambiente saudável e prático para este estudo. </w:t>
      </w:r>
    </w:p>
    <w:p w:rsidR="00000000" w:rsidDel="00000000" w:rsidP="00000000" w:rsidRDefault="00000000" w:rsidRPr="00000000" w14:paraId="0000005F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FutCards visa o desenvolvimento de um jogo web com o objetivo de ensinar conceitos de cinemática utilizando da ludificação. O jogo em si trata-se de uma partida de jogo de futebol onde os jogadores terão que resolver um problema físico utilizando cartas, competindo entre si.</w:t>
      </w:r>
    </w:p>
    <w:p w:rsidR="00000000" w:rsidDel="00000000" w:rsidP="00000000" w:rsidRDefault="00000000" w:rsidRPr="00000000" w14:paraId="00000063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Abrangência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FutCards é um jogo que permite que alunos exercitem seus conhecimentos em cinemática. Pode ser aproveitado por qualquer cliente, sendo professor ou aluno que deseja exercitar e praticar seus conhecimentos em física.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Papel das Partes Interessadas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tabs>
          <w:tab w:val="left" w:leader="none" w:pos="1224"/>
        </w:tabs>
        <w:spacing w:after="40" w:before="40" w:lineRule="auto"/>
        <w:ind w:left="1224" w:hanging="504.00000000000006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0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4.0" w:type="dxa"/>
        <w:jc w:val="center"/>
        <w:tblLayout w:type="fixed"/>
        <w:tblLook w:val="0000"/>
      </w:tblPr>
      <w:tblGrid>
        <w:gridCol w:w="2983"/>
        <w:gridCol w:w="5541"/>
        <w:tblGridChange w:id="0">
          <w:tblGrid>
            <w:gridCol w:w="2983"/>
            <w:gridCol w:w="554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Professores que desejam incorporar métodos inovadores de ensino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 no desenvolvimento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Indeterminado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...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Lázaro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tabs>
          <w:tab w:val="left" w:leader="none" w:pos="1224"/>
        </w:tabs>
        <w:spacing w:after="40" w:before="40" w:lineRule="auto"/>
        <w:ind w:left="1224" w:hanging="504.00000000000006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Discentes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224"/>
        </w:tabs>
        <w:spacing w:after="40" w:before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center"/>
        <w:tblLayout w:type="fixed"/>
        <w:tblLook w:val="0000"/>
      </w:tblPr>
      <w:tblGrid>
        <w:gridCol w:w="2983"/>
        <w:gridCol w:w="5541"/>
        <w:tblGridChange w:id="0">
          <w:tblGrid>
            <w:gridCol w:w="2983"/>
            <w:gridCol w:w="5541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Alunos que desejam aprofundar seus conhecimentos em física de uma maneira intuitiva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 no desenvolvimento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Indeterminado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...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Alunos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0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512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tabs>
          <w:tab w:val="left" w:leader="none" w:pos="720"/>
        </w:tabs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 Papel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7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tabs>
          <w:tab w:val="left" w:leader="none" w:pos="1440"/>
        </w:tabs>
        <w:spacing w:after="40" w:before="40" w:lineRule="auto"/>
        <w:ind w:left="1440" w:hanging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099.0" w:type="dxa"/>
        <w:jc w:val="center"/>
        <w:tblLayout w:type="fixed"/>
        <w:tblLook w:val="0000"/>
      </w:tblPr>
      <w:tblGrid>
        <w:gridCol w:w="2835"/>
        <w:gridCol w:w="5264"/>
        <w:tblGridChange w:id="0">
          <w:tblGrid>
            <w:gridCol w:w="2835"/>
            <w:gridCol w:w="526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Jogadores que desfrutam do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Utilizar o jogo como forma de ensino, reporte de bugs, mandam feedback do jogo.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...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Comunidade do jogo.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Necessidades 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Necessidade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hd w:fill="f9fbfd" w:val="clear"/>
                <w:rtl w:val="0"/>
              </w:rPr>
              <w:t xml:space="preserve">Modo multiplayer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Possibilitar partidas online entre jogadores aleatórios.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Possibilitar partidas online fechadas entre jogadores.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códigos para possibilitar segurança na criação de partidas online fechadas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5.0" w:type="dxa"/>
        <w:jc w:val="center"/>
        <w:tblLayout w:type="fixed"/>
        <w:tblLook w:val="0000"/>
      </w:tblPr>
      <w:tblGrid>
        <w:gridCol w:w="1170"/>
        <w:gridCol w:w="6725"/>
        <w:gridCol w:w="1480"/>
        <w:tblGridChange w:id="0">
          <w:tblGrid>
            <w:gridCol w:w="1170"/>
            <w:gridCol w:w="6725"/>
            <w:gridCol w:w="14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online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Salvar informações do usuário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Jogador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F2.2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login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Salvar informações de partidas anteriores.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5.0" w:type="dxa"/>
        <w:jc w:val="center"/>
        <w:tblLayout w:type="fixed"/>
        <w:tblLook w:val="0000"/>
      </w:tblPr>
      <w:tblGrid>
        <w:gridCol w:w="1170"/>
        <w:gridCol w:w="6725"/>
        <w:gridCol w:w="1480"/>
        <w:tblGridChange w:id="0">
          <w:tblGrid>
            <w:gridCol w:w="1170"/>
            <w:gridCol w:w="6725"/>
            <w:gridCol w:w="14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cartas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cartas com base em moldes, mudando leves informações.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5.0" w:type="dxa"/>
        <w:jc w:val="center"/>
        <w:tblLayout w:type="fixed"/>
        <w:tblLook w:val="0000"/>
      </w:tblPr>
      <w:tblGrid>
        <w:gridCol w:w="1170"/>
        <w:gridCol w:w="6725"/>
        <w:gridCol w:w="1480"/>
        <w:tblGridChange w:id="0">
          <w:tblGrid>
            <w:gridCol w:w="1170"/>
            <w:gridCol w:w="6725"/>
            <w:gridCol w:w="14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Administração de Partidas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F4.1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Escolher cartas aleatórias para entregar a cada jogador.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Questionar ao jogador a resposta para os cálculos e verificar se está correta.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Punir/Recompensar as respostas com base no tempo e na validação. 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360"/>
        </w:tabs>
        <w:spacing w:after="40" w:before="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tabs>
          <w:tab w:val="left" w:leader="none" w:pos="1344"/>
        </w:tabs>
        <w:ind w:left="134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Funcionais/Negócio: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As informações pessoais de usuário, como nome completo só poderão ser vistas por outros usuários do jogo, caso o usuário ative a opção de perfil público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tabs>
          <w:tab w:val="left" w:leader="none" w:pos="1344"/>
        </w:tabs>
        <w:ind w:left="1344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Operacionais:</w:t>
      </w:r>
      <w:r w:rsidDel="00000000" w:rsidR="00000000" w:rsidRPr="00000000">
        <w:rPr>
          <w:rFonts w:ascii="Arial" w:cs="Arial" w:eastAsia="Arial" w:hAnsi="Arial"/>
          <w:rtl w:val="0"/>
        </w:rPr>
        <w:t xml:space="preserve"> Os dispositivos dos usuários que estão jogando devem estar conectados a internet</w:t>
      </w:r>
    </w:p>
    <w:p w:rsidR="00000000" w:rsidDel="00000000" w:rsidP="00000000" w:rsidRDefault="00000000" w:rsidRPr="00000000" w14:paraId="000000EB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1344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Modelagem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360"/>
        </w:tabs>
        <w:spacing w:after="40" w:before="40" w:lineRule="auto"/>
        <w:ind w:left="3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tabs>
          <w:tab w:val="left" w:leader="none" w:pos="360"/>
        </w:tabs>
        <w:spacing w:after="40" w:before="40" w:lineRule="auto"/>
        <w:ind w:left="79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Pacotes</w:t>
      </w:r>
    </w:p>
    <w:p w:rsidR="00000000" w:rsidDel="00000000" w:rsidP="00000000" w:rsidRDefault="00000000" w:rsidRPr="00000000" w14:paraId="00000105">
      <w:pPr>
        <w:tabs>
          <w:tab w:val="left" w:leader="none" w:pos="360"/>
        </w:tabs>
        <w:spacing w:after="40" w:before="40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6296025" cy="4529186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65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29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tabs>
          <w:tab w:val="left" w:leader="none" w:pos="360"/>
        </w:tabs>
        <w:spacing w:after="40" w:before="40" w:lineRule="auto"/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tabs>
          <w:tab w:val="left" w:leader="none" w:pos="360"/>
        </w:tabs>
        <w:spacing w:after="40" w:before="40" w:lineRule="auto"/>
        <w:ind w:left="79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720570</wp:posOffset>
            </wp:positionH>
            <wp:positionV relativeFrom="page">
              <wp:posOffset>6948463</wp:posOffset>
            </wp:positionV>
            <wp:extent cx="6411285" cy="2120900"/>
            <wp:effectExtent b="0" l="0" r="0" t="0"/>
            <wp:wrapTopAndBottom distB="114300" distT="114300"/>
            <wp:docPr descr="model.Cards" id="2" name="image5.png"/>
            <a:graphic>
              <a:graphicData uri="http://schemas.openxmlformats.org/drawingml/2006/picture">
                <pic:pic>
                  <pic:nvPicPr>
                    <pic:cNvPr descr="model.Cards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285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Classes</w:t>
      </w:r>
    </w:p>
    <w:p w:rsidR="00000000" w:rsidDel="00000000" w:rsidP="00000000" w:rsidRDefault="00000000" w:rsidRPr="00000000" w14:paraId="00000108">
      <w:pPr>
        <w:tabs>
          <w:tab w:val="left" w:leader="none" w:pos="360"/>
        </w:tabs>
        <w:spacing w:after="40" w:before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model.Game</w:t>
      </w:r>
    </w:p>
    <w:p w:rsidR="00000000" w:rsidDel="00000000" w:rsidP="00000000" w:rsidRDefault="00000000" w:rsidRPr="00000000" w14:paraId="00000109">
      <w:pPr>
        <w:tabs>
          <w:tab w:val="left" w:leader="none" w:pos="360"/>
        </w:tabs>
        <w:spacing w:after="40" w:before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28800" cy="2609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360"/>
        </w:tabs>
        <w:spacing w:after="40" w:before="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360"/>
        </w:tabs>
        <w:spacing w:after="40" w:before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model.GameAdmin</w:t>
      </w:r>
    </w:p>
    <w:p w:rsidR="00000000" w:rsidDel="00000000" w:rsidP="00000000" w:rsidRDefault="00000000" w:rsidRPr="00000000" w14:paraId="0000010C">
      <w:pPr>
        <w:tabs>
          <w:tab w:val="left" w:leader="none" w:pos="360"/>
        </w:tabs>
        <w:spacing w:after="40" w:before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91025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360"/>
        </w:tabs>
        <w:spacing w:after="40" w:before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model.match</w:t>
      </w:r>
    </w:p>
    <w:p w:rsidR="00000000" w:rsidDel="00000000" w:rsidP="00000000" w:rsidRDefault="00000000" w:rsidRPr="00000000" w14:paraId="0000010E">
      <w:pPr>
        <w:tabs>
          <w:tab w:val="left" w:leader="none" w:pos="360"/>
        </w:tabs>
        <w:spacing w:after="40" w:before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11285" cy="2895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28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360"/>
        </w:tabs>
        <w:spacing w:after="40" w:before="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tabs>
          <w:tab w:val="left" w:leader="none" w:pos="360"/>
        </w:tabs>
        <w:spacing w:after="40" w:before="40" w:lineRule="auto"/>
        <w:ind w:left="79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360"/>
        </w:tabs>
        <w:spacing w:after="40" w:before="40" w:lineRule="auto"/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</w:rPr>
        <w:drawing>
          <wp:inline distB="114300" distT="114300" distL="114300" distR="114300">
            <wp:extent cx="6411285" cy="237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285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360"/>
        </w:tabs>
        <w:spacing w:after="40" w:before="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Prototipação de Telas</w:t>
      </w:r>
    </w:p>
    <w:p w:rsidR="00000000" w:rsidDel="00000000" w:rsidP="00000000" w:rsidRDefault="00000000" w:rsidRPr="00000000" w14:paraId="00000114">
      <w:pPr>
        <w:tabs>
          <w:tab w:val="left" w:leader="none" w:pos="360"/>
        </w:tabs>
        <w:spacing w:after="40" w:before="40" w:lineRule="auto"/>
        <w:ind w:left="36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360"/>
        </w:tabs>
        <w:spacing w:after="40" w:before="40" w:lineRule="auto"/>
        <w:ind w:left="36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Tela inicial</w:t>
      </w:r>
    </w:p>
    <w:p w:rsidR="00000000" w:rsidDel="00000000" w:rsidP="00000000" w:rsidRDefault="00000000" w:rsidRPr="00000000" w14:paraId="00000116">
      <w:pPr>
        <w:tabs>
          <w:tab w:val="left" w:leader="none" w:pos="360"/>
        </w:tabs>
        <w:spacing w:after="40" w:before="40" w:lineRule="auto"/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</w:rPr>
        <w:drawing>
          <wp:inline distB="114300" distT="114300" distL="114300" distR="114300">
            <wp:extent cx="6362700" cy="2276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360"/>
        </w:tabs>
        <w:spacing w:after="40" w:before="40" w:lineRule="auto"/>
        <w:ind w:left="36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Tela principal onde ocorrerá o fluxo da partida</w:t>
      </w:r>
    </w:p>
    <w:p w:rsidR="00000000" w:rsidDel="00000000" w:rsidP="00000000" w:rsidRDefault="00000000" w:rsidRPr="00000000" w14:paraId="00000118">
      <w:pPr>
        <w:tabs>
          <w:tab w:val="left" w:leader="none" w:pos="360"/>
        </w:tabs>
        <w:spacing w:after="40" w:before="40" w:lineRule="auto"/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</w:rPr>
        <w:drawing>
          <wp:inline distB="114300" distT="114300" distL="114300" distR="114300">
            <wp:extent cx="6411285" cy="334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28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360"/>
        </w:tabs>
        <w:spacing w:after="40" w:before="40" w:lineRule="auto"/>
        <w:ind w:left="360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Expectativa de Entrega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624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Imersão: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(02/2024);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Análise e Levantamento de Requisitos: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(02/2024);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(02/2024);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(03/2024);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(03/2024);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 e Validação: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(04/2024);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Apresentação: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(04/2024).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360"/>
        </w:tabs>
        <w:spacing w:after="40" w:before="40" w:lineRule="auto"/>
        <w:ind w:left="36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tabs>
          <w:tab w:val="left" w:leader="none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Proposta de Solução Tecnológica Escolhida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360"/>
        </w:tabs>
        <w:spacing w:after="40" w:before="40" w:lineRule="auto"/>
        <w:ind w:left="3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tabs>
          <w:tab w:val="left" w:leader="none" w:pos="360"/>
        </w:tabs>
        <w:spacing w:after="40" w:before="40" w:lineRule="auto"/>
        <w:ind w:left="79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Infraestrutura Tecnológica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152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API (Interface de Programação de Aplicações), que permitirá comunicação através de rotas HTTP, será desenvolvida com uso da linguagem de programação Java e com o framework Spring Boot.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152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SGBD (Sistema de Gerenciamento de Banco de Dados) responsável por gerenciar os dados será o MySQL.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152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fluxo do jogo será desenvolvido com o uso da API em conjunto com o framework ReactJS, que será responsável por disponibilizar a interface para o usuário, solicitar o processo de autenticação e fazer requisições HTTP necessárias.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0" w:line="240" w:lineRule="auto"/>
        <w:ind w:left="15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tabs>
          <w:tab w:val="left" w:leader="none" w:pos="360"/>
        </w:tabs>
        <w:spacing w:after="40" w:before="40" w:lineRule="auto"/>
        <w:ind w:left="792" w:hanging="43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Softwares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1152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Vim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1152" w:right="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 Studio Code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1152" w:right="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360"/>
        </w:tabs>
        <w:spacing w:after="40" w:before="40" w:lineRule="auto"/>
        <w:ind w:left="792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widowControl w:val="0"/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10238.0" w:type="dxa"/>
      <w:jc w:val="left"/>
      <w:tblLayout w:type="fixed"/>
      <w:tblLook w:val="0000"/>
    </w:tblPr>
    <w:tblGrid>
      <w:gridCol w:w="2800"/>
      <w:gridCol w:w="1481"/>
      <w:gridCol w:w="5957"/>
      <w:tblGridChange w:id="0">
        <w:tblGrid>
          <w:gridCol w:w="2800"/>
          <w:gridCol w:w="1481"/>
          <w:gridCol w:w="5957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35">
          <w:pPr>
            <w:widowControl w:val="0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before="12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36">
          <w:pPr>
            <w:widowControl w:val="0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before="120" w:lineRule="auto"/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37">
          <w:pPr>
            <w:widowControl w:val="0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before="120" w:lineRule="auto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GR_DocumentoVisaoProjeto.doc</w:t>
          </w:r>
        </w:p>
      </w:tc>
    </w:tr>
    <w:tr>
      <w:trPr>
        <w:cantSplit w:val="0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138">
          <w:pPr>
            <w:widowControl w:val="0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before="12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A">
          <w:pPr>
            <w:widowControl w:val="0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before="120" w:lineRule="auto"/>
            <w:jc w:val="right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13B">
    <w:pPr>
      <w:widowControl w:val="0"/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widowControl w:val="0"/>
      <w:spacing w:line="276" w:lineRule="auto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tbl>
    <w:tblPr>
      <w:tblStyle w:val="Table12"/>
      <w:tblW w:w="10237.0" w:type="dxa"/>
      <w:jc w:val="left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rHeight w:val="244.98046875" w:hRule="atLeast"/>
        <w:tblHeader w:val="0"/>
      </w:trPr>
      <w:tc>
        <w:tcPr/>
        <w:p w:rsidR="00000000" w:rsidDel="00000000" w:rsidP="00000000" w:rsidRDefault="00000000" w:rsidRPr="00000000" w14:paraId="00000131">
          <w:pPr>
            <w:widowControl w:val="0"/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Documento de Visão do Projeto</w:t>
          </w:r>
        </w:p>
      </w:tc>
      <w:tc>
        <w:tcPr/>
        <w:p w:rsidR="00000000" w:rsidDel="00000000" w:rsidP="00000000" w:rsidRDefault="00000000" w:rsidRPr="00000000" w14:paraId="00000132">
          <w:pPr>
            <w:widowControl w:val="0"/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FutCards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3">
    <w:pPr>
      <w:widowControl w:val="0"/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44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4"/>
      <w:numFmt w:val="decimal"/>
      <w:lvlText w:val="%1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3"/>
      <w:numFmt w:val="decimal"/>
      <w:lvlText w:val="%1.%2"/>
      <w:lvlJc w:val="left"/>
      <w:pPr>
        <w:ind w:left="720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 w:lineRule="auto"/>
      <w:ind w:left="-283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 w:lineRule="auto"/>
    </w:pPr>
    <w:rPr>
      <w:rFonts w:ascii="Arial" w:cs="Arial" w:eastAsia="Arial" w:hAnsi="Arial"/>
      <w:color w:val="000000"/>
    </w:rPr>
  </w:style>
  <w:style w:type="paragraph" w:styleId="Heading5">
    <w:name w:val="heading 5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i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-108" w:right="34"/>
      <w:jc w:val="center"/>
    </w:pPr>
    <w:rPr>
      <w:rFonts w:ascii="Arial" w:cs="Arial" w:eastAsia="Arial" w:hAnsi="Arial"/>
      <w:b w:val="1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