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This shows different kinds of emphasis: </w:t>
      </w:r>
      <w:r>
        <w:rPr>
          <w:b/>
        </w:rPr>
        <w:t>bold</w:t>
      </w:r>
      <w:r>
        <w:t xml:space="preserve">, </w:t>
      </w:r>
      <w:r>
        <w:rPr>
          <w:i/>
        </w:rPr>
        <w:t>italics</w:t>
      </w:r>
      <w:r>
        <w:t xml:space="preserve"> and </w:t>
      </w:r>
      <w:r>
        <w:rPr>
          <w:u w:val="single"/>
        </w:rPr>
        <w:t>underline</w:t>
      </w:r>
      <w:r>
        <w:t>.</w:t>
      </w:r>
    </w:p>
    <w:p>
      <w:pPr>
        <w:pStyle w:val="ListBullet"/>
      </w:pPr>
      <w:r>
        <w:t>a few</w:t>
      </w:r>
    </w:p>
    <w:p>
      <w:pPr>
        <w:pStyle w:val="ListBullet"/>
      </w:pPr>
      <w:r>
        <w:t>bullet</w:t>
      </w:r>
    </w:p>
    <w:p>
      <w:pPr>
        <w:pStyle w:val="ListBullet"/>
      </w:pPr>
      <w:r>
        <w:t>points</w:t>
      </w:r>
    </w:p>
    <w:p>
      <w:pPr>
        <w:pStyle w:val="ListNumber"/>
      </w:pPr>
      <w:r>
        <w:t>Or numbered</w:t>
      </w:r>
    </w:p>
    <w:p>
      <w:pPr>
        <w:pStyle w:val="ListNumber"/>
      </w:pPr>
      <w:r>
        <w:t>that will</w:t>
      </w:r>
    </w:p>
    <w:p>
      <w:pPr>
        <w:pStyle w:val="ListNumber"/>
      </w:pPr>
      <w:r>
        <w:t>that keep</w:t>
      </w:r>
    </w:p>
    <w:p>
      <w:pPr>
        <w:pStyle w:val="ListNumber"/>
      </w:pPr>
      <w:r>
        <w:t>count</w:t>
      </w:r>
    </w:p>
    <w:p>
      <w:pPr>
        <w:pStyle w:val="Quote"/>
      </w:pPr>
      <w:r>
        <w:t>And finish with a quote</w:t>
      </w:r>
    </w:p>
    <w:p>
      <w:pPr>
        <w:jc w:val="right"/>
      </w:pPr>
      <w:r>
        <w:t>This paragraph will have a manual styling and right alignment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