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9E567F" w14:textId="2BBCCAF5" w:rsidR="0039071C" w:rsidRPr="007609EE" w:rsidRDefault="0039071C" w:rsidP="006F2944">
      <w:pPr>
        <w:tabs>
          <w:tab w:val="num" w:pos="360"/>
        </w:tabs>
        <w:spacing w:line="360" w:lineRule="auto"/>
        <w:ind w:left="0" w:firstLine="0"/>
        <w:rPr>
          <w:b/>
          <w:color w:val="auto"/>
          <w:szCs w:val="24"/>
        </w:rPr>
      </w:pPr>
      <w:bookmarkStart w:id="0" w:name="_Toc165912294"/>
    </w:p>
    <w:p w14:paraId="29933060" w14:textId="0EDDFA4A" w:rsidR="00447A2F" w:rsidRPr="007609EE" w:rsidRDefault="00447A2F" w:rsidP="006F2944">
      <w:pPr>
        <w:spacing w:after="117" w:line="360" w:lineRule="auto"/>
        <w:jc w:val="center"/>
        <w:rPr>
          <w:b/>
          <w:color w:val="auto"/>
          <w:szCs w:val="24"/>
        </w:rPr>
      </w:pPr>
      <w:r w:rsidRPr="007609EE">
        <w:rPr>
          <w:b/>
          <w:color w:val="auto"/>
          <w:szCs w:val="24"/>
        </w:rPr>
        <w:t>SCHOOL OF PUBLIC MANAGEMENT AND ADMINISTRATION.</w:t>
      </w:r>
    </w:p>
    <w:p w14:paraId="7A0B9A6E" w14:textId="77777777" w:rsidR="001275F7" w:rsidRPr="007609EE" w:rsidRDefault="001275F7" w:rsidP="006F2944">
      <w:pPr>
        <w:spacing w:after="117" w:line="360" w:lineRule="auto"/>
        <w:jc w:val="center"/>
        <w:rPr>
          <w:b/>
          <w:color w:val="auto"/>
          <w:szCs w:val="24"/>
        </w:rPr>
      </w:pPr>
    </w:p>
    <w:p w14:paraId="0C934414" w14:textId="77777777" w:rsidR="006F2944" w:rsidRPr="007609EE" w:rsidRDefault="006F2944" w:rsidP="006F2944">
      <w:pPr>
        <w:spacing w:after="117" w:line="360" w:lineRule="auto"/>
        <w:jc w:val="center"/>
        <w:rPr>
          <w:b/>
          <w:color w:val="auto"/>
          <w:szCs w:val="24"/>
        </w:rPr>
      </w:pPr>
    </w:p>
    <w:p w14:paraId="68018B75" w14:textId="299C26A6" w:rsidR="00447A2F" w:rsidRPr="007609EE" w:rsidRDefault="00447A2F" w:rsidP="006F2944">
      <w:pPr>
        <w:spacing w:after="117" w:line="360" w:lineRule="auto"/>
        <w:ind w:left="0" w:firstLine="0"/>
        <w:jc w:val="center"/>
        <w:rPr>
          <w:b/>
          <w:color w:val="auto"/>
          <w:szCs w:val="24"/>
        </w:rPr>
      </w:pPr>
      <w:r w:rsidRPr="007609EE">
        <w:rPr>
          <w:b/>
          <w:color w:val="auto"/>
          <w:szCs w:val="24"/>
        </w:rPr>
        <w:t>RESEARCH PROPOSAL</w:t>
      </w:r>
    </w:p>
    <w:p w14:paraId="5C841A6C" w14:textId="66837AA8" w:rsidR="001275F7" w:rsidRPr="007609EE" w:rsidRDefault="001275F7" w:rsidP="006F2944">
      <w:pPr>
        <w:spacing w:after="117" w:line="360" w:lineRule="auto"/>
        <w:ind w:left="0" w:firstLine="0"/>
        <w:jc w:val="center"/>
        <w:rPr>
          <w:b/>
          <w:color w:val="auto"/>
          <w:szCs w:val="24"/>
        </w:rPr>
      </w:pPr>
    </w:p>
    <w:p w14:paraId="08A7707C" w14:textId="77777777" w:rsidR="006F2944" w:rsidRPr="007609EE" w:rsidRDefault="006F2944" w:rsidP="006F2944">
      <w:pPr>
        <w:spacing w:after="117" w:line="360" w:lineRule="auto"/>
        <w:ind w:left="0" w:firstLine="0"/>
        <w:jc w:val="center"/>
        <w:rPr>
          <w:b/>
          <w:color w:val="auto"/>
          <w:szCs w:val="24"/>
        </w:rPr>
      </w:pPr>
    </w:p>
    <w:p w14:paraId="1A9307E3" w14:textId="77777777" w:rsidR="006F2944" w:rsidRPr="007609EE" w:rsidRDefault="006F2944" w:rsidP="006F2944">
      <w:pPr>
        <w:spacing w:after="117" w:line="360" w:lineRule="auto"/>
        <w:ind w:left="0" w:firstLine="0"/>
        <w:jc w:val="center"/>
        <w:rPr>
          <w:b/>
          <w:color w:val="auto"/>
          <w:szCs w:val="24"/>
        </w:rPr>
      </w:pPr>
    </w:p>
    <w:p w14:paraId="28E9F28D" w14:textId="3528C6E7" w:rsidR="0039071C" w:rsidRPr="007609EE" w:rsidRDefault="00447A2F" w:rsidP="007609EE">
      <w:pPr>
        <w:spacing w:after="117" w:line="360" w:lineRule="auto"/>
        <w:ind w:left="0" w:firstLine="0"/>
        <w:jc w:val="center"/>
        <w:rPr>
          <w:b/>
          <w:color w:val="auto"/>
          <w:szCs w:val="24"/>
        </w:rPr>
      </w:pPr>
      <w:r w:rsidRPr="007609EE">
        <w:rPr>
          <w:b/>
          <w:color w:val="auto"/>
          <w:szCs w:val="24"/>
        </w:rPr>
        <w:t>NME</w:t>
      </w:r>
      <w:r w:rsidR="0039071C" w:rsidRPr="007609EE">
        <w:rPr>
          <w:b/>
          <w:color w:val="auto"/>
          <w:szCs w:val="24"/>
        </w:rPr>
        <w:t xml:space="preserve"> 801</w:t>
      </w:r>
    </w:p>
    <w:p w14:paraId="562CAA71" w14:textId="78636441" w:rsidR="001275F7" w:rsidRPr="007609EE" w:rsidRDefault="001275F7" w:rsidP="006F2944">
      <w:pPr>
        <w:spacing w:after="117" w:line="360" w:lineRule="auto"/>
        <w:ind w:left="0" w:firstLine="0"/>
        <w:jc w:val="center"/>
        <w:rPr>
          <w:color w:val="auto"/>
          <w:szCs w:val="24"/>
        </w:rPr>
      </w:pPr>
    </w:p>
    <w:p w14:paraId="15A243D8" w14:textId="77777777" w:rsidR="006F2944" w:rsidRPr="007609EE" w:rsidRDefault="006F2944" w:rsidP="006F2944">
      <w:pPr>
        <w:spacing w:after="117" w:line="360" w:lineRule="auto"/>
        <w:ind w:left="0" w:firstLine="0"/>
        <w:jc w:val="center"/>
        <w:rPr>
          <w:color w:val="auto"/>
          <w:szCs w:val="24"/>
        </w:rPr>
      </w:pPr>
    </w:p>
    <w:p w14:paraId="0D1167AD" w14:textId="77777777" w:rsidR="006F2944" w:rsidRPr="007609EE" w:rsidRDefault="006F2944" w:rsidP="006F2944">
      <w:pPr>
        <w:spacing w:after="117" w:line="360" w:lineRule="auto"/>
        <w:ind w:left="0" w:firstLine="0"/>
        <w:jc w:val="center"/>
        <w:rPr>
          <w:color w:val="auto"/>
          <w:szCs w:val="24"/>
        </w:rPr>
      </w:pPr>
    </w:p>
    <w:p w14:paraId="30E00C61" w14:textId="7E4F93CD" w:rsidR="001275F7" w:rsidRPr="007609EE" w:rsidRDefault="001275F7" w:rsidP="0051771A">
      <w:pPr>
        <w:spacing w:after="117" w:line="360" w:lineRule="auto"/>
        <w:ind w:left="0" w:firstLine="0"/>
        <w:jc w:val="center"/>
        <w:rPr>
          <w:color w:val="auto"/>
          <w:szCs w:val="24"/>
        </w:rPr>
      </w:pPr>
      <w:r w:rsidRPr="007609EE">
        <w:rPr>
          <w:b/>
          <w:color w:val="auto"/>
          <w:szCs w:val="24"/>
        </w:rPr>
        <w:t>RESEARCH TOPIC</w:t>
      </w:r>
    </w:p>
    <w:p w14:paraId="6FC2FFC8" w14:textId="77777777" w:rsidR="006F2944" w:rsidRPr="007609EE" w:rsidRDefault="006F2944" w:rsidP="006F2944">
      <w:pPr>
        <w:spacing w:after="118" w:line="360" w:lineRule="auto"/>
        <w:jc w:val="center"/>
        <w:rPr>
          <w:b/>
          <w:color w:val="auto"/>
          <w:szCs w:val="24"/>
        </w:rPr>
      </w:pPr>
    </w:p>
    <w:p w14:paraId="67476561" w14:textId="7E7F8CF5" w:rsidR="0039071C" w:rsidRPr="007609EE" w:rsidRDefault="001275F7" w:rsidP="006F2944">
      <w:pPr>
        <w:spacing w:after="118" w:line="360" w:lineRule="auto"/>
        <w:ind w:left="293" w:firstLine="0"/>
        <w:jc w:val="center"/>
        <w:rPr>
          <w:b/>
          <w:bCs/>
          <w:color w:val="auto"/>
          <w:szCs w:val="24"/>
          <w:lang w:val="en-US"/>
        </w:rPr>
      </w:pPr>
      <w:r w:rsidRPr="007609EE">
        <w:rPr>
          <w:b/>
          <w:color w:val="auto"/>
          <w:szCs w:val="24"/>
        </w:rPr>
        <w:t>CHALLENGES OF MANAGEMENT IN THE ALLOCATION OF THE NATIONAL STUDENT FINANCIAL AID SCHE</w:t>
      </w:r>
      <w:r w:rsidR="0051771A" w:rsidRPr="007609EE">
        <w:rPr>
          <w:b/>
          <w:color w:val="auto"/>
          <w:szCs w:val="24"/>
        </w:rPr>
        <w:t xml:space="preserve">ME FUNDING AT THE UNIVERSITY OF </w:t>
      </w:r>
      <w:r w:rsidRPr="007609EE">
        <w:rPr>
          <w:b/>
          <w:color w:val="auto"/>
          <w:szCs w:val="24"/>
        </w:rPr>
        <w:t>PRETORIA</w:t>
      </w:r>
      <w:r w:rsidRPr="007609EE">
        <w:rPr>
          <w:color w:val="auto"/>
          <w:szCs w:val="24"/>
        </w:rPr>
        <w:t>.</w:t>
      </w:r>
    </w:p>
    <w:p w14:paraId="390923D0" w14:textId="77777777" w:rsidR="0039071C" w:rsidRPr="007609EE" w:rsidRDefault="0039071C" w:rsidP="006F2944">
      <w:pPr>
        <w:spacing w:after="118" w:line="360" w:lineRule="auto"/>
        <w:rPr>
          <w:color w:val="auto"/>
          <w:szCs w:val="24"/>
        </w:rPr>
      </w:pPr>
    </w:p>
    <w:p w14:paraId="2EAFB9C8" w14:textId="77777777" w:rsidR="0039071C" w:rsidRPr="007609EE" w:rsidRDefault="0039071C" w:rsidP="006F2944">
      <w:pPr>
        <w:spacing w:after="118" w:line="360" w:lineRule="auto"/>
        <w:rPr>
          <w:color w:val="auto"/>
          <w:szCs w:val="24"/>
        </w:rPr>
      </w:pPr>
    </w:p>
    <w:p w14:paraId="72FD1DDF" w14:textId="386B7A92" w:rsidR="0039071C" w:rsidRPr="007609EE" w:rsidRDefault="0039071C" w:rsidP="006F2944">
      <w:pPr>
        <w:spacing w:after="115" w:line="360" w:lineRule="auto"/>
        <w:ind w:left="0" w:firstLine="0"/>
        <w:rPr>
          <w:b/>
          <w:bCs/>
          <w:color w:val="auto"/>
          <w:szCs w:val="24"/>
        </w:rPr>
      </w:pPr>
    </w:p>
    <w:p w14:paraId="66301DA7" w14:textId="77777777" w:rsidR="0039071C" w:rsidRPr="007609EE" w:rsidRDefault="0039071C" w:rsidP="006F2944">
      <w:pPr>
        <w:pStyle w:val="Heading1"/>
        <w:numPr>
          <w:ilvl w:val="0"/>
          <w:numId w:val="0"/>
        </w:numPr>
        <w:spacing w:line="360" w:lineRule="auto"/>
        <w:jc w:val="both"/>
        <w:rPr>
          <w:rFonts w:ascii="Arial" w:hAnsi="Arial" w:cs="Arial"/>
          <w:b/>
          <w:bCs/>
          <w:color w:val="auto"/>
          <w:sz w:val="24"/>
          <w:szCs w:val="24"/>
        </w:rPr>
      </w:pPr>
    </w:p>
    <w:p w14:paraId="7E29B12D" w14:textId="77777777" w:rsidR="0039071C" w:rsidRPr="007609EE" w:rsidRDefault="0039071C" w:rsidP="006F2944">
      <w:pPr>
        <w:spacing w:line="360" w:lineRule="auto"/>
        <w:rPr>
          <w:color w:val="auto"/>
          <w:szCs w:val="24"/>
        </w:rPr>
      </w:pPr>
    </w:p>
    <w:p w14:paraId="43D41E97" w14:textId="77777777" w:rsidR="0039071C" w:rsidRPr="007609EE" w:rsidRDefault="0039071C" w:rsidP="006F2944">
      <w:pPr>
        <w:spacing w:line="360" w:lineRule="auto"/>
        <w:rPr>
          <w:color w:val="auto"/>
          <w:szCs w:val="24"/>
        </w:rPr>
      </w:pPr>
    </w:p>
    <w:p w14:paraId="77880D77" w14:textId="77777777" w:rsidR="0039071C" w:rsidRPr="007609EE" w:rsidRDefault="0039071C" w:rsidP="006F2944">
      <w:pPr>
        <w:spacing w:line="360" w:lineRule="auto"/>
        <w:rPr>
          <w:color w:val="auto"/>
          <w:szCs w:val="24"/>
        </w:rPr>
      </w:pPr>
    </w:p>
    <w:p w14:paraId="04CD875B" w14:textId="77777777" w:rsidR="0039071C" w:rsidRPr="007609EE" w:rsidRDefault="0039071C" w:rsidP="006F2944">
      <w:pPr>
        <w:spacing w:line="360" w:lineRule="auto"/>
        <w:rPr>
          <w:color w:val="auto"/>
          <w:szCs w:val="24"/>
        </w:rPr>
      </w:pPr>
    </w:p>
    <w:p w14:paraId="19A59DBE" w14:textId="77777777" w:rsidR="0039071C" w:rsidRPr="007609EE" w:rsidRDefault="0039071C" w:rsidP="006F2944">
      <w:pPr>
        <w:spacing w:line="360" w:lineRule="auto"/>
        <w:rPr>
          <w:color w:val="auto"/>
          <w:szCs w:val="24"/>
        </w:rPr>
      </w:pPr>
    </w:p>
    <w:p w14:paraId="71E21EB4" w14:textId="4DE628F7" w:rsidR="0039071C" w:rsidRPr="007609EE" w:rsidRDefault="0051771A" w:rsidP="0051771A">
      <w:pPr>
        <w:spacing w:line="360" w:lineRule="auto"/>
        <w:ind w:left="0" w:firstLine="0"/>
        <w:jc w:val="center"/>
        <w:rPr>
          <w:b/>
          <w:color w:val="auto"/>
          <w:szCs w:val="24"/>
        </w:rPr>
      </w:pPr>
      <w:r w:rsidRPr="007609EE">
        <w:rPr>
          <w:b/>
          <w:color w:val="auto"/>
          <w:szCs w:val="24"/>
        </w:rPr>
        <w:t>JULY, 2024</w:t>
      </w:r>
    </w:p>
    <w:p w14:paraId="11BE7190" w14:textId="77777777" w:rsidR="0051771A" w:rsidRPr="007609EE" w:rsidRDefault="0051771A" w:rsidP="0051771A">
      <w:pPr>
        <w:spacing w:line="360" w:lineRule="auto"/>
        <w:ind w:left="0" w:firstLine="0"/>
        <w:jc w:val="center"/>
        <w:rPr>
          <w:b/>
          <w:color w:val="auto"/>
          <w:szCs w:val="24"/>
        </w:rPr>
      </w:pPr>
    </w:p>
    <w:p w14:paraId="7E9706BB" w14:textId="7E5DE4EE" w:rsidR="0051771A" w:rsidRPr="007609EE" w:rsidRDefault="007609EE" w:rsidP="009D6B75">
      <w:pPr>
        <w:spacing w:line="360" w:lineRule="auto"/>
        <w:ind w:left="0" w:firstLine="0"/>
        <w:jc w:val="center"/>
        <w:rPr>
          <w:b/>
          <w:color w:val="auto"/>
          <w:szCs w:val="24"/>
        </w:rPr>
      </w:pPr>
      <w:r>
        <w:rPr>
          <w:b/>
          <w:color w:val="auto"/>
          <w:szCs w:val="24"/>
        </w:rPr>
        <w:br w:type="page"/>
      </w:r>
    </w:p>
    <w:p w14:paraId="4993F0EC" w14:textId="77777777" w:rsidR="0051771A" w:rsidRPr="007609EE" w:rsidRDefault="0051771A" w:rsidP="00996FC0">
      <w:pPr>
        <w:spacing w:line="360" w:lineRule="auto"/>
        <w:ind w:left="0" w:firstLine="0"/>
        <w:rPr>
          <w:b/>
          <w:color w:val="auto"/>
          <w:szCs w:val="24"/>
        </w:rPr>
      </w:pPr>
    </w:p>
    <w:p w14:paraId="4B8E7596" w14:textId="77777777" w:rsidR="0051771A" w:rsidRPr="007609EE" w:rsidRDefault="0051771A" w:rsidP="0051771A">
      <w:pPr>
        <w:spacing w:line="360" w:lineRule="auto"/>
        <w:ind w:left="0" w:firstLine="0"/>
        <w:jc w:val="center"/>
        <w:rPr>
          <w:color w:val="auto"/>
          <w:szCs w:val="24"/>
        </w:rPr>
      </w:pPr>
    </w:p>
    <w:sdt>
      <w:sdtPr>
        <w:rPr>
          <w:rFonts w:ascii="Arial" w:eastAsia="Arial" w:hAnsi="Arial" w:cs="Arial"/>
          <w:color w:val="auto"/>
          <w:kern w:val="2"/>
          <w:sz w:val="24"/>
          <w:szCs w:val="24"/>
          <w:lang w:val="en-ZA" w:eastAsia="en-ZA"/>
          <w14:ligatures w14:val="standardContextual"/>
        </w:rPr>
        <w:id w:val="99378772"/>
        <w:docPartObj>
          <w:docPartGallery w:val="Table of Contents"/>
          <w:docPartUnique/>
        </w:docPartObj>
      </w:sdtPr>
      <w:sdtEndPr>
        <w:rPr>
          <w:b/>
          <w:bCs/>
          <w:noProof/>
        </w:rPr>
      </w:sdtEndPr>
      <w:sdtContent>
        <w:p w14:paraId="1CB6BCFD" w14:textId="77777777" w:rsidR="001275F7" w:rsidRPr="007609EE" w:rsidRDefault="001275F7" w:rsidP="006F2944">
          <w:pPr>
            <w:pStyle w:val="TOCHeading"/>
            <w:spacing w:line="360" w:lineRule="auto"/>
            <w:jc w:val="both"/>
            <w:rPr>
              <w:rFonts w:ascii="Arial" w:hAnsi="Arial" w:cs="Arial"/>
              <w:b/>
              <w:bCs/>
              <w:color w:val="auto"/>
              <w:sz w:val="24"/>
              <w:szCs w:val="24"/>
            </w:rPr>
          </w:pPr>
          <w:r w:rsidRPr="007609EE">
            <w:rPr>
              <w:rFonts w:ascii="Arial" w:hAnsi="Arial" w:cs="Arial"/>
              <w:b/>
              <w:bCs/>
              <w:color w:val="auto"/>
              <w:sz w:val="24"/>
              <w:szCs w:val="24"/>
            </w:rPr>
            <w:t>Table of Contents</w:t>
          </w:r>
        </w:p>
        <w:p w14:paraId="280AD953" w14:textId="77777777" w:rsidR="00DC3AEF" w:rsidRDefault="001275F7">
          <w:pPr>
            <w:pStyle w:val="TOC1"/>
            <w:tabs>
              <w:tab w:val="left" w:pos="440"/>
              <w:tab w:val="right" w:leader="dot" w:pos="9016"/>
            </w:tabs>
            <w:rPr>
              <w:rFonts w:asciiTheme="minorHAnsi" w:eastAsiaTheme="minorEastAsia" w:hAnsiTheme="minorHAnsi" w:cstheme="minorBidi"/>
              <w:noProof/>
              <w:color w:val="auto"/>
              <w:kern w:val="0"/>
              <w:sz w:val="22"/>
              <w:lang w:val="en-US" w:eastAsia="en-US"/>
              <w14:ligatures w14:val="none"/>
            </w:rPr>
          </w:pPr>
          <w:r w:rsidRPr="007609EE">
            <w:rPr>
              <w:color w:val="auto"/>
              <w:szCs w:val="24"/>
            </w:rPr>
            <w:fldChar w:fldCharType="begin"/>
          </w:r>
          <w:r w:rsidRPr="007609EE">
            <w:rPr>
              <w:color w:val="auto"/>
              <w:szCs w:val="24"/>
            </w:rPr>
            <w:instrText xml:space="preserve"> TOC \o "1-3" \h \z \u </w:instrText>
          </w:r>
          <w:r w:rsidRPr="007609EE">
            <w:rPr>
              <w:color w:val="auto"/>
              <w:szCs w:val="24"/>
            </w:rPr>
            <w:fldChar w:fldCharType="separate"/>
          </w:r>
          <w:hyperlink w:anchor="_Toc172208337" w:history="1">
            <w:r w:rsidR="00DC3AEF" w:rsidRPr="0088600C">
              <w:rPr>
                <w:rStyle w:val="Hyperlink"/>
                <w:noProof/>
                <w:u w:color="000000"/>
              </w:rPr>
              <w:t>1.</w:t>
            </w:r>
            <w:r w:rsidR="00DC3AEF">
              <w:rPr>
                <w:rFonts w:asciiTheme="minorHAnsi" w:eastAsiaTheme="minorEastAsia" w:hAnsiTheme="minorHAnsi" w:cstheme="minorBidi"/>
                <w:noProof/>
                <w:color w:val="auto"/>
                <w:kern w:val="0"/>
                <w:sz w:val="22"/>
                <w:lang w:val="en-US" w:eastAsia="en-US"/>
                <w14:ligatures w14:val="none"/>
              </w:rPr>
              <w:tab/>
            </w:r>
            <w:r w:rsidR="00DC3AEF" w:rsidRPr="0088600C">
              <w:rPr>
                <w:rStyle w:val="Hyperlink"/>
                <w:b/>
                <w:noProof/>
              </w:rPr>
              <w:t>STUDENT`S DECLARATION</w:t>
            </w:r>
            <w:r w:rsidR="00DC3AEF">
              <w:rPr>
                <w:noProof/>
                <w:webHidden/>
              </w:rPr>
              <w:tab/>
            </w:r>
            <w:r w:rsidR="00DC3AEF">
              <w:rPr>
                <w:noProof/>
                <w:webHidden/>
              </w:rPr>
              <w:fldChar w:fldCharType="begin"/>
            </w:r>
            <w:r w:rsidR="00DC3AEF">
              <w:rPr>
                <w:noProof/>
                <w:webHidden/>
              </w:rPr>
              <w:instrText xml:space="preserve"> PAGEREF _Toc172208337 \h </w:instrText>
            </w:r>
            <w:r w:rsidR="00DC3AEF">
              <w:rPr>
                <w:noProof/>
                <w:webHidden/>
              </w:rPr>
            </w:r>
            <w:r w:rsidR="00DC3AEF">
              <w:rPr>
                <w:noProof/>
                <w:webHidden/>
              </w:rPr>
              <w:fldChar w:fldCharType="separate"/>
            </w:r>
            <w:r w:rsidR="00DC3AEF">
              <w:rPr>
                <w:noProof/>
                <w:webHidden/>
              </w:rPr>
              <w:t>iii</w:t>
            </w:r>
            <w:r w:rsidR="00DC3AEF">
              <w:rPr>
                <w:noProof/>
                <w:webHidden/>
              </w:rPr>
              <w:fldChar w:fldCharType="end"/>
            </w:r>
          </w:hyperlink>
        </w:p>
        <w:p w14:paraId="43400B96" w14:textId="77777777" w:rsidR="00DC3AEF" w:rsidRDefault="00CC1C3A">
          <w:pPr>
            <w:pStyle w:val="TOC1"/>
            <w:tabs>
              <w:tab w:val="left" w:pos="440"/>
              <w:tab w:val="right" w:leader="dot" w:pos="9016"/>
            </w:tabs>
            <w:rPr>
              <w:rFonts w:asciiTheme="minorHAnsi" w:eastAsiaTheme="minorEastAsia" w:hAnsiTheme="minorHAnsi" w:cstheme="minorBidi"/>
              <w:noProof/>
              <w:color w:val="auto"/>
              <w:kern w:val="0"/>
              <w:sz w:val="22"/>
              <w:lang w:val="en-US" w:eastAsia="en-US"/>
              <w14:ligatures w14:val="none"/>
            </w:rPr>
          </w:pPr>
          <w:hyperlink w:anchor="_Toc172208338" w:history="1">
            <w:r w:rsidR="00DC3AEF" w:rsidRPr="0088600C">
              <w:rPr>
                <w:rStyle w:val="Hyperlink"/>
                <w:noProof/>
                <w:u w:color="000000"/>
              </w:rPr>
              <w:t>2.</w:t>
            </w:r>
            <w:r w:rsidR="00DC3AEF">
              <w:rPr>
                <w:rFonts w:asciiTheme="minorHAnsi" w:eastAsiaTheme="minorEastAsia" w:hAnsiTheme="minorHAnsi" w:cstheme="minorBidi"/>
                <w:noProof/>
                <w:color w:val="auto"/>
                <w:kern w:val="0"/>
                <w:sz w:val="22"/>
                <w:lang w:val="en-US" w:eastAsia="en-US"/>
                <w14:ligatures w14:val="none"/>
              </w:rPr>
              <w:tab/>
            </w:r>
            <w:r w:rsidR="00DC3AEF" w:rsidRPr="0088600C">
              <w:rPr>
                <w:rStyle w:val="Hyperlink"/>
                <w:b/>
                <w:noProof/>
              </w:rPr>
              <w:t>SUPERVISORS`S DECLARATION</w:t>
            </w:r>
            <w:r w:rsidR="00DC3AEF">
              <w:rPr>
                <w:noProof/>
                <w:webHidden/>
              </w:rPr>
              <w:tab/>
            </w:r>
            <w:r w:rsidR="00DC3AEF">
              <w:rPr>
                <w:noProof/>
                <w:webHidden/>
              </w:rPr>
              <w:fldChar w:fldCharType="begin"/>
            </w:r>
            <w:r w:rsidR="00DC3AEF">
              <w:rPr>
                <w:noProof/>
                <w:webHidden/>
              </w:rPr>
              <w:instrText xml:space="preserve"> PAGEREF _Toc172208338 \h </w:instrText>
            </w:r>
            <w:r w:rsidR="00DC3AEF">
              <w:rPr>
                <w:noProof/>
                <w:webHidden/>
              </w:rPr>
            </w:r>
            <w:r w:rsidR="00DC3AEF">
              <w:rPr>
                <w:noProof/>
                <w:webHidden/>
              </w:rPr>
              <w:fldChar w:fldCharType="separate"/>
            </w:r>
            <w:r w:rsidR="00DC3AEF">
              <w:rPr>
                <w:noProof/>
                <w:webHidden/>
              </w:rPr>
              <w:t>iii</w:t>
            </w:r>
            <w:r w:rsidR="00DC3AEF">
              <w:rPr>
                <w:noProof/>
                <w:webHidden/>
              </w:rPr>
              <w:fldChar w:fldCharType="end"/>
            </w:r>
          </w:hyperlink>
        </w:p>
        <w:p w14:paraId="0B094972" w14:textId="77777777" w:rsidR="00DC3AEF" w:rsidRDefault="00CC1C3A">
          <w:pPr>
            <w:pStyle w:val="TOC1"/>
            <w:tabs>
              <w:tab w:val="left" w:pos="440"/>
              <w:tab w:val="right" w:leader="dot" w:pos="9016"/>
            </w:tabs>
            <w:rPr>
              <w:rFonts w:asciiTheme="minorHAnsi" w:eastAsiaTheme="minorEastAsia" w:hAnsiTheme="minorHAnsi" w:cstheme="minorBidi"/>
              <w:noProof/>
              <w:color w:val="auto"/>
              <w:kern w:val="0"/>
              <w:sz w:val="22"/>
              <w:lang w:val="en-US" w:eastAsia="en-US"/>
              <w14:ligatures w14:val="none"/>
            </w:rPr>
          </w:pPr>
          <w:hyperlink w:anchor="_Toc172208339" w:history="1">
            <w:r w:rsidR="00DC3AEF" w:rsidRPr="0088600C">
              <w:rPr>
                <w:rStyle w:val="Hyperlink"/>
                <w:noProof/>
                <w:u w:color="000000"/>
              </w:rPr>
              <w:t>3.</w:t>
            </w:r>
            <w:r w:rsidR="00DC3AEF">
              <w:rPr>
                <w:rFonts w:asciiTheme="minorHAnsi" w:eastAsiaTheme="minorEastAsia" w:hAnsiTheme="minorHAnsi" w:cstheme="minorBidi"/>
                <w:noProof/>
                <w:color w:val="auto"/>
                <w:kern w:val="0"/>
                <w:sz w:val="22"/>
                <w:lang w:val="en-US" w:eastAsia="en-US"/>
                <w14:ligatures w14:val="none"/>
              </w:rPr>
              <w:tab/>
            </w:r>
            <w:r w:rsidR="00DC3AEF" w:rsidRPr="0088600C">
              <w:rPr>
                <w:rStyle w:val="Hyperlink"/>
                <w:b/>
                <w:noProof/>
              </w:rPr>
              <w:t>ACKNOWLEDGEMENT</w:t>
            </w:r>
            <w:r w:rsidR="00DC3AEF">
              <w:rPr>
                <w:noProof/>
                <w:webHidden/>
              </w:rPr>
              <w:tab/>
            </w:r>
            <w:r w:rsidR="00DC3AEF">
              <w:rPr>
                <w:noProof/>
                <w:webHidden/>
              </w:rPr>
              <w:fldChar w:fldCharType="begin"/>
            </w:r>
            <w:r w:rsidR="00DC3AEF">
              <w:rPr>
                <w:noProof/>
                <w:webHidden/>
              </w:rPr>
              <w:instrText xml:space="preserve"> PAGEREF _Toc172208339 \h </w:instrText>
            </w:r>
            <w:r w:rsidR="00DC3AEF">
              <w:rPr>
                <w:noProof/>
                <w:webHidden/>
              </w:rPr>
            </w:r>
            <w:r w:rsidR="00DC3AEF">
              <w:rPr>
                <w:noProof/>
                <w:webHidden/>
              </w:rPr>
              <w:fldChar w:fldCharType="separate"/>
            </w:r>
            <w:r w:rsidR="00DC3AEF">
              <w:rPr>
                <w:noProof/>
                <w:webHidden/>
              </w:rPr>
              <w:t>iii</w:t>
            </w:r>
            <w:r w:rsidR="00DC3AEF">
              <w:rPr>
                <w:noProof/>
                <w:webHidden/>
              </w:rPr>
              <w:fldChar w:fldCharType="end"/>
            </w:r>
          </w:hyperlink>
        </w:p>
        <w:p w14:paraId="7E53469E" w14:textId="77777777" w:rsidR="00DC3AEF" w:rsidRDefault="00CC1C3A">
          <w:pPr>
            <w:pStyle w:val="TOC1"/>
            <w:tabs>
              <w:tab w:val="left" w:pos="440"/>
              <w:tab w:val="right" w:leader="dot" w:pos="9016"/>
            </w:tabs>
            <w:rPr>
              <w:rFonts w:asciiTheme="minorHAnsi" w:eastAsiaTheme="minorEastAsia" w:hAnsiTheme="minorHAnsi" w:cstheme="minorBidi"/>
              <w:noProof/>
              <w:color w:val="auto"/>
              <w:kern w:val="0"/>
              <w:sz w:val="22"/>
              <w:lang w:val="en-US" w:eastAsia="en-US"/>
              <w14:ligatures w14:val="none"/>
            </w:rPr>
          </w:pPr>
          <w:hyperlink w:anchor="_Toc172208340" w:history="1">
            <w:r w:rsidR="00DC3AEF" w:rsidRPr="0088600C">
              <w:rPr>
                <w:rStyle w:val="Hyperlink"/>
                <w:noProof/>
                <w:u w:color="000000"/>
              </w:rPr>
              <w:t>4.</w:t>
            </w:r>
            <w:r w:rsidR="00DC3AEF">
              <w:rPr>
                <w:rFonts w:asciiTheme="minorHAnsi" w:eastAsiaTheme="minorEastAsia" w:hAnsiTheme="minorHAnsi" w:cstheme="minorBidi"/>
                <w:noProof/>
                <w:color w:val="auto"/>
                <w:kern w:val="0"/>
                <w:sz w:val="22"/>
                <w:lang w:val="en-US" w:eastAsia="en-US"/>
                <w14:ligatures w14:val="none"/>
              </w:rPr>
              <w:tab/>
            </w:r>
            <w:r w:rsidR="00DC3AEF" w:rsidRPr="0088600C">
              <w:rPr>
                <w:rStyle w:val="Hyperlink"/>
                <w:b/>
                <w:noProof/>
              </w:rPr>
              <w:t>ABSTRACT</w:t>
            </w:r>
            <w:r w:rsidR="00DC3AEF">
              <w:rPr>
                <w:noProof/>
                <w:webHidden/>
              </w:rPr>
              <w:tab/>
            </w:r>
            <w:r w:rsidR="00DC3AEF">
              <w:rPr>
                <w:noProof/>
                <w:webHidden/>
              </w:rPr>
              <w:fldChar w:fldCharType="begin"/>
            </w:r>
            <w:r w:rsidR="00DC3AEF">
              <w:rPr>
                <w:noProof/>
                <w:webHidden/>
              </w:rPr>
              <w:instrText xml:space="preserve"> PAGEREF _Toc172208340 \h </w:instrText>
            </w:r>
            <w:r w:rsidR="00DC3AEF">
              <w:rPr>
                <w:noProof/>
                <w:webHidden/>
              </w:rPr>
            </w:r>
            <w:r w:rsidR="00DC3AEF">
              <w:rPr>
                <w:noProof/>
                <w:webHidden/>
              </w:rPr>
              <w:fldChar w:fldCharType="separate"/>
            </w:r>
            <w:r w:rsidR="00DC3AEF">
              <w:rPr>
                <w:noProof/>
                <w:webHidden/>
              </w:rPr>
              <w:t>iv</w:t>
            </w:r>
            <w:r w:rsidR="00DC3AEF">
              <w:rPr>
                <w:noProof/>
                <w:webHidden/>
              </w:rPr>
              <w:fldChar w:fldCharType="end"/>
            </w:r>
          </w:hyperlink>
        </w:p>
        <w:p w14:paraId="5BC9220B" w14:textId="77777777" w:rsidR="00DC3AEF" w:rsidRDefault="00CC1C3A">
          <w:pPr>
            <w:pStyle w:val="TOC1"/>
            <w:tabs>
              <w:tab w:val="left" w:pos="440"/>
              <w:tab w:val="right" w:leader="dot" w:pos="9016"/>
            </w:tabs>
            <w:rPr>
              <w:rFonts w:asciiTheme="minorHAnsi" w:eastAsiaTheme="minorEastAsia" w:hAnsiTheme="minorHAnsi" w:cstheme="minorBidi"/>
              <w:noProof/>
              <w:color w:val="auto"/>
              <w:kern w:val="0"/>
              <w:sz w:val="22"/>
              <w:lang w:val="en-US" w:eastAsia="en-US"/>
              <w14:ligatures w14:val="none"/>
            </w:rPr>
          </w:pPr>
          <w:hyperlink w:anchor="_Toc172208341" w:history="1">
            <w:r w:rsidR="00DC3AEF" w:rsidRPr="0088600C">
              <w:rPr>
                <w:rStyle w:val="Hyperlink"/>
                <w:noProof/>
                <w:u w:color="000000"/>
              </w:rPr>
              <w:t>5.</w:t>
            </w:r>
            <w:r w:rsidR="00DC3AEF">
              <w:rPr>
                <w:rFonts w:asciiTheme="minorHAnsi" w:eastAsiaTheme="minorEastAsia" w:hAnsiTheme="minorHAnsi" w:cstheme="minorBidi"/>
                <w:noProof/>
                <w:color w:val="auto"/>
                <w:kern w:val="0"/>
                <w:sz w:val="22"/>
                <w:lang w:val="en-US" w:eastAsia="en-US"/>
                <w14:ligatures w14:val="none"/>
              </w:rPr>
              <w:tab/>
            </w:r>
            <w:r w:rsidR="00DC3AEF" w:rsidRPr="0088600C">
              <w:rPr>
                <w:rStyle w:val="Hyperlink"/>
                <w:b/>
                <w:bCs/>
                <w:noProof/>
              </w:rPr>
              <w:t>LIST OF FIGURES</w:t>
            </w:r>
            <w:r w:rsidR="00DC3AEF">
              <w:rPr>
                <w:noProof/>
                <w:webHidden/>
              </w:rPr>
              <w:tab/>
            </w:r>
            <w:r w:rsidR="00DC3AEF">
              <w:rPr>
                <w:noProof/>
                <w:webHidden/>
              </w:rPr>
              <w:fldChar w:fldCharType="begin"/>
            </w:r>
            <w:r w:rsidR="00DC3AEF">
              <w:rPr>
                <w:noProof/>
                <w:webHidden/>
              </w:rPr>
              <w:instrText xml:space="preserve"> PAGEREF _Toc172208341 \h </w:instrText>
            </w:r>
            <w:r w:rsidR="00DC3AEF">
              <w:rPr>
                <w:noProof/>
                <w:webHidden/>
              </w:rPr>
            </w:r>
            <w:r w:rsidR="00DC3AEF">
              <w:rPr>
                <w:noProof/>
                <w:webHidden/>
              </w:rPr>
              <w:fldChar w:fldCharType="separate"/>
            </w:r>
            <w:r w:rsidR="00DC3AEF">
              <w:rPr>
                <w:noProof/>
                <w:webHidden/>
              </w:rPr>
              <w:t>iv</w:t>
            </w:r>
            <w:r w:rsidR="00DC3AEF">
              <w:rPr>
                <w:noProof/>
                <w:webHidden/>
              </w:rPr>
              <w:fldChar w:fldCharType="end"/>
            </w:r>
          </w:hyperlink>
        </w:p>
        <w:p w14:paraId="4E2BE992" w14:textId="77777777" w:rsidR="00DC3AEF" w:rsidRDefault="00CC1C3A">
          <w:pPr>
            <w:pStyle w:val="TOC1"/>
            <w:tabs>
              <w:tab w:val="left" w:pos="440"/>
              <w:tab w:val="right" w:leader="dot" w:pos="9016"/>
            </w:tabs>
            <w:rPr>
              <w:rFonts w:asciiTheme="minorHAnsi" w:eastAsiaTheme="minorEastAsia" w:hAnsiTheme="minorHAnsi" w:cstheme="minorBidi"/>
              <w:noProof/>
              <w:color w:val="auto"/>
              <w:kern w:val="0"/>
              <w:sz w:val="22"/>
              <w:lang w:val="en-US" w:eastAsia="en-US"/>
              <w14:ligatures w14:val="none"/>
            </w:rPr>
          </w:pPr>
          <w:hyperlink w:anchor="_Toc172208342" w:history="1">
            <w:r w:rsidR="00DC3AEF" w:rsidRPr="0088600C">
              <w:rPr>
                <w:rStyle w:val="Hyperlink"/>
                <w:noProof/>
                <w:u w:color="000000"/>
              </w:rPr>
              <w:t>6.</w:t>
            </w:r>
            <w:r w:rsidR="00DC3AEF">
              <w:rPr>
                <w:rFonts w:asciiTheme="minorHAnsi" w:eastAsiaTheme="minorEastAsia" w:hAnsiTheme="minorHAnsi" w:cstheme="minorBidi"/>
                <w:noProof/>
                <w:color w:val="auto"/>
                <w:kern w:val="0"/>
                <w:sz w:val="22"/>
                <w:lang w:val="en-US" w:eastAsia="en-US"/>
                <w14:ligatures w14:val="none"/>
              </w:rPr>
              <w:tab/>
            </w:r>
            <w:r w:rsidR="00DC3AEF" w:rsidRPr="0088600C">
              <w:rPr>
                <w:rStyle w:val="Hyperlink"/>
                <w:b/>
                <w:bCs/>
                <w:noProof/>
              </w:rPr>
              <w:t>ABBREVIATIONS</w:t>
            </w:r>
            <w:r w:rsidR="00DC3AEF">
              <w:rPr>
                <w:noProof/>
                <w:webHidden/>
              </w:rPr>
              <w:tab/>
            </w:r>
            <w:r w:rsidR="00DC3AEF">
              <w:rPr>
                <w:noProof/>
                <w:webHidden/>
              </w:rPr>
              <w:fldChar w:fldCharType="begin"/>
            </w:r>
            <w:r w:rsidR="00DC3AEF">
              <w:rPr>
                <w:noProof/>
                <w:webHidden/>
              </w:rPr>
              <w:instrText xml:space="preserve"> PAGEREF _Toc172208342 \h </w:instrText>
            </w:r>
            <w:r w:rsidR="00DC3AEF">
              <w:rPr>
                <w:noProof/>
                <w:webHidden/>
              </w:rPr>
            </w:r>
            <w:r w:rsidR="00DC3AEF">
              <w:rPr>
                <w:noProof/>
                <w:webHidden/>
              </w:rPr>
              <w:fldChar w:fldCharType="separate"/>
            </w:r>
            <w:r w:rsidR="00DC3AEF">
              <w:rPr>
                <w:noProof/>
                <w:webHidden/>
              </w:rPr>
              <w:t>iv</w:t>
            </w:r>
            <w:r w:rsidR="00DC3AEF">
              <w:rPr>
                <w:noProof/>
                <w:webHidden/>
              </w:rPr>
              <w:fldChar w:fldCharType="end"/>
            </w:r>
          </w:hyperlink>
        </w:p>
        <w:p w14:paraId="05AC5D42" w14:textId="77777777" w:rsidR="00DC3AEF" w:rsidRDefault="00CC1C3A">
          <w:pPr>
            <w:pStyle w:val="TOC1"/>
            <w:tabs>
              <w:tab w:val="right" w:leader="dot" w:pos="9016"/>
            </w:tabs>
            <w:rPr>
              <w:rFonts w:asciiTheme="minorHAnsi" w:eastAsiaTheme="minorEastAsia" w:hAnsiTheme="minorHAnsi" w:cstheme="minorBidi"/>
              <w:noProof/>
              <w:color w:val="auto"/>
              <w:kern w:val="0"/>
              <w:sz w:val="22"/>
              <w:lang w:val="en-US" w:eastAsia="en-US"/>
              <w14:ligatures w14:val="none"/>
            </w:rPr>
          </w:pPr>
          <w:hyperlink w:anchor="_Toc172208343" w:history="1">
            <w:r w:rsidR="00DC3AEF" w:rsidRPr="0088600C">
              <w:rPr>
                <w:rStyle w:val="Hyperlink"/>
                <w:b/>
                <w:bCs/>
                <w:noProof/>
              </w:rPr>
              <w:t>CHAPTER ONE: INTRODUCTION</w:t>
            </w:r>
            <w:r w:rsidR="00DC3AEF">
              <w:rPr>
                <w:noProof/>
                <w:webHidden/>
              </w:rPr>
              <w:tab/>
            </w:r>
            <w:r w:rsidR="00DC3AEF">
              <w:rPr>
                <w:noProof/>
                <w:webHidden/>
              </w:rPr>
              <w:fldChar w:fldCharType="begin"/>
            </w:r>
            <w:r w:rsidR="00DC3AEF">
              <w:rPr>
                <w:noProof/>
                <w:webHidden/>
              </w:rPr>
              <w:instrText xml:space="preserve"> PAGEREF _Toc172208343 \h </w:instrText>
            </w:r>
            <w:r w:rsidR="00DC3AEF">
              <w:rPr>
                <w:noProof/>
                <w:webHidden/>
              </w:rPr>
            </w:r>
            <w:r w:rsidR="00DC3AEF">
              <w:rPr>
                <w:noProof/>
                <w:webHidden/>
              </w:rPr>
              <w:fldChar w:fldCharType="separate"/>
            </w:r>
            <w:r w:rsidR="00DC3AEF">
              <w:rPr>
                <w:noProof/>
                <w:webHidden/>
              </w:rPr>
              <w:t>1</w:t>
            </w:r>
            <w:r w:rsidR="00DC3AEF">
              <w:rPr>
                <w:noProof/>
                <w:webHidden/>
              </w:rPr>
              <w:fldChar w:fldCharType="end"/>
            </w:r>
          </w:hyperlink>
        </w:p>
        <w:p w14:paraId="408270F0" w14:textId="77777777" w:rsidR="00DC3AEF" w:rsidRDefault="00CC1C3A">
          <w:pPr>
            <w:pStyle w:val="TOC1"/>
            <w:tabs>
              <w:tab w:val="right" w:leader="dot" w:pos="9016"/>
            </w:tabs>
            <w:rPr>
              <w:rFonts w:asciiTheme="minorHAnsi" w:eastAsiaTheme="minorEastAsia" w:hAnsiTheme="minorHAnsi" w:cstheme="minorBidi"/>
              <w:noProof/>
              <w:color w:val="auto"/>
              <w:kern w:val="0"/>
              <w:sz w:val="22"/>
              <w:lang w:val="en-US" w:eastAsia="en-US"/>
              <w14:ligatures w14:val="none"/>
            </w:rPr>
          </w:pPr>
          <w:hyperlink w:anchor="_Toc172208344" w:history="1">
            <w:r w:rsidR="00DC3AEF" w:rsidRPr="0088600C">
              <w:rPr>
                <w:rStyle w:val="Hyperlink"/>
                <w:b/>
                <w:bCs/>
                <w:noProof/>
              </w:rPr>
              <w:t>1.0 Introduction</w:t>
            </w:r>
            <w:r w:rsidR="00DC3AEF">
              <w:rPr>
                <w:noProof/>
                <w:webHidden/>
              </w:rPr>
              <w:tab/>
            </w:r>
            <w:r w:rsidR="00DC3AEF">
              <w:rPr>
                <w:noProof/>
                <w:webHidden/>
              </w:rPr>
              <w:fldChar w:fldCharType="begin"/>
            </w:r>
            <w:r w:rsidR="00DC3AEF">
              <w:rPr>
                <w:noProof/>
                <w:webHidden/>
              </w:rPr>
              <w:instrText xml:space="preserve"> PAGEREF _Toc172208344 \h </w:instrText>
            </w:r>
            <w:r w:rsidR="00DC3AEF">
              <w:rPr>
                <w:noProof/>
                <w:webHidden/>
              </w:rPr>
            </w:r>
            <w:r w:rsidR="00DC3AEF">
              <w:rPr>
                <w:noProof/>
                <w:webHidden/>
              </w:rPr>
              <w:fldChar w:fldCharType="separate"/>
            </w:r>
            <w:r w:rsidR="00DC3AEF">
              <w:rPr>
                <w:noProof/>
                <w:webHidden/>
              </w:rPr>
              <w:t>1</w:t>
            </w:r>
            <w:r w:rsidR="00DC3AEF">
              <w:rPr>
                <w:noProof/>
                <w:webHidden/>
              </w:rPr>
              <w:fldChar w:fldCharType="end"/>
            </w:r>
          </w:hyperlink>
        </w:p>
        <w:p w14:paraId="6733775C" w14:textId="77777777" w:rsidR="00DC3AEF" w:rsidRDefault="00CC1C3A">
          <w:pPr>
            <w:pStyle w:val="TOC1"/>
            <w:tabs>
              <w:tab w:val="right" w:leader="dot" w:pos="9016"/>
            </w:tabs>
            <w:rPr>
              <w:rFonts w:asciiTheme="minorHAnsi" w:eastAsiaTheme="minorEastAsia" w:hAnsiTheme="minorHAnsi" w:cstheme="minorBidi"/>
              <w:noProof/>
              <w:color w:val="auto"/>
              <w:kern w:val="0"/>
              <w:sz w:val="22"/>
              <w:lang w:val="en-US" w:eastAsia="en-US"/>
              <w14:ligatures w14:val="none"/>
            </w:rPr>
          </w:pPr>
          <w:hyperlink w:anchor="_Toc172208345" w:history="1">
            <w:r w:rsidR="00DC3AEF" w:rsidRPr="0088600C">
              <w:rPr>
                <w:rStyle w:val="Hyperlink"/>
                <w:b/>
                <w:noProof/>
              </w:rPr>
              <w:t>CHAPTER TWO: PRELIMINARY LITERATURE REVIEW.</w:t>
            </w:r>
            <w:r w:rsidR="00DC3AEF">
              <w:rPr>
                <w:noProof/>
                <w:webHidden/>
              </w:rPr>
              <w:tab/>
            </w:r>
            <w:r w:rsidR="00DC3AEF">
              <w:rPr>
                <w:noProof/>
                <w:webHidden/>
              </w:rPr>
              <w:fldChar w:fldCharType="begin"/>
            </w:r>
            <w:r w:rsidR="00DC3AEF">
              <w:rPr>
                <w:noProof/>
                <w:webHidden/>
              </w:rPr>
              <w:instrText xml:space="preserve"> PAGEREF _Toc172208345 \h </w:instrText>
            </w:r>
            <w:r w:rsidR="00DC3AEF">
              <w:rPr>
                <w:noProof/>
                <w:webHidden/>
              </w:rPr>
            </w:r>
            <w:r w:rsidR="00DC3AEF">
              <w:rPr>
                <w:noProof/>
                <w:webHidden/>
              </w:rPr>
              <w:fldChar w:fldCharType="separate"/>
            </w:r>
            <w:r w:rsidR="00DC3AEF">
              <w:rPr>
                <w:noProof/>
                <w:webHidden/>
              </w:rPr>
              <w:t>2</w:t>
            </w:r>
            <w:r w:rsidR="00DC3AEF">
              <w:rPr>
                <w:noProof/>
                <w:webHidden/>
              </w:rPr>
              <w:fldChar w:fldCharType="end"/>
            </w:r>
          </w:hyperlink>
        </w:p>
        <w:p w14:paraId="3C76EBE6" w14:textId="77777777" w:rsidR="00DC3AEF" w:rsidRDefault="00CC1C3A">
          <w:pPr>
            <w:pStyle w:val="TOC1"/>
            <w:tabs>
              <w:tab w:val="right" w:leader="dot" w:pos="9016"/>
            </w:tabs>
            <w:rPr>
              <w:rFonts w:asciiTheme="minorHAnsi" w:eastAsiaTheme="minorEastAsia" w:hAnsiTheme="minorHAnsi" w:cstheme="minorBidi"/>
              <w:noProof/>
              <w:color w:val="auto"/>
              <w:kern w:val="0"/>
              <w:sz w:val="22"/>
              <w:lang w:val="en-US" w:eastAsia="en-US"/>
              <w14:ligatures w14:val="none"/>
            </w:rPr>
          </w:pPr>
          <w:hyperlink w:anchor="_Toc172208346" w:history="1">
            <w:r w:rsidR="00DC3AEF" w:rsidRPr="0088600C">
              <w:rPr>
                <w:rStyle w:val="Hyperlink"/>
                <w:b/>
                <w:bCs/>
                <w:noProof/>
              </w:rPr>
              <w:t>2.0 Introduction</w:t>
            </w:r>
            <w:r w:rsidR="00DC3AEF">
              <w:rPr>
                <w:noProof/>
                <w:webHidden/>
              </w:rPr>
              <w:tab/>
            </w:r>
            <w:r w:rsidR="00DC3AEF">
              <w:rPr>
                <w:noProof/>
                <w:webHidden/>
              </w:rPr>
              <w:fldChar w:fldCharType="begin"/>
            </w:r>
            <w:r w:rsidR="00DC3AEF">
              <w:rPr>
                <w:noProof/>
                <w:webHidden/>
              </w:rPr>
              <w:instrText xml:space="preserve"> PAGEREF _Toc172208346 \h </w:instrText>
            </w:r>
            <w:r w:rsidR="00DC3AEF">
              <w:rPr>
                <w:noProof/>
                <w:webHidden/>
              </w:rPr>
            </w:r>
            <w:r w:rsidR="00DC3AEF">
              <w:rPr>
                <w:noProof/>
                <w:webHidden/>
              </w:rPr>
              <w:fldChar w:fldCharType="separate"/>
            </w:r>
            <w:r w:rsidR="00DC3AEF">
              <w:rPr>
                <w:noProof/>
                <w:webHidden/>
              </w:rPr>
              <w:t>2</w:t>
            </w:r>
            <w:r w:rsidR="00DC3AEF">
              <w:rPr>
                <w:noProof/>
                <w:webHidden/>
              </w:rPr>
              <w:fldChar w:fldCharType="end"/>
            </w:r>
          </w:hyperlink>
        </w:p>
        <w:p w14:paraId="3944AA7A" w14:textId="77777777" w:rsidR="00DC3AEF" w:rsidRDefault="00CC1C3A">
          <w:pPr>
            <w:pStyle w:val="TOC1"/>
            <w:tabs>
              <w:tab w:val="right" w:leader="dot" w:pos="9016"/>
            </w:tabs>
            <w:rPr>
              <w:rFonts w:asciiTheme="minorHAnsi" w:eastAsiaTheme="minorEastAsia" w:hAnsiTheme="minorHAnsi" w:cstheme="minorBidi"/>
              <w:noProof/>
              <w:color w:val="auto"/>
              <w:kern w:val="0"/>
              <w:sz w:val="22"/>
              <w:lang w:val="en-US" w:eastAsia="en-US"/>
              <w14:ligatures w14:val="none"/>
            </w:rPr>
          </w:pPr>
          <w:hyperlink w:anchor="_Toc172208347" w:history="1">
            <w:r w:rsidR="00DC3AEF" w:rsidRPr="0088600C">
              <w:rPr>
                <w:rStyle w:val="Hyperlink"/>
                <w:bCs/>
                <w:noProof/>
              </w:rPr>
              <w:t xml:space="preserve">2.1  </w:t>
            </w:r>
            <w:r w:rsidR="00DC3AEF" w:rsidRPr="0088600C">
              <w:rPr>
                <w:rStyle w:val="Hyperlink"/>
                <w:b/>
                <w:bCs/>
                <w:noProof/>
              </w:rPr>
              <w:t>Conseptual framework</w:t>
            </w:r>
            <w:r w:rsidR="00DC3AEF">
              <w:rPr>
                <w:noProof/>
                <w:webHidden/>
              </w:rPr>
              <w:tab/>
            </w:r>
            <w:r w:rsidR="00DC3AEF">
              <w:rPr>
                <w:noProof/>
                <w:webHidden/>
              </w:rPr>
              <w:fldChar w:fldCharType="begin"/>
            </w:r>
            <w:r w:rsidR="00DC3AEF">
              <w:rPr>
                <w:noProof/>
                <w:webHidden/>
              </w:rPr>
              <w:instrText xml:space="preserve"> PAGEREF _Toc172208347 \h </w:instrText>
            </w:r>
            <w:r w:rsidR="00DC3AEF">
              <w:rPr>
                <w:noProof/>
                <w:webHidden/>
              </w:rPr>
            </w:r>
            <w:r w:rsidR="00DC3AEF">
              <w:rPr>
                <w:noProof/>
                <w:webHidden/>
              </w:rPr>
              <w:fldChar w:fldCharType="separate"/>
            </w:r>
            <w:r w:rsidR="00DC3AEF">
              <w:rPr>
                <w:noProof/>
                <w:webHidden/>
              </w:rPr>
              <w:t>3</w:t>
            </w:r>
            <w:r w:rsidR="00DC3AEF">
              <w:rPr>
                <w:noProof/>
                <w:webHidden/>
              </w:rPr>
              <w:fldChar w:fldCharType="end"/>
            </w:r>
          </w:hyperlink>
        </w:p>
        <w:p w14:paraId="1A4CCE95" w14:textId="77777777" w:rsidR="00DC3AEF" w:rsidRDefault="00CC1C3A">
          <w:pPr>
            <w:pStyle w:val="TOC1"/>
            <w:tabs>
              <w:tab w:val="right" w:leader="dot" w:pos="9016"/>
            </w:tabs>
            <w:rPr>
              <w:rFonts w:asciiTheme="minorHAnsi" w:eastAsiaTheme="minorEastAsia" w:hAnsiTheme="minorHAnsi" w:cstheme="minorBidi"/>
              <w:noProof/>
              <w:color w:val="auto"/>
              <w:kern w:val="0"/>
              <w:sz w:val="22"/>
              <w:lang w:val="en-US" w:eastAsia="en-US"/>
              <w14:ligatures w14:val="none"/>
            </w:rPr>
          </w:pPr>
          <w:hyperlink w:anchor="_Toc172208348" w:history="1">
            <w:r w:rsidR="00DC3AEF" w:rsidRPr="0088600C">
              <w:rPr>
                <w:rStyle w:val="Hyperlink"/>
                <w:bCs/>
                <w:noProof/>
              </w:rPr>
              <w:t xml:space="preserve">2.1.0 </w:t>
            </w:r>
            <w:r w:rsidR="00DC3AEF" w:rsidRPr="0088600C">
              <w:rPr>
                <w:rStyle w:val="Hyperlink"/>
                <w:noProof/>
              </w:rPr>
              <w:t>Collaboration and partnerships</w:t>
            </w:r>
            <w:r w:rsidR="00DC3AEF">
              <w:rPr>
                <w:noProof/>
                <w:webHidden/>
              </w:rPr>
              <w:tab/>
            </w:r>
            <w:r w:rsidR="00DC3AEF">
              <w:rPr>
                <w:noProof/>
                <w:webHidden/>
              </w:rPr>
              <w:fldChar w:fldCharType="begin"/>
            </w:r>
            <w:r w:rsidR="00DC3AEF">
              <w:rPr>
                <w:noProof/>
                <w:webHidden/>
              </w:rPr>
              <w:instrText xml:space="preserve"> PAGEREF _Toc172208348 \h </w:instrText>
            </w:r>
            <w:r w:rsidR="00DC3AEF">
              <w:rPr>
                <w:noProof/>
                <w:webHidden/>
              </w:rPr>
            </w:r>
            <w:r w:rsidR="00DC3AEF">
              <w:rPr>
                <w:noProof/>
                <w:webHidden/>
              </w:rPr>
              <w:fldChar w:fldCharType="separate"/>
            </w:r>
            <w:r w:rsidR="00DC3AEF">
              <w:rPr>
                <w:noProof/>
                <w:webHidden/>
              </w:rPr>
              <w:t>4</w:t>
            </w:r>
            <w:r w:rsidR="00DC3AEF">
              <w:rPr>
                <w:noProof/>
                <w:webHidden/>
              </w:rPr>
              <w:fldChar w:fldCharType="end"/>
            </w:r>
          </w:hyperlink>
        </w:p>
        <w:p w14:paraId="0F9DEFD1" w14:textId="77777777" w:rsidR="00DC3AEF" w:rsidRDefault="00CC1C3A">
          <w:pPr>
            <w:pStyle w:val="TOC1"/>
            <w:tabs>
              <w:tab w:val="right" w:leader="dot" w:pos="9016"/>
            </w:tabs>
            <w:rPr>
              <w:rFonts w:asciiTheme="minorHAnsi" w:eastAsiaTheme="minorEastAsia" w:hAnsiTheme="minorHAnsi" w:cstheme="minorBidi"/>
              <w:noProof/>
              <w:color w:val="auto"/>
              <w:kern w:val="0"/>
              <w:sz w:val="22"/>
              <w:lang w:val="en-US" w:eastAsia="en-US"/>
              <w14:ligatures w14:val="none"/>
            </w:rPr>
          </w:pPr>
          <w:hyperlink w:anchor="_Toc172208349" w:history="1">
            <w:r w:rsidR="00DC3AEF" w:rsidRPr="0088600C">
              <w:rPr>
                <w:rStyle w:val="Hyperlink"/>
                <w:bCs/>
                <w:noProof/>
              </w:rPr>
              <w:t xml:space="preserve">2.1.1 </w:t>
            </w:r>
            <w:r w:rsidR="00DC3AEF" w:rsidRPr="0088600C">
              <w:rPr>
                <w:rStyle w:val="Hyperlink"/>
                <w:noProof/>
              </w:rPr>
              <w:t>Human capital theory</w:t>
            </w:r>
            <w:r w:rsidR="00DC3AEF">
              <w:rPr>
                <w:noProof/>
                <w:webHidden/>
              </w:rPr>
              <w:tab/>
            </w:r>
            <w:r w:rsidR="00DC3AEF">
              <w:rPr>
                <w:noProof/>
                <w:webHidden/>
              </w:rPr>
              <w:fldChar w:fldCharType="begin"/>
            </w:r>
            <w:r w:rsidR="00DC3AEF">
              <w:rPr>
                <w:noProof/>
                <w:webHidden/>
              </w:rPr>
              <w:instrText xml:space="preserve"> PAGEREF _Toc172208349 \h </w:instrText>
            </w:r>
            <w:r w:rsidR="00DC3AEF">
              <w:rPr>
                <w:noProof/>
                <w:webHidden/>
              </w:rPr>
            </w:r>
            <w:r w:rsidR="00DC3AEF">
              <w:rPr>
                <w:noProof/>
                <w:webHidden/>
              </w:rPr>
              <w:fldChar w:fldCharType="separate"/>
            </w:r>
            <w:r w:rsidR="00DC3AEF">
              <w:rPr>
                <w:noProof/>
                <w:webHidden/>
              </w:rPr>
              <w:t>4</w:t>
            </w:r>
            <w:r w:rsidR="00DC3AEF">
              <w:rPr>
                <w:noProof/>
                <w:webHidden/>
              </w:rPr>
              <w:fldChar w:fldCharType="end"/>
            </w:r>
          </w:hyperlink>
        </w:p>
        <w:p w14:paraId="3905D58E" w14:textId="77777777" w:rsidR="00DC3AEF" w:rsidRDefault="00CC1C3A">
          <w:pPr>
            <w:pStyle w:val="TOC1"/>
            <w:tabs>
              <w:tab w:val="right" w:leader="dot" w:pos="9016"/>
            </w:tabs>
            <w:rPr>
              <w:rFonts w:asciiTheme="minorHAnsi" w:eastAsiaTheme="minorEastAsia" w:hAnsiTheme="minorHAnsi" w:cstheme="minorBidi"/>
              <w:noProof/>
              <w:color w:val="auto"/>
              <w:kern w:val="0"/>
              <w:sz w:val="22"/>
              <w:lang w:val="en-US" w:eastAsia="en-US"/>
              <w14:ligatures w14:val="none"/>
            </w:rPr>
          </w:pPr>
          <w:hyperlink w:anchor="_Toc172208350" w:history="1">
            <w:r w:rsidR="00DC3AEF" w:rsidRPr="0088600C">
              <w:rPr>
                <w:rStyle w:val="Hyperlink"/>
                <w:bCs/>
                <w:noProof/>
              </w:rPr>
              <w:t>2.2</w:t>
            </w:r>
            <w:r w:rsidR="00DC3AEF" w:rsidRPr="0088600C">
              <w:rPr>
                <w:rStyle w:val="Hyperlink"/>
                <w:b/>
                <w:bCs/>
                <w:noProof/>
              </w:rPr>
              <w:t xml:space="preserve"> Theoretical framework</w:t>
            </w:r>
            <w:r w:rsidR="00DC3AEF">
              <w:rPr>
                <w:noProof/>
                <w:webHidden/>
              </w:rPr>
              <w:tab/>
            </w:r>
            <w:r w:rsidR="00DC3AEF">
              <w:rPr>
                <w:noProof/>
                <w:webHidden/>
              </w:rPr>
              <w:fldChar w:fldCharType="begin"/>
            </w:r>
            <w:r w:rsidR="00DC3AEF">
              <w:rPr>
                <w:noProof/>
                <w:webHidden/>
              </w:rPr>
              <w:instrText xml:space="preserve"> PAGEREF _Toc172208350 \h </w:instrText>
            </w:r>
            <w:r w:rsidR="00DC3AEF">
              <w:rPr>
                <w:noProof/>
                <w:webHidden/>
              </w:rPr>
            </w:r>
            <w:r w:rsidR="00DC3AEF">
              <w:rPr>
                <w:noProof/>
                <w:webHidden/>
              </w:rPr>
              <w:fldChar w:fldCharType="separate"/>
            </w:r>
            <w:r w:rsidR="00DC3AEF">
              <w:rPr>
                <w:noProof/>
                <w:webHidden/>
              </w:rPr>
              <w:t>5</w:t>
            </w:r>
            <w:r w:rsidR="00DC3AEF">
              <w:rPr>
                <w:noProof/>
                <w:webHidden/>
              </w:rPr>
              <w:fldChar w:fldCharType="end"/>
            </w:r>
          </w:hyperlink>
        </w:p>
        <w:p w14:paraId="2FDE7E01" w14:textId="77777777" w:rsidR="00DC3AEF" w:rsidRDefault="00CC1C3A">
          <w:pPr>
            <w:pStyle w:val="TOC1"/>
            <w:tabs>
              <w:tab w:val="right" w:leader="dot" w:pos="9016"/>
            </w:tabs>
            <w:rPr>
              <w:rFonts w:asciiTheme="minorHAnsi" w:eastAsiaTheme="minorEastAsia" w:hAnsiTheme="minorHAnsi" w:cstheme="minorBidi"/>
              <w:noProof/>
              <w:color w:val="auto"/>
              <w:kern w:val="0"/>
              <w:sz w:val="22"/>
              <w:lang w:val="en-US" w:eastAsia="en-US"/>
              <w14:ligatures w14:val="none"/>
            </w:rPr>
          </w:pPr>
          <w:hyperlink w:anchor="_Toc172208351" w:history="1">
            <w:r w:rsidR="00DC3AEF" w:rsidRPr="0088600C">
              <w:rPr>
                <w:rStyle w:val="Hyperlink"/>
                <w:bCs/>
                <w:noProof/>
              </w:rPr>
              <w:t xml:space="preserve">2.2.0 </w:t>
            </w:r>
            <w:r w:rsidR="00DC3AEF" w:rsidRPr="0088600C">
              <w:rPr>
                <w:rStyle w:val="Hyperlink"/>
                <w:noProof/>
              </w:rPr>
              <w:t>Theory of policy implementation</w:t>
            </w:r>
            <w:r w:rsidR="00DC3AEF">
              <w:rPr>
                <w:noProof/>
                <w:webHidden/>
              </w:rPr>
              <w:tab/>
            </w:r>
            <w:r w:rsidR="00DC3AEF">
              <w:rPr>
                <w:noProof/>
                <w:webHidden/>
              </w:rPr>
              <w:fldChar w:fldCharType="begin"/>
            </w:r>
            <w:r w:rsidR="00DC3AEF">
              <w:rPr>
                <w:noProof/>
                <w:webHidden/>
              </w:rPr>
              <w:instrText xml:space="preserve"> PAGEREF _Toc172208351 \h </w:instrText>
            </w:r>
            <w:r w:rsidR="00DC3AEF">
              <w:rPr>
                <w:noProof/>
                <w:webHidden/>
              </w:rPr>
            </w:r>
            <w:r w:rsidR="00DC3AEF">
              <w:rPr>
                <w:noProof/>
                <w:webHidden/>
              </w:rPr>
              <w:fldChar w:fldCharType="separate"/>
            </w:r>
            <w:r w:rsidR="00DC3AEF">
              <w:rPr>
                <w:noProof/>
                <w:webHidden/>
              </w:rPr>
              <w:t>5</w:t>
            </w:r>
            <w:r w:rsidR="00DC3AEF">
              <w:rPr>
                <w:noProof/>
                <w:webHidden/>
              </w:rPr>
              <w:fldChar w:fldCharType="end"/>
            </w:r>
          </w:hyperlink>
        </w:p>
        <w:p w14:paraId="0594C8E7" w14:textId="77777777" w:rsidR="00DC3AEF" w:rsidRDefault="00CC1C3A">
          <w:pPr>
            <w:pStyle w:val="TOC1"/>
            <w:tabs>
              <w:tab w:val="right" w:leader="dot" w:pos="9016"/>
            </w:tabs>
            <w:rPr>
              <w:rFonts w:asciiTheme="minorHAnsi" w:eastAsiaTheme="minorEastAsia" w:hAnsiTheme="minorHAnsi" w:cstheme="minorBidi"/>
              <w:noProof/>
              <w:color w:val="auto"/>
              <w:kern w:val="0"/>
              <w:sz w:val="22"/>
              <w:lang w:val="en-US" w:eastAsia="en-US"/>
              <w14:ligatures w14:val="none"/>
            </w:rPr>
          </w:pPr>
          <w:hyperlink w:anchor="_Toc172208352" w:history="1">
            <w:r w:rsidR="00DC3AEF" w:rsidRPr="0088600C">
              <w:rPr>
                <w:rStyle w:val="Hyperlink"/>
                <w:bCs/>
                <w:noProof/>
              </w:rPr>
              <w:t xml:space="preserve">2.2.1 </w:t>
            </w:r>
            <w:r w:rsidR="00DC3AEF" w:rsidRPr="0088600C">
              <w:rPr>
                <w:rStyle w:val="Hyperlink"/>
                <w:noProof/>
              </w:rPr>
              <w:t>Management theory</w:t>
            </w:r>
            <w:r w:rsidR="00DC3AEF">
              <w:rPr>
                <w:noProof/>
                <w:webHidden/>
              </w:rPr>
              <w:tab/>
            </w:r>
            <w:r w:rsidR="00DC3AEF">
              <w:rPr>
                <w:noProof/>
                <w:webHidden/>
              </w:rPr>
              <w:fldChar w:fldCharType="begin"/>
            </w:r>
            <w:r w:rsidR="00DC3AEF">
              <w:rPr>
                <w:noProof/>
                <w:webHidden/>
              </w:rPr>
              <w:instrText xml:space="preserve"> PAGEREF _Toc172208352 \h </w:instrText>
            </w:r>
            <w:r w:rsidR="00DC3AEF">
              <w:rPr>
                <w:noProof/>
                <w:webHidden/>
              </w:rPr>
            </w:r>
            <w:r w:rsidR="00DC3AEF">
              <w:rPr>
                <w:noProof/>
                <w:webHidden/>
              </w:rPr>
              <w:fldChar w:fldCharType="separate"/>
            </w:r>
            <w:r w:rsidR="00DC3AEF">
              <w:rPr>
                <w:noProof/>
                <w:webHidden/>
              </w:rPr>
              <w:t>5</w:t>
            </w:r>
            <w:r w:rsidR="00DC3AEF">
              <w:rPr>
                <w:noProof/>
                <w:webHidden/>
              </w:rPr>
              <w:fldChar w:fldCharType="end"/>
            </w:r>
          </w:hyperlink>
        </w:p>
        <w:p w14:paraId="37EC05E8" w14:textId="77777777" w:rsidR="00DC3AEF" w:rsidRDefault="00CC1C3A">
          <w:pPr>
            <w:pStyle w:val="TOC1"/>
            <w:tabs>
              <w:tab w:val="right" w:leader="dot" w:pos="9016"/>
            </w:tabs>
            <w:rPr>
              <w:rFonts w:asciiTheme="minorHAnsi" w:eastAsiaTheme="minorEastAsia" w:hAnsiTheme="minorHAnsi" w:cstheme="minorBidi"/>
              <w:noProof/>
              <w:color w:val="auto"/>
              <w:kern w:val="0"/>
              <w:sz w:val="22"/>
              <w:lang w:val="en-US" w:eastAsia="en-US"/>
              <w14:ligatures w14:val="none"/>
            </w:rPr>
          </w:pPr>
          <w:hyperlink w:anchor="_Toc172208353" w:history="1">
            <w:r w:rsidR="00DC3AEF" w:rsidRPr="0088600C">
              <w:rPr>
                <w:rStyle w:val="Hyperlink"/>
                <w:bCs/>
                <w:noProof/>
              </w:rPr>
              <w:t xml:space="preserve">2.3 </w:t>
            </w:r>
            <w:r w:rsidR="00DC3AEF" w:rsidRPr="0088600C">
              <w:rPr>
                <w:rStyle w:val="Hyperlink"/>
                <w:b/>
                <w:bCs/>
                <w:noProof/>
              </w:rPr>
              <w:t>Legislative framework</w:t>
            </w:r>
            <w:r w:rsidR="00DC3AEF">
              <w:rPr>
                <w:noProof/>
                <w:webHidden/>
              </w:rPr>
              <w:tab/>
            </w:r>
            <w:r w:rsidR="00DC3AEF">
              <w:rPr>
                <w:noProof/>
                <w:webHidden/>
              </w:rPr>
              <w:fldChar w:fldCharType="begin"/>
            </w:r>
            <w:r w:rsidR="00DC3AEF">
              <w:rPr>
                <w:noProof/>
                <w:webHidden/>
              </w:rPr>
              <w:instrText xml:space="preserve"> PAGEREF _Toc172208353 \h </w:instrText>
            </w:r>
            <w:r w:rsidR="00DC3AEF">
              <w:rPr>
                <w:noProof/>
                <w:webHidden/>
              </w:rPr>
            </w:r>
            <w:r w:rsidR="00DC3AEF">
              <w:rPr>
                <w:noProof/>
                <w:webHidden/>
              </w:rPr>
              <w:fldChar w:fldCharType="separate"/>
            </w:r>
            <w:r w:rsidR="00DC3AEF">
              <w:rPr>
                <w:noProof/>
                <w:webHidden/>
              </w:rPr>
              <w:t>6</w:t>
            </w:r>
            <w:r w:rsidR="00DC3AEF">
              <w:rPr>
                <w:noProof/>
                <w:webHidden/>
              </w:rPr>
              <w:fldChar w:fldCharType="end"/>
            </w:r>
          </w:hyperlink>
        </w:p>
        <w:p w14:paraId="74AB73C3" w14:textId="77777777" w:rsidR="00DC3AEF" w:rsidRDefault="00CC1C3A">
          <w:pPr>
            <w:pStyle w:val="TOC1"/>
            <w:tabs>
              <w:tab w:val="right" w:leader="dot" w:pos="9016"/>
            </w:tabs>
            <w:rPr>
              <w:rFonts w:asciiTheme="minorHAnsi" w:eastAsiaTheme="minorEastAsia" w:hAnsiTheme="minorHAnsi" w:cstheme="minorBidi"/>
              <w:noProof/>
              <w:color w:val="auto"/>
              <w:kern w:val="0"/>
              <w:sz w:val="22"/>
              <w:lang w:val="en-US" w:eastAsia="en-US"/>
              <w14:ligatures w14:val="none"/>
            </w:rPr>
          </w:pPr>
          <w:hyperlink w:anchor="_Toc172208354" w:history="1">
            <w:r w:rsidR="00DC3AEF" w:rsidRPr="0088600C">
              <w:rPr>
                <w:rStyle w:val="Hyperlink"/>
                <w:b/>
                <w:noProof/>
              </w:rPr>
              <w:t xml:space="preserve">CHAPTER THREE: </w:t>
            </w:r>
            <w:r w:rsidR="00DC3AEF" w:rsidRPr="0088600C">
              <w:rPr>
                <w:rStyle w:val="Hyperlink"/>
                <w:rFonts w:eastAsiaTheme="majorEastAsia"/>
                <w:b/>
                <w:noProof/>
                <w:lang w:val="en-US" w:eastAsia="en-US"/>
              </w:rPr>
              <w:t>RESEARCH METHODOLOGY</w:t>
            </w:r>
            <w:r w:rsidR="00DC3AEF" w:rsidRPr="0088600C">
              <w:rPr>
                <w:rStyle w:val="Hyperlink"/>
                <w:b/>
                <w:noProof/>
              </w:rPr>
              <w:t>.</w:t>
            </w:r>
            <w:r w:rsidR="00DC3AEF">
              <w:rPr>
                <w:noProof/>
                <w:webHidden/>
              </w:rPr>
              <w:tab/>
            </w:r>
            <w:r w:rsidR="00DC3AEF">
              <w:rPr>
                <w:noProof/>
                <w:webHidden/>
              </w:rPr>
              <w:fldChar w:fldCharType="begin"/>
            </w:r>
            <w:r w:rsidR="00DC3AEF">
              <w:rPr>
                <w:noProof/>
                <w:webHidden/>
              </w:rPr>
              <w:instrText xml:space="preserve"> PAGEREF _Toc172208354 \h </w:instrText>
            </w:r>
            <w:r w:rsidR="00DC3AEF">
              <w:rPr>
                <w:noProof/>
                <w:webHidden/>
              </w:rPr>
            </w:r>
            <w:r w:rsidR="00DC3AEF">
              <w:rPr>
                <w:noProof/>
                <w:webHidden/>
              </w:rPr>
              <w:fldChar w:fldCharType="separate"/>
            </w:r>
            <w:r w:rsidR="00DC3AEF">
              <w:rPr>
                <w:noProof/>
                <w:webHidden/>
              </w:rPr>
              <w:t>8</w:t>
            </w:r>
            <w:r w:rsidR="00DC3AEF">
              <w:rPr>
                <w:noProof/>
                <w:webHidden/>
              </w:rPr>
              <w:fldChar w:fldCharType="end"/>
            </w:r>
          </w:hyperlink>
        </w:p>
        <w:p w14:paraId="708501EA" w14:textId="77777777" w:rsidR="00DC3AEF" w:rsidRDefault="00CC1C3A">
          <w:pPr>
            <w:pStyle w:val="TOC2"/>
            <w:tabs>
              <w:tab w:val="right" w:leader="dot" w:pos="9016"/>
            </w:tabs>
            <w:rPr>
              <w:rFonts w:asciiTheme="minorHAnsi" w:eastAsiaTheme="minorEastAsia" w:hAnsiTheme="minorHAnsi" w:cstheme="minorBidi"/>
              <w:noProof/>
              <w:color w:val="auto"/>
              <w:kern w:val="0"/>
              <w:sz w:val="22"/>
              <w:lang w:val="en-US" w:eastAsia="en-US"/>
              <w14:ligatures w14:val="none"/>
            </w:rPr>
          </w:pPr>
          <w:hyperlink w:anchor="_Toc172208355" w:history="1">
            <w:r w:rsidR="00DC3AEF" w:rsidRPr="0088600C">
              <w:rPr>
                <w:rStyle w:val="Hyperlink"/>
                <w:rFonts w:eastAsiaTheme="majorEastAsia"/>
                <w:noProof/>
                <w:lang w:val="en-US" w:eastAsia="en-US"/>
              </w:rPr>
              <w:t xml:space="preserve">3.1 </w:t>
            </w:r>
            <w:r w:rsidR="00DC3AEF" w:rsidRPr="0088600C">
              <w:rPr>
                <w:rStyle w:val="Hyperlink"/>
                <w:rFonts w:eastAsiaTheme="majorEastAsia"/>
                <w:b/>
                <w:noProof/>
                <w:lang w:val="en-US" w:eastAsia="en-US"/>
              </w:rPr>
              <w:t>Research Objectives</w:t>
            </w:r>
            <w:r w:rsidR="00DC3AEF">
              <w:rPr>
                <w:noProof/>
                <w:webHidden/>
              </w:rPr>
              <w:tab/>
            </w:r>
            <w:r w:rsidR="00DC3AEF">
              <w:rPr>
                <w:noProof/>
                <w:webHidden/>
              </w:rPr>
              <w:fldChar w:fldCharType="begin"/>
            </w:r>
            <w:r w:rsidR="00DC3AEF">
              <w:rPr>
                <w:noProof/>
                <w:webHidden/>
              </w:rPr>
              <w:instrText xml:space="preserve"> PAGEREF _Toc172208355 \h </w:instrText>
            </w:r>
            <w:r w:rsidR="00DC3AEF">
              <w:rPr>
                <w:noProof/>
                <w:webHidden/>
              </w:rPr>
            </w:r>
            <w:r w:rsidR="00DC3AEF">
              <w:rPr>
                <w:noProof/>
                <w:webHidden/>
              </w:rPr>
              <w:fldChar w:fldCharType="separate"/>
            </w:r>
            <w:r w:rsidR="00DC3AEF">
              <w:rPr>
                <w:noProof/>
                <w:webHidden/>
              </w:rPr>
              <w:t>8</w:t>
            </w:r>
            <w:r w:rsidR="00DC3AEF">
              <w:rPr>
                <w:noProof/>
                <w:webHidden/>
              </w:rPr>
              <w:fldChar w:fldCharType="end"/>
            </w:r>
          </w:hyperlink>
        </w:p>
        <w:p w14:paraId="39A7546F" w14:textId="77777777" w:rsidR="00DC3AEF" w:rsidRDefault="00CC1C3A">
          <w:pPr>
            <w:pStyle w:val="TOC2"/>
            <w:tabs>
              <w:tab w:val="right" w:leader="dot" w:pos="9016"/>
            </w:tabs>
            <w:rPr>
              <w:rFonts w:asciiTheme="minorHAnsi" w:eastAsiaTheme="minorEastAsia" w:hAnsiTheme="minorHAnsi" w:cstheme="minorBidi"/>
              <w:noProof/>
              <w:color w:val="auto"/>
              <w:kern w:val="0"/>
              <w:sz w:val="22"/>
              <w:lang w:val="en-US" w:eastAsia="en-US"/>
              <w14:ligatures w14:val="none"/>
            </w:rPr>
          </w:pPr>
          <w:hyperlink w:anchor="_Toc172208356" w:history="1">
            <w:r w:rsidR="00DC3AEF" w:rsidRPr="0088600C">
              <w:rPr>
                <w:rStyle w:val="Hyperlink"/>
                <w:rFonts w:eastAsiaTheme="majorEastAsia"/>
                <w:b/>
                <w:noProof/>
                <w:lang w:val="en-US" w:eastAsia="en-US"/>
              </w:rPr>
              <w:t>3.2 Research approach and design</w:t>
            </w:r>
            <w:r w:rsidR="00DC3AEF">
              <w:rPr>
                <w:noProof/>
                <w:webHidden/>
              </w:rPr>
              <w:tab/>
            </w:r>
            <w:r w:rsidR="00DC3AEF">
              <w:rPr>
                <w:noProof/>
                <w:webHidden/>
              </w:rPr>
              <w:fldChar w:fldCharType="begin"/>
            </w:r>
            <w:r w:rsidR="00DC3AEF">
              <w:rPr>
                <w:noProof/>
                <w:webHidden/>
              </w:rPr>
              <w:instrText xml:space="preserve"> PAGEREF _Toc172208356 \h </w:instrText>
            </w:r>
            <w:r w:rsidR="00DC3AEF">
              <w:rPr>
                <w:noProof/>
                <w:webHidden/>
              </w:rPr>
            </w:r>
            <w:r w:rsidR="00DC3AEF">
              <w:rPr>
                <w:noProof/>
                <w:webHidden/>
              </w:rPr>
              <w:fldChar w:fldCharType="separate"/>
            </w:r>
            <w:r w:rsidR="00DC3AEF">
              <w:rPr>
                <w:noProof/>
                <w:webHidden/>
              </w:rPr>
              <w:t>8</w:t>
            </w:r>
            <w:r w:rsidR="00DC3AEF">
              <w:rPr>
                <w:noProof/>
                <w:webHidden/>
              </w:rPr>
              <w:fldChar w:fldCharType="end"/>
            </w:r>
          </w:hyperlink>
        </w:p>
        <w:p w14:paraId="635F0BDA" w14:textId="77777777" w:rsidR="00DC3AEF" w:rsidRDefault="00CC1C3A">
          <w:pPr>
            <w:pStyle w:val="TOC2"/>
            <w:tabs>
              <w:tab w:val="right" w:leader="dot" w:pos="9016"/>
            </w:tabs>
            <w:rPr>
              <w:rFonts w:asciiTheme="minorHAnsi" w:eastAsiaTheme="minorEastAsia" w:hAnsiTheme="minorHAnsi" w:cstheme="minorBidi"/>
              <w:noProof/>
              <w:color w:val="auto"/>
              <w:kern w:val="0"/>
              <w:sz w:val="22"/>
              <w:lang w:val="en-US" w:eastAsia="en-US"/>
              <w14:ligatures w14:val="none"/>
            </w:rPr>
          </w:pPr>
          <w:hyperlink w:anchor="_Toc172208357" w:history="1">
            <w:r w:rsidR="00DC3AEF" w:rsidRPr="0088600C">
              <w:rPr>
                <w:rStyle w:val="Hyperlink"/>
                <w:b/>
                <w:noProof/>
                <w:lang w:val="en-US" w:eastAsia="en-US"/>
              </w:rPr>
              <w:t>3.3 Sampling</w:t>
            </w:r>
            <w:r w:rsidR="00DC3AEF">
              <w:rPr>
                <w:noProof/>
                <w:webHidden/>
              </w:rPr>
              <w:tab/>
            </w:r>
            <w:r w:rsidR="00DC3AEF">
              <w:rPr>
                <w:noProof/>
                <w:webHidden/>
              </w:rPr>
              <w:fldChar w:fldCharType="begin"/>
            </w:r>
            <w:r w:rsidR="00DC3AEF">
              <w:rPr>
                <w:noProof/>
                <w:webHidden/>
              </w:rPr>
              <w:instrText xml:space="preserve"> PAGEREF _Toc172208357 \h </w:instrText>
            </w:r>
            <w:r w:rsidR="00DC3AEF">
              <w:rPr>
                <w:noProof/>
                <w:webHidden/>
              </w:rPr>
            </w:r>
            <w:r w:rsidR="00DC3AEF">
              <w:rPr>
                <w:noProof/>
                <w:webHidden/>
              </w:rPr>
              <w:fldChar w:fldCharType="separate"/>
            </w:r>
            <w:r w:rsidR="00DC3AEF">
              <w:rPr>
                <w:noProof/>
                <w:webHidden/>
              </w:rPr>
              <w:t>8</w:t>
            </w:r>
            <w:r w:rsidR="00DC3AEF">
              <w:rPr>
                <w:noProof/>
                <w:webHidden/>
              </w:rPr>
              <w:fldChar w:fldCharType="end"/>
            </w:r>
          </w:hyperlink>
        </w:p>
        <w:p w14:paraId="505688C1" w14:textId="77777777" w:rsidR="00DC3AEF" w:rsidRDefault="00CC1C3A">
          <w:pPr>
            <w:pStyle w:val="TOC1"/>
            <w:tabs>
              <w:tab w:val="right" w:leader="dot" w:pos="9016"/>
            </w:tabs>
            <w:rPr>
              <w:rFonts w:asciiTheme="minorHAnsi" w:eastAsiaTheme="minorEastAsia" w:hAnsiTheme="minorHAnsi" w:cstheme="minorBidi"/>
              <w:noProof/>
              <w:color w:val="auto"/>
              <w:kern w:val="0"/>
              <w:sz w:val="22"/>
              <w:lang w:val="en-US" w:eastAsia="en-US"/>
              <w14:ligatures w14:val="none"/>
            </w:rPr>
          </w:pPr>
          <w:hyperlink w:anchor="_Toc172208358" w:history="1">
            <w:r w:rsidR="00DC3AEF" w:rsidRPr="0088600C">
              <w:rPr>
                <w:rStyle w:val="Hyperlink"/>
                <w:b/>
                <w:noProof/>
              </w:rPr>
              <w:t xml:space="preserve">CHAPTER FOUR: </w:t>
            </w:r>
            <w:r w:rsidR="00DC3AEF" w:rsidRPr="0088600C">
              <w:rPr>
                <w:rStyle w:val="Hyperlink"/>
                <w:b/>
                <w:bCs/>
                <w:noProof/>
              </w:rPr>
              <w:t>ETHICAL CONSIDERATION</w:t>
            </w:r>
            <w:r w:rsidR="00DC3AEF" w:rsidRPr="0088600C">
              <w:rPr>
                <w:rStyle w:val="Hyperlink"/>
                <w:b/>
                <w:noProof/>
              </w:rPr>
              <w:t>.</w:t>
            </w:r>
            <w:r w:rsidR="00DC3AEF">
              <w:rPr>
                <w:noProof/>
                <w:webHidden/>
              </w:rPr>
              <w:tab/>
            </w:r>
            <w:r w:rsidR="00DC3AEF">
              <w:rPr>
                <w:noProof/>
                <w:webHidden/>
              </w:rPr>
              <w:fldChar w:fldCharType="begin"/>
            </w:r>
            <w:r w:rsidR="00DC3AEF">
              <w:rPr>
                <w:noProof/>
                <w:webHidden/>
              </w:rPr>
              <w:instrText xml:space="preserve"> PAGEREF _Toc172208358 \h </w:instrText>
            </w:r>
            <w:r w:rsidR="00DC3AEF">
              <w:rPr>
                <w:noProof/>
                <w:webHidden/>
              </w:rPr>
            </w:r>
            <w:r w:rsidR="00DC3AEF">
              <w:rPr>
                <w:noProof/>
                <w:webHidden/>
              </w:rPr>
              <w:fldChar w:fldCharType="separate"/>
            </w:r>
            <w:r w:rsidR="00DC3AEF">
              <w:rPr>
                <w:noProof/>
                <w:webHidden/>
              </w:rPr>
              <w:t>10</w:t>
            </w:r>
            <w:r w:rsidR="00DC3AEF">
              <w:rPr>
                <w:noProof/>
                <w:webHidden/>
              </w:rPr>
              <w:fldChar w:fldCharType="end"/>
            </w:r>
          </w:hyperlink>
        </w:p>
        <w:p w14:paraId="22C936CC" w14:textId="77777777" w:rsidR="00DC3AEF" w:rsidRDefault="00CC1C3A">
          <w:pPr>
            <w:pStyle w:val="TOC1"/>
            <w:tabs>
              <w:tab w:val="right" w:leader="dot" w:pos="9016"/>
            </w:tabs>
            <w:rPr>
              <w:rFonts w:asciiTheme="minorHAnsi" w:eastAsiaTheme="minorEastAsia" w:hAnsiTheme="minorHAnsi" w:cstheme="minorBidi"/>
              <w:noProof/>
              <w:color w:val="auto"/>
              <w:kern w:val="0"/>
              <w:sz w:val="22"/>
              <w:lang w:val="en-US" w:eastAsia="en-US"/>
              <w14:ligatures w14:val="none"/>
            </w:rPr>
          </w:pPr>
          <w:hyperlink w:anchor="_Toc172208359" w:history="1">
            <w:r w:rsidR="00DC3AEF" w:rsidRPr="0088600C">
              <w:rPr>
                <w:rStyle w:val="Hyperlink"/>
                <w:b/>
                <w:bCs/>
                <w:noProof/>
              </w:rPr>
              <w:t>4.0 Introduction</w:t>
            </w:r>
            <w:r w:rsidR="00DC3AEF">
              <w:rPr>
                <w:noProof/>
                <w:webHidden/>
              </w:rPr>
              <w:tab/>
            </w:r>
            <w:r w:rsidR="00DC3AEF">
              <w:rPr>
                <w:noProof/>
                <w:webHidden/>
              </w:rPr>
              <w:fldChar w:fldCharType="begin"/>
            </w:r>
            <w:r w:rsidR="00DC3AEF">
              <w:rPr>
                <w:noProof/>
                <w:webHidden/>
              </w:rPr>
              <w:instrText xml:space="preserve"> PAGEREF _Toc172208359 \h </w:instrText>
            </w:r>
            <w:r w:rsidR="00DC3AEF">
              <w:rPr>
                <w:noProof/>
                <w:webHidden/>
              </w:rPr>
            </w:r>
            <w:r w:rsidR="00DC3AEF">
              <w:rPr>
                <w:noProof/>
                <w:webHidden/>
              </w:rPr>
              <w:fldChar w:fldCharType="separate"/>
            </w:r>
            <w:r w:rsidR="00DC3AEF">
              <w:rPr>
                <w:noProof/>
                <w:webHidden/>
              </w:rPr>
              <w:t>10</w:t>
            </w:r>
            <w:r w:rsidR="00DC3AEF">
              <w:rPr>
                <w:noProof/>
                <w:webHidden/>
              </w:rPr>
              <w:fldChar w:fldCharType="end"/>
            </w:r>
          </w:hyperlink>
        </w:p>
        <w:p w14:paraId="1C47EC0E" w14:textId="77777777" w:rsidR="00DC3AEF" w:rsidRDefault="00CC1C3A">
          <w:pPr>
            <w:pStyle w:val="TOC1"/>
            <w:tabs>
              <w:tab w:val="right" w:leader="dot" w:pos="9016"/>
            </w:tabs>
            <w:rPr>
              <w:rFonts w:asciiTheme="minorHAnsi" w:eastAsiaTheme="minorEastAsia" w:hAnsiTheme="minorHAnsi" w:cstheme="minorBidi"/>
              <w:noProof/>
              <w:color w:val="auto"/>
              <w:kern w:val="0"/>
              <w:sz w:val="22"/>
              <w:lang w:val="en-US" w:eastAsia="en-US"/>
              <w14:ligatures w14:val="none"/>
            </w:rPr>
          </w:pPr>
          <w:hyperlink w:anchor="_Toc172208360" w:history="1">
            <w:r w:rsidR="00DC3AEF" w:rsidRPr="0088600C">
              <w:rPr>
                <w:rStyle w:val="Hyperlink"/>
                <w:b/>
                <w:bCs/>
                <w:noProof/>
              </w:rPr>
              <w:t>4.0 Conclusion</w:t>
            </w:r>
            <w:r w:rsidR="00DC3AEF">
              <w:rPr>
                <w:noProof/>
                <w:webHidden/>
              </w:rPr>
              <w:tab/>
            </w:r>
            <w:r w:rsidR="00DC3AEF">
              <w:rPr>
                <w:noProof/>
                <w:webHidden/>
              </w:rPr>
              <w:fldChar w:fldCharType="begin"/>
            </w:r>
            <w:r w:rsidR="00DC3AEF">
              <w:rPr>
                <w:noProof/>
                <w:webHidden/>
              </w:rPr>
              <w:instrText xml:space="preserve"> PAGEREF _Toc172208360 \h </w:instrText>
            </w:r>
            <w:r w:rsidR="00DC3AEF">
              <w:rPr>
                <w:noProof/>
                <w:webHidden/>
              </w:rPr>
            </w:r>
            <w:r w:rsidR="00DC3AEF">
              <w:rPr>
                <w:noProof/>
                <w:webHidden/>
              </w:rPr>
              <w:fldChar w:fldCharType="separate"/>
            </w:r>
            <w:r w:rsidR="00DC3AEF">
              <w:rPr>
                <w:noProof/>
                <w:webHidden/>
              </w:rPr>
              <w:t>10</w:t>
            </w:r>
            <w:r w:rsidR="00DC3AEF">
              <w:rPr>
                <w:noProof/>
                <w:webHidden/>
              </w:rPr>
              <w:fldChar w:fldCharType="end"/>
            </w:r>
          </w:hyperlink>
        </w:p>
        <w:p w14:paraId="0E37948E" w14:textId="77777777" w:rsidR="00DC3AEF" w:rsidRDefault="00CC1C3A">
          <w:pPr>
            <w:pStyle w:val="TOC1"/>
            <w:tabs>
              <w:tab w:val="right" w:leader="dot" w:pos="9016"/>
            </w:tabs>
            <w:rPr>
              <w:rFonts w:asciiTheme="minorHAnsi" w:eastAsiaTheme="minorEastAsia" w:hAnsiTheme="minorHAnsi" w:cstheme="minorBidi"/>
              <w:noProof/>
              <w:color w:val="auto"/>
              <w:kern w:val="0"/>
              <w:sz w:val="22"/>
              <w:lang w:val="en-US" w:eastAsia="en-US"/>
              <w14:ligatures w14:val="none"/>
            </w:rPr>
          </w:pPr>
          <w:hyperlink w:anchor="_Toc172208361" w:history="1">
            <w:r w:rsidR="00DC3AEF" w:rsidRPr="0088600C">
              <w:rPr>
                <w:rStyle w:val="Hyperlink"/>
                <w:b/>
                <w:noProof/>
              </w:rPr>
              <w:t>LIST OF REFERENCES</w:t>
            </w:r>
            <w:r w:rsidR="00DC3AEF">
              <w:rPr>
                <w:noProof/>
                <w:webHidden/>
              </w:rPr>
              <w:tab/>
            </w:r>
            <w:r w:rsidR="00DC3AEF">
              <w:rPr>
                <w:noProof/>
                <w:webHidden/>
              </w:rPr>
              <w:fldChar w:fldCharType="begin"/>
            </w:r>
            <w:r w:rsidR="00DC3AEF">
              <w:rPr>
                <w:noProof/>
                <w:webHidden/>
              </w:rPr>
              <w:instrText xml:space="preserve"> PAGEREF _Toc172208361 \h </w:instrText>
            </w:r>
            <w:r w:rsidR="00DC3AEF">
              <w:rPr>
                <w:noProof/>
                <w:webHidden/>
              </w:rPr>
            </w:r>
            <w:r w:rsidR="00DC3AEF">
              <w:rPr>
                <w:noProof/>
                <w:webHidden/>
              </w:rPr>
              <w:fldChar w:fldCharType="separate"/>
            </w:r>
            <w:r w:rsidR="00DC3AEF">
              <w:rPr>
                <w:noProof/>
                <w:webHidden/>
              </w:rPr>
              <w:t>11</w:t>
            </w:r>
            <w:r w:rsidR="00DC3AEF">
              <w:rPr>
                <w:noProof/>
                <w:webHidden/>
              </w:rPr>
              <w:fldChar w:fldCharType="end"/>
            </w:r>
          </w:hyperlink>
        </w:p>
        <w:p w14:paraId="6F24C246" w14:textId="358A4605" w:rsidR="00996FC0" w:rsidRDefault="001275F7" w:rsidP="009D6B75">
          <w:pPr>
            <w:spacing w:line="360" w:lineRule="auto"/>
            <w:ind w:left="0" w:firstLine="0"/>
            <w:rPr>
              <w:color w:val="auto"/>
              <w:szCs w:val="24"/>
            </w:rPr>
          </w:pPr>
          <w:r w:rsidRPr="007609EE">
            <w:rPr>
              <w:b/>
              <w:bCs/>
              <w:noProof/>
              <w:color w:val="auto"/>
              <w:szCs w:val="24"/>
            </w:rPr>
            <w:fldChar w:fldCharType="end"/>
          </w:r>
        </w:p>
      </w:sdtContent>
    </w:sdt>
    <w:p w14:paraId="4EC75D6C" w14:textId="77777777" w:rsidR="009D6B75" w:rsidRPr="007609EE" w:rsidRDefault="009D6B75" w:rsidP="009D6B75">
      <w:pPr>
        <w:spacing w:line="360" w:lineRule="auto"/>
        <w:ind w:left="0" w:firstLine="0"/>
        <w:jc w:val="center"/>
        <w:rPr>
          <w:b/>
          <w:color w:val="auto"/>
          <w:szCs w:val="24"/>
        </w:rPr>
      </w:pPr>
    </w:p>
    <w:p w14:paraId="5157C6D5" w14:textId="77777777" w:rsidR="009D6B75" w:rsidRPr="007609EE" w:rsidRDefault="009D6B75" w:rsidP="009D6B75">
      <w:pPr>
        <w:pStyle w:val="Heading1"/>
        <w:spacing w:after="438"/>
        <w:rPr>
          <w:rFonts w:ascii="Arial" w:hAnsi="Arial" w:cs="Arial"/>
          <w:b/>
          <w:color w:val="auto"/>
          <w:szCs w:val="24"/>
        </w:rPr>
      </w:pPr>
      <w:bookmarkStart w:id="1" w:name="_Toc171601858"/>
      <w:bookmarkStart w:id="2" w:name="_Toc172208337"/>
      <w:r w:rsidRPr="007609EE">
        <w:rPr>
          <w:rFonts w:ascii="Arial" w:hAnsi="Arial" w:cs="Arial"/>
          <w:b/>
          <w:color w:val="auto"/>
          <w:szCs w:val="24"/>
        </w:rPr>
        <w:t>STUDENT`S DECLARATION</w:t>
      </w:r>
      <w:bookmarkEnd w:id="1"/>
      <w:bookmarkEnd w:id="2"/>
    </w:p>
    <w:p w14:paraId="2F73C7F9" w14:textId="77777777" w:rsidR="009D6B75" w:rsidRPr="007609EE" w:rsidRDefault="009D6B75" w:rsidP="009D6B75">
      <w:pPr>
        <w:spacing w:line="480" w:lineRule="auto"/>
        <w:rPr>
          <w:color w:val="auto"/>
          <w:szCs w:val="24"/>
        </w:rPr>
      </w:pPr>
      <w:r w:rsidRPr="007609EE">
        <w:rPr>
          <w:color w:val="auto"/>
          <w:szCs w:val="24"/>
        </w:rPr>
        <w:t>This proposal is my original work and has not been presented in University Of Pretoria.</w:t>
      </w:r>
    </w:p>
    <w:p w14:paraId="07CB7932" w14:textId="77777777" w:rsidR="009D6B75" w:rsidRPr="007609EE" w:rsidRDefault="009D6B75" w:rsidP="009D6B75">
      <w:pPr>
        <w:spacing w:line="480" w:lineRule="auto"/>
        <w:rPr>
          <w:color w:val="auto"/>
          <w:szCs w:val="24"/>
        </w:rPr>
      </w:pPr>
      <w:r w:rsidRPr="007609EE">
        <w:rPr>
          <w:color w:val="auto"/>
          <w:szCs w:val="24"/>
        </w:rPr>
        <w:t>Signature……………………………… Date :………………………………………</w:t>
      </w:r>
    </w:p>
    <w:p w14:paraId="23F52F8F" w14:textId="77777777" w:rsidR="009D6B75" w:rsidRPr="007609EE" w:rsidRDefault="009D6B75" w:rsidP="009D6B75">
      <w:pPr>
        <w:spacing w:after="446" w:line="265" w:lineRule="auto"/>
        <w:ind w:right="933"/>
        <w:rPr>
          <w:rFonts w:eastAsia="Times New Roman"/>
          <w:b/>
          <w:color w:val="auto"/>
          <w:szCs w:val="24"/>
        </w:rPr>
      </w:pPr>
      <w:r w:rsidRPr="007609EE">
        <w:rPr>
          <w:color w:val="auto"/>
          <w:szCs w:val="24"/>
        </w:rPr>
        <w:t>Student Name …………………………………………………….</w:t>
      </w:r>
    </w:p>
    <w:p w14:paraId="102E43DD" w14:textId="77777777" w:rsidR="009D6B75" w:rsidRPr="007609EE" w:rsidRDefault="009D6B75" w:rsidP="009D6B75">
      <w:pPr>
        <w:spacing w:after="117" w:line="360" w:lineRule="auto"/>
        <w:ind w:left="0" w:firstLine="0"/>
        <w:rPr>
          <w:b/>
          <w:color w:val="auto"/>
          <w:szCs w:val="24"/>
        </w:rPr>
      </w:pPr>
      <w:r w:rsidRPr="007609EE">
        <w:rPr>
          <w:color w:val="auto"/>
          <w:szCs w:val="24"/>
        </w:rPr>
        <w:t xml:space="preserve">     Registration No: </w:t>
      </w:r>
      <w:r w:rsidRPr="007609EE">
        <w:rPr>
          <w:b/>
          <w:color w:val="auto"/>
          <w:szCs w:val="24"/>
        </w:rPr>
        <w:t>NME 801</w:t>
      </w:r>
    </w:p>
    <w:p w14:paraId="59EE30A1" w14:textId="77777777" w:rsidR="009D6B75" w:rsidRPr="007609EE" w:rsidRDefault="009D6B75" w:rsidP="009D6B75">
      <w:pPr>
        <w:ind w:left="0" w:firstLine="0"/>
        <w:rPr>
          <w:color w:val="auto"/>
        </w:rPr>
      </w:pPr>
    </w:p>
    <w:p w14:paraId="21CC64EF" w14:textId="77777777" w:rsidR="009D6B75" w:rsidRPr="007609EE" w:rsidRDefault="009D6B75" w:rsidP="009D6B75">
      <w:pPr>
        <w:pStyle w:val="Heading1"/>
        <w:spacing w:after="438"/>
        <w:rPr>
          <w:rFonts w:ascii="Arial" w:hAnsi="Arial" w:cs="Arial"/>
          <w:b/>
          <w:color w:val="auto"/>
          <w:szCs w:val="24"/>
        </w:rPr>
      </w:pPr>
      <w:r w:rsidRPr="007609EE">
        <w:rPr>
          <w:rFonts w:ascii="Arial" w:hAnsi="Arial" w:cs="Arial"/>
          <w:color w:val="auto"/>
        </w:rPr>
        <w:t xml:space="preserve"> </w:t>
      </w:r>
      <w:bookmarkStart w:id="3" w:name="_Toc171601859"/>
      <w:bookmarkStart w:id="4" w:name="_Toc172208338"/>
      <w:r w:rsidRPr="007609EE">
        <w:rPr>
          <w:rFonts w:ascii="Arial" w:hAnsi="Arial" w:cs="Arial"/>
          <w:b/>
          <w:color w:val="auto"/>
          <w:szCs w:val="24"/>
        </w:rPr>
        <w:t>SUPERVISORS`S DECLARATION</w:t>
      </w:r>
      <w:bookmarkEnd w:id="3"/>
      <w:bookmarkEnd w:id="4"/>
    </w:p>
    <w:p w14:paraId="3948F380" w14:textId="77777777" w:rsidR="009D6B75" w:rsidRPr="007609EE" w:rsidRDefault="009D6B75" w:rsidP="009D6B75">
      <w:pPr>
        <w:spacing w:line="480" w:lineRule="auto"/>
        <w:rPr>
          <w:color w:val="auto"/>
          <w:szCs w:val="24"/>
        </w:rPr>
      </w:pPr>
      <w:r w:rsidRPr="007609EE">
        <w:rPr>
          <w:color w:val="auto"/>
          <w:szCs w:val="24"/>
        </w:rPr>
        <w:t>This proposal has been submitted for review with our approval University Of Pretoria.</w:t>
      </w:r>
    </w:p>
    <w:p w14:paraId="3EB244B3" w14:textId="77777777" w:rsidR="009D6B75" w:rsidRDefault="009D6B75" w:rsidP="009D6B75">
      <w:pPr>
        <w:spacing w:line="480" w:lineRule="auto"/>
        <w:rPr>
          <w:color w:val="auto"/>
          <w:szCs w:val="24"/>
        </w:rPr>
      </w:pPr>
      <w:r w:rsidRPr="007609EE">
        <w:rPr>
          <w:color w:val="auto"/>
          <w:szCs w:val="24"/>
        </w:rPr>
        <w:t>Signature……………………………… Date :………………………………………</w:t>
      </w:r>
    </w:p>
    <w:p w14:paraId="580260A4" w14:textId="77777777" w:rsidR="009D6B75" w:rsidRPr="00B42A70" w:rsidRDefault="009D6B75" w:rsidP="009D6B75">
      <w:pPr>
        <w:spacing w:line="480" w:lineRule="auto"/>
        <w:rPr>
          <w:color w:val="auto"/>
          <w:szCs w:val="24"/>
        </w:rPr>
      </w:pPr>
    </w:p>
    <w:p w14:paraId="6E4256B5" w14:textId="77777777" w:rsidR="009D6B75" w:rsidRPr="00B42A70" w:rsidRDefault="009D6B75" w:rsidP="009D6B75">
      <w:pPr>
        <w:spacing w:line="480" w:lineRule="auto"/>
        <w:ind w:left="0" w:firstLine="0"/>
        <w:rPr>
          <w:color w:val="auto"/>
          <w:szCs w:val="24"/>
        </w:rPr>
      </w:pPr>
      <w:r w:rsidRPr="007609EE">
        <w:rPr>
          <w:color w:val="auto"/>
          <w:szCs w:val="24"/>
        </w:rPr>
        <w:t xml:space="preserve">     Name:</w:t>
      </w:r>
      <w:r w:rsidRPr="007609EE">
        <w:rPr>
          <w:color w:val="auto"/>
        </w:rPr>
        <w:t xml:space="preserve"> ………………………………………………………………..</w:t>
      </w:r>
    </w:p>
    <w:p w14:paraId="02054383" w14:textId="77777777" w:rsidR="009D6B75" w:rsidRPr="007609EE" w:rsidRDefault="009D6B75" w:rsidP="009D6B75">
      <w:pPr>
        <w:spacing w:line="360" w:lineRule="auto"/>
        <w:ind w:left="0" w:firstLine="0"/>
        <w:jc w:val="center"/>
        <w:rPr>
          <w:b/>
          <w:color w:val="auto"/>
          <w:szCs w:val="24"/>
        </w:rPr>
      </w:pPr>
    </w:p>
    <w:p w14:paraId="1EFB9F7B" w14:textId="77777777" w:rsidR="009D6B75" w:rsidRPr="007609EE" w:rsidRDefault="009D6B75" w:rsidP="009D6B75">
      <w:pPr>
        <w:pStyle w:val="Heading1"/>
        <w:ind w:left="-5"/>
        <w:rPr>
          <w:rFonts w:ascii="Arial" w:hAnsi="Arial" w:cs="Arial"/>
          <w:b/>
          <w:color w:val="auto"/>
          <w:szCs w:val="24"/>
        </w:rPr>
      </w:pPr>
      <w:bookmarkStart w:id="5" w:name="_Toc165032462"/>
      <w:bookmarkStart w:id="6" w:name="_Toc171601860"/>
      <w:bookmarkStart w:id="7" w:name="_Toc172208339"/>
      <w:r w:rsidRPr="007609EE">
        <w:rPr>
          <w:rFonts w:ascii="Arial" w:hAnsi="Arial" w:cs="Arial"/>
          <w:b/>
          <w:color w:val="auto"/>
          <w:szCs w:val="24"/>
        </w:rPr>
        <w:t>ACKNOWLEDGEMENT</w:t>
      </w:r>
      <w:bookmarkEnd w:id="5"/>
      <w:bookmarkEnd w:id="6"/>
      <w:bookmarkEnd w:id="7"/>
      <w:r w:rsidRPr="007609EE">
        <w:rPr>
          <w:rFonts w:ascii="Arial" w:hAnsi="Arial" w:cs="Arial"/>
          <w:b/>
          <w:color w:val="auto"/>
          <w:szCs w:val="24"/>
        </w:rPr>
        <w:t xml:space="preserve"> </w:t>
      </w:r>
    </w:p>
    <w:p w14:paraId="3621EF94" w14:textId="77777777" w:rsidR="009D6B75" w:rsidRPr="007609EE" w:rsidRDefault="009D6B75" w:rsidP="009D6B75">
      <w:pPr>
        <w:rPr>
          <w:color w:val="auto"/>
          <w:szCs w:val="24"/>
        </w:rPr>
      </w:pPr>
    </w:p>
    <w:p w14:paraId="4EF0CC98" w14:textId="77777777" w:rsidR="009D6B75" w:rsidRPr="007609EE" w:rsidRDefault="009D6B75" w:rsidP="009D6B75">
      <w:pPr>
        <w:spacing w:line="480" w:lineRule="auto"/>
        <w:rPr>
          <w:color w:val="auto"/>
          <w:szCs w:val="24"/>
        </w:rPr>
      </w:pPr>
      <w:r w:rsidRPr="007609EE">
        <w:rPr>
          <w:color w:val="auto"/>
          <w:szCs w:val="24"/>
        </w:rPr>
        <w:t>I thank God for his providence and blessings from the beginning, until completion of the project proposal.</w:t>
      </w:r>
    </w:p>
    <w:p w14:paraId="7A2DEC18" w14:textId="2B813079" w:rsidR="009D6B75" w:rsidRPr="007451E5" w:rsidRDefault="009D6B75" w:rsidP="007451E5">
      <w:pPr>
        <w:spacing w:after="195" w:line="480" w:lineRule="auto"/>
        <w:ind w:right="921"/>
        <w:rPr>
          <w:rFonts w:eastAsia="Times New Roman"/>
          <w:b/>
          <w:color w:val="auto"/>
          <w:szCs w:val="24"/>
        </w:rPr>
      </w:pPr>
      <w:r w:rsidRPr="007609EE">
        <w:rPr>
          <w:color w:val="auto"/>
          <w:szCs w:val="24"/>
        </w:rPr>
        <w:t xml:space="preserve">My supervisor </w:t>
      </w:r>
      <w:r w:rsidRPr="007609EE">
        <w:rPr>
          <w:b/>
          <w:color w:val="auto"/>
          <w:szCs w:val="24"/>
        </w:rPr>
        <w:t>………………………..</w:t>
      </w:r>
      <w:r w:rsidRPr="007609EE">
        <w:rPr>
          <w:color w:val="auto"/>
          <w:szCs w:val="24"/>
        </w:rPr>
        <w:t xml:space="preserve"> and all the </w:t>
      </w:r>
      <w:r w:rsidRPr="007609EE">
        <w:rPr>
          <w:rFonts w:eastAsia="Times New Roman"/>
          <w:color w:val="auto"/>
          <w:szCs w:val="24"/>
        </w:rPr>
        <w:t>clinical medicine department</w:t>
      </w:r>
      <w:r w:rsidRPr="007609EE">
        <w:rPr>
          <w:rFonts w:eastAsia="Times New Roman"/>
          <w:b/>
          <w:color w:val="auto"/>
          <w:szCs w:val="24"/>
        </w:rPr>
        <w:t xml:space="preserve"> </w:t>
      </w:r>
      <w:r w:rsidRPr="007609EE">
        <w:rPr>
          <w:color w:val="auto"/>
          <w:szCs w:val="24"/>
        </w:rPr>
        <w:t>members. He gave me all the necessary support and guidance until completion of the project. I will forever be indebte</w:t>
      </w:r>
      <w:r w:rsidR="007451E5">
        <w:rPr>
          <w:color w:val="auto"/>
          <w:szCs w:val="24"/>
        </w:rPr>
        <w:t>d and grateful for what he did.</w:t>
      </w:r>
    </w:p>
    <w:p w14:paraId="06882B87" w14:textId="77777777" w:rsidR="00996FC0" w:rsidRPr="00EC4947" w:rsidRDefault="00996FC0" w:rsidP="00996FC0">
      <w:pPr>
        <w:pStyle w:val="Heading1"/>
        <w:spacing w:after="438"/>
        <w:ind w:left="-5"/>
        <w:rPr>
          <w:rFonts w:ascii="Arial" w:hAnsi="Arial" w:cs="Arial"/>
          <w:b/>
          <w:color w:val="auto"/>
          <w:sz w:val="24"/>
          <w:szCs w:val="24"/>
        </w:rPr>
      </w:pPr>
      <w:bookmarkStart w:id="8" w:name="_Toc165032463"/>
      <w:bookmarkStart w:id="9" w:name="_Toc171601863"/>
      <w:bookmarkStart w:id="10" w:name="_Toc172208340"/>
      <w:r w:rsidRPr="00EC4947">
        <w:rPr>
          <w:rFonts w:ascii="Arial" w:hAnsi="Arial" w:cs="Arial"/>
          <w:b/>
          <w:color w:val="auto"/>
          <w:sz w:val="24"/>
          <w:szCs w:val="24"/>
        </w:rPr>
        <w:lastRenderedPageBreak/>
        <w:t>ABSTRACT</w:t>
      </w:r>
      <w:bookmarkEnd w:id="8"/>
      <w:bookmarkEnd w:id="9"/>
      <w:bookmarkEnd w:id="10"/>
      <w:r w:rsidRPr="00EC4947">
        <w:rPr>
          <w:rFonts w:ascii="Arial" w:hAnsi="Arial" w:cs="Arial"/>
          <w:b/>
          <w:color w:val="auto"/>
          <w:sz w:val="24"/>
          <w:szCs w:val="24"/>
        </w:rPr>
        <w:t xml:space="preserve"> </w:t>
      </w:r>
    </w:p>
    <w:p w14:paraId="139E2219" w14:textId="77777777" w:rsidR="00255DAB" w:rsidRDefault="00255DAB" w:rsidP="001A3302">
      <w:pPr>
        <w:spacing w:line="360" w:lineRule="auto"/>
        <w:ind w:left="0" w:firstLine="0"/>
      </w:pPr>
      <w:r>
        <w:t>The allocation of the National Student Financial Aid Scheme (NSFAS) funding at the University of Pretoria faces significant management challenges that impact its effectiveness and efficiency. This study aims to identify and analyze these challenges, focusing on administrative processes, resource distribution, and stakeholder engagement. Through a comprehensive examination of these factors, the research seeks to uncover the root causes of inefficiencies within the NSFAS funding allocation system. By understanding the administrative bottlenecks, resource allocation disparities, and the dynamics of stakeholder interactions, the study provides insights into potential areas for improvement.</w:t>
      </w:r>
    </w:p>
    <w:p w14:paraId="64F13FA1" w14:textId="77777777" w:rsidR="00255DAB" w:rsidRDefault="00255DAB" w:rsidP="001A3302">
      <w:pPr>
        <w:spacing w:line="360" w:lineRule="auto"/>
        <w:ind w:left="0" w:firstLine="0"/>
      </w:pPr>
    </w:p>
    <w:p w14:paraId="69B986CC" w14:textId="348ECA3C" w:rsidR="00EC4947" w:rsidRPr="007609EE" w:rsidRDefault="00255DAB" w:rsidP="001A3302">
      <w:pPr>
        <w:spacing w:line="360" w:lineRule="auto"/>
        <w:ind w:left="0" w:firstLine="0"/>
        <w:rPr>
          <w:color w:val="auto"/>
          <w:szCs w:val="24"/>
        </w:rPr>
      </w:pPr>
      <w:r>
        <w:t xml:space="preserve"> Additionally, the study examines the implications of these challenges on students' access to education and their academic performance. By addressing these issues, the research aims to contribute to the development of more robust and equitable funding allocation practices at the University of Pretoria. The findings of this study are expected to offer valuable recommendations for policymakers, university administrators, and NSFAS officials, with the goal of enhancing the overall effectiveness of the funding scheme and ensuring that financial aid reaches the students who need it most.</w:t>
      </w:r>
    </w:p>
    <w:p w14:paraId="43D7FA68" w14:textId="77777777" w:rsidR="00996FC0" w:rsidRPr="007609EE" w:rsidRDefault="00996FC0" w:rsidP="006F2944">
      <w:pPr>
        <w:spacing w:line="360" w:lineRule="auto"/>
        <w:rPr>
          <w:color w:val="auto"/>
          <w:szCs w:val="24"/>
        </w:rPr>
      </w:pPr>
    </w:p>
    <w:p w14:paraId="48CE8372" w14:textId="68F85381" w:rsidR="0039071C" w:rsidRPr="000748D2" w:rsidRDefault="00EC4947" w:rsidP="000748D2">
      <w:pPr>
        <w:pStyle w:val="Heading1"/>
        <w:spacing w:after="438"/>
        <w:ind w:left="-5"/>
        <w:rPr>
          <w:rFonts w:ascii="Arial" w:hAnsi="Arial" w:cs="Arial"/>
          <w:b/>
          <w:color w:val="auto"/>
          <w:sz w:val="24"/>
          <w:szCs w:val="24"/>
        </w:rPr>
      </w:pPr>
      <w:bookmarkStart w:id="11" w:name="_Toc172208341"/>
      <w:r w:rsidRPr="000748D2">
        <w:rPr>
          <w:rFonts w:ascii="Arial" w:hAnsi="Arial" w:cs="Arial"/>
          <w:b/>
          <w:bCs/>
          <w:color w:val="auto"/>
          <w:sz w:val="24"/>
          <w:szCs w:val="24"/>
        </w:rPr>
        <w:t>LIST OF FIGURES</w:t>
      </w:r>
      <w:bookmarkEnd w:id="11"/>
    </w:p>
    <w:p w14:paraId="20C18B0A" w14:textId="77777777" w:rsidR="00EC4947" w:rsidRDefault="00EC4947">
      <w:pPr>
        <w:pStyle w:val="TableofFigures"/>
        <w:tabs>
          <w:tab w:val="right" w:leader="dot" w:pos="9016"/>
        </w:tabs>
        <w:rPr>
          <w:noProof/>
        </w:rPr>
      </w:pPr>
      <w:r>
        <w:fldChar w:fldCharType="begin"/>
      </w:r>
      <w:r>
        <w:instrText xml:space="preserve"> TOC \h \z \c "Figure" </w:instrText>
      </w:r>
      <w:r>
        <w:fldChar w:fldCharType="separate"/>
      </w:r>
      <w:hyperlink w:anchor="_Toc172140990" w:history="1">
        <w:r w:rsidRPr="00095110">
          <w:rPr>
            <w:rStyle w:val="Hyperlink"/>
            <w:noProof/>
          </w:rPr>
          <w:t>Figure 1-(Source: http://www.nsfas.org.za/buraryscheme/ )</w:t>
        </w:r>
        <w:r>
          <w:rPr>
            <w:noProof/>
            <w:webHidden/>
          </w:rPr>
          <w:tab/>
        </w:r>
        <w:r>
          <w:rPr>
            <w:noProof/>
            <w:webHidden/>
          </w:rPr>
          <w:fldChar w:fldCharType="begin"/>
        </w:r>
        <w:r>
          <w:rPr>
            <w:noProof/>
            <w:webHidden/>
          </w:rPr>
          <w:instrText xml:space="preserve"> PAGEREF _Toc172140990 \h </w:instrText>
        </w:r>
        <w:r>
          <w:rPr>
            <w:noProof/>
            <w:webHidden/>
          </w:rPr>
        </w:r>
        <w:r>
          <w:rPr>
            <w:noProof/>
            <w:webHidden/>
          </w:rPr>
          <w:fldChar w:fldCharType="separate"/>
        </w:r>
        <w:r>
          <w:rPr>
            <w:noProof/>
            <w:webHidden/>
          </w:rPr>
          <w:t>3</w:t>
        </w:r>
        <w:r>
          <w:rPr>
            <w:noProof/>
            <w:webHidden/>
          </w:rPr>
          <w:fldChar w:fldCharType="end"/>
        </w:r>
      </w:hyperlink>
    </w:p>
    <w:p w14:paraId="30252A95" w14:textId="77777777" w:rsidR="00EC4947" w:rsidRPr="00EC4947" w:rsidRDefault="00EC4947" w:rsidP="00EC4947">
      <w:r>
        <w:fldChar w:fldCharType="end"/>
      </w:r>
    </w:p>
    <w:p w14:paraId="3152D2E4" w14:textId="77777777" w:rsidR="001A3302" w:rsidRDefault="001A3302" w:rsidP="006F2944">
      <w:pPr>
        <w:spacing w:line="360" w:lineRule="auto"/>
        <w:ind w:left="0" w:firstLine="0"/>
        <w:rPr>
          <w:color w:val="auto"/>
          <w:szCs w:val="24"/>
        </w:rPr>
      </w:pPr>
    </w:p>
    <w:p w14:paraId="03317B4F" w14:textId="6547CED9" w:rsidR="001A3302" w:rsidRPr="000748D2" w:rsidRDefault="001A3302" w:rsidP="001A3302">
      <w:pPr>
        <w:pStyle w:val="Heading1"/>
        <w:spacing w:after="438"/>
        <w:ind w:left="-5"/>
        <w:rPr>
          <w:rFonts w:ascii="Arial" w:hAnsi="Arial" w:cs="Arial"/>
          <w:b/>
          <w:color w:val="auto"/>
          <w:sz w:val="24"/>
          <w:szCs w:val="24"/>
        </w:rPr>
      </w:pPr>
      <w:bookmarkStart w:id="12" w:name="_Toc172208342"/>
      <w:r>
        <w:rPr>
          <w:rFonts w:ascii="Arial" w:hAnsi="Arial" w:cs="Arial"/>
          <w:b/>
          <w:bCs/>
          <w:color w:val="auto"/>
          <w:sz w:val="24"/>
          <w:szCs w:val="24"/>
        </w:rPr>
        <w:t>ABBREVIATIONS</w:t>
      </w:r>
      <w:bookmarkEnd w:id="12"/>
    </w:p>
    <w:p w14:paraId="54D75A50" w14:textId="5D37EA8B" w:rsidR="00C91973" w:rsidRPr="007609EE" w:rsidRDefault="001A3302" w:rsidP="001A3302">
      <w:pPr>
        <w:spacing w:line="360" w:lineRule="auto"/>
        <w:ind w:left="0" w:firstLine="0"/>
        <w:jc w:val="left"/>
        <w:rPr>
          <w:color w:val="auto"/>
          <w:szCs w:val="24"/>
        </w:rPr>
        <w:sectPr w:rsidR="00C91973" w:rsidRPr="007609EE" w:rsidSect="007609EE">
          <w:footerReference w:type="default" r:id="rId8"/>
          <w:footerReference w:type="first" r:id="rId9"/>
          <w:pgSz w:w="11906" w:h="16838"/>
          <w:pgMar w:top="1440" w:right="1440" w:bottom="1440" w:left="1440" w:header="708" w:footer="708" w:gutter="0"/>
          <w:pgNumType w:fmt="lowerRoman" w:start="1"/>
          <w:cols w:space="708"/>
          <w:titlePg/>
          <w:docGrid w:linePitch="360"/>
        </w:sectPr>
      </w:pPr>
      <w:r w:rsidRPr="007609EE">
        <w:rPr>
          <w:rFonts w:eastAsia="Times New Roman"/>
          <w:color w:val="auto"/>
          <w:kern w:val="0"/>
          <w:szCs w:val="24"/>
          <w:lang w:eastAsia="en-US"/>
          <w14:ligatures w14:val="none"/>
        </w:rPr>
        <w:t>NSFAS</w:t>
      </w:r>
      <w:r w:rsidR="007451E5">
        <w:rPr>
          <w:rFonts w:eastAsia="Times New Roman"/>
          <w:color w:val="auto"/>
          <w:kern w:val="0"/>
          <w:szCs w:val="24"/>
          <w:lang w:eastAsia="en-US"/>
          <w14:ligatures w14:val="none"/>
        </w:rPr>
        <w:t xml:space="preserve"> </w:t>
      </w:r>
      <w:r>
        <w:rPr>
          <w:color w:val="auto"/>
          <w:szCs w:val="24"/>
        </w:rPr>
        <w:t>-</w:t>
      </w:r>
      <w:r w:rsidRPr="007609EE">
        <w:rPr>
          <w:rFonts w:eastAsia="Times New Roman"/>
          <w:color w:val="auto"/>
          <w:kern w:val="0"/>
          <w:szCs w:val="24"/>
          <w:lang w:eastAsia="en-US"/>
          <w14:ligatures w14:val="none"/>
        </w:rPr>
        <w:t>Nation</w:t>
      </w:r>
      <w:r w:rsidR="007451E5">
        <w:rPr>
          <w:rFonts w:eastAsia="Times New Roman"/>
          <w:color w:val="auto"/>
          <w:kern w:val="0"/>
          <w:szCs w:val="24"/>
          <w:lang w:eastAsia="en-US"/>
          <w14:ligatures w14:val="none"/>
        </w:rPr>
        <w:t>al Student Financial Aid Scheme.</w:t>
      </w:r>
      <w:r w:rsidR="007609EE">
        <w:rPr>
          <w:color w:val="auto"/>
          <w:szCs w:val="24"/>
        </w:rPr>
        <w:br w:type="page"/>
      </w:r>
    </w:p>
    <w:p w14:paraId="041C0A2C" w14:textId="0E480734" w:rsidR="0045778C" w:rsidRDefault="002061E2" w:rsidP="002061E2">
      <w:pPr>
        <w:pStyle w:val="Heading1"/>
        <w:numPr>
          <w:ilvl w:val="0"/>
          <w:numId w:val="0"/>
        </w:numPr>
        <w:spacing w:line="360" w:lineRule="auto"/>
        <w:jc w:val="center"/>
        <w:rPr>
          <w:rFonts w:ascii="Arial" w:hAnsi="Arial" w:cs="Arial"/>
          <w:b/>
          <w:bCs/>
          <w:color w:val="auto"/>
          <w:sz w:val="24"/>
          <w:szCs w:val="24"/>
        </w:rPr>
      </w:pPr>
      <w:bookmarkStart w:id="13" w:name="_Toc172208343"/>
      <w:bookmarkEnd w:id="0"/>
      <w:r>
        <w:rPr>
          <w:rFonts w:ascii="Arial" w:hAnsi="Arial" w:cs="Arial"/>
          <w:b/>
          <w:bCs/>
          <w:color w:val="auto"/>
          <w:sz w:val="24"/>
          <w:szCs w:val="24"/>
        </w:rPr>
        <w:lastRenderedPageBreak/>
        <w:t xml:space="preserve">CHAPTER ONE: </w:t>
      </w:r>
      <w:r w:rsidR="00ED0B6C" w:rsidRPr="007609EE">
        <w:rPr>
          <w:rFonts w:ascii="Arial" w:hAnsi="Arial" w:cs="Arial"/>
          <w:b/>
          <w:bCs/>
          <w:color w:val="auto"/>
          <w:sz w:val="24"/>
          <w:szCs w:val="24"/>
        </w:rPr>
        <w:t>INTRODUCTION</w:t>
      </w:r>
      <w:bookmarkEnd w:id="13"/>
    </w:p>
    <w:p w14:paraId="7C491A4C" w14:textId="6A893C51" w:rsidR="002061E2" w:rsidRPr="00EC4947" w:rsidRDefault="002061E2" w:rsidP="00EC4947">
      <w:pPr>
        <w:pStyle w:val="Heading1"/>
        <w:numPr>
          <w:ilvl w:val="0"/>
          <w:numId w:val="0"/>
        </w:numPr>
        <w:spacing w:line="360" w:lineRule="auto"/>
        <w:jc w:val="both"/>
        <w:rPr>
          <w:rFonts w:ascii="Arial" w:hAnsi="Arial" w:cs="Arial"/>
          <w:b/>
          <w:bCs/>
          <w:color w:val="auto"/>
          <w:sz w:val="24"/>
          <w:szCs w:val="24"/>
        </w:rPr>
      </w:pPr>
      <w:bookmarkStart w:id="14" w:name="_Toc172208344"/>
      <w:r>
        <w:rPr>
          <w:rFonts w:ascii="Arial" w:hAnsi="Arial" w:cs="Arial"/>
          <w:b/>
          <w:bCs/>
          <w:color w:val="auto"/>
          <w:sz w:val="24"/>
          <w:szCs w:val="24"/>
        </w:rPr>
        <w:t>1</w:t>
      </w:r>
      <w:r w:rsidRPr="002061E2">
        <w:rPr>
          <w:rFonts w:ascii="Arial" w:hAnsi="Arial" w:cs="Arial"/>
          <w:b/>
          <w:bCs/>
          <w:color w:val="auto"/>
          <w:sz w:val="24"/>
          <w:szCs w:val="24"/>
        </w:rPr>
        <w:t>.0 Introduction</w:t>
      </w:r>
      <w:bookmarkEnd w:id="14"/>
    </w:p>
    <w:p w14:paraId="7AB5EDC0" w14:textId="77777777" w:rsidR="0045778C" w:rsidRPr="007609EE" w:rsidRDefault="0045778C" w:rsidP="006F2944">
      <w:pPr>
        <w:spacing w:line="360" w:lineRule="auto"/>
        <w:ind w:left="0" w:firstLine="0"/>
        <w:rPr>
          <w:color w:val="auto"/>
          <w:szCs w:val="24"/>
        </w:rPr>
      </w:pPr>
    </w:p>
    <w:p w14:paraId="538830B7" w14:textId="282338AD" w:rsidR="00595D5C" w:rsidRPr="00595D5C" w:rsidRDefault="00595D5C" w:rsidP="00595D5C">
      <w:pPr>
        <w:spacing w:after="371" w:line="360" w:lineRule="auto"/>
        <w:ind w:left="0" w:firstLine="0"/>
        <w:rPr>
          <w:color w:val="auto"/>
          <w:szCs w:val="24"/>
        </w:rPr>
      </w:pPr>
      <w:r w:rsidRPr="00595D5C">
        <w:rPr>
          <w:color w:val="auto"/>
          <w:szCs w:val="24"/>
        </w:rPr>
        <w:t>The National Student Financial Aid Scheme (NSFAS) plays a crucial role in providing financial assistance to students in South Africa, particularly those from low and middle-income families. Since its inception in 1999, NSFAS has assisted millions of students, significantly bridging the gap for the poor to access educational opportunities for better livelihoods. However, funding discrepancies within NSFAS have led to significant challenges, especially at the University of Pretoria. This study aims to explore the consequences of these discrepancies and their ramifications on students at the University of Pretoria. Additionally, it seeks to identify factors contributing to these discrepancies and propose threshold policies to address the fina</w:t>
      </w:r>
      <w:r>
        <w:rPr>
          <w:color w:val="auto"/>
          <w:szCs w:val="24"/>
        </w:rPr>
        <w:t>ncial burden faced by students.</w:t>
      </w:r>
    </w:p>
    <w:p w14:paraId="647C3976" w14:textId="14387DDE" w:rsidR="00595D5C" w:rsidRPr="00595D5C" w:rsidRDefault="00595D5C" w:rsidP="00595D5C">
      <w:pPr>
        <w:spacing w:after="371" w:line="360" w:lineRule="auto"/>
        <w:ind w:left="0" w:firstLine="0"/>
        <w:rPr>
          <w:color w:val="auto"/>
          <w:szCs w:val="24"/>
        </w:rPr>
      </w:pPr>
      <w:r w:rsidRPr="00595D5C">
        <w:rPr>
          <w:color w:val="auto"/>
          <w:szCs w:val="24"/>
        </w:rPr>
        <w:t>Focusing on the University of Pretoria, this research will provide insights into the unique obstacles that students experience in gaining entry to and excelling in higher education. It will examine the administrative difficulties, socioeconomic variables, and regulatory restrictions that lead to funding disparities within NSFAS at this institution. By concentrating on a single university, the study aims to offer a detailed understanding of the specific management challenges faced in the allocation a</w:t>
      </w:r>
      <w:r>
        <w:rPr>
          <w:color w:val="auto"/>
          <w:szCs w:val="24"/>
        </w:rPr>
        <w:t>nd distribution of NSFAS funds</w:t>
      </w:r>
    </w:p>
    <w:p w14:paraId="0CB53D43" w14:textId="77777777" w:rsidR="00595D5C" w:rsidRPr="00595D5C" w:rsidRDefault="00595D5C" w:rsidP="00595D5C">
      <w:pPr>
        <w:spacing w:after="371" w:line="360" w:lineRule="auto"/>
        <w:ind w:left="0" w:firstLine="0"/>
        <w:rPr>
          <w:color w:val="auto"/>
          <w:szCs w:val="24"/>
        </w:rPr>
      </w:pPr>
      <w:r w:rsidRPr="00595D5C">
        <w:rPr>
          <w:color w:val="auto"/>
          <w:szCs w:val="24"/>
        </w:rPr>
        <w:t>The study will delve into how these funding discrepancies impact students at the University of Pretoria, including their ability to afford education, their academic performance, and their access to resources. It will analyze the administrative processes and policies in place at the University of Pretoria that contribute to these challenges, highlighting areas for improvement. By examining the roles of university management, NSFAS officials, and student leaders, the research will provide a comprehensive view of the complexities involved in managing financial aid at this institution.</w:t>
      </w:r>
    </w:p>
    <w:p w14:paraId="73814EB7" w14:textId="13B0C588" w:rsidR="001A68C6" w:rsidRPr="007609EE" w:rsidRDefault="001A68C6" w:rsidP="007451E5">
      <w:pPr>
        <w:spacing w:after="371" w:line="360" w:lineRule="auto"/>
        <w:ind w:left="0" w:firstLine="0"/>
        <w:rPr>
          <w:color w:val="auto"/>
          <w:szCs w:val="24"/>
        </w:rPr>
      </w:pPr>
    </w:p>
    <w:p w14:paraId="41825A00" w14:textId="1DB16734" w:rsidR="002061E2" w:rsidRPr="00EC4947" w:rsidRDefault="00EC4947" w:rsidP="002061E2">
      <w:pPr>
        <w:pStyle w:val="Heading1"/>
        <w:numPr>
          <w:ilvl w:val="0"/>
          <w:numId w:val="0"/>
        </w:numPr>
        <w:ind w:left="-5"/>
        <w:jc w:val="center"/>
        <w:rPr>
          <w:rFonts w:ascii="Arial" w:eastAsia="Times New Roman" w:hAnsi="Arial" w:cs="Arial"/>
          <w:b/>
          <w:color w:val="auto"/>
          <w:kern w:val="0"/>
          <w:sz w:val="24"/>
          <w:szCs w:val="24"/>
          <w:lang w:eastAsia="en-US"/>
          <w14:ligatures w14:val="none"/>
        </w:rPr>
      </w:pPr>
      <w:bookmarkStart w:id="15" w:name="_Toc172208345"/>
      <w:r w:rsidRPr="00EC4947">
        <w:rPr>
          <w:rFonts w:ascii="Arial" w:hAnsi="Arial" w:cs="Arial"/>
          <w:b/>
          <w:color w:val="auto"/>
          <w:sz w:val="24"/>
          <w:szCs w:val="24"/>
        </w:rPr>
        <w:lastRenderedPageBreak/>
        <w:t>CHAPTER TWO</w:t>
      </w:r>
      <w:r w:rsidR="002061E2" w:rsidRPr="00EC4947">
        <w:rPr>
          <w:rFonts w:ascii="Arial" w:hAnsi="Arial" w:cs="Arial"/>
          <w:b/>
          <w:color w:val="auto"/>
          <w:sz w:val="24"/>
          <w:szCs w:val="24"/>
        </w:rPr>
        <w:t>: PRELIMINARY LITERATURE REVIEW.</w:t>
      </w:r>
      <w:bookmarkEnd w:id="15"/>
    </w:p>
    <w:p w14:paraId="3A2E17A9" w14:textId="77777777" w:rsidR="001A68C6" w:rsidRPr="007609EE" w:rsidRDefault="001A68C6" w:rsidP="00EC4947">
      <w:pPr>
        <w:spacing w:line="360" w:lineRule="auto"/>
        <w:ind w:left="0" w:firstLine="0"/>
        <w:rPr>
          <w:b/>
          <w:color w:val="auto"/>
          <w:szCs w:val="24"/>
        </w:rPr>
      </w:pPr>
    </w:p>
    <w:p w14:paraId="493196F5" w14:textId="01CB7939" w:rsidR="00D96BEB" w:rsidRPr="007609EE" w:rsidRDefault="00D96BEB" w:rsidP="00D96BEB">
      <w:pPr>
        <w:pStyle w:val="Heading1"/>
        <w:numPr>
          <w:ilvl w:val="0"/>
          <w:numId w:val="0"/>
        </w:numPr>
        <w:spacing w:line="360" w:lineRule="auto"/>
        <w:jc w:val="both"/>
        <w:rPr>
          <w:rFonts w:ascii="Arial" w:hAnsi="Arial" w:cs="Arial"/>
          <w:b/>
          <w:bCs/>
          <w:color w:val="auto"/>
          <w:sz w:val="24"/>
          <w:szCs w:val="24"/>
        </w:rPr>
      </w:pPr>
      <w:bookmarkStart w:id="16" w:name="_Toc172208346"/>
      <w:r>
        <w:rPr>
          <w:rFonts w:ascii="Arial" w:hAnsi="Arial" w:cs="Arial"/>
          <w:b/>
          <w:bCs/>
          <w:color w:val="auto"/>
          <w:sz w:val="24"/>
          <w:szCs w:val="24"/>
        </w:rPr>
        <w:t>2</w:t>
      </w:r>
      <w:r w:rsidRPr="007609EE">
        <w:rPr>
          <w:rFonts w:ascii="Arial" w:hAnsi="Arial" w:cs="Arial"/>
          <w:b/>
          <w:bCs/>
          <w:color w:val="auto"/>
          <w:sz w:val="24"/>
          <w:szCs w:val="24"/>
        </w:rPr>
        <w:t>.</w:t>
      </w:r>
      <w:r>
        <w:rPr>
          <w:rFonts w:ascii="Arial" w:hAnsi="Arial" w:cs="Arial"/>
          <w:b/>
          <w:bCs/>
          <w:color w:val="auto"/>
          <w:sz w:val="24"/>
          <w:szCs w:val="24"/>
        </w:rPr>
        <w:t xml:space="preserve">0 </w:t>
      </w:r>
      <w:r w:rsidR="002061E2">
        <w:rPr>
          <w:rFonts w:ascii="Arial" w:hAnsi="Arial" w:cs="Arial"/>
          <w:b/>
          <w:bCs/>
          <w:color w:val="auto"/>
          <w:sz w:val="24"/>
          <w:szCs w:val="24"/>
        </w:rPr>
        <w:t>Introduction</w:t>
      </w:r>
      <w:bookmarkEnd w:id="16"/>
    </w:p>
    <w:p w14:paraId="154E8012" w14:textId="77777777" w:rsidR="001A68C6" w:rsidRPr="007609EE" w:rsidRDefault="001A68C6" w:rsidP="006F2944">
      <w:pPr>
        <w:spacing w:line="360" w:lineRule="auto"/>
        <w:ind w:left="0" w:firstLine="0"/>
        <w:rPr>
          <w:b/>
          <w:color w:val="auto"/>
          <w:szCs w:val="24"/>
        </w:rPr>
      </w:pPr>
    </w:p>
    <w:p w14:paraId="33B0C20B" w14:textId="4316D41E" w:rsidR="00D9675E" w:rsidRPr="007609EE" w:rsidRDefault="004A622F" w:rsidP="003F4A68">
      <w:pPr>
        <w:spacing w:line="360" w:lineRule="auto"/>
        <w:ind w:left="-15" w:firstLine="0"/>
        <w:rPr>
          <w:color w:val="auto"/>
          <w:szCs w:val="24"/>
        </w:rPr>
      </w:pPr>
      <w:r w:rsidRPr="004A622F">
        <w:rPr>
          <w:color w:val="auto"/>
          <w:szCs w:val="24"/>
        </w:rPr>
        <w:t xml:space="preserve">The National Student Financial Aid Scheme (NSFAS) was established with the primary objective of funding students from disadvantaged backgrounds to attend higher education institutions and technical colleges. It is a South African government entity designed to provide financial assistance to students who need help accessing higher education. According to the NSFAS Eligibility Report (2023), the main goal of NSFAS is to make education accessible to all, regardless of financial circumstances. </w:t>
      </w:r>
    </w:p>
    <w:p w14:paraId="7855708A" w14:textId="77777777" w:rsidR="004F686D" w:rsidRPr="007609EE" w:rsidRDefault="004F686D" w:rsidP="006F2944">
      <w:pPr>
        <w:spacing w:after="0" w:line="360" w:lineRule="auto"/>
        <w:ind w:left="0" w:firstLine="0"/>
        <w:rPr>
          <w:color w:val="auto"/>
          <w:szCs w:val="24"/>
        </w:rPr>
      </w:pPr>
    </w:p>
    <w:p w14:paraId="00CB563F" w14:textId="77777777" w:rsidR="004F686D" w:rsidRPr="007609EE" w:rsidRDefault="004F686D" w:rsidP="006F2944">
      <w:pPr>
        <w:spacing w:after="206" w:line="360" w:lineRule="auto"/>
        <w:ind w:left="1800" w:firstLine="0"/>
        <w:rPr>
          <w:color w:val="auto"/>
          <w:szCs w:val="24"/>
        </w:rPr>
      </w:pPr>
      <w:r w:rsidRPr="007609EE">
        <w:rPr>
          <w:noProof/>
          <w:color w:val="auto"/>
          <w:szCs w:val="24"/>
          <w:lang w:val="en-US" w:eastAsia="en-US"/>
        </w:rPr>
        <w:drawing>
          <wp:inline distT="0" distB="0" distL="0" distR="0" wp14:anchorId="0ECFE2C7" wp14:editId="583B9D68">
            <wp:extent cx="3657600" cy="1695450"/>
            <wp:effectExtent l="0" t="0" r="0" b="0"/>
            <wp:docPr id="698" name="Picture 698"/>
            <wp:cNvGraphicFramePr/>
            <a:graphic xmlns:a="http://schemas.openxmlformats.org/drawingml/2006/main">
              <a:graphicData uri="http://schemas.openxmlformats.org/drawingml/2006/picture">
                <pic:pic xmlns:pic="http://schemas.openxmlformats.org/drawingml/2006/picture">
                  <pic:nvPicPr>
                    <pic:cNvPr id="698" name="Picture 698"/>
                    <pic:cNvPicPr/>
                  </pic:nvPicPr>
                  <pic:blipFill>
                    <a:blip r:embed="rId10"/>
                    <a:stretch>
                      <a:fillRect/>
                    </a:stretch>
                  </pic:blipFill>
                  <pic:spPr>
                    <a:xfrm>
                      <a:off x="0" y="0"/>
                      <a:ext cx="3657600" cy="1695450"/>
                    </a:xfrm>
                    <a:prstGeom prst="rect">
                      <a:avLst/>
                    </a:prstGeom>
                  </pic:spPr>
                </pic:pic>
              </a:graphicData>
            </a:graphic>
          </wp:inline>
        </w:drawing>
      </w:r>
    </w:p>
    <w:p w14:paraId="50FF03FA" w14:textId="081D5AEC" w:rsidR="001A68C6" w:rsidRPr="007451E5" w:rsidRDefault="00D96BEB" w:rsidP="007451E5">
      <w:pPr>
        <w:pStyle w:val="Caption"/>
        <w:rPr>
          <w:color w:val="auto"/>
          <w:sz w:val="24"/>
          <w:szCs w:val="24"/>
        </w:rPr>
      </w:pPr>
      <w:bookmarkStart w:id="17" w:name="_Toc172140990"/>
      <w:r>
        <w:t xml:space="preserve">Figure </w:t>
      </w:r>
      <w:r w:rsidR="00CC1C3A">
        <w:fldChar w:fldCharType="begin"/>
      </w:r>
      <w:r w:rsidR="00CC1C3A">
        <w:instrText xml:space="preserve"> SEQ Figure \* ARABIC </w:instrText>
      </w:r>
      <w:r w:rsidR="00CC1C3A">
        <w:fldChar w:fldCharType="separate"/>
      </w:r>
      <w:r>
        <w:rPr>
          <w:noProof/>
        </w:rPr>
        <w:t>1</w:t>
      </w:r>
      <w:r w:rsidR="00CC1C3A">
        <w:rPr>
          <w:noProof/>
        </w:rPr>
        <w:fldChar w:fldCharType="end"/>
      </w:r>
      <w:r>
        <w:t>-</w:t>
      </w:r>
      <w:r w:rsidRPr="00856A4C">
        <w:t>(Source: http://www.nsfas.org.za/buraryscheme/ )</w:t>
      </w:r>
      <w:bookmarkEnd w:id="17"/>
    </w:p>
    <w:p w14:paraId="2C807E03" w14:textId="77777777" w:rsidR="00ED0B6C" w:rsidRPr="007609EE" w:rsidRDefault="00ED0B6C" w:rsidP="006F2944">
      <w:pPr>
        <w:spacing w:line="360" w:lineRule="auto"/>
        <w:ind w:left="293" w:firstLine="0"/>
        <w:rPr>
          <w:b/>
          <w:color w:val="auto"/>
          <w:szCs w:val="24"/>
        </w:rPr>
      </w:pPr>
    </w:p>
    <w:p w14:paraId="6D29615D" w14:textId="1084E1B8" w:rsidR="00D96BEB" w:rsidRPr="00D96BEB" w:rsidRDefault="00D96BEB" w:rsidP="00D96BEB">
      <w:pPr>
        <w:pStyle w:val="Heading1"/>
        <w:numPr>
          <w:ilvl w:val="0"/>
          <w:numId w:val="0"/>
        </w:numPr>
        <w:spacing w:line="360" w:lineRule="auto"/>
        <w:jc w:val="both"/>
        <w:rPr>
          <w:rFonts w:ascii="Arial" w:hAnsi="Arial" w:cs="Arial"/>
          <w:bCs/>
          <w:color w:val="auto"/>
          <w:sz w:val="24"/>
          <w:szCs w:val="24"/>
        </w:rPr>
      </w:pPr>
      <w:bookmarkStart w:id="18" w:name="_Toc172208347"/>
      <w:r w:rsidRPr="00D96BEB">
        <w:rPr>
          <w:rFonts w:ascii="Arial" w:hAnsi="Arial" w:cs="Arial"/>
          <w:bCs/>
          <w:color w:val="auto"/>
          <w:sz w:val="24"/>
          <w:szCs w:val="24"/>
        </w:rPr>
        <w:t xml:space="preserve">2.1  </w:t>
      </w:r>
      <w:r w:rsidRPr="002061E2">
        <w:rPr>
          <w:rFonts w:ascii="Arial" w:hAnsi="Arial" w:cs="Arial"/>
          <w:b/>
          <w:bCs/>
          <w:color w:val="auto"/>
          <w:sz w:val="24"/>
          <w:szCs w:val="24"/>
        </w:rPr>
        <w:t>Conseptual framework</w:t>
      </w:r>
      <w:bookmarkEnd w:id="18"/>
      <w:r w:rsidRPr="00D96BEB">
        <w:rPr>
          <w:rFonts w:ascii="Arial" w:hAnsi="Arial" w:cs="Arial"/>
          <w:bCs/>
          <w:color w:val="auto"/>
          <w:sz w:val="24"/>
          <w:szCs w:val="24"/>
        </w:rPr>
        <w:t xml:space="preserve"> </w:t>
      </w:r>
      <w:r w:rsidR="004648FB">
        <w:rPr>
          <w:rFonts w:ascii="Arial" w:hAnsi="Arial" w:cs="Arial"/>
          <w:bCs/>
          <w:color w:val="auto"/>
          <w:sz w:val="24"/>
          <w:szCs w:val="24"/>
        </w:rPr>
        <w:t>.</w:t>
      </w:r>
    </w:p>
    <w:p w14:paraId="531809B6" w14:textId="77777777" w:rsidR="00ED0B6C" w:rsidRPr="007609EE" w:rsidRDefault="00ED0B6C" w:rsidP="006F2944">
      <w:pPr>
        <w:spacing w:line="360" w:lineRule="auto"/>
        <w:ind w:left="293" w:firstLine="0"/>
        <w:rPr>
          <w:b/>
          <w:color w:val="auto"/>
          <w:szCs w:val="24"/>
        </w:rPr>
      </w:pPr>
    </w:p>
    <w:p w14:paraId="17CB1E69" w14:textId="77777777" w:rsidR="002F4AF5" w:rsidRPr="002F4AF5" w:rsidRDefault="002F4AF5" w:rsidP="002F4AF5">
      <w:pPr>
        <w:spacing w:line="360" w:lineRule="auto"/>
        <w:ind w:left="293" w:firstLine="0"/>
        <w:rPr>
          <w:color w:val="auto"/>
          <w:szCs w:val="24"/>
        </w:rPr>
      </w:pPr>
      <w:r w:rsidRPr="002F4AF5">
        <w:rPr>
          <w:color w:val="auto"/>
          <w:szCs w:val="24"/>
        </w:rPr>
        <w:t>The conceptual framework for this study draws upon several key theoretical perspectives to analyze the management of NSFAS funding at the University of Pretoria. At its core, the study is anchored in management theories that explore organizational behavior, resource allocation, and strategic decision-making within educational institutions. Specifically, the Resource Dependency Theory (RDT) provides a lens through which to understand how universities like the University of Pretoria depend on external funding sources, such as NSFAS, to sustain their operations and support their student body. RDT posits that organizations strategically manage their external dependencies to ensure stability and effectiveness in achieving their goals (Pfeffer &amp; Salancik, 1978).</w:t>
      </w:r>
    </w:p>
    <w:p w14:paraId="665A613B" w14:textId="77777777" w:rsidR="002F4AF5" w:rsidRPr="002F4AF5" w:rsidRDefault="002F4AF5" w:rsidP="002F4AF5">
      <w:pPr>
        <w:spacing w:line="360" w:lineRule="auto"/>
        <w:ind w:left="293" w:firstLine="0"/>
        <w:rPr>
          <w:color w:val="auto"/>
          <w:szCs w:val="24"/>
        </w:rPr>
      </w:pPr>
    </w:p>
    <w:p w14:paraId="34511264" w14:textId="1AAE8199" w:rsidR="002F4AF5" w:rsidRPr="002F4AF5" w:rsidRDefault="002F4AF5" w:rsidP="002F4AF5">
      <w:pPr>
        <w:spacing w:line="360" w:lineRule="auto"/>
        <w:ind w:left="293" w:firstLine="0"/>
        <w:rPr>
          <w:color w:val="auto"/>
          <w:szCs w:val="24"/>
        </w:rPr>
      </w:pPr>
      <w:r w:rsidRPr="002F4AF5">
        <w:rPr>
          <w:color w:val="auto"/>
          <w:szCs w:val="24"/>
        </w:rPr>
        <w:lastRenderedPageBreak/>
        <w:t xml:space="preserve">Additionally, Institutional Theory offers insights into how organizational structures, norms, and practices within the University of Pretoria are shaped by external pressures and expectations, including those related to funding distribution and equity in access to education (DiMaggio &amp; Powell, 1983). </w:t>
      </w:r>
    </w:p>
    <w:p w14:paraId="253B46C5" w14:textId="77777777" w:rsidR="002F4AF5" w:rsidRPr="002F4AF5" w:rsidRDefault="002F4AF5" w:rsidP="002F4AF5">
      <w:pPr>
        <w:spacing w:line="360" w:lineRule="auto"/>
        <w:ind w:left="293" w:firstLine="0"/>
        <w:rPr>
          <w:color w:val="auto"/>
          <w:szCs w:val="24"/>
        </w:rPr>
      </w:pPr>
    </w:p>
    <w:p w14:paraId="6E16AF22" w14:textId="33AE7C1C" w:rsidR="002F4AF5" w:rsidRPr="002F4AF5" w:rsidRDefault="002F4AF5" w:rsidP="002F4AF5">
      <w:pPr>
        <w:spacing w:line="360" w:lineRule="auto"/>
        <w:ind w:left="293" w:firstLine="0"/>
        <w:rPr>
          <w:color w:val="auto"/>
          <w:szCs w:val="24"/>
        </w:rPr>
      </w:pPr>
      <w:r w:rsidRPr="002F4AF5">
        <w:rPr>
          <w:color w:val="auto"/>
          <w:szCs w:val="24"/>
        </w:rPr>
        <w:t>Moreover, the study incorporates elements of Critical Management Studies (CMS) to critically examine power dynamics, inequalities, and ethical implications associated with NSFAS funding allocation. (</w:t>
      </w:r>
      <w:proofErr w:type="spellStart"/>
      <w:r w:rsidRPr="002F4AF5">
        <w:rPr>
          <w:color w:val="auto"/>
          <w:szCs w:val="24"/>
        </w:rPr>
        <w:t>Alvesson</w:t>
      </w:r>
      <w:proofErr w:type="spellEnd"/>
      <w:r w:rsidRPr="002F4AF5">
        <w:rPr>
          <w:color w:val="auto"/>
          <w:szCs w:val="24"/>
        </w:rPr>
        <w:t xml:space="preserve"> &amp; </w:t>
      </w:r>
      <w:proofErr w:type="spellStart"/>
      <w:r w:rsidRPr="002F4AF5">
        <w:rPr>
          <w:color w:val="auto"/>
          <w:szCs w:val="24"/>
        </w:rPr>
        <w:t>Willmott</w:t>
      </w:r>
      <w:proofErr w:type="spellEnd"/>
      <w:r w:rsidRPr="002F4AF5">
        <w:rPr>
          <w:color w:val="auto"/>
          <w:szCs w:val="24"/>
        </w:rPr>
        <w:t>, 1992).</w:t>
      </w:r>
    </w:p>
    <w:p w14:paraId="6DFA81F8" w14:textId="77777777" w:rsidR="0033313B" w:rsidRPr="007609EE" w:rsidRDefault="0033313B" w:rsidP="00041299">
      <w:pPr>
        <w:spacing w:line="360" w:lineRule="auto"/>
        <w:ind w:left="0" w:firstLine="0"/>
        <w:rPr>
          <w:color w:val="auto"/>
          <w:szCs w:val="24"/>
        </w:rPr>
      </w:pPr>
    </w:p>
    <w:p w14:paraId="49BD7834" w14:textId="19C9D982" w:rsidR="0033313B" w:rsidRPr="00D96BEB" w:rsidRDefault="00D96BEB" w:rsidP="00D96BEB">
      <w:pPr>
        <w:pStyle w:val="Heading1"/>
        <w:numPr>
          <w:ilvl w:val="0"/>
          <w:numId w:val="0"/>
        </w:numPr>
        <w:spacing w:line="360" w:lineRule="auto"/>
        <w:jc w:val="both"/>
        <w:rPr>
          <w:rFonts w:ascii="Arial" w:hAnsi="Arial" w:cs="Arial"/>
          <w:bCs/>
          <w:color w:val="auto"/>
          <w:sz w:val="24"/>
          <w:szCs w:val="24"/>
        </w:rPr>
      </w:pPr>
      <w:bookmarkStart w:id="19" w:name="_Toc172208348"/>
      <w:r w:rsidRPr="00D96BEB">
        <w:rPr>
          <w:rFonts w:ascii="Arial" w:hAnsi="Arial" w:cs="Arial"/>
          <w:bCs/>
          <w:color w:val="auto"/>
          <w:sz w:val="24"/>
          <w:szCs w:val="24"/>
        </w:rPr>
        <w:t>2.</w:t>
      </w:r>
      <w:r>
        <w:rPr>
          <w:rFonts w:ascii="Arial" w:hAnsi="Arial" w:cs="Arial"/>
          <w:bCs/>
          <w:color w:val="auto"/>
          <w:sz w:val="24"/>
          <w:szCs w:val="24"/>
        </w:rPr>
        <w:t>1.0</w:t>
      </w:r>
      <w:r w:rsidRPr="00D96BEB">
        <w:rPr>
          <w:rFonts w:ascii="Arial" w:hAnsi="Arial" w:cs="Arial"/>
          <w:bCs/>
          <w:color w:val="auto"/>
          <w:sz w:val="24"/>
          <w:szCs w:val="24"/>
        </w:rPr>
        <w:t xml:space="preserve"> </w:t>
      </w:r>
      <w:r w:rsidRPr="00D96BEB">
        <w:rPr>
          <w:rFonts w:ascii="Arial" w:hAnsi="Arial" w:cs="Arial"/>
          <w:color w:val="auto"/>
          <w:sz w:val="24"/>
          <w:szCs w:val="24"/>
        </w:rPr>
        <w:t>Collaboration and partnerships</w:t>
      </w:r>
      <w:bookmarkEnd w:id="19"/>
      <w:r w:rsidRPr="00D96BEB">
        <w:rPr>
          <w:rFonts w:ascii="Arial" w:hAnsi="Arial" w:cs="Arial"/>
          <w:color w:val="auto"/>
          <w:sz w:val="24"/>
          <w:szCs w:val="24"/>
        </w:rPr>
        <w:t xml:space="preserve"> </w:t>
      </w:r>
    </w:p>
    <w:p w14:paraId="5F070CBC" w14:textId="28D4EB59" w:rsidR="00ED0B6C" w:rsidRPr="00041299" w:rsidRDefault="002F4AF5" w:rsidP="003F4A68">
      <w:pPr>
        <w:spacing w:before="240" w:line="360" w:lineRule="auto"/>
        <w:ind w:left="-15" w:firstLine="0"/>
        <w:rPr>
          <w:color w:val="auto"/>
          <w:szCs w:val="24"/>
        </w:rPr>
      </w:pPr>
      <w:r w:rsidRPr="002F4AF5">
        <w:rPr>
          <w:color w:val="auto"/>
          <w:szCs w:val="24"/>
        </w:rPr>
        <w:t>Collaboration between NSFAS, the Department of Higher Education, and higher learning institutions is crucial for successful policy transformation and addressing funding challenges. However, many higher learning institutions in South Africa appear to be oriented towards capitalist principles. In a country marked by high income inequality and where the middle class is increasingly under pressure (NSFAS, 2022), these dynamics pose significant challenges to the equitable distribution of NSFAS funding.</w:t>
      </w:r>
    </w:p>
    <w:p w14:paraId="0C63B8C3" w14:textId="4F665697" w:rsidR="00D96BEB" w:rsidRPr="007451E5" w:rsidRDefault="00D96BEB" w:rsidP="007451E5">
      <w:pPr>
        <w:pStyle w:val="Heading1"/>
        <w:numPr>
          <w:ilvl w:val="0"/>
          <w:numId w:val="0"/>
        </w:numPr>
        <w:spacing w:line="360" w:lineRule="auto"/>
        <w:jc w:val="both"/>
        <w:rPr>
          <w:rFonts w:ascii="Arial" w:hAnsi="Arial" w:cs="Arial"/>
          <w:color w:val="auto"/>
          <w:sz w:val="24"/>
          <w:szCs w:val="24"/>
        </w:rPr>
      </w:pPr>
      <w:bookmarkStart w:id="20" w:name="_Toc172208349"/>
      <w:r w:rsidRPr="00D96BEB">
        <w:rPr>
          <w:rFonts w:ascii="Arial" w:hAnsi="Arial" w:cs="Arial"/>
          <w:bCs/>
          <w:color w:val="auto"/>
          <w:sz w:val="24"/>
          <w:szCs w:val="24"/>
        </w:rPr>
        <w:t>2.</w:t>
      </w:r>
      <w:r>
        <w:rPr>
          <w:rFonts w:ascii="Arial" w:hAnsi="Arial" w:cs="Arial"/>
          <w:bCs/>
          <w:color w:val="auto"/>
          <w:sz w:val="24"/>
          <w:szCs w:val="24"/>
        </w:rPr>
        <w:t xml:space="preserve">1.1 </w:t>
      </w:r>
      <w:r w:rsidRPr="00D96BEB">
        <w:rPr>
          <w:rFonts w:ascii="Arial" w:hAnsi="Arial" w:cs="Arial"/>
          <w:color w:val="auto"/>
          <w:sz w:val="24"/>
          <w:szCs w:val="24"/>
        </w:rPr>
        <w:t>Human capital theory</w:t>
      </w:r>
      <w:bookmarkEnd w:id="20"/>
    </w:p>
    <w:p w14:paraId="65159865" w14:textId="063D43EA" w:rsidR="00DD7655" w:rsidRPr="007609EE" w:rsidRDefault="00763E85" w:rsidP="00EC4947">
      <w:pPr>
        <w:spacing w:line="360" w:lineRule="auto"/>
        <w:ind w:left="-15" w:firstLine="0"/>
        <w:rPr>
          <w:color w:val="auto"/>
          <w:szCs w:val="24"/>
        </w:rPr>
      </w:pPr>
      <w:r w:rsidRPr="007609EE">
        <w:rPr>
          <w:color w:val="auto"/>
          <w:szCs w:val="24"/>
        </w:rPr>
        <w:t>This is an important theory in economics and social</w:t>
      </w:r>
      <w:r w:rsidR="00AB70F7" w:rsidRPr="007609EE">
        <w:rPr>
          <w:color w:val="auto"/>
          <w:szCs w:val="24"/>
        </w:rPr>
        <w:t xml:space="preserve"> sciences</w:t>
      </w:r>
      <w:r w:rsidRPr="007609EE">
        <w:rPr>
          <w:color w:val="auto"/>
          <w:szCs w:val="24"/>
        </w:rPr>
        <w:t xml:space="preserve"> that</w:t>
      </w:r>
      <w:r w:rsidR="00AB70F7" w:rsidRPr="007609EE">
        <w:rPr>
          <w:color w:val="auto"/>
          <w:szCs w:val="24"/>
        </w:rPr>
        <w:t xml:space="preserve"> emphasises</w:t>
      </w:r>
      <w:r w:rsidRPr="007609EE">
        <w:rPr>
          <w:color w:val="auto"/>
          <w:szCs w:val="24"/>
        </w:rPr>
        <w:t xml:space="preserve"> on the importance</w:t>
      </w:r>
      <w:r w:rsidR="00AB70F7" w:rsidRPr="007609EE">
        <w:rPr>
          <w:color w:val="auto"/>
          <w:szCs w:val="24"/>
        </w:rPr>
        <w:t xml:space="preserve"> of</w:t>
      </w:r>
      <w:r w:rsidRPr="007609EE">
        <w:rPr>
          <w:color w:val="auto"/>
          <w:szCs w:val="24"/>
        </w:rPr>
        <w:t xml:space="preserve"> investing</w:t>
      </w:r>
      <w:r w:rsidR="00AB70F7" w:rsidRPr="007609EE">
        <w:rPr>
          <w:color w:val="auto"/>
          <w:szCs w:val="24"/>
        </w:rPr>
        <w:t xml:space="preserve"> in</w:t>
      </w:r>
      <w:r w:rsidRPr="007609EE">
        <w:rPr>
          <w:color w:val="auto"/>
          <w:szCs w:val="24"/>
        </w:rPr>
        <w:t xml:space="preserve"> human resources and capabilities</w:t>
      </w:r>
      <w:r w:rsidR="00AB70F7" w:rsidRPr="007609EE">
        <w:rPr>
          <w:color w:val="auto"/>
          <w:szCs w:val="24"/>
        </w:rPr>
        <w:t xml:space="preserve">. This phenomenon was introduced by authors </w:t>
      </w:r>
      <w:r w:rsidR="009767BB" w:rsidRPr="007609EE">
        <w:rPr>
          <w:color w:val="auto"/>
          <w:szCs w:val="24"/>
        </w:rPr>
        <w:t>Gary Becker and Theodore Schultz. NSFAS are in the forefront of investing in human skills and development. This theory will allow the research to examine the level of impact human capital investment and how continuous changes and improvement can be implemented in the near future. Human capital theory will provide the researcher a comprehensive framework in dissecting the relationships between education, productivity, and economic growth.</w:t>
      </w:r>
    </w:p>
    <w:p w14:paraId="160A6C27" w14:textId="77777777" w:rsidR="00ED0B6C" w:rsidRPr="007609EE" w:rsidRDefault="00ED0B6C" w:rsidP="006F2944">
      <w:pPr>
        <w:pStyle w:val="Heading1"/>
        <w:numPr>
          <w:ilvl w:val="0"/>
          <w:numId w:val="0"/>
        </w:numPr>
        <w:spacing w:line="360" w:lineRule="auto"/>
        <w:jc w:val="both"/>
        <w:rPr>
          <w:rFonts w:ascii="Arial" w:hAnsi="Arial" w:cs="Arial"/>
          <w:b/>
          <w:bCs/>
          <w:color w:val="auto"/>
          <w:sz w:val="24"/>
          <w:szCs w:val="24"/>
        </w:rPr>
      </w:pPr>
    </w:p>
    <w:p w14:paraId="358CCA4B" w14:textId="01EE7D95" w:rsidR="00D96BEB" w:rsidRPr="00EC4947" w:rsidRDefault="00ED0B6C" w:rsidP="00EC4947">
      <w:pPr>
        <w:pStyle w:val="Heading1"/>
        <w:numPr>
          <w:ilvl w:val="0"/>
          <w:numId w:val="0"/>
        </w:numPr>
        <w:spacing w:line="360" w:lineRule="auto"/>
        <w:jc w:val="both"/>
        <w:rPr>
          <w:rFonts w:ascii="Arial" w:hAnsi="Arial" w:cs="Arial"/>
          <w:b/>
          <w:bCs/>
          <w:color w:val="auto"/>
          <w:sz w:val="24"/>
          <w:szCs w:val="24"/>
        </w:rPr>
      </w:pPr>
      <w:bookmarkStart w:id="21" w:name="_Toc172208350"/>
      <w:r w:rsidRPr="00D96BEB">
        <w:rPr>
          <w:rFonts w:ascii="Arial" w:hAnsi="Arial" w:cs="Arial"/>
          <w:bCs/>
          <w:color w:val="auto"/>
          <w:sz w:val="24"/>
          <w:szCs w:val="24"/>
        </w:rPr>
        <w:t>2.2</w:t>
      </w:r>
      <w:r w:rsidRPr="007609EE">
        <w:rPr>
          <w:rFonts w:ascii="Arial" w:hAnsi="Arial" w:cs="Arial"/>
          <w:b/>
          <w:bCs/>
          <w:color w:val="auto"/>
          <w:sz w:val="24"/>
          <w:szCs w:val="24"/>
        </w:rPr>
        <w:t xml:space="preserve"> </w:t>
      </w:r>
      <w:r w:rsidR="00D96BEB" w:rsidRPr="002061E2">
        <w:rPr>
          <w:rFonts w:ascii="Arial" w:hAnsi="Arial" w:cs="Arial"/>
          <w:b/>
          <w:bCs/>
          <w:color w:val="auto"/>
          <w:sz w:val="24"/>
          <w:szCs w:val="24"/>
        </w:rPr>
        <w:t>Theoretical framework</w:t>
      </w:r>
      <w:bookmarkEnd w:id="21"/>
      <w:r w:rsidR="00D96BEB" w:rsidRPr="007609EE">
        <w:rPr>
          <w:rFonts w:ascii="Arial" w:hAnsi="Arial" w:cs="Arial"/>
          <w:b/>
          <w:bCs/>
          <w:color w:val="auto"/>
          <w:sz w:val="24"/>
          <w:szCs w:val="24"/>
        </w:rPr>
        <w:t xml:space="preserve"> </w:t>
      </w:r>
    </w:p>
    <w:p w14:paraId="6FA379B3" w14:textId="28E3CE9D" w:rsidR="00515729" w:rsidRDefault="00650608" w:rsidP="006F2944">
      <w:pPr>
        <w:spacing w:line="360" w:lineRule="auto"/>
        <w:ind w:left="0" w:firstLine="0"/>
        <w:rPr>
          <w:color w:val="auto"/>
          <w:szCs w:val="24"/>
        </w:rPr>
      </w:pPr>
      <w:r w:rsidRPr="007609EE">
        <w:rPr>
          <w:color w:val="auto"/>
          <w:szCs w:val="24"/>
        </w:rPr>
        <w:t xml:space="preserve">Theoretical framework is </w:t>
      </w:r>
      <w:r w:rsidR="00ED0B6C" w:rsidRPr="007609EE">
        <w:rPr>
          <w:color w:val="auto"/>
          <w:szCs w:val="24"/>
        </w:rPr>
        <w:t xml:space="preserve">a </w:t>
      </w:r>
      <w:r w:rsidRPr="007609EE">
        <w:rPr>
          <w:color w:val="auto"/>
          <w:szCs w:val="24"/>
        </w:rPr>
        <w:t xml:space="preserve">key component of this research study, it allows the relevant data of this study to be quantified and the researcher will be able to analyse and interpret the necessary data. </w:t>
      </w:r>
      <w:r w:rsidR="00CA31CA" w:rsidRPr="007609EE">
        <w:rPr>
          <w:color w:val="auto"/>
          <w:szCs w:val="24"/>
        </w:rPr>
        <w:t>A few</w:t>
      </w:r>
      <w:r w:rsidRPr="007609EE">
        <w:rPr>
          <w:color w:val="auto"/>
          <w:szCs w:val="24"/>
        </w:rPr>
        <w:t xml:space="preserve"> theories </w:t>
      </w:r>
      <w:r w:rsidR="00CA31CA" w:rsidRPr="007609EE">
        <w:rPr>
          <w:color w:val="auto"/>
          <w:szCs w:val="24"/>
        </w:rPr>
        <w:t xml:space="preserve">which are key drivers of this study will be briefly dissected. </w:t>
      </w:r>
    </w:p>
    <w:p w14:paraId="0A611613" w14:textId="77777777" w:rsidR="00DD7655" w:rsidRDefault="00DD7655" w:rsidP="006F2944">
      <w:pPr>
        <w:spacing w:line="360" w:lineRule="auto"/>
        <w:ind w:left="0" w:firstLine="0"/>
        <w:rPr>
          <w:color w:val="auto"/>
          <w:szCs w:val="24"/>
        </w:rPr>
      </w:pPr>
    </w:p>
    <w:p w14:paraId="39BB5979" w14:textId="147A19A9" w:rsidR="00523173" w:rsidRPr="00595D5C" w:rsidRDefault="002061E2" w:rsidP="00595D5C">
      <w:pPr>
        <w:pStyle w:val="Heading1"/>
        <w:numPr>
          <w:ilvl w:val="0"/>
          <w:numId w:val="0"/>
        </w:numPr>
        <w:tabs>
          <w:tab w:val="left" w:pos="4605"/>
        </w:tabs>
        <w:spacing w:line="360" w:lineRule="auto"/>
        <w:jc w:val="both"/>
        <w:rPr>
          <w:rFonts w:ascii="Arial" w:hAnsi="Arial" w:cs="Arial"/>
          <w:color w:val="auto"/>
          <w:sz w:val="24"/>
          <w:szCs w:val="24"/>
        </w:rPr>
      </w:pPr>
      <w:bookmarkStart w:id="22" w:name="_Toc172208352"/>
      <w:r w:rsidRPr="00D96BEB">
        <w:rPr>
          <w:rFonts w:ascii="Arial" w:hAnsi="Arial" w:cs="Arial"/>
          <w:bCs/>
          <w:color w:val="auto"/>
          <w:sz w:val="24"/>
          <w:szCs w:val="24"/>
        </w:rPr>
        <w:lastRenderedPageBreak/>
        <w:t>2.</w:t>
      </w:r>
      <w:r>
        <w:rPr>
          <w:rFonts w:ascii="Arial" w:hAnsi="Arial" w:cs="Arial"/>
          <w:bCs/>
          <w:color w:val="auto"/>
          <w:sz w:val="24"/>
          <w:szCs w:val="24"/>
        </w:rPr>
        <w:t>2</w:t>
      </w:r>
      <w:r w:rsidRPr="00D96BEB">
        <w:rPr>
          <w:rFonts w:ascii="Arial" w:hAnsi="Arial" w:cs="Arial"/>
          <w:bCs/>
          <w:color w:val="auto"/>
          <w:sz w:val="24"/>
          <w:szCs w:val="24"/>
        </w:rPr>
        <w:t>.</w:t>
      </w:r>
      <w:r w:rsidR="00936267">
        <w:rPr>
          <w:rFonts w:ascii="Arial" w:hAnsi="Arial" w:cs="Arial"/>
          <w:bCs/>
          <w:color w:val="auto"/>
          <w:sz w:val="24"/>
          <w:szCs w:val="24"/>
        </w:rPr>
        <w:t>1</w:t>
      </w:r>
      <w:r w:rsidRPr="00D96BEB">
        <w:rPr>
          <w:rFonts w:ascii="Arial" w:hAnsi="Arial" w:cs="Arial"/>
          <w:bCs/>
          <w:color w:val="auto"/>
          <w:sz w:val="24"/>
          <w:szCs w:val="24"/>
        </w:rPr>
        <w:t xml:space="preserve"> </w:t>
      </w:r>
      <w:r w:rsidR="00523173" w:rsidRPr="00523173">
        <w:rPr>
          <w:rFonts w:ascii="Arial" w:hAnsi="Arial" w:cs="Arial"/>
          <w:color w:val="auto"/>
          <w:sz w:val="24"/>
          <w:szCs w:val="24"/>
        </w:rPr>
        <w:t>Management theory</w:t>
      </w:r>
      <w:bookmarkEnd w:id="22"/>
    </w:p>
    <w:p w14:paraId="3BE1DBB1" w14:textId="47E1F6D7" w:rsidR="00936267" w:rsidRPr="00936267" w:rsidRDefault="00936267" w:rsidP="00936267">
      <w:pPr>
        <w:spacing w:before="240" w:line="360" w:lineRule="auto"/>
        <w:ind w:left="0" w:firstLine="0"/>
        <w:rPr>
          <w:color w:val="auto"/>
          <w:szCs w:val="24"/>
        </w:rPr>
      </w:pPr>
      <w:r w:rsidRPr="00936267">
        <w:rPr>
          <w:color w:val="auto"/>
          <w:szCs w:val="24"/>
        </w:rPr>
        <w:t>Management theory provides a framework for understanding the complexities and dynamics involved in the allocation of financial resources within an organization. Various theories, including classical management theory, human relations theory, and modern management approaches, offer insights into how effective management practices can enha</w:t>
      </w:r>
      <w:r>
        <w:rPr>
          <w:color w:val="auto"/>
          <w:szCs w:val="24"/>
        </w:rPr>
        <w:t>nce organizational performance.</w:t>
      </w:r>
      <w:r w:rsidR="00FC17D6" w:rsidRPr="00FC17D6">
        <w:rPr>
          <w:color w:val="auto"/>
          <w:szCs w:val="24"/>
        </w:rPr>
        <w:t xml:space="preserve"> </w:t>
      </w:r>
      <w:r w:rsidR="00FC17D6">
        <w:rPr>
          <w:color w:val="auto"/>
          <w:szCs w:val="24"/>
        </w:rPr>
        <w:t>(</w:t>
      </w:r>
      <w:proofErr w:type="spellStart"/>
      <w:r w:rsidR="00FC17D6">
        <w:rPr>
          <w:color w:val="auto"/>
          <w:szCs w:val="24"/>
        </w:rPr>
        <w:t>Pfeffer</w:t>
      </w:r>
      <w:proofErr w:type="spellEnd"/>
      <w:r w:rsidR="00FC17D6">
        <w:rPr>
          <w:color w:val="auto"/>
          <w:szCs w:val="24"/>
        </w:rPr>
        <w:t xml:space="preserve"> &amp; </w:t>
      </w:r>
      <w:proofErr w:type="spellStart"/>
      <w:r w:rsidR="00FC17D6">
        <w:rPr>
          <w:color w:val="auto"/>
          <w:szCs w:val="24"/>
        </w:rPr>
        <w:t>Salancik</w:t>
      </w:r>
      <w:proofErr w:type="spellEnd"/>
      <w:r w:rsidR="00FC17D6">
        <w:rPr>
          <w:color w:val="auto"/>
          <w:szCs w:val="24"/>
        </w:rPr>
        <w:t>, 1978).</w:t>
      </w:r>
    </w:p>
    <w:p w14:paraId="753FF0CE" w14:textId="2D16E735" w:rsidR="00936267" w:rsidRPr="002B7FC8" w:rsidRDefault="00936267" w:rsidP="002B7FC8">
      <w:pPr>
        <w:pStyle w:val="ListParagraph"/>
        <w:numPr>
          <w:ilvl w:val="0"/>
          <w:numId w:val="7"/>
        </w:numPr>
        <w:spacing w:before="240" w:line="360" w:lineRule="auto"/>
        <w:rPr>
          <w:color w:val="auto"/>
          <w:szCs w:val="24"/>
        </w:rPr>
      </w:pPr>
      <w:r w:rsidRPr="002B7FC8">
        <w:rPr>
          <w:color w:val="auto"/>
          <w:szCs w:val="24"/>
        </w:rPr>
        <w:t>Classical Management Theory</w:t>
      </w:r>
      <w:bookmarkStart w:id="23" w:name="_GoBack"/>
      <w:bookmarkEnd w:id="23"/>
    </w:p>
    <w:p w14:paraId="4D346A24" w14:textId="5BE779E5" w:rsidR="00936267" w:rsidRPr="00936267" w:rsidRDefault="00936267" w:rsidP="00936267">
      <w:pPr>
        <w:spacing w:before="240" w:line="360" w:lineRule="auto"/>
        <w:ind w:left="0" w:firstLine="0"/>
        <w:rPr>
          <w:color w:val="auto"/>
          <w:szCs w:val="24"/>
        </w:rPr>
      </w:pPr>
      <w:r w:rsidRPr="00936267">
        <w:rPr>
          <w:color w:val="auto"/>
          <w:szCs w:val="24"/>
        </w:rPr>
        <w:t xml:space="preserve">Classical management theory, pioneered by figures such as Henri </w:t>
      </w:r>
      <w:proofErr w:type="spellStart"/>
      <w:r w:rsidRPr="00936267">
        <w:rPr>
          <w:color w:val="auto"/>
          <w:szCs w:val="24"/>
        </w:rPr>
        <w:t>Fayol</w:t>
      </w:r>
      <w:proofErr w:type="spellEnd"/>
      <w:r w:rsidRPr="00936267">
        <w:rPr>
          <w:color w:val="auto"/>
          <w:szCs w:val="24"/>
        </w:rPr>
        <w:t xml:space="preserve"> and Frederick Taylor, emphasizes efficiency, productivity, and a hierarchical organizational structure. This theory advocates for clear lines of authority, division of </w:t>
      </w:r>
      <w:proofErr w:type="spellStart"/>
      <w:r w:rsidRPr="00936267">
        <w:rPr>
          <w:color w:val="auto"/>
          <w:szCs w:val="24"/>
        </w:rPr>
        <w:t>labor</w:t>
      </w:r>
      <w:proofErr w:type="spellEnd"/>
      <w:r w:rsidRPr="00936267">
        <w:rPr>
          <w:color w:val="auto"/>
          <w:szCs w:val="24"/>
        </w:rPr>
        <w:t>, and a focus on optimizing operational processes. In the context of NSFAS funding at the University of Pretoria, classical management principles can be applied to streamline the allocation process, ensuring that resources are distributed efficiently and according to established criteria.</w:t>
      </w:r>
    </w:p>
    <w:p w14:paraId="0F84457B" w14:textId="1DF8EE29" w:rsidR="00936267" w:rsidRPr="002B7FC8" w:rsidRDefault="00936267" w:rsidP="002B7FC8">
      <w:pPr>
        <w:pStyle w:val="ListParagraph"/>
        <w:numPr>
          <w:ilvl w:val="0"/>
          <w:numId w:val="7"/>
        </w:numPr>
        <w:spacing w:before="240" w:line="360" w:lineRule="auto"/>
        <w:rPr>
          <w:color w:val="auto"/>
          <w:szCs w:val="24"/>
        </w:rPr>
      </w:pPr>
      <w:r w:rsidRPr="002B7FC8">
        <w:rPr>
          <w:color w:val="auto"/>
          <w:szCs w:val="24"/>
        </w:rPr>
        <w:t>Human Relations Theory</w:t>
      </w:r>
    </w:p>
    <w:p w14:paraId="67CE9FD2" w14:textId="51381279" w:rsidR="00936267" w:rsidRPr="00936267" w:rsidRDefault="00936267" w:rsidP="00936267">
      <w:pPr>
        <w:spacing w:before="240" w:line="360" w:lineRule="auto"/>
        <w:ind w:left="0" w:firstLine="0"/>
        <w:rPr>
          <w:color w:val="auto"/>
          <w:szCs w:val="24"/>
        </w:rPr>
      </w:pPr>
      <w:r w:rsidRPr="00936267">
        <w:rPr>
          <w:color w:val="auto"/>
          <w:szCs w:val="24"/>
        </w:rPr>
        <w:t xml:space="preserve">Human relations theory, developed by Elton Mayo and his contemporaries, shifts the focus to the importance of interpersonal relationships and employee morale in achieving organizational goals. This theory underscores the significance of communication, collaboration, and employee satisfaction. Applying human relations principles to the management of NSFAS funding can help address challenges related to stakeholder engagement, transparency, and trust. By fostering a collaborative environment, the University of Pretoria can improve the effectiveness of its financial aid distribution. </w:t>
      </w:r>
    </w:p>
    <w:p w14:paraId="3D93520A" w14:textId="7049A4DF" w:rsidR="00936267" w:rsidRPr="002B7FC8" w:rsidRDefault="00936267" w:rsidP="002B7FC8">
      <w:pPr>
        <w:pStyle w:val="ListParagraph"/>
        <w:numPr>
          <w:ilvl w:val="0"/>
          <w:numId w:val="7"/>
        </w:numPr>
        <w:spacing w:before="240" w:line="360" w:lineRule="auto"/>
        <w:rPr>
          <w:color w:val="auto"/>
          <w:szCs w:val="24"/>
        </w:rPr>
      </w:pPr>
      <w:r w:rsidRPr="002B7FC8">
        <w:rPr>
          <w:color w:val="auto"/>
          <w:szCs w:val="24"/>
        </w:rPr>
        <w:t>Modern Management Theories</w:t>
      </w:r>
    </w:p>
    <w:p w14:paraId="58034A2F" w14:textId="6B370F38" w:rsidR="00936267" w:rsidRPr="00936267" w:rsidRDefault="00936267" w:rsidP="00936267">
      <w:pPr>
        <w:spacing w:before="240" w:line="360" w:lineRule="auto"/>
        <w:ind w:left="0" w:firstLine="0"/>
        <w:rPr>
          <w:color w:val="auto"/>
          <w:szCs w:val="24"/>
        </w:rPr>
      </w:pPr>
      <w:r w:rsidRPr="00936267">
        <w:rPr>
          <w:color w:val="auto"/>
          <w:szCs w:val="24"/>
        </w:rPr>
        <w:t xml:space="preserve">Modern management theories, such as systems theory and contingency theory, emphasize the need for adaptability and a holistic approach to management. Systems theory views an organization as a complex set of interrelated components, suggesting that changes in one part of the system can affect the whole. This perspective is particularly relevant in the context of NSFAS funding at the University </w:t>
      </w:r>
      <w:r w:rsidRPr="00936267">
        <w:rPr>
          <w:color w:val="auto"/>
          <w:szCs w:val="24"/>
        </w:rPr>
        <w:lastRenderedPageBreak/>
        <w:t>of Pretoria, where various departments and stakeholders must work together seamlessly to ensure efficient resource allocation.</w:t>
      </w:r>
      <w:r w:rsidR="00FC17D6" w:rsidRPr="00FC17D6">
        <w:rPr>
          <w:color w:val="auto"/>
          <w:szCs w:val="24"/>
        </w:rPr>
        <w:t xml:space="preserve"> </w:t>
      </w:r>
      <w:r w:rsidR="00FC17D6">
        <w:rPr>
          <w:color w:val="auto"/>
          <w:szCs w:val="24"/>
        </w:rPr>
        <w:t>(</w:t>
      </w:r>
      <w:proofErr w:type="spellStart"/>
      <w:r w:rsidR="00FC17D6">
        <w:rPr>
          <w:color w:val="auto"/>
          <w:szCs w:val="24"/>
        </w:rPr>
        <w:t>Pfeffer</w:t>
      </w:r>
      <w:proofErr w:type="spellEnd"/>
      <w:r w:rsidR="00FC17D6">
        <w:rPr>
          <w:color w:val="auto"/>
          <w:szCs w:val="24"/>
        </w:rPr>
        <w:t xml:space="preserve"> &amp; </w:t>
      </w:r>
      <w:proofErr w:type="spellStart"/>
      <w:r w:rsidR="00FC17D6">
        <w:rPr>
          <w:color w:val="auto"/>
          <w:szCs w:val="24"/>
        </w:rPr>
        <w:t>Salancik</w:t>
      </w:r>
      <w:proofErr w:type="spellEnd"/>
      <w:r w:rsidR="00FC17D6">
        <w:rPr>
          <w:color w:val="auto"/>
          <w:szCs w:val="24"/>
        </w:rPr>
        <w:t>, 1978).</w:t>
      </w:r>
    </w:p>
    <w:p w14:paraId="249E037E" w14:textId="26B3F825" w:rsidR="00936267" w:rsidRPr="00936267" w:rsidRDefault="00936267" w:rsidP="00936267">
      <w:pPr>
        <w:spacing w:before="240" w:line="360" w:lineRule="auto"/>
        <w:ind w:left="0" w:firstLine="0"/>
        <w:rPr>
          <w:color w:val="auto"/>
          <w:szCs w:val="24"/>
        </w:rPr>
      </w:pPr>
      <w:r w:rsidRPr="00936267">
        <w:rPr>
          <w:color w:val="auto"/>
          <w:szCs w:val="24"/>
        </w:rPr>
        <w:t>Contingency theory, on the other hand, posits that there is no one-size-fits-all approach to management. Instead, the effectiveness of management practices depends on the specific context and variables at play. For the University of Pretoria, this means that the strategies used to manage NSFAS funding should be flexible and adaptable to the unique challenges and opportunities faced by the institution</w:t>
      </w:r>
    </w:p>
    <w:p w14:paraId="2C5361F6" w14:textId="6C9D2215" w:rsidR="002B7FC8" w:rsidRPr="002B7FC8" w:rsidRDefault="002B7FC8" w:rsidP="002B7FC8">
      <w:pPr>
        <w:spacing w:before="240" w:line="360" w:lineRule="auto"/>
        <w:ind w:left="0" w:firstLine="0"/>
        <w:rPr>
          <w:b/>
          <w:color w:val="auto"/>
          <w:szCs w:val="24"/>
        </w:rPr>
      </w:pPr>
      <w:r w:rsidRPr="002B7FC8">
        <w:rPr>
          <w:b/>
          <w:color w:val="auto"/>
          <w:szCs w:val="24"/>
        </w:rPr>
        <w:t>Stakeholders in Managemen</w:t>
      </w:r>
      <w:r w:rsidRPr="002B7FC8">
        <w:rPr>
          <w:b/>
          <w:color w:val="auto"/>
          <w:szCs w:val="24"/>
        </w:rPr>
        <w:t>t at the University of Pretoria</w:t>
      </w:r>
    </w:p>
    <w:p w14:paraId="1B971AC7" w14:textId="4D732CC1" w:rsidR="002B7FC8" w:rsidRPr="00472491" w:rsidRDefault="002B7FC8" w:rsidP="00472491">
      <w:pPr>
        <w:pStyle w:val="ListParagraph"/>
        <w:numPr>
          <w:ilvl w:val="0"/>
          <w:numId w:val="8"/>
        </w:numPr>
        <w:spacing w:before="240" w:line="360" w:lineRule="auto"/>
        <w:rPr>
          <w:color w:val="auto"/>
          <w:szCs w:val="24"/>
        </w:rPr>
      </w:pPr>
      <w:r w:rsidRPr="00472491">
        <w:rPr>
          <w:color w:val="auto"/>
          <w:szCs w:val="24"/>
        </w:rPr>
        <w:t>University Administration: This group includes the Vice-Chancellor, deans, and other senior administrators responsible for overall strategic direction and decision-making re</w:t>
      </w:r>
      <w:r w:rsidRPr="00472491">
        <w:rPr>
          <w:color w:val="auto"/>
          <w:szCs w:val="24"/>
        </w:rPr>
        <w:t>garding financial aid policies.</w:t>
      </w:r>
    </w:p>
    <w:p w14:paraId="668399FF" w14:textId="19D37D93" w:rsidR="002B7FC8" w:rsidRPr="00472491" w:rsidRDefault="002B7FC8" w:rsidP="00472491">
      <w:pPr>
        <w:pStyle w:val="ListParagraph"/>
        <w:numPr>
          <w:ilvl w:val="0"/>
          <w:numId w:val="8"/>
        </w:numPr>
        <w:spacing w:before="240" w:line="360" w:lineRule="auto"/>
        <w:rPr>
          <w:color w:val="auto"/>
          <w:szCs w:val="24"/>
        </w:rPr>
      </w:pPr>
      <w:r w:rsidRPr="00472491">
        <w:rPr>
          <w:color w:val="auto"/>
          <w:szCs w:val="24"/>
        </w:rPr>
        <w:t>Financial Aid Office: The Financial Aid Office manages the day-to-day operations of NSFAS funding distribution, including application processing, eligibility determ</w:t>
      </w:r>
      <w:r w:rsidRPr="00472491">
        <w:rPr>
          <w:color w:val="auto"/>
          <w:szCs w:val="24"/>
        </w:rPr>
        <w:t>ination, and fund disbursement.</w:t>
      </w:r>
    </w:p>
    <w:p w14:paraId="5FD22E48" w14:textId="38DA80ED" w:rsidR="002B7FC8" w:rsidRPr="00472491" w:rsidRDefault="002B7FC8" w:rsidP="00472491">
      <w:pPr>
        <w:pStyle w:val="ListParagraph"/>
        <w:numPr>
          <w:ilvl w:val="0"/>
          <w:numId w:val="8"/>
        </w:numPr>
        <w:spacing w:before="240" w:line="360" w:lineRule="auto"/>
        <w:rPr>
          <w:color w:val="auto"/>
          <w:szCs w:val="24"/>
        </w:rPr>
      </w:pPr>
      <w:r w:rsidRPr="00472491">
        <w:rPr>
          <w:color w:val="auto"/>
          <w:szCs w:val="24"/>
        </w:rPr>
        <w:t xml:space="preserve">Academic Departments: Faculty members and department heads provide insights into students' academic performance and financial needs, helping </w:t>
      </w:r>
      <w:r w:rsidRPr="00472491">
        <w:rPr>
          <w:color w:val="auto"/>
          <w:szCs w:val="24"/>
        </w:rPr>
        <w:t>to prioritize aid distribution.</w:t>
      </w:r>
    </w:p>
    <w:p w14:paraId="2FC65400" w14:textId="1B1FD661" w:rsidR="002B7FC8" w:rsidRPr="00472491" w:rsidRDefault="002B7FC8" w:rsidP="00472491">
      <w:pPr>
        <w:pStyle w:val="ListParagraph"/>
        <w:numPr>
          <w:ilvl w:val="0"/>
          <w:numId w:val="8"/>
        </w:numPr>
        <w:spacing w:before="240" w:line="360" w:lineRule="auto"/>
        <w:rPr>
          <w:color w:val="auto"/>
          <w:szCs w:val="24"/>
        </w:rPr>
      </w:pPr>
      <w:r w:rsidRPr="00472491">
        <w:rPr>
          <w:color w:val="auto"/>
          <w:szCs w:val="24"/>
        </w:rPr>
        <w:t>Student Representative Council (SRC): The SRC advocates for students' interests, ensuring their voices are heard in financial aid discussions and policy formulation.</w:t>
      </w:r>
    </w:p>
    <w:p w14:paraId="7A9BDCF7" w14:textId="7A975540" w:rsidR="00936267" w:rsidRPr="00041299" w:rsidRDefault="002B7FC8" w:rsidP="00041299">
      <w:pPr>
        <w:pStyle w:val="ListParagraph"/>
        <w:numPr>
          <w:ilvl w:val="0"/>
          <w:numId w:val="8"/>
        </w:numPr>
        <w:spacing w:before="240" w:line="360" w:lineRule="auto"/>
        <w:rPr>
          <w:color w:val="auto"/>
          <w:szCs w:val="24"/>
        </w:rPr>
      </w:pPr>
      <w:r w:rsidRPr="00472491">
        <w:rPr>
          <w:color w:val="auto"/>
          <w:szCs w:val="24"/>
        </w:rPr>
        <w:t>Students: As primary beneficiaries, students are directly affected by NSFAS funding decisions and provide critical feedback on the effective</w:t>
      </w:r>
      <w:r w:rsidRPr="00472491">
        <w:rPr>
          <w:color w:val="auto"/>
          <w:szCs w:val="24"/>
        </w:rPr>
        <w:t>ness of financial aid programs.</w:t>
      </w:r>
    </w:p>
    <w:p w14:paraId="5BC579C7" w14:textId="148CBACC" w:rsidR="00515729" w:rsidRPr="00EC4947" w:rsidRDefault="00ED0B6C" w:rsidP="00EC4947">
      <w:pPr>
        <w:pStyle w:val="Heading1"/>
        <w:numPr>
          <w:ilvl w:val="0"/>
          <w:numId w:val="0"/>
        </w:numPr>
        <w:spacing w:line="360" w:lineRule="auto"/>
        <w:jc w:val="both"/>
        <w:rPr>
          <w:rFonts w:ascii="Arial" w:hAnsi="Arial" w:cs="Arial"/>
          <w:bCs/>
          <w:color w:val="auto"/>
          <w:sz w:val="24"/>
          <w:szCs w:val="24"/>
        </w:rPr>
      </w:pPr>
      <w:bookmarkStart w:id="24" w:name="_Toc172208353"/>
      <w:r w:rsidRPr="002061E2">
        <w:rPr>
          <w:rFonts w:ascii="Arial" w:hAnsi="Arial" w:cs="Arial"/>
          <w:bCs/>
          <w:color w:val="auto"/>
          <w:sz w:val="24"/>
          <w:szCs w:val="24"/>
        </w:rPr>
        <w:t xml:space="preserve">2.3 </w:t>
      </w:r>
      <w:r w:rsidR="002061E2" w:rsidRPr="002061E2">
        <w:rPr>
          <w:rFonts w:ascii="Arial" w:hAnsi="Arial" w:cs="Arial"/>
          <w:b/>
          <w:bCs/>
          <w:color w:val="auto"/>
          <w:sz w:val="24"/>
          <w:szCs w:val="24"/>
        </w:rPr>
        <w:t>Legislative framework</w:t>
      </w:r>
      <w:bookmarkEnd w:id="24"/>
    </w:p>
    <w:p w14:paraId="3DE27EF4" w14:textId="37B2468B" w:rsidR="007A1433" w:rsidRPr="007609EE" w:rsidRDefault="00502E84" w:rsidP="006F2944">
      <w:pPr>
        <w:spacing w:line="360" w:lineRule="auto"/>
        <w:ind w:left="0" w:firstLine="0"/>
        <w:rPr>
          <w:color w:val="auto"/>
          <w:szCs w:val="24"/>
          <w:lang w:val="en-US"/>
        </w:rPr>
      </w:pPr>
      <w:r w:rsidRPr="007609EE">
        <w:rPr>
          <w:color w:val="auto"/>
          <w:szCs w:val="24"/>
          <w:lang w:val="en-US"/>
        </w:rPr>
        <w:t>Historically South Africa has fostered and established constitutional policies and frameworks that allows NSFAS to operate within its legislative framework which points out its primary objectives, functions, and guidelines for operations.</w:t>
      </w:r>
      <w:r w:rsidR="00FC17D6">
        <w:rPr>
          <w:color w:val="auto"/>
          <w:szCs w:val="24"/>
        </w:rPr>
        <w:t xml:space="preserve"> (</w:t>
      </w:r>
      <w:proofErr w:type="spellStart"/>
      <w:r w:rsidR="00FC17D6">
        <w:rPr>
          <w:color w:val="auto"/>
          <w:szCs w:val="24"/>
        </w:rPr>
        <w:t>Alvesson</w:t>
      </w:r>
      <w:proofErr w:type="spellEnd"/>
      <w:r w:rsidR="00FC17D6">
        <w:rPr>
          <w:color w:val="auto"/>
          <w:szCs w:val="24"/>
        </w:rPr>
        <w:t xml:space="preserve"> &amp; </w:t>
      </w:r>
      <w:proofErr w:type="spellStart"/>
      <w:r w:rsidR="00FC17D6">
        <w:rPr>
          <w:color w:val="auto"/>
          <w:szCs w:val="24"/>
        </w:rPr>
        <w:t>Willmott</w:t>
      </w:r>
      <w:proofErr w:type="spellEnd"/>
      <w:r w:rsidR="00FC17D6">
        <w:rPr>
          <w:color w:val="auto"/>
          <w:szCs w:val="24"/>
        </w:rPr>
        <w:t>, 1992).</w:t>
      </w:r>
    </w:p>
    <w:p w14:paraId="1B8C8353" w14:textId="4102A736" w:rsidR="007A1433" w:rsidRPr="007609EE" w:rsidRDefault="007A1433" w:rsidP="006F2944">
      <w:pPr>
        <w:pStyle w:val="ListParagraph"/>
        <w:numPr>
          <w:ilvl w:val="0"/>
          <w:numId w:val="4"/>
        </w:numPr>
        <w:spacing w:line="360" w:lineRule="auto"/>
        <w:rPr>
          <w:color w:val="auto"/>
          <w:szCs w:val="24"/>
        </w:rPr>
      </w:pPr>
      <w:bookmarkStart w:id="25" w:name="_Toc165912317"/>
      <w:r w:rsidRPr="007609EE">
        <w:rPr>
          <w:color w:val="auto"/>
          <w:szCs w:val="24"/>
        </w:rPr>
        <w:t xml:space="preserve">NSFAS Act </w:t>
      </w:r>
      <w:bookmarkEnd w:id="25"/>
    </w:p>
    <w:p w14:paraId="0A084392" w14:textId="63C4213F" w:rsidR="009D6B75" w:rsidRPr="007609EE" w:rsidRDefault="007A1433" w:rsidP="006F2944">
      <w:pPr>
        <w:spacing w:line="360" w:lineRule="auto"/>
        <w:ind w:left="0" w:firstLine="0"/>
        <w:rPr>
          <w:color w:val="auto"/>
          <w:szCs w:val="24"/>
        </w:rPr>
      </w:pPr>
      <w:r w:rsidRPr="007609EE">
        <w:rPr>
          <w:color w:val="auto"/>
          <w:szCs w:val="24"/>
        </w:rPr>
        <w:t xml:space="preserve">The NSFAS Act (Act 56 of 1999), is the main legislation that sets NSFAS as a statutory organization and describes its goals, financing sources, and standards for </w:t>
      </w:r>
      <w:r w:rsidRPr="007609EE">
        <w:rPr>
          <w:color w:val="auto"/>
          <w:szCs w:val="24"/>
        </w:rPr>
        <w:lastRenderedPageBreak/>
        <w:t>determining which students are qualified to receive financial assistance (NSFAS</w:t>
      </w:r>
      <w:r w:rsidR="0039071C" w:rsidRPr="007609EE">
        <w:rPr>
          <w:color w:val="auto"/>
          <w:szCs w:val="24"/>
        </w:rPr>
        <w:t xml:space="preserve"> </w:t>
      </w:r>
      <w:r w:rsidR="00EC4947">
        <w:rPr>
          <w:color w:val="auto"/>
          <w:szCs w:val="24"/>
        </w:rPr>
        <w:t>2022).</w:t>
      </w:r>
    </w:p>
    <w:p w14:paraId="4A99579D" w14:textId="6E89031A" w:rsidR="007A1433" w:rsidRPr="007609EE" w:rsidRDefault="007A1433" w:rsidP="006F2944">
      <w:pPr>
        <w:pStyle w:val="ListParagraph"/>
        <w:numPr>
          <w:ilvl w:val="0"/>
          <w:numId w:val="4"/>
        </w:numPr>
        <w:spacing w:line="360" w:lineRule="auto"/>
        <w:rPr>
          <w:color w:val="auto"/>
          <w:szCs w:val="24"/>
        </w:rPr>
      </w:pPr>
      <w:bookmarkStart w:id="26" w:name="_Toc165912318"/>
      <w:r w:rsidRPr="007609EE">
        <w:rPr>
          <w:color w:val="auto"/>
          <w:szCs w:val="24"/>
        </w:rPr>
        <w:t>Higher Education Act</w:t>
      </w:r>
      <w:bookmarkEnd w:id="26"/>
    </w:p>
    <w:p w14:paraId="79E83A5B" w14:textId="4B890CFD" w:rsidR="009D6B75" w:rsidRPr="007609EE" w:rsidRDefault="007A1433" w:rsidP="006F2944">
      <w:pPr>
        <w:spacing w:line="360" w:lineRule="auto"/>
        <w:ind w:left="0" w:firstLine="0"/>
        <w:rPr>
          <w:color w:val="auto"/>
          <w:szCs w:val="24"/>
        </w:rPr>
      </w:pPr>
      <w:r w:rsidRPr="007609EE">
        <w:rPr>
          <w:color w:val="auto"/>
          <w:szCs w:val="24"/>
        </w:rPr>
        <w:t>The higher education Act (Act 101 of 1997). The purpose of this act is to regulate higher institutions all over the country, this Act establishes the overall legal framework for higher education in South Africa. It contains clauses pertaining to the funding of universities and the function of NSFAS in granting student financial aid (NSFAS</w:t>
      </w:r>
      <w:r w:rsidR="0039071C" w:rsidRPr="007609EE">
        <w:rPr>
          <w:color w:val="auto"/>
          <w:szCs w:val="24"/>
        </w:rPr>
        <w:t xml:space="preserve"> </w:t>
      </w:r>
      <w:r w:rsidRPr="007609EE">
        <w:rPr>
          <w:color w:val="auto"/>
          <w:szCs w:val="24"/>
        </w:rPr>
        <w:t>2022).</w:t>
      </w:r>
      <w:bookmarkStart w:id="27" w:name="_Toc165912319"/>
    </w:p>
    <w:p w14:paraId="118CEC49" w14:textId="04A46A4F" w:rsidR="007A1433" w:rsidRPr="007609EE" w:rsidRDefault="00A07C19" w:rsidP="006F2944">
      <w:pPr>
        <w:pStyle w:val="ListParagraph"/>
        <w:numPr>
          <w:ilvl w:val="0"/>
          <w:numId w:val="4"/>
        </w:numPr>
        <w:spacing w:line="360" w:lineRule="auto"/>
        <w:rPr>
          <w:color w:val="auto"/>
          <w:szCs w:val="24"/>
        </w:rPr>
      </w:pPr>
      <w:r w:rsidRPr="007609EE">
        <w:rPr>
          <w:color w:val="auto"/>
          <w:szCs w:val="24"/>
        </w:rPr>
        <w:t>P</w:t>
      </w:r>
      <w:r w:rsidR="007A1433" w:rsidRPr="007609EE">
        <w:rPr>
          <w:color w:val="auto"/>
          <w:szCs w:val="24"/>
        </w:rPr>
        <w:t>ublic Finance Act</w:t>
      </w:r>
      <w:bookmarkEnd w:id="27"/>
    </w:p>
    <w:p w14:paraId="69A3E811" w14:textId="3460BCE1" w:rsidR="00041299" w:rsidRDefault="007A1433" w:rsidP="006F2944">
      <w:pPr>
        <w:spacing w:line="360" w:lineRule="auto"/>
        <w:ind w:left="0" w:firstLine="0"/>
        <w:rPr>
          <w:color w:val="auto"/>
          <w:szCs w:val="24"/>
        </w:rPr>
      </w:pPr>
      <w:r w:rsidRPr="007609EE">
        <w:rPr>
          <w:color w:val="auto"/>
          <w:szCs w:val="24"/>
        </w:rPr>
        <w:t xml:space="preserve">The Public Finance Management Act (PFMA), </w:t>
      </w:r>
      <w:r w:rsidR="0028121F" w:rsidRPr="007609EE">
        <w:rPr>
          <w:color w:val="auto"/>
          <w:szCs w:val="24"/>
        </w:rPr>
        <w:t>(</w:t>
      </w:r>
      <w:r w:rsidRPr="007609EE">
        <w:rPr>
          <w:color w:val="auto"/>
          <w:szCs w:val="24"/>
        </w:rPr>
        <w:t>Act 1 of 1999</w:t>
      </w:r>
      <w:r w:rsidR="0028121F" w:rsidRPr="007609EE">
        <w:rPr>
          <w:color w:val="auto"/>
          <w:szCs w:val="24"/>
        </w:rPr>
        <w:t>)</w:t>
      </w:r>
      <w:r w:rsidRPr="007609EE">
        <w:rPr>
          <w:color w:val="auto"/>
          <w:szCs w:val="24"/>
        </w:rPr>
        <w:t>, which lists NSFAS as a Schedule 3A public body, also applies to NSFAS as a public entity. The board is required by the NSFAS Act to oversee, manage, and administer NSFAS. The Act mandates that the board form a board finance committee and an executive commi</w:t>
      </w:r>
      <w:r w:rsidR="00041299">
        <w:rPr>
          <w:color w:val="auto"/>
          <w:szCs w:val="24"/>
        </w:rPr>
        <w:t>ttee consisting of five members).</w:t>
      </w:r>
    </w:p>
    <w:p w14:paraId="33AD8E47" w14:textId="77777777" w:rsidR="00F0372D" w:rsidRDefault="00F0372D" w:rsidP="006F2944">
      <w:pPr>
        <w:spacing w:line="360" w:lineRule="auto"/>
        <w:ind w:left="0" w:firstLine="0"/>
        <w:rPr>
          <w:color w:val="auto"/>
          <w:szCs w:val="24"/>
        </w:rPr>
      </w:pPr>
    </w:p>
    <w:p w14:paraId="2437FBF5" w14:textId="77777777" w:rsidR="00F0372D" w:rsidRDefault="00F0372D" w:rsidP="006F2944">
      <w:pPr>
        <w:spacing w:line="360" w:lineRule="auto"/>
        <w:ind w:left="0" w:firstLine="0"/>
        <w:rPr>
          <w:color w:val="auto"/>
          <w:szCs w:val="24"/>
        </w:rPr>
      </w:pPr>
    </w:p>
    <w:p w14:paraId="12C9A865" w14:textId="77777777" w:rsidR="00F0372D" w:rsidRDefault="00F0372D" w:rsidP="006F2944">
      <w:pPr>
        <w:spacing w:line="360" w:lineRule="auto"/>
        <w:ind w:left="0" w:firstLine="0"/>
        <w:rPr>
          <w:color w:val="auto"/>
          <w:szCs w:val="24"/>
        </w:rPr>
      </w:pPr>
    </w:p>
    <w:p w14:paraId="08B8AB5B" w14:textId="77777777" w:rsidR="00F0372D" w:rsidRDefault="00F0372D" w:rsidP="006F2944">
      <w:pPr>
        <w:spacing w:line="360" w:lineRule="auto"/>
        <w:ind w:left="0" w:firstLine="0"/>
        <w:rPr>
          <w:color w:val="auto"/>
          <w:szCs w:val="24"/>
        </w:rPr>
      </w:pPr>
    </w:p>
    <w:p w14:paraId="2F92838C" w14:textId="77777777" w:rsidR="00F0372D" w:rsidRDefault="00F0372D" w:rsidP="006F2944">
      <w:pPr>
        <w:spacing w:line="360" w:lineRule="auto"/>
        <w:ind w:left="0" w:firstLine="0"/>
        <w:rPr>
          <w:color w:val="auto"/>
          <w:szCs w:val="24"/>
        </w:rPr>
      </w:pPr>
    </w:p>
    <w:p w14:paraId="64862531" w14:textId="77777777" w:rsidR="00F0372D" w:rsidRDefault="00F0372D" w:rsidP="006F2944">
      <w:pPr>
        <w:spacing w:line="360" w:lineRule="auto"/>
        <w:ind w:left="0" w:firstLine="0"/>
        <w:rPr>
          <w:color w:val="auto"/>
          <w:szCs w:val="24"/>
        </w:rPr>
      </w:pPr>
    </w:p>
    <w:p w14:paraId="094DB48D" w14:textId="77777777" w:rsidR="00F0372D" w:rsidRDefault="00F0372D" w:rsidP="006F2944">
      <w:pPr>
        <w:spacing w:line="360" w:lineRule="auto"/>
        <w:ind w:left="0" w:firstLine="0"/>
        <w:rPr>
          <w:color w:val="auto"/>
          <w:szCs w:val="24"/>
        </w:rPr>
      </w:pPr>
    </w:p>
    <w:p w14:paraId="05144058" w14:textId="77777777" w:rsidR="00F0372D" w:rsidRDefault="00F0372D" w:rsidP="006F2944">
      <w:pPr>
        <w:spacing w:line="360" w:lineRule="auto"/>
        <w:ind w:left="0" w:firstLine="0"/>
        <w:rPr>
          <w:color w:val="auto"/>
          <w:szCs w:val="24"/>
        </w:rPr>
      </w:pPr>
    </w:p>
    <w:p w14:paraId="74F52F81" w14:textId="77777777" w:rsidR="00F0372D" w:rsidRDefault="00F0372D" w:rsidP="006F2944">
      <w:pPr>
        <w:spacing w:line="360" w:lineRule="auto"/>
        <w:ind w:left="0" w:firstLine="0"/>
        <w:rPr>
          <w:color w:val="auto"/>
          <w:szCs w:val="24"/>
        </w:rPr>
      </w:pPr>
    </w:p>
    <w:p w14:paraId="7D2C6943" w14:textId="77777777" w:rsidR="00F0372D" w:rsidRDefault="00F0372D" w:rsidP="006F2944">
      <w:pPr>
        <w:spacing w:line="360" w:lineRule="auto"/>
        <w:ind w:left="0" w:firstLine="0"/>
        <w:rPr>
          <w:color w:val="auto"/>
          <w:szCs w:val="24"/>
        </w:rPr>
      </w:pPr>
    </w:p>
    <w:p w14:paraId="2BCF23DB" w14:textId="77777777" w:rsidR="00F0372D" w:rsidRDefault="00F0372D" w:rsidP="006F2944">
      <w:pPr>
        <w:spacing w:line="360" w:lineRule="auto"/>
        <w:ind w:left="0" w:firstLine="0"/>
        <w:rPr>
          <w:color w:val="auto"/>
          <w:szCs w:val="24"/>
        </w:rPr>
      </w:pPr>
    </w:p>
    <w:p w14:paraId="449F4D6B" w14:textId="77777777" w:rsidR="00F0372D" w:rsidRDefault="00F0372D" w:rsidP="006F2944">
      <w:pPr>
        <w:spacing w:line="360" w:lineRule="auto"/>
        <w:ind w:left="0" w:firstLine="0"/>
        <w:rPr>
          <w:color w:val="auto"/>
          <w:szCs w:val="24"/>
        </w:rPr>
      </w:pPr>
    </w:p>
    <w:p w14:paraId="2E69D8F0" w14:textId="77777777" w:rsidR="00F0372D" w:rsidRDefault="00F0372D" w:rsidP="006F2944">
      <w:pPr>
        <w:spacing w:line="360" w:lineRule="auto"/>
        <w:ind w:left="0" w:firstLine="0"/>
        <w:rPr>
          <w:color w:val="auto"/>
          <w:szCs w:val="24"/>
        </w:rPr>
      </w:pPr>
    </w:p>
    <w:p w14:paraId="2DB44B93" w14:textId="77777777" w:rsidR="00F0372D" w:rsidRDefault="00F0372D" w:rsidP="006F2944">
      <w:pPr>
        <w:spacing w:line="360" w:lineRule="auto"/>
        <w:ind w:left="0" w:firstLine="0"/>
        <w:rPr>
          <w:color w:val="auto"/>
          <w:szCs w:val="24"/>
        </w:rPr>
      </w:pPr>
    </w:p>
    <w:p w14:paraId="78C41ED1" w14:textId="77777777" w:rsidR="00F0372D" w:rsidRDefault="00F0372D" w:rsidP="006F2944">
      <w:pPr>
        <w:spacing w:line="360" w:lineRule="auto"/>
        <w:ind w:left="0" w:firstLine="0"/>
        <w:rPr>
          <w:color w:val="auto"/>
          <w:szCs w:val="24"/>
        </w:rPr>
      </w:pPr>
    </w:p>
    <w:p w14:paraId="16DF1EA8" w14:textId="77777777" w:rsidR="00F0372D" w:rsidRDefault="00F0372D" w:rsidP="006F2944">
      <w:pPr>
        <w:spacing w:line="360" w:lineRule="auto"/>
        <w:ind w:left="0" w:firstLine="0"/>
        <w:rPr>
          <w:color w:val="auto"/>
          <w:szCs w:val="24"/>
        </w:rPr>
      </w:pPr>
    </w:p>
    <w:p w14:paraId="08A7C7B6" w14:textId="77777777" w:rsidR="00F0372D" w:rsidRDefault="00F0372D" w:rsidP="006F2944">
      <w:pPr>
        <w:spacing w:line="360" w:lineRule="auto"/>
        <w:ind w:left="0" w:firstLine="0"/>
        <w:rPr>
          <w:color w:val="auto"/>
          <w:szCs w:val="24"/>
        </w:rPr>
      </w:pPr>
    </w:p>
    <w:p w14:paraId="27A538D5" w14:textId="77777777" w:rsidR="00F0372D" w:rsidRDefault="00F0372D" w:rsidP="006F2944">
      <w:pPr>
        <w:spacing w:line="360" w:lineRule="auto"/>
        <w:ind w:left="0" w:firstLine="0"/>
        <w:rPr>
          <w:color w:val="auto"/>
          <w:szCs w:val="24"/>
        </w:rPr>
      </w:pPr>
    </w:p>
    <w:p w14:paraId="08820133" w14:textId="77777777" w:rsidR="00F0372D" w:rsidRDefault="00F0372D" w:rsidP="006F2944">
      <w:pPr>
        <w:spacing w:line="360" w:lineRule="auto"/>
        <w:ind w:left="0" w:firstLine="0"/>
        <w:rPr>
          <w:color w:val="auto"/>
          <w:szCs w:val="24"/>
        </w:rPr>
      </w:pPr>
    </w:p>
    <w:p w14:paraId="7E74AF61" w14:textId="77777777" w:rsidR="00F0372D" w:rsidRDefault="00F0372D" w:rsidP="006F2944">
      <w:pPr>
        <w:spacing w:line="360" w:lineRule="auto"/>
        <w:ind w:left="0" w:firstLine="0"/>
        <w:rPr>
          <w:color w:val="auto"/>
          <w:szCs w:val="24"/>
        </w:rPr>
      </w:pPr>
    </w:p>
    <w:p w14:paraId="5D7922BC" w14:textId="77777777" w:rsidR="00F0372D" w:rsidRPr="007609EE" w:rsidRDefault="00F0372D" w:rsidP="006F2944">
      <w:pPr>
        <w:spacing w:line="360" w:lineRule="auto"/>
        <w:ind w:left="0" w:firstLine="0"/>
        <w:rPr>
          <w:color w:val="auto"/>
          <w:szCs w:val="24"/>
        </w:rPr>
      </w:pPr>
    </w:p>
    <w:p w14:paraId="0E7B63E6" w14:textId="6EA401F5" w:rsidR="002061E2" w:rsidRPr="00EC4947" w:rsidRDefault="002061E2" w:rsidP="002061E2">
      <w:pPr>
        <w:pStyle w:val="Heading1"/>
        <w:numPr>
          <w:ilvl w:val="0"/>
          <w:numId w:val="0"/>
        </w:numPr>
        <w:jc w:val="center"/>
        <w:rPr>
          <w:rFonts w:ascii="Arial" w:hAnsi="Arial" w:cs="Arial"/>
          <w:b/>
          <w:color w:val="auto"/>
          <w:sz w:val="24"/>
          <w:szCs w:val="24"/>
        </w:rPr>
      </w:pPr>
      <w:bookmarkStart w:id="28" w:name="_Toc172208354"/>
      <w:r w:rsidRPr="00EC4947">
        <w:rPr>
          <w:rFonts w:ascii="Arial" w:hAnsi="Arial" w:cs="Arial"/>
          <w:b/>
          <w:color w:val="auto"/>
          <w:sz w:val="24"/>
          <w:szCs w:val="24"/>
        </w:rPr>
        <w:t xml:space="preserve">CHAPTER THREE: </w:t>
      </w:r>
      <w:r w:rsidRPr="00EC4947">
        <w:rPr>
          <w:rFonts w:ascii="Arial" w:eastAsiaTheme="majorEastAsia" w:hAnsi="Arial" w:cs="Arial"/>
          <w:b/>
          <w:color w:val="auto"/>
          <w:kern w:val="0"/>
          <w:sz w:val="24"/>
          <w:szCs w:val="24"/>
          <w:lang w:val="en-US" w:eastAsia="en-US"/>
          <w14:ligatures w14:val="none"/>
        </w:rPr>
        <w:t>RESEARCH METHODOLOGY</w:t>
      </w:r>
      <w:r w:rsidRPr="00EC4947">
        <w:rPr>
          <w:rFonts w:ascii="Arial" w:hAnsi="Arial" w:cs="Arial"/>
          <w:b/>
          <w:color w:val="auto"/>
          <w:sz w:val="24"/>
          <w:szCs w:val="24"/>
        </w:rPr>
        <w:t>.</w:t>
      </w:r>
      <w:bookmarkEnd w:id="28"/>
    </w:p>
    <w:p w14:paraId="2490346E" w14:textId="77777777" w:rsidR="002061E2" w:rsidRPr="002061E2" w:rsidRDefault="002061E2" w:rsidP="002061E2"/>
    <w:p w14:paraId="2869D9A4" w14:textId="6CF8AE12" w:rsidR="00DD7655" w:rsidRPr="007609EE" w:rsidRDefault="00472491" w:rsidP="006F2944">
      <w:pPr>
        <w:keepNext/>
        <w:keepLines/>
        <w:spacing w:before="40" w:after="0" w:line="360" w:lineRule="auto"/>
        <w:ind w:left="0" w:firstLine="0"/>
        <w:outlineLvl w:val="1"/>
        <w:rPr>
          <w:rFonts w:eastAsiaTheme="majorEastAsia"/>
          <w:color w:val="auto"/>
          <w:kern w:val="0"/>
          <w:szCs w:val="24"/>
          <w:lang w:val="en-US" w:eastAsia="en-US"/>
          <w14:ligatures w14:val="none"/>
        </w:rPr>
      </w:pPr>
      <w:bookmarkStart w:id="29" w:name="_Toc172208355"/>
      <w:r w:rsidRPr="00472491">
        <w:rPr>
          <w:rFonts w:eastAsiaTheme="majorEastAsia"/>
          <w:b/>
          <w:color w:val="auto"/>
          <w:kern w:val="0"/>
          <w:szCs w:val="24"/>
          <w:lang w:val="en-US" w:eastAsia="en-US"/>
          <w14:ligatures w14:val="none"/>
        </w:rPr>
        <w:t>3.0</w:t>
      </w:r>
      <w:r w:rsidR="005B31A8" w:rsidRPr="00472491">
        <w:rPr>
          <w:rFonts w:eastAsiaTheme="majorEastAsia"/>
          <w:b/>
          <w:color w:val="auto"/>
          <w:kern w:val="0"/>
          <w:szCs w:val="24"/>
          <w:lang w:val="en-US" w:eastAsia="en-US"/>
          <w14:ligatures w14:val="none"/>
        </w:rPr>
        <w:t xml:space="preserve"> </w:t>
      </w:r>
      <w:r w:rsidR="00DD7655" w:rsidRPr="007609EE">
        <w:rPr>
          <w:rFonts w:eastAsiaTheme="majorEastAsia"/>
          <w:b/>
          <w:color w:val="auto"/>
          <w:kern w:val="0"/>
          <w:szCs w:val="24"/>
          <w:lang w:val="en-US" w:eastAsia="en-US"/>
          <w14:ligatures w14:val="none"/>
        </w:rPr>
        <w:t>Research Objectives</w:t>
      </w:r>
      <w:bookmarkEnd w:id="29"/>
      <w:r w:rsidR="00DD7655" w:rsidRPr="007609EE">
        <w:rPr>
          <w:rFonts w:eastAsiaTheme="majorEastAsia"/>
          <w:color w:val="auto"/>
          <w:kern w:val="0"/>
          <w:szCs w:val="24"/>
          <w:lang w:val="en-US" w:eastAsia="en-US"/>
          <w14:ligatures w14:val="none"/>
        </w:rPr>
        <w:t xml:space="preserve"> </w:t>
      </w:r>
    </w:p>
    <w:p w14:paraId="7FCF28A3" w14:textId="77777777" w:rsidR="00DD7655" w:rsidRPr="007609EE" w:rsidRDefault="00DD7655" w:rsidP="006F2944">
      <w:pPr>
        <w:spacing w:after="160" w:line="360" w:lineRule="auto"/>
        <w:ind w:left="0" w:firstLine="0"/>
        <w:rPr>
          <w:rFonts w:eastAsiaTheme="minorHAnsi"/>
          <w:color w:val="auto"/>
          <w:kern w:val="0"/>
          <w:szCs w:val="24"/>
          <w:lang w:val="en-US" w:eastAsia="en-US"/>
          <w14:ligatures w14:val="none"/>
        </w:rPr>
      </w:pPr>
      <w:r w:rsidRPr="007609EE">
        <w:rPr>
          <w:rFonts w:eastAsiaTheme="minorHAnsi"/>
          <w:color w:val="auto"/>
          <w:kern w:val="0"/>
          <w:szCs w:val="24"/>
          <w:lang w:val="en-US" w:eastAsia="en-US"/>
          <w14:ligatures w14:val="none"/>
        </w:rPr>
        <w:t xml:space="preserve">The research objective of this study is to find out the different NSFAS policies or alternative funding which has been effectively put in place to cater the dying missing middle class of the country. This study aims to conclusively examine these policies and measures and draw a conclusion on the effectiveness thereof. </w:t>
      </w:r>
    </w:p>
    <w:p w14:paraId="3AB38691" w14:textId="143E4777" w:rsidR="00041299" w:rsidRDefault="00DD7655" w:rsidP="006F2944">
      <w:pPr>
        <w:spacing w:after="160" w:line="360" w:lineRule="auto"/>
        <w:ind w:left="0" w:firstLine="0"/>
        <w:rPr>
          <w:rFonts w:eastAsiaTheme="minorHAnsi"/>
          <w:color w:val="auto"/>
          <w:kern w:val="0"/>
          <w:szCs w:val="24"/>
          <w:lang w:val="en-US" w:eastAsia="en-US"/>
          <w14:ligatures w14:val="none"/>
        </w:rPr>
      </w:pPr>
      <w:r w:rsidRPr="007609EE">
        <w:rPr>
          <w:rFonts w:eastAsiaTheme="minorHAnsi"/>
          <w:color w:val="auto"/>
          <w:kern w:val="0"/>
          <w:szCs w:val="24"/>
          <w:lang w:val="en-US" w:eastAsia="en-US"/>
          <w14:ligatures w14:val="none"/>
        </w:rPr>
        <w:t>Furthermore, this study seeks to draw a comprehensive analysis on parties such higher institutions, department of higher education and NSFAS has come in terms of making sure that policies are put into practice to remedy the unjust and inefficient funding criteria.</w:t>
      </w:r>
    </w:p>
    <w:p w14:paraId="1BDE73E2" w14:textId="54C5935F" w:rsidR="00041299" w:rsidRPr="00041299" w:rsidRDefault="00041299" w:rsidP="00041299">
      <w:pPr>
        <w:keepNext/>
        <w:keepLines/>
        <w:spacing w:before="40" w:after="0" w:line="360" w:lineRule="auto"/>
        <w:ind w:left="0" w:firstLine="0"/>
        <w:outlineLvl w:val="1"/>
        <w:rPr>
          <w:rFonts w:eastAsiaTheme="majorEastAsia"/>
          <w:color w:val="auto"/>
          <w:kern w:val="0"/>
          <w:szCs w:val="24"/>
          <w:lang w:val="en-US" w:eastAsia="en-US"/>
          <w14:ligatures w14:val="none"/>
        </w:rPr>
      </w:pPr>
      <w:r w:rsidRPr="00472491">
        <w:rPr>
          <w:rFonts w:eastAsiaTheme="majorEastAsia"/>
          <w:b/>
          <w:color w:val="auto"/>
          <w:kern w:val="0"/>
          <w:szCs w:val="24"/>
          <w:lang w:val="en-US" w:eastAsia="en-US"/>
          <w14:ligatures w14:val="none"/>
        </w:rPr>
        <w:t xml:space="preserve">3.0 </w:t>
      </w:r>
      <w:r>
        <w:rPr>
          <w:rFonts w:eastAsiaTheme="majorEastAsia"/>
          <w:b/>
          <w:color w:val="auto"/>
          <w:kern w:val="0"/>
          <w:szCs w:val="24"/>
          <w:lang w:val="en-US" w:eastAsia="en-US"/>
          <w14:ligatures w14:val="none"/>
        </w:rPr>
        <w:t>Significance of study.</w:t>
      </w:r>
      <w:r w:rsidRPr="007609EE">
        <w:rPr>
          <w:rFonts w:eastAsiaTheme="majorEastAsia"/>
          <w:color w:val="auto"/>
          <w:kern w:val="0"/>
          <w:szCs w:val="24"/>
          <w:lang w:val="en-US" w:eastAsia="en-US"/>
          <w14:ligatures w14:val="none"/>
        </w:rPr>
        <w:t xml:space="preserve"> </w:t>
      </w:r>
    </w:p>
    <w:p w14:paraId="69640686" w14:textId="40107354" w:rsidR="00041299" w:rsidRDefault="00041299" w:rsidP="00041299">
      <w:pPr>
        <w:spacing w:after="160" w:line="360" w:lineRule="auto"/>
        <w:ind w:left="0" w:firstLine="0"/>
        <w:rPr>
          <w:rFonts w:eastAsiaTheme="minorHAnsi"/>
          <w:color w:val="auto"/>
          <w:kern w:val="0"/>
          <w:szCs w:val="24"/>
          <w:lang w:val="en-US" w:eastAsia="en-US"/>
          <w14:ligatures w14:val="none"/>
        </w:rPr>
      </w:pPr>
      <w:r w:rsidRPr="00041299">
        <w:rPr>
          <w:rFonts w:eastAsiaTheme="minorHAnsi"/>
          <w:color w:val="auto"/>
          <w:kern w:val="0"/>
          <w:szCs w:val="24"/>
          <w:lang w:val="en-US" w:eastAsia="en-US"/>
          <w14:ligatures w14:val="none"/>
        </w:rPr>
        <w:t>This study holds significant implications for the University of Pretoria and the broader educational community by providing insights into the application of management theory to NSFAS funding management. By examining how classical management principles, human relations theory, and modern management approaches are implemented and perceived within the context of financial aid distribution, the study aims to enhance operational efficiency, stakeholder engagement, and overall effectiveness. The findings will offer actionable recommendations to university administrators, policymakers, and practitioners involved in managing NSFAS funds, guiding improvements in decision-making processes, resource allocation strategies, and stakeholder communication.</w:t>
      </w:r>
    </w:p>
    <w:p w14:paraId="3C29BDAD" w14:textId="77777777" w:rsidR="00041299" w:rsidRDefault="00041299" w:rsidP="006F2944">
      <w:pPr>
        <w:spacing w:after="160" w:line="360" w:lineRule="auto"/>
        <w:ind w:left="0" w:firstLine="0"/>
        <w:rPr>
          <w:rFonts w:eastAsiaTheme="minorHAnsi"/>
          <w:color w:val="auto"/>
          <w:kern w:val="0"/>
          <w:szCs w:val="24"/>
          <w:lang w:val="en-US" w:eastAsia="en-US"/>
          <w14:ligatures w14:val="none"/>
        </w:rPr>
      </w:pPr>
    </w:p>
    <w:p w14:paraId="0EA9E607" w14:textId="2039F202" w:rsidR="00472491" w:rsidRPr="00472491" w:rsidRDefault="00472491" w:rsidP="00472491">
      <w:pPr>
        <w:keepNext/>
        <w:keepLines/>
        <w:spacing w:before="40" w:after="0" w:line="360" w:lineRule="auto"/>
        <w:ind w:left="0" w:firstLine="0"/>
        <w:outlineLvl w:val="1"/>
        <w:rPr>
          <w:rFonts w:eastAsiaTheme="majorEastAsia"/>
          <w:b/>
          <w:color w:val="auto"/>
          <w:kern w:val="0"/>
          <w:szCs w:val="24"/>
          <w:lang w:val="en-US" w:eastAsia="en-US"/>
          <w14:ligatures w14:val="none"/>
        </w:rPr>
      </w:pPr>
      <w:r>
        <w:rPr>
          <w:rFonts w:eastAsiaTheme="majorEastAsia"/>
          <w:b/>
          <w:color w:val="auto"/>
          <w:kern w:val="0"/>
          <w:szCs w:val="24"/>
          <w:lang w:val="en-US" w:eastAsia="en-US"/>
          <w14:ligatures w14:val="none"/>
        </w:rPr>
        <w:t>3.1</w:t>
      </w:r>
      <w:r w:rsidRPr="007609EE">
        <w:rPr>
          <w:rFonts w:eastAsiaTheme="majorEastAsia"/>
          <w:b/>
          <w:color w:val="auto"/>
          <w:kern w:val="0"/>
          <w:szCs w:val="24"/>
          <w:lang w:val="en-US" w:eastAsia="en-US"/>
          <w14:ligatures w14:val="none"/>
        </w:rPr>
        <w:t xml:space="preserve"> </w:t>
      </w:r>
      <w:r>
        <w:rPr>
          <w:rFonts w:eastAsiaTheme="majorEastAsia"/>
          <w:b/>
          <w:color w:val="auto"/>
          <w:kern w:val="0"/>
          <w:szCs w:val="24"/>
          <w:lang w:val="en-US" w:eastAsia="en-US"/>
          <w14:ligatures w14:val="none"/>
        </w:rPr>
        <w:t>Research Questions</w:t>
      </w:r>
    </w:p>
    <w:p w14:paraId="083E0AC8" w14:textId="66C7F61F" w:rsidR="00472491" w:rsidRPr="00472491" w:rsidRDefault="00472491" w:rsidP="00472491">
      <w:pPr>
        <w:spacing w:after="160" w:line="360" w:lineRule="auto"/>
        <w:ind w:left="0" w:firstLine="0"/>
        <w:rPr>
          <w:rFonts w:eastAsiaTheme="minorHAnsi"/>
          <w:color w:val="auto"/>
          <w:kern w:val="0"/>
          <w:szCs w:val="24"/>
          <w:lang w:val="en-US" w:eastAsia="en-US"/>
          <w14:ligatures w14:val="none"/>
        </w:rPr>
      </w:pPr>
      <w:r>
        <w:rPr>
          <w:rFonts w:eastAsiaTheme="minorHAnsi"/>
          <w:color w:val="auto"/>
          <w:kern w:val="0"/>
          <w:szCs w:val="24"/>
          <w:lang w:val="en-US" w:eastAsia="en-US"/>
          <w14:ligatures w14:val="none"/>
        </w:rPr>
        <w:t xml:space="preserve">Will use these research </w:t>
      </w:r>
      <w:r w:rsidRPr="00472491">
        <w:rPr>
          <w:rFonts w:eastAsiaTheme="minorHAnsi"/>
          <w:color w:val="auto"/>
          <w:kern w:val="0"/>
          <w:szCs w:val="24"/>
          <w:lang w:val="en-US" w:eastAsia="en-US"/>
          <w14:ligatures w14:val="none"/>
        </w:rPr>
        <w:t>questions tailored to explore the application of management theory to NSFAS funding</w:t>
      </w:r>
      <w:r>
        <w:rPr>
          <w:rFonts w:eastAsiaTheme="minorHAnsi"/>
          <w:color w:val="auto"/>
          <w:kern w:val="0"/>
          <w:szCs w:val="24"/>
          <w:lang w:val="en-US" w:eastAsia="en-US"/>
          <w14:ligatures w14:val="none"/>
        </w:rPr>
        <w:t xml:space="preserve"> at the University of Pretoria:</w:t>
      </w:r>
    </w:p>
    <w:p w14:paraId="4F305387" w14:textId="77777777" w:rsidR="00472491" w:rsidRPr="00472491" w:rsidRDefault="00472491" w:rsidP="00472491">
      <w:pPr>
        <w:pStyle w:val="ListParagraph"/>
        <w:numPr>
          <w:ilvl w:val="0"/>
          <w:numId w:val="9"/>
        </w:numPr>
        <w:spacing w:after="160" w:line="360" w:lineRule="auto"/>
        <w:rPr>
          <w:rFonts w:eastAsiaTheme="minorHAnsi"/>
          <w:color w:val="auto"/>
          <w:kern w:val="0"/>
          <w:szCs w:val="24"/>
          <w:lang w:val="en-US" w:eastAsia="en-US"/>
          <w14:ligatures w14:val="none"/>
        </w:rPr>
      </w:pPr>
      <w:r w:rsidRPr="00472491">
        <w:rPr>
          <w:rFonts w:eastAsiaTheme="minorHAnsi"/>
          <w:color w:val="auto"/>
          <w:kern w:val="0"/>
          <w:szCs w:val="24"/>
          <w:lang w:val="en-US" w:eastAsia="en-US"/>
          <w14:ligatures w14:val="none"/>
        </w:rPr>
        <w:t>How do classical management principles impact the efficiency and effectiveness of NSFAS funding allocation at the University of Pretoria?</w:t>
      </w:r>
    </w:p>
    <w:p w14:paraId="0C0136B7" w14:textId="77777777" w:rsidR="00472491" w:rsidRPr="00472491" w:rsidRDefault="00472491" w:rsidP="00472491">
      <w:pPr>
        <w:pStyle w:val="ListParagraph"/>
        <w:numPr>
          <w:ilvl w:val="0"/>
          <w:numId w:val="9"/>
        </w:numPr>
        <w:spacing w:after="160" w:line="360" w:lineRule="auto"/>
        <w:rPr>
          <w:rFonts w:eastAsiaTheme="minorHAnsi"/>
          <w:color w:val="auto"/>
          <w:kern w:val="0"/>
          <w:szCs w:val="24"/>
          <w:lang w:val="en-US" w:eastAsia="en-US"/>
          <w14:ligatures w14:val="none"/>
        </w:rPr>
      </w:pPr>
      <w:r w:rsidRPr="00472491">
        <w:rPr>
          <w:rFonts w:eastAsiaTheme="minorHAnsi"/>
          <w:color w:val="auto"/>
          <w:kern w:val="0"/>
          <w:szCs w:val="24"/>
          <w:lang w:val="en-US" w:eastAsia="en-US"/>
          <w14:ligatures w14:val="none"/>
        </w:rPr>
        <w:lastRenderedPageBreak/>
        <w:t>What role do interpersonal relationships and communication, as emphasized by human relations theory, play in the stakeholder engagement process of NSFAS funding at the University of Pretoria?</w:t>
      </w:r>
    </w:p>
    <w:p w14:paraId="259CC7B3" w14:textId="77777777" w:rsidR="00472491" w:rsidRPr="00472491" w:rsidRDefault="00472491" w:rsidP="00472491">
      <w:pPr>
        <w:pStyle w:val="ListParagraph"/>
        <w:numPr>
          <w:ilvl w:val="0"/>
          <w:numId w:val="9"/>
        </w:numPr>
        <w:spacing w:after="160" w:line="360" w:lineRule="auto"/>
        <w:rPr>
          <w:rFonts w:eastAsiaTheme="minorHAnsi"/>
          <w:color w:val="auto"/>
          <w:kern w:val="0"/>
          <w:szCs w:val="24"/>
          <w:lang w:val="en-US" w:eastAsia="en-US"/>
          <w14:ligatures w14:val="none"/>
        </w:rPr>
      </w:pPr>
      <w:r w:rsidRPr="00472491">
        <w:rPr>
          <w:rFonts w:eastAsiaTheme="minorHAnsi"/>
          <w:color w:val="auto"/>
          <w:kern w:val="0"/>
          <w:szCs w:val="24"/>
          <w:lang w:val="en-US" w:eastAsia="en-US"/>
          <w14:ligatures w14:val="none"/>
        </w:rPr>
        <w:t>How can systems theory be applied to identify and address bottlenecks in the NSFAS funding distribution process at the University of Pretoria?</w:t>
      </w:r>
    </w:p>
    <w:p w14:paraId="0AA5E0DE" w14:textId="77777777" w:rsidR="00472491" w:rsidRPr="00472491" w:rsidRDefault="00472491" w:rsidP="00472491">
      <w:pPr>
        <w:pStyle w:val="ListParagraph"/>
        <w:numPr>
          <w:ilvl w:val="0"/>
          <w:numId w:val="9"/>
        </w:numPr>
        <w:spacing w:after="160" w:line="360" w:lineRule="auto"/>
        <w:rPr>
          <w:rFonts w:eastAsiaTheme="minorHAnsi"/>
          <w:color w:val="auto"/>
          <w:kern w:val="0"/>
          <w:szCs w:val="24"/>
          <w:lang w:val="en-US" w:eastAsia="en-US"/>
          <w14:ligatures w14:val="none"/>
        </w:rPr>
      </w:pPr>
      <w:r w:rsidRPr="00472491">
        <w:rPr>
          <w:rFonts w:eastAsiaTheme="minorHAnsi"/>
          <w:color w:val="auto"/>
          <w:kern w:val="0"/>
          <w:szCs w:val="24"/>
          <w:lang w:val="en-US" w:eastAsia="en-US"/>
          <w14:ligatures w14:val="none"/>
        </w:rPr>
        <w:t>In what ways does contingency theory inform the adaptability of NSFAS funding strategies at the University of Pretoria in response to fluctuating demand and external pressures?</w:t>
      </w:r>
    </w:p>
    <w:p w14:paraId="29CF67A6" w14:textId="6A1D9226" w:rsidR="00DD7655" w:rsidRPr="007609EE" w:rsidRDefault="005B31A8" w:rsidP="006F2944">
      <w:pPr>
        <w:keepNext/>
        <w:keepLines/>
        <w:spacing w:before="40" w:after="0" w:line="360" w:lineRule="auto"/>
        <w:ind w:left="0" w:firstLine="0"/>
        <w:outlineLvl w:val="1"/>
        <w:rPr>
          <w:rFonts w:eastAsiaTheme="majorEastAsia"/>
          <w:b/>
          <w:color w:val="auto"/>
          <w:kern w:val="0"/>
          <w:szCs w:val="24"/>
          <w:lang w:val="en-US" w:eastAsia="en-US"/>
          <w14:ligatures w14:val="none"/>
        </w:rPr>
      </w:pPr>
      <w:bookmarkStart w:id="30" w:name="_Toc172208356"/>
      <w:r w:rsidRPr="007609EE">
        <w:rPr>
          <w:rFonts w:eastAsiaTheme="majorEastAsia"/>
          <w:b/>
          <w:color w:val="auto"/>
          <w:kern w:val="0"/>
          <w:szCs w:val="24"/>
          <w:lang w:val="en-US" w:eastAsia="en-US"/>
          <w14:ligatures w14:val="none"/>
        </w:rPr>
        <w:t xml:space="preserve">3.2 </w:t>
      </w:r>
      <w:r w:rsidR="00DD7655" w:rsidRPr="007609EE">
        <w:rPr>
          <w:rFonts w:eastAsiaTheme="majorEastAsia"/>
          <w:b/>
          <w:color w:val="auto"/>
          <w:kern w:val="0"/>
          <w:szCs w:val="24"/>
          <w:lang w:val="en-US" w:eastAsia="en-US"/>
          <w14:ligatures w14:val="none"/>
        </w:rPr>
        <w:t>Research approach and design</w:t>
      </w:r>
      <w:bookmarkEnd w:id="30"/>
      <w:r w:rsidR="00DD7655" w:rsidRPr="007609EE">
        <w:rPr>
          <w:rFonts w:eastAsiaTheme="majorEastAsia"/>
          <w:b/>
          <w:color w:val="auto"/>
          <w:kern w:val="0"/>
          <w:szCs w:val="24"/>
          <w:lang w:val="en-US" w:eastAsia="en-US"/>
          <w14:ligatures w14:val="none"/>
        </w:rPr>
        <w:t xml:space="preserve"> </w:t>
      </w:r>
    </w:p>
    <w:p w14:paraId="14C819AF" w14:textId="77777777" w:rsidR="00DD7655" w:rsidRPr="007609EE" w:rsidRDefault="00DD7655" w:rsidP="00595D5C">
      <w:pPr>
        <w:spacing w:after="160" w:line="360" w:lineRule="auto"/>
        <w:ind w:left="0" w:firstLine="0"/>
        <w:rPr>
          <w:rFonts w:eastAsiaTheme="minorHAnsi"/>
          <w:color w:val="auto"/>
          <w:kern w:val="0"/>
          <w:szCs w:val="24"/>
          <w:lang w:val="en-US" w:eastAsia="en-US"/>
          <w14:ligatures w14:val="none"/>
        </w:rPr>
      </w:pPr>
      <w:r w:rsidRPr="007609EE">
        <w:rPr>
          <w:rFonts w:eastAsiaTheme="minorHAnsi"/>
          <w:color w:val="auto"/>
          <w:kern w:val="0"/>
          <w:szCs w:val="24"/>
          <w:lang w:val="en-US" w:eastAsia="en-US"/>
          <w14:ligatures w14:val="none"/>
        </w:rPr>
        <w:t>This study will make use of qualitative research. Qualitative research is a comprehensive method that aims at securing important and useful information. Gathering as much information will allow the researcher to facilitate a deeper comprehension of the problem, another method should be applied such as quantitative approach; the entire study will remain unexplained and reduced to numbers.</w:t>
      </w:r>
    </w:p>
    <w:p w14:paraId="5B8E01E6" w14:textId="77777777" w:rsidR="00DD7655" w:rsidRPr="007609EE" w:rsidRDefault="00DD7655" w:rsidP="00595D5C">
      <w:pPr>
        <w:spacing w:after="160" w:line="360" w:lineRule="auto"/>
        <w:ind w:left="0" w:firstLine="0"/>
        <w:rPr>
          <w:rFonts w:eastAsiaTheme="minorHAnsi"/>
          <w:color w:val="auto"/>
          <w:kern w:val="0"/>
          <w:szCs w:val="24"/>
          <w:lang w:val="en-US" w:eastAsia="en-US"/>
          <w14:ligatures w14:val="none"/>
        </w:rPr>
      </w:pPr>
      <w:r w:rsidRPr="007609EE">
        <w:rPr>
          <w:rFonts w:eastAsiaTheme="minorHAnsi"/>
          <w:color w:val="auto"/>
          <w:kern w:val="0"/>
          <w:szCs w:val="24"/>
          <w:lang w:val="en-US" w:eastAsia="en-US"/>
          <w14:ligatures w14:val="none"/>
        </w:rPr>
        <w:t>Qualitative method approach will allow the researcher to get a rich and detailed information. Out of the three study methods, only the qualitative approach addresses this component; as previously said, it enables participants to freely ramble and express themselves, whether orally during interviews or in the form of journal and newspaper pieces.</w:t>
      </w:r>
    </w:p>
    <w:p w14:paraId="7BFDEE4C" w14:textId="085B9A0D" w:rsidR="00DD7655" w:rsidRPr="007609EE" w:rsidRDefault="0039071C" w:rsidP="006F2944">
      <w:pPr>
        <w:pStyle w:val="Heading2"/>
        <w:numPr>
          <w:ilvl w:val="0"/>
          <w:numId w:val="0"/>
        </w:numPr>
        <w:spacing w:line="360" w:lineRule="auto"/>
        <w:jc w:val="both"/>
        <w:rPr>
          <w:b/>
          <w:color w:val="auto"/>
          <w:szCs w:val="24"/>
          <w:lang w:val="en-US" w:eastAsia="en-US"/>
        </w:rPr>
      </w:pPr>
      <w:bookmarkStart w:id="31" w:name="_Toc172208357"/>
      <w:r w:rsidRPr="007609EE">
        <w:rPr>
          <w:b/>
          <w:color w:val="auto"/>
          <w:szCs w:val="24"/>
          <w:lang w:val="en-US" w:eastAsia="en-US"/>
        </w:rPr>
        <w:t xml:space="preserve">3.3 </w:t>
      </w:r>
      <w:r w:rsidR="000D3501" w:rsidRPr="007609EE">
        <w:rPr>
          <w:b/>
          <w:color w:val="auto"/>
          <w:szCs w:val="24"/>
          <w:lang w:val="en-US" w:eastAsia="en-US"/>
        </w:rPr>
        <w:t>Sampling</w:t>
      </w:r>
      <w:bookmarkEnd w:id="31"/>
      <w:r w:rsidR="000D3501" w:rsidRPr="007609EE">
        <w:rPr>
          <w:b/>
          <w:color w:val="auto"/>
          <w:szCs w:val="24"/>
          <w:lang w:val="en-US" w:eastAsia="en-US"/>
        </w:rPr>
        <w:t xml:space="preserve"> </w:t>
      </w:r>
    </w:p>
    <w:p w14:paraId="4ED19074" w14:textId="3E3D2EC3" w:rsidR="00595D5C" w:rsidRPr="00595D5C" w:rsidRDefault="00595D5C" w:rsidP="00595D5C">
      <w:pPr>
        <w:spacing w:after="160" w:line="360" w:lineRule="auto"/>
        <w:ind w:left="0" w:firstLine="0"/>
        <w:rPr>
          <w:rFonts w:eastAsiaTheme="minorHAnsi"/>
          <w:color w:val="auto"/>
          <w:kern w:val="0"/>
          <w:szCs w:val="24"/>
          <w:lang w:eastAsia="en-US"/>
          <w14:ligatures w14:val="none"/>
        </w:rPr>
      </w:pPr>
      <w:r w:rsidRPr="00595D5C">
        <w:rPr>
          <w:rFonts w:eastAsiaTheme="minorHAnsi"/>
          <w:color w:val="auto"/>
          <w:kern w:val="0"/>
          <w:szCs w:val="24"/>
          <w:lang w:eastAsia="en-US"/>
          <w14:ligatures w14:val="none"/>
        </w:rPr>
        <w:t>Sampling involves selecting a portion of the population to represent the entire group in the study. Given the scope and objectives of this research, it is impractical to include every member of the University of Pretoria's community. Instead, a representative sample will be chosen to provide insights into the challenges of managing NSFAS funding at this specific institution. The sample will exclusively focus on the University of Pretoria, located in Gauteng, to ensure a concentrated and in-depth analysis.</w:t>
      </w:r>
    </w:p>
    <w:p w14:paraId="4FE1A400" w14:textId="718F5F49" w:rsidR="00A02E54" w:rsidRDefault="00A02E54" w:rsidP="00A02E54">
      <w:pPr>
        <w:keepNext/>
        <w:keepLines/>
        <w:spacing w:before="40" w:after="0" w:line="360" w:lineRule="auto"/>
        <w:ind w:left="0" w:firstLine="0"/>
        <w:outlineLvl w:val="1"/>
        <w:rPr>
          <w:rFonts w:eastAsiaTheme="majorEastAsia"/>
          <w:b/>
          <w:color w:val="auto"/>
          <w:kern w:val="0"/>
          <w:szCs w:val="24"/>
          <w:lang w:val="en-US" w:eastAsia="en-US"/>
          <w14:ligatures w14:val="none"/>
        </w:rPr>
      </w:pPr>
      <w:r>
        <w:rPr>
          <w:rFonts w:eastAsiaTheme="majorEastAsia"/>
          <w:b/>
          <w:color w:val="auto"/>
          <w:kern w:val="0"/>
          <w:szCs w:val="24"/>
          <w:lang w:val="en-US" w:eastAsia="en-US"/>
          <w14:ligatures w14:val="none"/>
        </w:rPr>
        <w:t>3.4 Data Collection Instruments.</w:t>
      </w:r>
    </w:p>
    <w:p w14:paraId="22ED0361" w14:textId="3B0C4DBE" w:rsidR="00A02E54" w:rsidRPr="00A02E54" w:rsidRDefault="00A02E54" w:rsidP="00A02E54">
      <w:pPr>
        <w:spacing w:after="160" w:line="360" w:lineRule="auto"/>
        <w:ind w:left="0" w:firstLine="0"/>
        <w:rPr>
          <w:rFonts w:eastAsiaTheme="minorHAnsi"/>
          <w:color w:val="auto"/>
          <w:kern w:val="0"/>
          <w:szCs w:val="24"/>
          <w:lang w:eastAsia="en-US"/>
          <w14:ligatures w14:val="none"/>
        </w:rPr>
      </w:pPr>
      <w:r w:rsidRPr="00A02E54">
        <w:rPr>
          <w:rFonts w:eastAsiaTheme="minorHAnsi"/>
          <w:color w:val="auto"/>
          <w:kern w:val="0"/>
          <w:szCs w:val="24"/>
          <w:lang w:eastAsia="en-US"/>
          <w14:ligatures w14:val="none"/>
        </w:rPr>
        <w:t>To explore the research questions related to the application of management theory to NSFAS funding at the University of Pretoria, two primary data collection instruments will be utilized: structured in</w:t>
      </w:r>
      <w:r>
        <w:rPr>
          <w:rFonts w:eastAsiaTheme="minorHAnsi"/>
          <w:color w:val="auto"/>
          <w:kern w:val="0"/>
          <w:szCs w:val="24"/>
          <w:lang w:eastAsia="en-US"/>
          <w14:ligatures w14:val="none"/>
        </w:rPr>
        <w:t>terviews and document analysis.</w:t>
      </w:r>
    </w:p>
    <w:p w14:paraId="237442F5" w14:textId="620F4903" w:rsidR="00A02E54" w:rsidRPr="00A02E54" w:rsidRDefault="00A02E54" w:rsidP="00A02E54">
      <w:pPr>
        <w:pStyle w:val="ListParagraph"/>
        <w:numPr>
          <w:ilvl w:val="0"/>
          <w:numId w:val="10"/>
        </w:numPr>
        <w:spacing w:after="160" w:line="360" w:lineRule="auto"/>
        <w:rPr>
          <w:rFonts w:eastAsiaTheme="minorHAnsi"/>
          <w:color w:val="auto"/>
          <w:kern w:val="0"/>
          <w:szCs w:val="24"/>
          <w:lang w:eastAsia="en-US"/>
          <w14:ligatures w14:val="none"/>
        </w:rPr>
      </w:pPr>
      <w:r w:rsidRPr="00A02E54">
        <w:rPr>
          <w:rFonts w:eastAsiaTheme="minorHAnsi"/>
          <w:color w:val="auto"/>
          <w:kern w:val="0"/>
          <w:szCs w:val="24"/>
          <w:lang w:eastAsia="en-US"/>
          <w14:ligatures w14:val="none"/>
        </w:rPr>
        <w:lastRenderedPageBreak/>
        <w:t>Structured Interviews</w:t>
      </w:r>
    </w:p>
    <w:p w14:paraId="1DF2FF44" w14:textId="77777777" w:rsidR="00A02E54" w:rsidRPr="00A02E54" w:rsidRDefault="00A02E54" w:rsidP="00A02E54">
      <w:pPr>
        <w:pStyle w:val="ListParagraph"/>
        <w:numPr>
          <w:ilvl w:val="0"/>
          <w:numId w:val="7"/>
        </w:numPr>
        <w:spacing w:after="160" w:line="360" w:lineRule="auto"/>
        <w:rPr>
          <w:rFonts w:eastAsiaTheme="minorHAnsi"/>
          <w:color w:val="auto"/>
          <w:kern w:val="0"/>
          <w:szCs w:val="24"/>
          <w:lang w:eastAsia="en-US"/>
          <w14:ligatures w14:val="none"/>
        </w:rPr>
      </w:pPr>
      <w:r w:rsidRPr="00A02E54">
        <w:rPr>
          <w:rFonts w:eastAsiaTheme="minorHAnsi"/>
          <w:color w:val="auto"/>
          <w:kern w:val="0"/>
          <w:szCs w:val="24"/>
          <w:lang w:eastAsia="en-US"/>
          <w14:ligatures w14:val="none"/>
        </w:rPr>
        <w:t>University Administration: Vice-Chancellor, deans, and senior administrators responsible for strategic decision-making regarding financial aid.</w:t>
      </w:r>
    </w:p>
    <w:p w14:paraId="0E379B0A" w14:textId="77777777" w:rsidR="00A02E54" w:rsidRPr="00A02E54" w:rsidRDefault="00A02E54" w:rsidP="00A02E54">
      <w:pPr>
        <w:pStyle w:val="ListParagraph"/>
        <w:numPr>
          <w:ilvl w:val="0"/>
          <w:numId w:val="7"/>
        </w:numPr>
        <w:spacing w:after="160" w:line="360" w:lineRule="auto"/>
        <w:rPr>
          <w:rFonts w:eastAsiaTheme="minorHAnsi"/>
          <w:color w:val="auto"/>
          <w:kern w:val="0"/>
          <w:szCs w:val="24"/>
          <w:lang w:eastAsia="en-US"/>
          <w14:ligatures w14:val="none"/>
        </w:rPr>
      </w:pPr>
      <w:r w:rsidRPr="00A02E54">
        <w:rPr>
          <w:rFonts w:eastAsiaTheme="minorHAnsi"/>
          <w:color w:val="auto"/>
          <w:kern w:val="0"/>
          <w:szCs w:val="24"/>
          <w:lang w:eastAsia="en-US"/>
          <w14:ligatures w14:val="none"/>
        </w:rPr>
        <w:t>Financial Aid Office Staff: Personnel managing the operational aspects of NSFAS funding, including application processing and fund disbursement.</w:t>
      </w:r>
    </w:p>
    <w:p w14:paraId="06437F1E" w14:textId="77777777" w:rsidR="00A02E54" w:rsidRPr="00A02E54" w:rsidRDefault="00A02E54" w:rsidP="00A02E54">
      <w:pPr>
        <w:pStyle w:val="ListParagraph"/>
        <w:numPr>
          <w:ilvl w:val="0"/>
          <w:numId w:val="7"/>
        </w:numPr>
        <w:spacing w:after="160" w:line="360" w:lineRule="auto"/>
        <w:rPr>
          <w:rFonts w:eastAsiaTheme="minorHAnsi"/>
          <w:color w:val="auto"/>
          <w:kern w:val="0"/>
          <w:szCs w:val="24"/>
          <w:lang w:eastAsia="en-US"/>
          <w14:ligatures w14:val="none"/>
        </w:rPr>
      </w:pPr>
      <w:r w:rsidRPr="00A02E54">
        <w:rPr>
          <w:rFonts w:eastAsiaTheme="minorHAnsi"/>
          <w:color w:val="auto"/>
          <w:kern w:val="0"/>
          <w:szCs w:val="24"/>
          <w:lang w:eastAsia="en-US"/>
          <w14:ligatures w14:val="none"/>
        </w:rPr>
        <w:t>Academic Department Heads: Faculty members who provide insights into students' academic performance and financial needs.</w:t>
      </w:r>
    </w:p>
    <w:p w14:paraId="66704304" w14:textId="77777777" w:rsidR="00A02E54" w:rsidRPr="00A02E54" w:rsidRDefault="00A02E54" w:rsidP="00A02E54">
      <w:pPr>
        <w:pStyle w:val="ListParagraph"/>
        <w:numPr>
          <w:ilvl w:val="0"/>
          <w:numId w:val="7"/>
        </w:numPr>
        <w:spacing w:after="160" w:line="360" w:lineRule="auto"/>
        <w:rPr>
          <w:rFonts w:eastAsiaTheme="minorHAnsi"/>
          <w:color w:val="auto"/>
          <w:kern w:val="0"/>
          <w:szCs w:val="24"/>
          <w:lang w:eastAsia="en-US"/>
          <w14:ligatures w14:val="none"/>
        </w:rPr>
      </w:pPr>
      <w:r w:rsidRPr="00A02E54">
        <w:rPr>
          <w:rFonts w:eastAsiaTheme="minorHAnsi"/>
          <w:color w:val="auto"/>
          <w:kern w:val="0"/>
          <w:szCs w:val="24"/>
          <w:lang w:eastAsia="en-US"/>
          <w14:ligatures w14:val="none"/>
        </w:rPr>
        <w:t>Student Representative Council (SRC) Members: Representatives advocating for students' interests in financial aid discussions.</w:t>
      </w:r>
    </w:p>
    <w:p w14:paraId="787584AA" w14:textId="35E05155" w:rsidR="00A02E54" w:rsidRDefault="00A02E54" w:rsidP="00041299">
      <w:pPr>
        <w:pStyle w:val="ListParagraph"/>
        <w:numPr>
          <w:ilvl w:val="0"/>
          <w:numId w:val="7"/>
        </w:numPr>
        <w:spacing w:after="160" w:line="360" w:lineRule="auto"/>
        <w:rPr>
          <w:rFonts w:eastAsiaTheme="minorHAnsi"/>
          <w:color w:val="auto"/>
          <w:kern w:val="0"/>
          <w:szCs w:val="24"/>
          <w:lang w:eastAsia="en-US"/>
          <w14:ligatures w14:val="none"/>
        </w:rPr>
      </w:pPr>
      <w:r w:rsidRPr="00A02E54">
        <w:rPr>
          <w:rFonts w:eastAsiaTheme="minorHAnsi"/>
          <w:color w:val="auto"/>
          <w:kern w:val="0"/>
          <w:szCs w:val="24"/>
          <w:lang w:eastAsia="en-US"/>
          <w14:ligatures w14:val="none"/>
        </w:rPr>
        <w:t>Students: Recipients of NSFAS funding who can provide feedback on the effectiveness and impact of financial aid programs.</w:t>
      </w:r>
    </w:p>
    <w:p w14:paraId="5903DFB7" w14:textId="77777777" w:rsidR="00F0372D" w:rsidRPr="00041299" w:rsidRDefault="00F0372D" w:rsidP="00F0372D">
      <w:pPr>
        <w:pStyle w:val="ListParagraph"/>
        <w:spacing w:after="160" w:line="360" w:lineRule="auto"/>
        <w:ind w:firstLine="0"/>
        <w:rPr>
          <w:rFonts w:eastAsiaTheme="minorHAnsi"/>
          <w:color w:val="auto"/>
          <w:kern w:val="0"/>
          <w:szCs w:val="24"/>
          <w:lang w:eastAsia="en-US"/>
          <w14:ligatures w14:val="none"/>
        </w:rPr>
      </w:pPr>
    </w:p>
    <w:p w14:paraId="022D78DC" w14:textId="101B8BD8" w:rsidR="00A02E54" w:rsidRPr="007B2C74" w:rsidRDefault="00A02E54" w:rsidP="007B2C74">
      <w:pPr>
        <w:pStyle w:val="ListParagraph"/>
        <w:numPr>
          <w:ilvl w:val="0"/>
          <w:numId w:val="10"/>
        </w:numPr>
        <w:spacing w:after="160" w:line="360" w:lineRule="auto"/>
        <w:rPr>
          <w:rFonts w:eastAsiaTheme="minorHAnsi"/>
          <w:color w:val="auto"/>
          <w:kern w:val="0"/>
          <w:szCs w:val="24"/>
          <w:lang w:eastAsia="en-US"/>
          <w14:ligatures w14:val="none"/>
        </w:rPr>
      </w:pPr>
      <w:r w:rsidRPr="00A02E54">
        <w:rPr>
          <w:rFonts w:eastAsiaTheme="minorHAnsi"/>
          <w:color w:val="auto"/>
          <w:kern w:val="0"/>
          <w:szCs w:val="24"/>
          <w:lang w:eastAsia="en-US"/>
          <w14:ligatures w14:val="none"/>
        </w:rPr>
        <w:t>Document Analysis</w:t>
      </w:r>
    </w:p>
    <w:p w14:paraId="2ABABB48" w14:textId="77777777" w:rsidR="00A02E54" w:rsidRPr="007B2C74" w:rsidRDefault="00A02E54" w:rsidP="007B2C74">
      <w:pPr>
        <w:pStyle w:val="ListParagraph"/>
        <w:numPr>
          <w:ilvl w:val="0"/>
          <w:numId w:val="11"/>
        </w:numPr>
        <w:spacing w:after="160" w:line="360" w:lineRule="auto"/>
        <w:rPr>
          <w:rFonts w:eastAsiaTheme="minorHAnsi"/>
          <w:color w:val="auto"/>
          <w:kern w:val="0"/>
          <w:szCs w:val="24"/>
          <w:lang w:eastAsia="en-US"/>
          <w14:ligatures w14:val="none"/>
        </w:rPr>
      </w:pPr>
      <w:r w:rsidRPr="007B2C74">
        <w:rPr>
          <w:rFonts w:eastAsiaTheme="minorHAnsi"/>
          <w:color w:val="auto"/>
          <w:kern w:val="0"/>
          <w:szCs w:val="24"/>
          <w:lang w:eastAsia="en-US"/>
          <w14:ligatures w14:val="none"/>
        </w:rPr>
        <w:t>NSFAS Funding Policies and Guidelines: Official documents outlining the criteria, processes, and regulations governing NSFAS funding at the University of Pretoria.</w:t>
      </w:r>
    </w:p>
    <w:p w14:paraId="58AF905F" w14:textId="77777777" w:rsidR="00A02E54" w:rsidRPr="007B2C74" w:rsidRDefault="00A02E54" w:rsidP="007B2C74">
      <w:pPr>
        <w:pStyle w:val="ListParagraph"/>
        <w:numPr>
          <w:ilvl w:val="0"/>
          <w:numId w:val="11"/>
        </w:numPr>
        <w:spacing w:after="160" w:line="360" w:lineRule="auto"/>
        <w:rPr>
          <w:rFonts w:eastAsiaTheme="minorHAnsi"/>
          <w:color w:val="auto"/>
          <w:kern w:val="0"/>
          <w:szCs w:val="24"/>
          <w:lang w:eastAsia="en-US"/>
          <w14:ligatures w14:val="none"/>
        </w:rPr>
      </w:pPr>
      <w:r w:rsidRPr="007B2C74">
        <w:rPr>
          <w:rFonts w:eastAsiaTheme="minorHAnsi"/>
          <w:color w:val="auto"/>
          <w:kern w:val="0"/>
          <w:szCs w:val="24"/>
          <w:lang w:eastAsia="en-US"/>
          <w14:ligatures w14:val="none"/>
        </w:rPr>
        <w:t>University Reports and Audits: Annual reports, financial statements, and audit reports related to the allocation and management of NSFAS funds.</w:t>
      </w:r>
    </w:p>
    <w:p w14:paraId="624276D5" w14:textId="77777777" w:rsidR="00A02E54" w:rsidRPr="007B2C74" w:rsidRDefault="00A02E54" w:rsidP="007B2C74">
      <w:pPr>
        <w:pStyle w:val="ListParagraph"/>
        <w:numPr>
          <w:ilvl w:val="0"/>
          <w:numId w:val="11"/>
        </w:numPr>
        <w:spacing w:after="160" w:line="360" w:lineRule="auto"/>
        <w:rPr>
          <w:rFonts w:eastAsiaTheme="minorHAnsi"/>
          <w:color w:val="auto"/>
          <w:kern w:val="0"/>
          <w:szCs w:val="24"/>
          <w:lang w:eastAsia="en-US"/>
          <w14:ligatures w14:val="none"/>
        </w:rPr>
      </w:pPr>
      <w:r w:rsidRPr="007B2C74">
        <w:rPr>
          <w:rFonts w:eastAsiaTheme="minorHAnsi"/>
          <w:color w:val="auto"/>
          <w:kern w:val="0"/>
          <w:szCs w:val="24"/>
          <w:lang w:eastAsia="en-US"/>
          <w14:ligatures w14:val="none"/>
        </w:rPr>
        <w:t>Meeting Minutes and Correspondence: Records of meetings and communications between different stakeholders involved in NSFAS funding decisions.</w:t>
      </w:r>
    </w:p>
    <w:p w14:paraId="2AD5BFEB" w14:textId="77777777" w:rsidR="00A02E54" w:rsidRPr="007B2C74" w:rsidRDefault="00A02E54" w:rsidP="007B2C74">
      <w:pPr>
        <w:pStyle w:val="ListParagraph"/>
        <w:numPr>
          <w:ilvl w:val="0"/>
          <w:numId w:val="11"/>
        </w:numPr>
        <w:spacing w:after="160" w:line="360" w:lineRule="auto"/>
        <w:rPr>
          <w:rFonts w:eastAsiaTheme="minorHAnsi"/>
          <w:color w:val="auto"/>
          <w:kern w:val="0"/>
          <w:szCs w:val="24"/>
          <w:lang w:eastAsia="en-US"/>
          <w14:ligatures w14:val="none"/>
        </w:rPr>
      </w:pPr>
      <w:r w:rsidRPr="007B2C74">
        <w:rPr>
          <w:rFonts w:eastAsiaTheme="minorHAnsi"/>
          <w:color w:val="auto"/>
          <w:kern w:val="0"/>
          <w:szCs w:val="24"/>
          <w:lang w:eastAsia="en-US"/>
          <w14:ligatures w14:val="none"/>
        </w:rPr>
        <w:t>Feedback and Evaluation Reports: Documents containing feedback from students and staff on the effectiveness of NSFAS funding distribution and management.</w:t>
      </w:r>
    </w:p>
    <w:p w14:paraId="3A872B7E" w14:textId="4D1FE8D2" w:rsidR="007B2C74" w:rsidRPr="007B2C74" w:rsidRDefault="007B2C74" w:rsidP="007B2C74">
      <w:pPr>
        <w:pStyle w:val="ListParagraph"/>
        <w:keepNext/>
        <w:keepLines/>
        <w:spacing w:before="40" w:after="0" w:line="360" w:lineRule="auto"/>
        <w:ind w:firstLine="0"/>
        <w:outlineLvl w:val="1"/>
        <w:rPr>
          <w:rFonts w:eastAsiaTheme="majorEastAsia"/>
          <w:b/>
          <w:color w:val="auto"/>
          <w:kern w:val="0"/>
          <w:szCs w:val="24"/>
          <w:lang w:val="en-US" w:eastAsia="en-US"/>
          <w14:ligatures w14:val="none"/>
        </w:rPr>
      </w:pPr>
      <w:r w:rsidRPr="007B2C74">
        <w:rPr>
          <w:rFonts w:eastAsiaTheme="majorEastAsia"/>
          <w:b/>
          <w:color w:val="auto"/>
          <w:kern w:val="0"/>
          <w:szCs w:val="24"/>
          <w:lang w:val="en-US" w:eastAsia="en-US"/>
          <w14:ligatures w14:val="none"/>
        </w:rPr>
        <w:t xml:space="preserve">3.2 Research approach and design </w:t>
      </w:r>
    </w:p>
    <w:p w14:paraId="5C33ACB5" w14:textId="7FA02808" w:rsidR="007B2C74" w:rsidRDefault="007B2C74" w:rsidP="007B2C74">
      <w:pPr>
        <w:spacing w:after="160" w:line="360" w:lineRule="auto"/>
        <w:ind w:left="293" w:firstLine="0"/>
      </w:pPr>
      <w:r>
        <w:t xml:space="preserve">The data analysis strategy for this study on the application of management theory to NSFAS funding at the University of Pretoria involves a structured approach to both interview transcripts and document analysis. First, all interview recordings will be transcribed verbatim, ensuring accuracy in capturing participants' perspectives. </w:t>
      </w:r>
    </w:p>
    <w:p w14:paraId="4092C106" w14:textId="1F4E932B" w:rsidR="00F0372D" w:rsidRPr="00041299" w:rsidRDefault="007B2C74" w:rsidP="00F0372D">
      <w:pPr>
        <w:spacing w:after="160" w:line="360" w:lineRule="auto"/>
        <w:ind w:left="293" w:firstLine="0"/>
      </w:pPr>
      <w:r>
        <w:t xml:space="preserve">Themes will be identified and categorized to explore stakeholder perceptions on issues such as operational efficiency and stakeholder engagement. Similarly, documents such as NSFAS policies, financial reports, and meeting minutes will be </w:t>
      </w:r>
      <w:proofErr w:type="spellStart"/>
      <w:r>
        <w:lastRenderedPageBreak/>
        <w:t>analyzed</w:t>
      </w:r>
      <w:proofErr w:type="spellEnd"/>
      <w:r>
        <w:t xml:space="preserve"> through content analysis, focusing on extracting and coding relevant information pertaining to management practices and their alignme</w:t>
      </w:r>
      <w:r w:rsidR="00F0372D">
        <w:t>nt with theoretical framework.</w:t>
      </w:r>
    </w:p>
    <w:p w14:paraId="4FBF26CD" w14:textId="092625B5" w:rsidR="002061E2" w:rsidRPr="002061E2" w:rsidRDefault="002061E2" w:rsidP="002061E2">
      <w:pPr>
        <w:pStyle w:val="Heading1"/>
        <w:numPr>
          <w:ilvl w:val="0"/>
          <w:numId w:val="0"/>
        </w:numPr>
        <w:ind w:left="-5"/>
        <w:jc w:val="center"/>
        <w:rPr>
          <w:rFonts w:ascii="Arial" w:eastAsia="Times New Roman" w:hAnsi="Arial" w:cs="Arial"/>
          <w:b/>
          <w:color w:val="auto"/>
          <w:kern w:val="0"/>
          <w:sz w:val="24"/>
          <w:szCs w:val="24"/>
          <w:lang w:eastAsia="en-US"/>
          <w14:ligatures w14:val="none"/>
        </w:rPr>
      </w:pPr>
      <w:bookmarkStart w:id="32" w:name="_Toc172208358"/>
      <w:r>
        <w:rPr>
          <w:rFonts w:ascii="Arial" w:hAnsi="Arial" w:cs="Arial"/>
          <w:b/>
          <w:color w:val="auto"/>
          <w:sz w:val="24"/>
          <w:szCs w:val="24"/>
        </w:rPr>
        <w:t xml:space="preserve">CHAPTER FOUR: </w:t>
      </w:r>
      <w:r w:rsidRPr="007609EE">
        <w:rPr>
          <w:rFonts w:ascii="Arial" w:hAnsi="Arial" w:cs="Arial"/>
          <w:b/>
          <w:bCs/>
          <w:color w:val="auto"/>
          <w:sz w:val="24"/>
          <w:szCs w:val="24"/>
        </w:rPr>
        <w:t>ETHICAL CONSIDERATION</w:t>
      </w:r>
      <w:r w:rsidRPr="002061E2">
        <w:rPr>
          <w:rFonts w:ascii="Arial" w:hAnsi="Arial" w:cs="Arial"/>
          <w:b/>
          <w:color w:val="auto"/>
          <w:sz w:val="24"/>
          <w:szCs w:val="24"/>
        </w:rPr>
        <w:t>.</w:t>
      </w:r>
      <w:bookmarkEnd w:id="32"/>
    </w:p>
    <w:p w14:paraId="0E764FA9" w14:textId="77777777" w:rsidR="00ED0B6C" w:rsidRDefault="00ED0B6C" w:rsidP="006F2944">
      <w:pPr>
        <w:spacing w:line="360" w:lineRule="auto"/>
        <w:ind w:left="0" w:firstLine="0"/>
        <w:rPr>
          <w:rFonts w:eastAsia="Calibri"/>
          <w:b/>
          <w:bCs/>
          <w:color w:val="auto"/>
          <w:szCs w:val="24"/>
        </w:rPr>
      </w:pPr>
    </w:p>
    <w:p w14:paraId="276716E9" w14:textId="18C36FB7" w:rsidR="002061E2" w:rsidRPr="00041299" w:rsidRDefault="002061E2" w:rsidP="00041299">
      <w:pPr>
        <w:pStyle w:val="Heading1"/>
        <w:numPr>
          <w:ilvl w:val="0"/>
          <w:numId w:val="0"/>
        </w:numPr>
        <w:spacing w:line="360" w:lineRule="auto"/>
        <w:jc w:val="both"/>
        <w:rPr>
          <w:rFonts w:ascii="Arial" w:hAnsi="Arial" w:cs="Arial"/>
          <w:b/>
          <w:bCs/>
          <w:color w:val="auto"/>
          <w:sz w:val="24"/>
          <w:szCs w:val="24"/>
        </w:rPr>
      </w:pPr>
      <w:bookmarkStart w:id="33" w:name="_Toc172208359"/>
      <w:r w:rsidRPr="002061E2">
        <w:rPr>
          <w:rFonts w:ascii="Arial" w:hAnsi="Arial" w:cs="Arial"/>
          <w:b/>
          <w:bCs/>
          <w:color w:val="auto"/>
          <w:sz w:val="24"/>
          <w:szCs w:val="24"/>
        </w:rPr>
        <w:t>4.0 Introduction</w:t>
      </w:r>
      <w:bookmarkEnd w:id="33"/>
    </w:p>
    <w:p w14:paraId="268C4133" w14:textId="77777777" w:rsidR="00ED0B6C" w:rsidRPr="007609EE" w:rsidRDefault="00620F3A" w:rsidP="006F2944">
      <w:pPr>
        <w:spacing w:line="360" w:lineRule="auto"/>
        <w:ind w:left="10"/>
        <w:rPr>
          <w:color w:val="auto"/>
          <w:szCs w:val="24"/>
        </w:rPr>
      </w:pPr>
      <w:r w:rsidRPr="007609EE">
        <w:rPr>
          <w:color w:val="auto"/>
          <w:szCs w:val="24"/>
        </w:rPr>
        <w:t>One important acknowledgement of this research that</w:t>
      </w:r>
      <w:r w:rsidR="0028121F" w:rsidRPr="007609EE">
        <w:rPr>
          <w:color w:val="auto"/>
          <w:szCs w:val="24"/>
        </w:rPr>
        <w:t xml:space="preserve"> </w:t>
      </w:r>
      <w:r w:rsidR="00ED0B6C" w:rsidRPr="007609EE">
        <w:rPr>
          <w:color w:val="auto"/>
          <w:szCs w:val="24"/>
        </w:rPr>
        <w:t xml:space="preserve">won't be interfered with </w:t>
      </w:r>
      <w:r w:rsidRPr="007609EE">
        <w:rPr>
          <w:color w:val="auto"/>
          <w:szCs w:val="24"/>
        </w:rPr>
        <w:t>unethical behaviour. Firstly, an ethical clearance f</w:t>
      </w:r>
      <w:r w:rsidR="00ED0B6C" w:rsidRPr="007609EE">
        <w:rPr>
          <w:color w:val="auto"/>
          <w:szCs w:val="24"/>
        </w:rPr>
        <w:t xml:space="preserve">or this research study shall be </w:t>
      </w:r>
      <w:r w:rsidR="00AB2BD5" w:rsidRPr="007609EE">
        <w:rPr>
          <w:color w:val="auto"/>
          <w:szCs w:val="24"/>
        </w:rPr>
        <w:t>certain</w:t>
      </w:r>
      <w:r w:rsidR="00ED0B6C" w:rsidRPr="007609EE">
        <w:rPr>
          <w:color w:val="auto"/>
          <w:szCs w:val="24"/>
        </w:rPr>
        <w:t xml:space="preserve"> </w:t>
      </w:r>
      <w:r w:rsidRPr="007609EE">
        <w:rPr>
          <w:color w:val="auto"/>
          <w:szCs w:val="24"/>
        </w:rPr>
        <w:t>documents</w:t>
      </w:r>
      <w:r w:rsidR="00782777" w:rsidRPr="007609EE">
        <w:rPr>
          <w:color w:val="auto"/>
          <w:szCs w:val="24"/>
        </w:rPr>
        <w:t xml:space="preserve"> and data</w:t>
      </w:r>
      <w:r w:rsidRPr="007609EE">
        <w:rPr>
          <w:color w:val="auto"/>
          <w:szCs w:val="24"/>
        </w:rPr>
        <w:t>, the author of this work will conduct audible interviews and make electronic communication</w:t>
      </w:r>
      <w:r w:rsidR="00ED0B6C" w:rsidRPr="007609EE">
        <w:rPr>
          <w:color w:val="auto"/>
          <w:szCs w:val="24"/>
        </w:rPr>
        <w:t xml:space="preserve"> methods.</w:t>
      </w:r>
    </w:p>
    <w:p w14:paraId="68A3FC86" w14:textId="77777777" w:rsidR="002061E2" w:rsidRPr="007609EE" w:rsidRDefault="002061E2" w:rsidP="006F2944">
      <w:pPr>
        <w:spacing w:line="360" w:lineRule="auto"/>
        <w:ind w:left="0" w:firstLine="0"/>
        <w:rPr>
          <w:color w:val="auto"/>
          <w:szCs w:val="24"/>
        </w:rPr>
      </w:pPr>
    </w:p>
    <w:p w14:paraId="6BC33578" w14:textId="5F57558D" w:rsidR="00ED0B6C" w:rsidRPr="007609EE" w:rsidRDefault="002061E2" w:rsidP="002061E2">
      <w:pPr>
        <w:pStyle w:val="Heading1"/>
        <w:numPr>
          <w:ilvl w:val="0"/>
          <w:numId w:val="0"/>
        </w:numPr>
        <w:spacing w:line="360" w:lineRule="auto"/>
        <w:jc w:val="both"/>
        <w:rPr>
          <w:rFonts w:ascii="Arial" w:hAnsi="Arial" w:cs="Arial"/>
          <w:b/>
          <w:bCs/>
          <w:color w:val="auto"/>
          <w:sz w:val="24"/>
          <w:szCs w:val="24"/>
        </w:rPr>
      </w:pPr>
      <w:bookmarkStart w:id="34" w:name="_Toc172208360"/>
      <w:r w:rsidRPr="002061E2">
        <w:rPr>
          <w:rFonts w:ascii="Arial" w:hAnsi="Arial" w:cs="Arial"/>
          <w:b/>
          <w:bCs/>
          <w:color w:val="auto"/>
          <w:sz w:val="24"/>
          <w:szCs w:val="24"/>
        </w:rPr>
        <w:t xml:space="preserve">4.0 </w:t>
      </w:r>
      <w:r>
        <w:rPr>
          <w:rFonts w:ascii="Arial" w:hAnsi="Arial" w:cs="Arial"/>
          <w:b/>
          <w:bCs/>
          <w:color w:val="auto"/>
          <w:sz w:val="24"/>
          <w:szCs w:val="24"/>
        </w:rPr>
        <w:t>C</w:t>
      </w:r>
      <w:r w:rsidRPr="007609EE">
        <w:rPr>
          <w:rFonts w:ascii="Arial" w:hAnsi="Arial" w:cs="Arial"/>
          <w:b/>
          <w:bCs/>
          <w:color w:val="auto"/>
          <w:sz w:val="24"/>
          <w:szCs w:val="24"/>
        </w:rPr>
        <w:t>onclusion</w:t>
      </w:r>
      <w:bookmarkEnd w:id="34"/>
    </w:p>
    <w:p w14:paraId="1CDA2718" w14:textId="5D141704" w:rsidR="00CA31CA" w:rsidRPr="007609EE" w:rsidRDefault="00CA31CA" w:rsidP="006F2944">
      <w:pPr>
        <w:spacing w:line="360" w:lineRule="auto"/>
        <w:ind w:left="0" w:firstLine="0"/>
        <w:rPr>
          <w:color w:val="auto"/>
          <w:szCs w:val="24"/>
        </w:rPr>
      </w:pPr>
      <w:r w:rsidRPr="007609EE">
        <w:rPr>
          <w:color w:val="auto"/>
          <w:szCs w:val="24"/>
        </w:rPr>
        <w:t>The financial well-being and access to higher education of middle-class Gauteng students are significantly impacted by eligibility policies within NSFAS. To help the missing middle class, addressing these</w:t>
      </w:r>
      <w:r w:rsidR="006132CC" w:rsidRPr="007609EE">
        <w:rPr>
          <w:color w:val="auto"/>
          <w:szCs w:val="24"/>
        </w:rPr>
        <w:t xml:space="preserve"> </w:t>
      </w:r>
      <w:r w:rsidR="00ED0B6C" w:rsidRPr="007609EE">
        <w:rPr>
          <w:color w:val="auto"/>
          <w:szCs w:val="24"/>
        </w:rPr>
        <w:t>dysfunctional ties</w:t>
      </w:r>
      <w:r w:rsidR="006132CC" w:rsidRPr="007609EE">
        <w:rPr>
          <w:color w:val="auto"/>
          <w:szCs w:val="24"/>
        </w:rPr>
        <w:t xml:space="preserve"> </w:t>
      </w:r>
      <w:r w:rsidRPr="007609EE">
        <w:rPr>
          <w:color w:val="auto"/>
          <w:szCs w:val="24"/>
        </w:rPr>
        <w:t>calls for an all-encompassing strategy that combines targeted interventions and regulatory changes. Through the implementation of threshold criteria and fair financial aid distribution, NSFAS can enhance its ability to cater to the varied requirements of South African students and encourage universal access to higher education.</w:t>
      </w:r>
    </w:p>
    <w:p w14:paraId="6C15E487" w14:textId="77777777" w:rsidR="00996FC0" w:rsidRDefault="00996FC0" w:rsidP="006F2944">
      <w:pPr>
        <w:spacing w:line="360" w:lineRule="auto"/>
        <w:ind w:left="0" w:firstLine="0"/>
        <w:rPr>
          <w:b/>
          <w:color w:val="auto"/>
          <w:szCs w:val="24"/>
        </w:rPr>
      </w:pPr>
    </w:p>
    <w:p w14:paraId="197CDA63" w14:textId="2A6DA09B" w:rsidR="00ED0B6C" w:rsidRPr="002061E2" w:rsidRDefault="00ED0B6C" w:rsidP="002061E2">
      <w:pPr>
        <w:pStyle w:val="Heading1"/>
        <w:numPr>
          <w:ilvl w:val="0"/>
          <w:numId w:val="0"/>
        </w:numPr>
        <w:spacing w:line="360" w:lineRule="auto"/>
        <w:jc w:val="both"/>
        <w:rPr>
          <w:rFonts w:ascii="Arial" w:hAnsi="Arial" w:cs="Arial"/>
          <w:b/>
          <w:bCs/>
          <w:color w:val="auto"/>
          <w:sz w:val="24"/>
          <w:szCs w:val="24"/>
        </w:rPr>
      </w:pPr>
      <w:bookmarkStart w:id="35" w:name="_Toc172208361"/>
      <w:r w:rsidRPr="007609EE">
        <w:rPr>
          <w:rFonts w:ascii="Arial" w:hAnsi="Arial" w:cs="Arial"/>
          <w:b/>
          <w:color w:val="auto"/>
          <w:sz w:val="24"/>
          <w:szCs w:val="24"/>
        </w:rPr>
        <w:t>LIST OF REFERENCES</w:t>
      </w:r>
      <w:bookmarkEnd w:id="35"/>
    </w:p>
    <w:p w14:paraId="21EB6D8D" w14:textId="65D2D9A2" w:rsidR="00122DF9" w:rsidRPr="007609EE" w:rsidRDefault="00122DF9" w:rsidP="00996FC0">
      <w:pPr>
        <w:spacing w:line="360" w:lineRule="auto"/>
        <w:ind w:left="0" w:firstLine="0"/>
        <w:jc w:val="left"/>
        <w:rPr>
          <w:b/>
          <w:color w:val="auto"/>
          <w:szCs w:val="24"/>
        </w:rPr>
      </w:pPr>
      <w:r w:rsidRPr="007609EE">
        <w:rPr>
          <w:color w:val="auto"/>
          <w:szCs w:val="24"/>
        </w:rPr>
        <w:t xml:space="preserve">Akor, E.U. 2008. </w:t>
      </w:r>
      <w:r w:rsidRPr="007609EE">
        <w:rPr>
          <w:i/>
          <w:iCs/>
          <w:color w:val="auto"/>
          <w:szCs w:val="24"/>
        </w:rPr>
        <w:t>Government intervention in higher education in South Africa: policy</w:t>
      </w:r>
    </w:p>
    <w:p w14:paraId="5FD68A8B" w14:textId="77777777" w:rsidR="00122DF9" w:rsidRPr="007609EE" w:rsidRDefault="00122DF9" w:rsidP="00996FC0">
      <w:pPr>
        <w:spacing w:line="360" w:lineRule="auto"/>
        <w:ind w:left="0" w:firstLine="0"/>
        <w:jc w:val="left"/>
        <w:rPr>
          <w:color w:val="auto"/>
          <w:szCs w:val="24"/>
        </w:rPr>
      </w:pPr>
      <w:r w:rsidRPr="007609EE">
        <w:rPr>
          <w:i/>
          <w:iCs/>
          <w:color w:val="auto"/>
          <w:szCs w:val="24"/>
        </w:rPr>
        <w:t xml:space="preserve">options. </w:t>
      </w:r>
      <w:r w:rsidRPr="007609EE">
        <w:rPr>
          <w:color w:val="auto"/>
          <w:szCs w:val="24"/>
        </w:rPr>
        <w:t>Available at: https://repository.up.ac.za/handle/2263/29793. Accessed: 03</w:t>
      </w:r>
    </w:p>
    <w:p w14:paraId="13A01553" w14:textId="6F8E5C5E" w:rsidR="00122DF9" w:rsidRPr="007609EE" w:rsidRDefault="00122DF9" w:rsidP="00996FC0">
      <w:pPr>
        <w:spacing w:line="360" w:lineRule="auto"/>
        <w:ind w:left="0" w:firstLine="0"/>
        <w:jc w:val="left"/>
        <w:rPr>
          <w:color w:val="auto"/>
          <w:szCs w:val="24"/>
        </w:rPr>
      </w:pPr>
      <w:r w:rsidRPr="007609EE">
        <w:rPr>
          <w:color w:val="auto"/>
          <w:szCs w:val="24"/>
        </w:rPr>
        <w:t>April 2024.</w:t>
      </w:r>
    </w:p>
    <w:p w14:paraId="744AC7E5" w14:textId="437A8473" w:rsidR="00122DF9" w:rsidRPr="007609EE" w:rsidRDefault="00122DF9" w:rsidP="00996FC0">
      <w:pPr>
        <w:spacing w:line="360" w:lineRule="auto"/>
        <w:ind w:left="0" w:firstLine="0"/>
        <w:jc w:val="left"/>
        <w:rPr>
          <w:color w:val="auto"/>
          <w:szCs w:val="24"/>
        </w:rPr>
      </w:pPr>
      <w:r w:rsidRPr="007609EE">
        <w:rPr>
          <w:color w:val="auto"/>
          <w:szCs w:val="24"/>
        </w:rPr>
        <w:t xml:space="preserve">Banerjee, A. and Duflo, E. (2008). What is Middle Class about the Middle Classes around the World? </w:t>
      </w:r>
      <w:r w:rsidRPr="007609EE">
        <w:rPr>
          <w:i/>
          <w:color w:val="auto"/>
          <w:szCs w:val="24"/>
        </w:rPr>
        <w:t>Journal of Economic Perspectives</w:t>
      </w:r>
      <w:r w:rsidRPr="007609EE">
        <w:rPr>
          <w:color w:val="auto"/>
          <w:szCs w:val="24"/>
        </w:rPr>
        <w:t>, 22(2), 3</w:t>
      </w:r>
      <w:r w:rsidRPr="007609EE">
        <w:rPr>
          <w:rFonts w:ascii="Cambria Math" w:hAnsi="Cambria Math" w:cs="Cambria Math"/>
          <w:color w:val="auto"/>
          <w:szCs w:val="24"/>
        </w:rPr>
        <w:t>‐</w:t>
      </w:r>
      <w:r w:rsidRPr="007609EE">
        <w:rPr>
          <w:color w:val="auto"/>
          <w:szCs w:val="24"/>
        </w:rPr>
        <w:t>28.</w:t>
      </w:r>
    </w:p>
    <w:p w14:paraId="7D192A43" w14:textId="4E3804D2" w:rsidR="00122DF9" w:rsidRPr="007609EE" w:rsidRDefault="00122DF9" w:rsidP="00996FC0">
      <w:pPr>
        <w:spacing w:line="360" w:lineRule="auto"/>
        <w:ind w:left="0" w:firstLine="0"/>
        <w:jc w:val="left"/>
        <w:rPr>
          <w:color w:val="auto"/>
          <w:szCs w:val="24"/>
        </w:rPr>
      </w:pPr>
      <w:r w:rsidRPr="007609EE">
        <w:rPr>
          <w:color w:val="auto"/>
          <w:szCs w:val="24"/>
        </w:rPr>
        <w:t>Birkland, T. A. (2015). An Introduction to the Policy Process: Theories, Concepts, and Models of Public Policy Making. (3rd ed.). M.E. Sharpe. 44(4): 775-795.</w:t>
      </w:r>
    </w:p>
    <w:p w14:paraId="4977596E" w14:textId="77777777" w:rsidR="00122DF9" w:rsidRPr="007609EE" w:rsidRDefault="00122DF9" w:rsidP="00996FC0">
      <w:pPr>
        <w:spacing w:line="360" w:lineRule="auto"/>
        <w:ind w:left="0" w:firstLine="0"/>
        <w:jc w:val="left"/>
        <w:rPr>
          <w:i/>
          <w:iCs/>
          <w:color w:val="auto"/>
          <w:szCs w:val="24"/>
        </w:rPr>
      </w:pPr>
      <w:r w:rsidRPr="007609EE">
        <w:rPr>
          <w:color w:val="auto"/>
          <w:szCs w:val="24"/>
        </w:rPr>
        <w:t xml:space="preserve">Creswell, J. 2002. </w:t>
      </w:r>
      <w:r w:rsidRPr="007609EE">
        <w:rPr>
          <w:i/>
          <w:iCs/>
          <w:color w:val="auto"/>
          <w:szCs w:val="24"/>
        </w:rPr>
        <w:t>Research design: qualitative, quantitative and mixed method</w:t>
      </w:r>
    </w:p>
    <w:p w14:paraId="02094A14" w14:textId="561DCC59" w:rsidR="00122DF9" w:rsidRPr="007609EE" w:rsidRDefault="00122DF9" w:rsidP="00996FC0">
      <w:pPr>
        <w:spacing w:line="360" w:lineRule="auto"/>
        <w:ind w:left="0" w:firstLine="0"/>
        <w:jc w:val="left"/>
        <w:rPr>
          <w:color w:val="auto"/>
          <w:szCs w:val="24"/>
        </w:rPr>
      </w:pPr>
      <w:r w:rsidRPr="007609EE">
        <w:rPr>
          <w:i/>
          <w:iCs/>
          <w:color w:val="auto"/>
          <w:szCs w:val="24"/>
        </w:rPr>
        <w:t xml:space="preserve">approaches. </w:t>
      </w:r>
      <w:r w:rsidRPr="007609EE">
        <w:rPr>
          <w:color w:val="auto"/>
          <w:szCs w:val="24"/>
        </w:rPr>
        <w:t>London: SAGE Publications.</w:t>
      </w:r>
    </w:p>
    <w:p w14:paraId="70C2D3D8" w14:textId="5ED0034E" w:rsidR="00122DF9" w:rsidRPr="007609EE" w:rsidRDefault="00122DF9" w:rsidP="00996FC0">
      <w:pPr>
        <w:spacing w:line="360" w:lineRule="auto"/>
        <w:ind w:left="0" w:firstLine="0"/>
        <w:jc w:val="left"/>
        <w:rPr>
          <w:color w:val="auto"/>
          <w:szCs w:val="24"/>
        </w:rPr>
      </w:pPr>
      <w:r w:rsidRPr="007609EE">
        <w:rPr>
          <w:color w:val="auto"/>
          <w:szCs w:val="24"/>
        </w:rPr>
        <w:t>Cornforth, C., Hayes, J.P. &amp;amp; Vangen, S. 2015. Nonprofit–public collaborations: Daniel-Kalio, B. (2019). Policy Implementation and the Challenges of Leadership in Nigerian Universities.</w:t>
      </w:r>
    </w:p>
    <w:p w14:paraId="00C4DB23" w14:textId="6D1B9E1A" w:rsidR="00122DF9" w:rsidRPr="007609EE" w:rsidRDefault="00122DF9" w:rsidP="00996FC0">
      <w:pPr>
        <w:spacing w:line="360" w:lineRule="auto"/>
        <w:ind w:left="0" w:firstLine="0"/>
        <w:jc w:val="left"/>
        <w:rPr>
          <w:color w:val="auto"/>
          <w:szCs w:val="24"/>
        </w:rPr>
      </w:pPr>
      <w:r w:rsidRPr="007609EE">
        <w:rPr>
          <w:color w:val="auto"/>
          <w:szCs w:val="24"/>
        </w:rPr>
        <w:lastRenderedPageBreak/>
        <w:t>Fisher, R. (2010). Systems theory and Structural Functionalism. Utah:</w:t>
      </w:r>
    </w:p>
    <w:p w14:paraId="1B177E32" w14:textId="77777777" w:rsidR="00122DF9" w:rsidRPr="007609EE" w:rsidRDefault="00122DF9" w:rsidP="00996FC0">
      <w:pPr>
        <w:spacing w:line="360" w:lineRule="auto"/>
        <w:ind w:left="0" w:firstLine="0"/>
        <w:jc w:val="left"/>
        <w:rPr>
          <w:i/>
          <w:iCs/>
          <w:color w:val="auto"/>
          <w:szCs w:val="24"/>
        </w:rPr>
      </w:pPr>
      <w:r w:rsidRPr="007609EE">
        <w:rPr>
          <w:color w:val="auto"/>
          <w:szCs w:val="24"/>
        </w:rPr>
        <w:t xml:space="preserve">Hancock, B., Ockleford, E. and Windridge, K. 2009. </w:t>
      </w:r>
      <w:r w:rsidRPr="007609EE">
        <w:rPr>
          <w:i/>
          <w:iCs/>
          <w:color w:val="auto"/>
          <w:szCs w:val="24"/>
        </w:rPr>
        <w:t>Introduction to qualitative</w:t>
      </w:r>
    </w:p>
    <w:p w14:paraId="6F510BA5" w14:textId="77777777" w:rsidR="00122DF9" w:rsidRPr="007609EE" w:rsidRDefault="00122DF9" w:rsidP="00996FC0">
      <w:pPr>
        <w:spacing w:line="360" w:lineRule="auto"/>
        <w:ind w:left="0" w:firstLine="0"/>
        <w:jc w:val="left"/>
        <w:rPr>
          <w:color w:val="auto"/>
          <w:szCs w:val="24"/>
        </w:rPr>
      </w:pPr>
      <w:r w:rsidRPr="007609EE">
        <w:rPr>
          <w:i/>
          <w:iCs/>
          <w:color w:val="auto"/>
          <w:szCs w:val="24"/>
        </w:rPr>
        <w:t xml:space="preserve">research. </w:t>
      </w:r>
      <w:r w:rsidRPr="007609EE">
        <w:rPr>
          <w:color w:val="auto"/>
          <w:szCs w:val="24"/>
        </w:rPr>
        <w:t>Available at: http://uir.unisa.ac.za/bitstream/handle/10500/2329/thesis.pdf.</w:t>
      </w:r>
    </w:p>
    <w:p w14:paraId="7FC0BDB4" w14:textId="1F856125" w:rsidR="00122DF9" w:rsidRPr="007609EE" w:rsidRDefault="00122DF9" w:rsidP="00996FC0">
      <w:pPr>
        <w:spacing w:line="360" w:lineRule="auto"/>
        <w:ind w:left="0" w:firstLine="0"/>
        <w:jc w:val="left"/>
        <w:rPr>
          <w:color w:val="auto"/>
          <w:szCs w:val="24"/>
        </w:rPr>
      </w:pPr>
      <w:r w:rsidRPr="007609EE">
        <w:rPr>
          <w:color w:val="auto"/>
          <w:szCs w:val="24"/>
        </w:rPr>
        <w:t>Accessed: 01 April 2024.</w:t>
      </w:r>
    </w:p>
    <w:p w14:paraId="04FDCD13" w14:textId="7A6F6BBE" w:rsidR="00122DF9" w:rsidRPr="007609EE" w:rsidRDefault="00122DF9" w:rsidP="00996FC0">
      <w:pPr>
        <w:spacing w:line="360" w:lineRule="auto"/>
        <w:ind w:left="0" w:firstLine="0"/>
        <w:jc w:val="left"/>
        <w:rPr>
          <w:color w:val="auto"/>
          <w:szCs w:val="24"/>
        </w:rPr>
      </w:pPr>
      <w:r w:rsidRPr="007609EE">
        <w:rPr>
          <w:color w:val="auto"/>
          <w:szCs w:val="24"/>
        </w:rPr>
        <w:t>Howlett, M. (2019). Moving Policy implementation theory: A multiple streams/crit</w:t>
      </w:r>
      <w:r w:rsidR="00996FC0" w:rsidRPr="007609EE">
        <w:rPr>
          <w:color w:val="auto"/>
          <w:szCs w:val="24"/>
        </w:rPr>
        <w:t>ical juncture approach. Canada.</w:t>
      </w:r>
    </w:p>
    <w:p w14:paraId="17B10B4D" w14:textId="77777777" w:rsidR="00122DF9" w:rsidRPr="007609EE" w:rsidRDefault="00122DF9" w:rsidP="00996FC0">
      <w:pPr>
        <w:spacing w:line="360" w:lineRule="auto"/>
        <w:ind w:left="0" w:firstLine="0"/>
        <w:jc w:val="left"/>
        <w:rPr>
          <w:i/>
          <w:iCs/>
          <w:color w:val="auto"/>
          <w:szCs w:val="24"/>
        </w:rPr>
      </w:pPr>
      <w:r w:rsidRPr="007609EE">
        <w:rPr>
          <w:color w:val="auto"/>
          <w:szCs w:val="24"/>
        </w:rPr>
        <w:t xml:space="preserve">Ivankova, N.V., Creswell, J.W. and Clark, V.L.P. 2007. </w:t>
      </w:r>
      <w:r w:rsidRPr="007609EE">
        <w:rPr>
          <w:i/>
          <w:iCs/>
          <w:color w:val="auto"/>
          <w:szCs w:val="24"/>
        </w:rPr>
        <w:t>Foundations and approaches</w:t>
      </w:r>
    </w:p>
    <w:p w14:paraId="7E0B41B1" w14:textId="77777777" w:rsidR="00122DF9" w:rsidRPr="007609EE" w:rsidRDefault="00122DF9" w:rsidP="00996FC0">
      <w:pPr>
        <w:spacing w:line="360" w:lineRule="auto"/>
        <w:ind w:left="0" w:firstLine="0"/>
        <w:jc w:val="left"/>
        <w:rPr>
          <w:color w:val="auto"/>
          <w:szCs w:val="24"/>
        </w:rPr>
      </w:pPr>
      <w:r w:rsidRPr="007609EE">
        <w:rPr>
          <w:i/>
          <w:iCs/>
          <w:color w:val="auto"/>
          <w:szCs w:val="24"/>
        </w:rPr>
        <w:t>to mixed methods research</w:t>
      </w:r>
      <w:r w:rsidRPr="007609EE">
        <w:rPr>
          <w:color w:val="auto"/>
          <w:szCs w:val="24"/>
        </w:rPr>
        <w:t xml:space="preserve">. In Maree, K (ed). </w:t>
      </w:r>
      <w:r w:rsidRPr="007609EE">
        <w:rPr>
          <w:i/>
          <w:iCs/>
          <w:color w:val="auto"/>
          <w:szCs w:val="24"/>
        </w:rPr>
        <w:t>First steps in research</w:t>
      </w:r>
      <w:r w:rsidRPr="007609EE">
        <w:rPr>
          <w:color w:val="auto"/>
          <w:szCs w:val="24"/>
        </w:rPr>
        <w:t>. Pretoria: Van</w:t>
      </w:r>
    </w:p>
    <w:p w14:paraId="124FCF7D" w14:textId="6BF56291" w:rsidR="00ED0B6C" w:rsidRPr="007609EE" w:rsidRDefault="00122DF9" w:rsidP="00996FC0">
      <w:pPr>
        <w:spacing w:line="360" w:lineRule="auto"/>
        <w:ind w:left="0" w:firstLine="0"/>
        <w:jc w:val="left"/>
        <w:rPr>
          <w:color w:val="auto"/>
          <w:szCs w:val="24"/>
        </w:rPr>
      </w:pPr>
      <w:r w:rsidRPr="007609EE">
        <w:rPr>
          <w:color w:val="auto"/>
          <w:szCs w:val="24"/>
        </w:rPr>
        <w:t>Schaik Publishers.</w:t>
      </w:r>
    </w:p>
    <w:p w14:paraId="3146300B" w14:textId="77777777" w:rsidR="00122DF9" w:rsidRPr="007609EE" w:rsidRDefault="00122DF9" w:rsidP="00996FC0">
      <w:pPr>
        <w:spacing w:line="360" w:lineRule="auto"/>
        <w:ind w:left="0" w:firstLine="0"/>
        <w:jc w:val="left"/>
        <w:rPr>
          <w:i/>
          <w:iCs/>
          <w:color w:val="auto"/>
          <w:szCs w:val="24"/>
        </w:rPr>
      </w:pPr>
      <w:r w:rsidRPr="007609EE">
        <w:rPr>
          <w:color w:val="auto"/>
          <w:szCs w:val="24"/>
        </w:rPr>
        <w:t xml:space="preserve">Kumar, R. 2014. </w:t>
      </w:r>
      <w:r w:rsidRPr="007609EE">
        <w:rPr>
          <w:i/>
          <w:iCs/>
          <w:color w:val="auto"/>
          <w:szCs w:val="24"/>
        </w:rPr>
        <w:t>Research methodology: a step-by-step guide for beginners.</w:t>
      </w:r>
    </w:p>
    <w:p w14:paraId="4F74EA4A" w14:textId="350A912B" w:rsidR="00122DF9" w:rsidRPr="007609EE" w:rsidRDefault="00122DF9" w:rsidP="00996FC0">
      <w:pPr>
        <w:spacing w:line="360" w:lineRule="auto"/>
        <w:ind w:left="0" w:firstLine="0"/>
        <w:jc w:val="left"/>
        <w:rPr>
          <w:color w:val="auto"/>
          <w:szCs w:val="24"/>
        </w:rPr>
      </w:pPr>
      <w:r w:rsidRPr="007609EE">
        <w:rPr>
          <w:color w:val="auto"/>
          <w:szCs w:val="24"/>
        </w:rPr>
        <w:t>London: SAGE Publications.</w:t>
      </w:r>
    </w:p>
    <w:p w14:paraId="487EA699" w14:textId="578D3252" w:rsidR="00122DF9" w:rsidRPr="007609EE" w:rsidRDefault="00122DF9" w:rsidP="00996FC0">
      <w:pPr>
        <w:spacing w:line="360" w:lineRule="auto"/>
        <w:ind w:left="0" w:firstLine="0"/>
        <w:jc w:val="left"/>
        <w:rPr>
          <w:color w:val="auto"/>
          <w:szCs w:val="24"/>
        </w:rPr>
      </w:pPr>
      <w:r w:rsidRPr="007609EE">
        <w:rPr>
          <w:color w:val="auto"/>
          <w:szCs w:val="24"/>
        </w:rPr>
        <w:t>Lammers, J. Garcia, M. (2017). Institutional Theory Approaches</w:t>
      </w:r>
    </w:p>
    <w:p w14:paraId="3DCA0A1B" w14:textId="5ED05CC3" w:rsidR="00122DF9" w:rsidRPr="007609EE" w:rsidRDefault="00122DF9" w:rsidP="00996FC0">
      <w:pPr>
        <w:spacing w:line="360" w:lineRule="auto"/>
        <w:ind w:left="0" w:firstLine="0"/>
        <w:jc w:val="left"/>
        <w:rPr>
          <w:color w:val="auto"/>
          <w:szCs w:val="24"/>
        </w:rPr>
      </w:pPr>
      <w:r w:rsidRPr="007609EE">
        <w:rPr>
          <w:color w:val="auto"/>
          <w:szCs w:val="24"/>
        </w:rPr>
        <w:t>NSFAS (2023). NSFAS Eligibility criteria and Conditions for Financial Aid Report</w:t>
      </w:r>
    </w:p>
    <w:p w14:paraId="0AF29570" w14:textId="77777777" w:rsidR="00122DF9" w:rsidRPr="007609EE" w:rsidRDefault="00122DF9" w:rsidP="00996FC0">
      <w:pPr>
        <w:spacing w:line="360" w:lineRule="auto"/>
        <w:ind w:left="0" w:firstLine="0"/>
        <w:jc w:val="left"/>
        <w:rPr>
          <w:color w:val="auto"/>
          <w:szCs w:val="24"/>
        </w:rPr>
      </w:pPr>
      <w:r w:rsidRPr="007609EE">
        <w:rPr>
          <w:color w:val="auto"/>
          <w:szCs w:val="24"/>
        </w:rPr>
        <w:t>Available at: chrome-</w:t>
      </w:r>
    </w:p>
    <w:p w14:paraId="175BA52F" w14:textId="77777777" w:rsidR="00122DF9" w:rsidRPr="007609EE" w:rsidRDefault="00122DF9" w:rsidP="00996FC0">
      <w:pPr>
        <w:spacing w:line="360" w:lineRule="auto"/>
        <w:ind w:left="0" w:firstLine="0"/>
        <w:jc w:val="left"/>
        <w:rPr>
          <w:color w:val="auto"/>
          <w:szCs w:val="24"/>
        </w:rPr>
      </w:pPr>
      <w:r w:rsidRPr="007609EE">
        <w:rPr>
          <w:color w:val="auto"/>
          <w:szCs w:val="24"/>
        </w:rPr>
        <w:t>extension://efaidnbmnnnibpcajpcglclefindmkaj/https://www.nsfas.org.za/content/dow nloads/Final%20NSFAS%20Eligibility%20Criteria%20and%20Conditions%20for%20</w:t>
      </w:r>
    </w:p>
    <w:p w14:paraId="7B8F3726" w14:textId="7A839108" w:rsidR="00122DF9" w:rsidRPr="007609EE" w:rsidRDefault="00122DF9" w:rsidP="00996FC0">
      <w:pPr>
        <w:spacing w:line="360" w:lineRule="auto"/>
        <w:ind w:left="0" w:firstLine="0"/>
        <w:jc w:val="left"/>
        <w:rPr>
          <w:color w:val="auto"/>
          <w:szCs w:val="24"/>
        </w:rPr>
      </w:pPr>
      <w:r w:rsidRPr="007609EE">
        <w:rPr>
          <w:color w:val="auto"/>
          <w:szCs w:val="24"/>
        </w:rPr>
        <w:t>Financial%20Aid_2023.pdf</w:t>
      </w:r>
    </w:p>
    <w:p w14:paraId="4043A31E" w14:textId="77777777" w:rsidR="00122DF9" w:rsidRPr="007609EE" w:rsidRDefault="00122DF9" w:rsidP="00996FC0">
      <w:pPr>
        <w:spacing w:line="360" w:lineRule="auto"/>
        <w:ind w:left="0" w:firstLine="0"/>
        <w:jc w:val="left"/>
        <w:rPr>
          <w:i/>
          <w:iCs/>
          <w:color w:val="auto"/>
          <w:szCs w:val="24"/>
        </w:rPr>
      </w:pPr>
      <w:r w:rsidRPr="007609EE">
        <w:rPr>
          <w:color w:val="auto"/>
          <w:szCs w:val="24"/>
        </w:rPr>
        <w:t xml:space="preserve">Nieuwenhuis, J. 2007. </w:t>
      </w:r>
      <w:r w:rsidRPr="007609EE">
        <w:rPr>
          <w:i/>
          <w:iCs/>
          <w:color w:val="auto"/>
          <w:szCs w:val="24"/>
        </w:rPr>
        <w:t>Introducing qualitative research</w:t>
      </w:r>
      <w:r w:rsidRPr="007609EE">
        <w:rPr>
          <w:color w:val="auto"/>
          <w:szCs w:val="24"/>
        </w:rPr>
        <w:t xml:space="preserve">. In Maree, K (ed). </w:t>
      </w:r>
      <w:r w:rsidRPr="007609EE">
        <w:rPr>
          <w:i/>
          <w:iCs/>
          <w:color w:val="auto"/>
          <w:szCs w:val="24"/>
        </w:rPr>
        <w:t>First steps</w:t>
      </w:r>
    </w:p>
    <w:p w14:paraId="5B8618E5" w14:textId="7B677573" w:rsidR="00122DF9" w:rsidRPr="007609EE" w:rsidRDefault="00122DF9" w:rsidP="00B42A70">
      <w:pPr>
        <w:spacing w:line="360" w:lineRule="auto"/>
        <w:ind w:left="0" w:firstLine="0"/>
        <w:jc w:val="left"/>
        <w:rPr>
          <w:color w:val="auto"/>
          <w:szCs w:val="24"/>
        </w:rPr>
      </w:pPr>
      <w:r w:rsidRPr="007609EE">
        <w:rPr>
          <w:i/>
          <w:iCs/>
          <w:color w:val="auto"/>
          <w:szCs w:val="24"/>
        </w:rPr>
        <w:t>in research</w:t>
      </w:r>
      <w:r w:rsidRPr="007609EE">
        <w:rPr>
          <w:color w:val="auto"/>
          <w:szCs w:val="24"/>
        </w:rPr>
        <w:t>. Pretoria: Van Schaik Publishers.</w:t>
      </w:r>
      <w:bookmarkStart w:id="36" w:name="_Hlk165917809"/>
    </w:p>
    <w:bookmarkEnd w:id="36"/>
    <w:p w14:paraId="5DF90ED8" w14:textId="77777777" w:rsidR="00122DF9" w:rsidRPr="007609EE" w:rsidRDefault="00122DF9" w:rsidP="006F2944">
      <w:pPr>
        <w:spacing w:line="360" w:lineRule="auto"/>
        <w:ind w:left="0" w:firstLine="0"/>
        <w:rPr>
          <w:color w:val="auto"/>
          <w:szCs w:val="24"/>
        </w:rPr>
      </w:pPr>
    </w:p>
    <w:sectPr w:rsidR="00122DF9" w:rsidRPr="007609EE" w:rsidSect="007609EE">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C6B315" w14:textId="77777777" w:rsidR="00CC1C3A" w:rsidRDefault="00CC1C3A" w:rsidP="00B43F30">
      <w:pPr>
        <w:spacing w:after="0" w:line="240" w:lineRule="auto"/>
      </w:pPr>
      <w:r>
        <w:separator/>
      </w:r>
    </w:p>
  </w:endnote>
  <w:endnote w:type="continuationSeparator" w:id="0">
    <w:p w14:paraId="6B7C4C13" w14:textId="77777777" w:rsidR="00CC1C3A" w:rsidRDefault="00CC1C3A" w:rsidP="00B43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8994779"/>
      <w:docPartObj>
        <w:docPartGallery w:val="Page Numbers (Bottom of Page)"/>
        <w:docPartUnique/>
      </w:docPartObj>
    </w:sdtPr>
    <w:sdtEndPr>
      <w:rPr>
        <w:noProof/>
      </w:rPr>
    </w:sdtEndPr>
    <w:sdtContent>
      <w:p w14:paraId="5849E282" w14:textId="3C0A7AA6" w:rsidR="002061E2" w:rsidRDefault="002061E2" w:rsidP="007609EE">
        <w:pPr>
          <w:pStyle w:val="Footer"/>
        </w:pPr>
        <w:r>
          <w:t xml:space="preserve">                                                     </w:t>
        </w:r>
        <w:r>
          <w:fldChar w:fldCharType="begin"/>
        </w:r>
        <w:r>
          <w:instrText xml:space="preserve"> PAGE   \* MERGEFORMAT </w:instrText>
        </w:r>
        <w:r>
          <w:fldChar w:fldCharType="separate"/>
        </w:r>
        <w:r w:rsidR="00FC17D6">
          <w:rPr>
            <w:noProof/>
          </w:rPr>
          <w:t>11</w:t>
        </w:r>
        <w:r>
          <w:rPr>
            <w:noProof/>
          </w:rPr>
          <w:fldChar w:fldCharType="end"/>
        </w:r>
      </w:p>
    </w:sdtContent>
  </w:sdt>
  <w:p w14:paraId="3EC0DE1F" w14:textId="77777777" w:rsidR="002061E2" w:rsidRDefault="002061E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40A68" w14:textId="26C7166D" w:rsidR="002061E2" w:rsidRDefault="002061E2">
    <w:pPr>
      <w:pStyle w:val="Footer"/>
      <w:jc w:val="center"/>
    </w:pPr>
  </w:p>
  <w:p w14:paraId="581C7F3B" w14:textId="5FBF6A76" w:rsidR="002061E2" w:rsidRDefault="002061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6A13FB" w14:textId="77777777" w:rsidR="00CC1C3A" w:rsidRDefault="00CC1C3A" w:rsidP="00B43F30">
      <w:pPr>
        <w:spacing w:after="0" w:line="240" w:lineRule="auto"/>
      </w:pPr>
      <w:r>
        <w:separator/>
      </w:r>
    </w:p>
  </w:footnote>
  <w:footnote w:type="continuationSeparator" w:id="0">
    <w:p w14:paraId="1FC7BB99" w14:textId="77777777" w:rsidR="00CC1C3A" w:rsidRDefault="00CC1C3A" w:rsidP="00B43F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A1C4D"/>
    <w:multiLevelType w:val="hybridMultilevel"/>
    <w:tmpl w:val="3E385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D059EA"/>
    <w:multiLevelType w:val="hybridMultilevel"/>
    <w:tmpl w:val="9C0ADB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72054F"/>
    <w:multiLevelType w:val="multilevel"/>
    <w:tmpl w:val="8AC6449E"/>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14FB0335"/>
    <w:multiLevelType w:val="hybridMultilevel"/>
    <w:tmpl w:val="E20097E8"/>
    <w:lvl w:ilvl="0" w:tplc="859C2668">
      <w:start w:val="3"/>
      <w:numFmt w:val="decimal"/>
      <w:lvlText w:val="%1."/>
      <w:lvlJc w:val="left"/>
      <w:pPr>
        <w:ind w:left="36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nsid w:val="19917C99"/>
    <w:multiLevelType w:val="hybridMultilevel"/>
    <w:tmpl w:val="C91CBE5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421073"/>
    <w:multiLevelType w:val="hybridMultilevel"/>
    <w:tmpl w:val="77929F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3A3FFA"/>
    <w:multiLevelType w:val="hybridMultilevel"/>
    <w:tmpl w:val="5EDEF43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EB662A"/>
    <w:multiLevelType w:val="multilevel"/>
    <w:tmpl w:val="BBBCD246"/>
    <w:lvl w:ilvl="0">
      <w:start w:val="1"/>
      <w:numFmt w:val="decimal"/>
      <w:pStyle w:val="Heading1"/>
      <w:lvlText w:val="%1."/>
      <w:lvlJc w:val="left"/>
      <w:pPr>
        <w:ind w:left="0"/>
      </w:pPr>
      <w:rPr>
        <w:rFonts w:ascii="Calibri" w:eastAsia="Calibri" w:hAnsi="Calibri" w:cs="Calibri"/>
        <w:b w:val="0"/>
        <w:i w:val="0"/>
        <w:strike w:val="0"/>
        <w:dstrike w:val="0"/>
        <w:color w:val="auto"/>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val="0"/>
        <w:i w:val="0"/>
        <w:strike w:val="0"/>
        <w:dstrike w:val="0"/>
        <w:color w:val="2E74B5"/>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2E74B5"/>
        <w:sz w:val="24"/>
        <w:szCs w:val="24"/>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2E74B5"/>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2E74B5"/>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2E74B5"/>
        <w:sz w:val="24"/>
        <w:szCs w:val="24"/>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2E74B5"/>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2E74B5"/>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2E74B5"/>
        <w:sz w:val="24"/>
        <w:szCs w:val="24"/>
        <w:u w:val="none" w:color="000000"/>
        <w:bdr w:val="none" w:sz="0" w:space="0" w:color="auto"/>
        <w:shd w:val="clear" w:color="auto" w:fill="auto"/>
        <w:vertAlign w:val="baseline"/>
      </w:rPr>
    </w:lvl>
  </w:abstractNum>
  <w:abstractNum w:abstractNumId="8">
    <w:nsid w:val="5C142575"/>
    <w:multiLevelType w:val="hybridMultilevel"/>
    <w:tmpl w:val="F0BC1D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0504CA"/>
    <w:multiLevelType w:val="hybridMultilevel"/>
    <w:tmpl w:val="F154C81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89118EF"/>
    <w:multiLevelType w:val="multilevel"/>
    <w:tmpl w:val="EDBE3B08"/>
    <w:lvl w:ilvl="0">
      <w:start w:val="1"/>
      <w:numFmt w:val="decimal"/>
      <w:lvlText w:val="%1."/>
      <w:lvlJc w:val="left"/>
      <w:pPr>
        <w:ind w:left="420" w:hanging="360"/>
      </w:pPr>
      <w:rPr>
        <w:rFonts w:hint="default"/>
      </w:rPr>
    </w:lvl>
    <w:lvl w:ilvl="1">
      <w:start w:val="1"/>
      <w:numFmt w:val="decimal"/>
      <w:isLgl/>
      <w:lvlText w:val="%1.%2"/>
      <w:lvlJc w:val="left"/>
      <w:pPr>
        <w:ind w:left="780" w:hanging="720"/>
      </w:pPr>
      <w:rPr>
        <w:rFonts w:hint="default"/>
      </w:rPr>
    </w:lvl>
    <w:lvl w:ilvl="2">
      <w:start w:val="1"/>
      <w:numFmt w:val="decimal"/>
      <w:isLgl/>
      <w:lvlText w:val="%1.%2.%3"/>
      <w:lvlJc w:val="left"/>
      <w:pPr>
        <w:ind w:left="780" w:hanging="720"/>
      </w:pPr>
      <w:rPr>
        <w:rFonts w:hint="default"/>
      </w:rPr>
    </w:lvl>
    <w:lvl w:ilvl="3">
      <w:start w:val="1"/>
      <w:numFmt w:val="decimal"/>
      <w:isLgl/>
      <w:lvlText w:val="%1.%2.%3.%4"/>
      <w:lvlJc w:val="left"/>
      <w:pPr>
        <w:ind w:left="1140" w:hanging="1080"/>
      </w:pPr>
      <w:rPr>
        <w:rFonts w:hint="default"/>
      </w:rPr>
    </w:lvl>
    <w:lvl w:ilvl="4">
      <w:start w:val="1"/>
      <w:numFmt w:val="decimal"/>
      <w:isLgl/>
      <w:lvlText w:val="%1.%2.%3.%4.%5"/>
      <w:lvlJc w:val="left"/>
      <w:pPr>
        <w:ind w:left="1500" w:hanging="1440"/>
      </w:pPr>
      <w:rPr>
        <w:rFonts w:hint="default"/>
      </w:rPr>
    </w:lvl>
    <w:lvl w:ilvl="5">
      <w:start w:val="1"/>
      <w:numFmt w:val="decimal"/>
      <w:isLgl/>
      <w:lvlText w:val="%1.%2.%3.%4.%5.%6"/>
      <w:lvlJc w:val="left"/>
      <w:pPr>
        <w:ind w:left="1500" w:hanging="1440"/>
      </w:pPr>
      <w:rPr>
        <w:rFonts w:hint="default"/>
      </w:rPr>
    </w:lvl>
    <w:lvl w:ilvl="6">
      <w:start w:val="1"/>
      <w:numFmt w:val="decimal"/>
      <w:isLgl/>
      <w:lvlText w:val="%1.%2.%3.%4.%5.%6.%7"/>
      <w:lvlJc w:val="left"/>
      <w:pPr>
        <w:ind w:left="1860" w:hanging="1800"/>
      </w:pPr>
      <w:rPr>
        <w:rFonts w:hint="default"/>
      </w:rPr>
    </w:lvl>
    <w:lvl w:ilvl="7">
      <w:start w:val="1"/>
      <w:numFmt w:val="decimal"/>
      <w:isLgl/>
      <w:lvlText w:val="%1.%2.%3.%4.%5.%6.%7.%8"/>
      <w:lvlJc w:val="left"/>
      <w:pPr>
        <w:ind w:left="2220" w:hanging="2160"/>
      </w:pPr>
      <w:rPr>
        <w:rFonts w:hint="default"/>
      </w:rPr>
    </w:lvl>
    <w:lvl w:ilvl="8">
      <w:start w:val="1"/>
      <w:numFmt w:val="decimal"/>
      <w:isLgl/>
      <w:lvlText w:val="%1.%2.%3.%4.%5.%6.%7.%8.%9"/>
      <w:lvlJc w:val="left"/>
      <w:pPr>
        <w:ind w:left="2220" w:hanging="2160"/>
      </w:pPr>
      <w:rPr>
        <w:rFonts w:hint="default"/>
      </w:rPr>
    </w:lvl>
  </w:abstractNum>
  <w:num w:numId="1">
    <w:abstractNumId w:val="7"/>
  </w:num>
  <w:num w:numId="2">
    <w:abstractNumId w:val="10"/>
  </w:num>
  <w:num w:numId="3">
    <w:abstractNumId w:val="2"/>
  </w:num>
  <w:num w:numId="4">
    <w:abstractNumId w:val="0"/>
  </w:num>
  <w:num w:numId="5">
    <w:abstractNumId w:val="3"/>
  </w:num>
  <w:num w:numId="6">
    <w:abstractNumId w:val="5"/>
  </w:num>
  <w:num w:numId="7">
    <w:abstractNumId w:val="8"/>
  </w:num>
  <w:num w:numId="8">
    <w:abstractNumId w:val="6"/>
  </w:num>
  <w:num w:numId="9">
    <w:abstractNumId w:val="9"/>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78C"/>
    <w:rsid w:val="00041299"/>
    <w:rsid w:val="000748D2"/>
    <w:rsid w:val="000D3501"/>
    <w:rsid w:val="00122DF9"/>
    <w:rsid w:val="001275F7"/>
    <w:rsid w:val="001528A6"/>
    <w:rsid w:val="001813CB"/>
    <w:rsid w:val="001A3302"/>
    <w:rsid w:val="001A68C6"/>
    <w:rsid w:val="002061E2"/>
    <w:rsid w:val="00255DAB"/>
    <w:rsid w:val="00262E6B"/>
    <w:rsid w:val="0028121F"/>
    <w:rsid w:val="00282A54"/>
    <w:rsid w:val="002B7FC8"/>
    <w:rsid w:val="002F4AF5"/>
    <w:rsid w:val="0033313B"/>
    <w:rsid w:val="00365198"/>
    <w:rsid w:val="0039071C"/>
    <w:rsid w:val="003D65B0"/>
    <w:rsid w:val="003F4A68"/>
    <w:rsid w:val="00447A2F"/>
    <w:rsid w:val="0045778C"/>
    <w:rsid w:val="004648FB"/>
    <w:rsid w:val="00472491"/>
    <w:rsid w:val="004A622F"/>
    <w:rsid w:val="004C0AAE"/>
    <w:rsid w:val="004D1027"/>
    <w:rsid w:val="004E1572"/>
    <w:rsid w:val="004F686D"/>
    <w:rsid w:val="00502E84"/>
    <w:rsid w:val="00515729"/>
    <w:rsid w:val="0051771A"/>
    <w:rsid w:val="00523173"/>
    <w:rsid w:val="0055174A"/>
    <w:rsid w:val="005534D0"/>
    <w:rsid w:val="0056525C"/>
    <w:rsid w:val="00595D5C"/>
    <w:rsid w:val="005B31A8"/>
    <w:rsid w:val="0060176D"/>
    <w:rsid w:val="006132CC"/>
    <w:rsid w:val="00620F3A"/>
    <w:rsid w:val="00650608"/>
    <w:rsid w:val="006600F6"/>
    <w:rsid w:val="00676209"/>
    <w:rsid w:val="006F2944"/>
    <w:rsid w:val="007451E5"/>
    <w:rsid w:val="007475B3"/>
    <w:rsid w:val="007609EE"/>
    <w:rsid w:val="00763E85"/>
    <w:rsid w:val="00764E70"/>
    <w:rsid w:val="00782777"/>
    <w:rsid w:val="0078782B"/>
    <w:rsid w:val="007A1433"/>
    <w:rsid w:val="007B2C74"/>
    <w:rsid w:val="007E6FCA"/>
    <w:rsid w:val="0086246F"/>
    <w:rsid w:val="00874F05"/>
    <w:rsid w:val="00924B3D"/>
    <w:rsid w:val="00936267"/>
    <w:rsid w:val="009767BB"/>
    <w:rsid w:val="00996FC0"/>
    <w:rsid w:val="009D6B75"/>
    <w:rsid w:val="009F3233"/>
    <w:rsid w:val="00A02E54"/>
    <w:rsid w:val="00A07C19"/>
    <w:rsid w:val="00AB2BD5"/>
    <w:rsid w:val="00AB70F7"/>
    <w:rsid w:val="00AD0778"/>
    <w:rsid w:val="00B069FA"/>
    <w:rsid w:val="00B11706"/>
    <w:rsid w:val="00B42A70"/>
    <w:rsid w:val="00B43F30"/>
    <w:rsid w:val="00B934AE"/>
    <w:rsid w:val="00BA55FD"/>
    <w:rsid w:val="00C67886"/>
    <w:rsid w:val="00C91973"/>
    <w:rsid w:val="00CA31CA"/>
    <w:rsid w:val="00CC1C3A"/>
    <w:rsid w:val="00CC45E4"/>
    <w:rsid w:val="00CC6B70"/>
    <w:rsid w:val="00D74974"/>
    <w:rsid w:val="00D9136C"/>
    <w:rsid w:val="00D9675E"/>
    <w:rsid w:val="00D96BEB"/>
    <w:rsid w:val="00DC3AEF"/>
    <w:rsid w:val="00DD7655"/>
    <w:rsid w:val="00DF2955"/>
    <w:rsid w:val="00E242A5"/>
    <w:rsid w:val="00E44338"/>
    <w:rsid w:val="00E55800"/>
    <w:rsid w:val="00EB575B"/>
    <w:rsid w:val="00EC4947"/>
    <w:rsid w:val="00ED0B6C"/>
    <w:rsid w:val="00EE7B51"/>
    <w:rsid w:val="00F01FB6"/>
    <w:rsid w:val="00F0372D"/>
    <w:rsid w:val="00FC17D6"/>
    <w:rsid w:val="00FC3ED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F5C0FD"/>
  <w15:docId w15:val="{9744C34B-D487-404E-AF96-B578BCAC1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1299"/>
    <w:pPr>
      <w:spacing w:after="4" w:line="358" w:lineRule="auto"/>
      <w:ind w:left="303" w:hanging="10"/>
      <w:jc w:val="both"/>
    </w:pPr>
    <w:rPr>
      <w:rFonts w:ascii="Arial" w:eastAsia="Arial" w:hAnsi="Arial" w:cs="Arial"/>
      <w:color w:val="000000"/>
      <w:kern w:val="2"/>
      <w:sz w:val="24"/>
      <w:lang w:eastAsia="en-ZA"/>
      <w14:ligatures w14:val="standardContextual"/>
    </w:rPr>
  </w:style>
  <w:style w:type="paragraph" w:styleId="Heading1">
    <w:name w:val="heading 1"/>
    <w:next w:val="Normal"/>
    <w:link w:val="Heading1Char"/>
    <w:uiPriority w:val="9"/>
    <w:qFormat/>
    <w:rsid w:val="0045778C"/>
    <w:pPr>
      <w:keepNext/>
      <w:keepLines/>
      <w:numPr>
        <w:numId w:val="1"/>
      </w:numPr>
      <w:spacing w:after="0"/>
      <w:outlineLvl w:val="0"/>
    </w:pPr>
    <w:rPr>
      <w:rFonts w:ascii="Calibri" w:eastAsia="Calibri" w:hAnsi="Calibri" w:cs="Calibri"/>
      <w:color w:val="2E74B5"/>
      <w:kern w:val="2"/>
      <w:sz w:val="32"/>
      <w:lang w:eastAsia="en-ZA"/>
      <w14:ligatures w14:val="standardContextual"/>
    </w:rPr>
  </w:style>
  <w:style w:type="paragraph" w:styleId="Heading2">
    <w:name w:val="heading 2"/>
    <w:next w:val="Normal"/>
    <w:link w:val="Heading2Char"/>
    <w:uiPriority w:val="9"/>
    <w:unhideWhenUsed/>
    <w:qFormat/>
    <w:rsid w:val="0045778C"/>
    <w:pPr>
      <w:keepNext/>
      <w:keepLines/>
      <w:numPr>
        <w:ilvl w:val="1"/>
        <w:numId w:val="1"/>
      </w:numPr>
      <w:spacing w:after="0"/>
      <w:outlineLvl w:val="1"/>
    </w:pPr>
    <w:rPr>
      <w:rFonts w:ascii="Arial" w:eastAsia="Arial" w:hAnsi="Arial" w:cs="Arial"/>
      <w:color w:val="2E74B5"/>
      <w:kern w:val="2"/>
      <w:sz w:val="24"/>
      <w:lang w:eastAsia="en-Z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78C"/>
    <w:rPr>
      <w:rFonts w:ascii="Calibri" w:eastAsia="Calibri" w:hAnsi="Calibri" w:cs="Calibri"/>
      <w:color w:val="2E74B5"/>
      <w:kern w:val="2"/>
      <w:sz w:val="32"/>
      <w:lang w:eastAsia="en-ZA"/>
      <w14:ligatures w14:val="standardContextual"/>
    </w:rPr>
  </w:style>
  <w:style w:type="character" w:customStyle="1" w:styleId="Heading2Char">
    <w:name w:val="Heading 2 Char"/>
    <w:basedOn w:val="DefaultParagraphFont"/>
    <w:link w:val="Heading2"/>
    <w:uiPriority w:val="9"/>
    <w:rsid w:val="0045778C"/>
    <w:rPr>
      <w:rFonts w:ascii="Arial" w:eastAsia="Arial" w:hAnsi="Arial" w:cs="Arial"/>
      <w:color w:val="2E74B5"/>
      <w:kern w:val="2"/>
      <w:sz w:val="24"/>
      <w:lang w:eastAsia="en-ZA"/>
      <w14:ligatures w14:val="standardContextual"/>
    </w:rPr>
  </w:style>
  <w:style w:type="paragraph" w:styleId="ListParagraph">
    <w:name w:val="List Paragraph"/>
    <w:basedOn w:val="Normal"/>
    <w:uiPriority w:val="34"/>
    <w:qFormat/>
    <w:rsid w:val="0086246F"/>
    <w:pPr>
      <w:ind w:left="720"/>
      <w:contextualSpacing/>
    </w:pPr>
  </w:style>
  <w:style w:type="paragraph" w:styleId="NoSpacing">
    <w:name w:val="No Spacing"/>
    <w:link w:val="NoSpacingChar"/>
    <w:uiPriority w:val="1"/>
    <w:qFormat/>
    <w:rsid w:val="0086246F"/>
    <w:pPr>
      <w:spacing w:after="0" w:line="240" w:lineRule="auto"/>
      <w:ind w:left="303" w:hanging="10"/>
      <w:jc w:val="both"/>
    </w:pPr>
    <w:rPr>
      <w:rFonts w:ascii="Arial" w:eastAsia="Arial" w:hAnsi="Arial" w:cs="Arial"/>
      <w:color w:val="000000"/>
      <w:kern w:val="2"/>
      <w:sz w:val="24"/>
      <w:lang w:eastAsia="en-ZA"/>
      <w14:ligatures w14:val="standardContextual"/>
    </w:rPr>
  </w:style>
  <w:style w:type="paragraph" w:styleId="TOCHeading">
    <w:name w:val="TOC Heading"/>
    <w:basedOn w:val="Heading1"/>
    <w:next w:val="Normal"/>
    <w:uiPriority w:val="39"/>
    <w:unhideWhenUsed/>
    <w:qFormat/>
    <w:rsid w:val="0039071C"/>
    <w:pPr>
      <w:numPr>
        <w:numId w:val="0"/>
      </w:numPr>
      <w:spacing w:before="240"/>
      <w:outlineLvl w:val="9"/>
    </w:pPr>
    <w:rPr>
      <w:rFonts w:asciiTheme="majorHAnsi" w:eastAsiaTheme="majorEastAsia" w:hAnsiTheme="majorHAnsi" w:cstheme="majorBidi"/>
      <w:color w:val="2E74B5" w:themeColor="accent1" w:themeShade="BF"/>
      <w:kern w:val="0"/>
      <w:szCs w:val="32"/>
      <w:lang w:val="en-US" w:eastAsia="en-US"/>
      <w14:ligatures w14:val="none"/>
    </w:rPr>
  </w:style>
  <w:style w:type="paragraph" w:styleId="TOC1">
    <w:name w:val="toc 1"/>
    <w:basedOn w:val="Normal"/>
    <w:next w:val="Normal"/>
    <w:autoRedefine/>
    <w:uiPriority w:val="39"/>
    <w:unhideWhenUsed/>
    <w:qFormat/>
    <w:rsid w:val="0039071C"/>
    <w:pPr>
      <w:spacing w:after="100"/>
      <w:ind w:left="0"/>
    </w:pPr>
  </w:style>
  <w:style w:type="paragraph" w:styleId="TOC2">
    <w:name w:val="toc 2"/>
    <w:basedOn w:val="Normal"/>
    <w:next w:val="Normal"/>
    <w:autoRedefine/>
    <w:uiPriority w:val="39"/>
    <w:unhideWhenUsed/>
    <w:qFormat/>
    <w:rsid w:val="0039071C"/>
    <w:pPr>
      <w:spacing w:after="100"/>
      <w:ind w:left="240"/>
    </w:pPr>
  </w:style>
  <w:style w:type="character" w:styleId="Hyperlink">
    <w:name w:val="Hyperlink"/>
    <w:basedOn w:val="DefaultParagraphFont"/>
    <w:uiPriority w:val="99"/>
    <w:unhideWhenUsed/>
    <w:rsid w:val="0039071C"/>
    <w:rPr>
      <w:color w:val="0563C1" w:themeColor="hyperlink"/>
      <w:u w:val="single"/>
    </w:rPr>
  </w:style>
  <w:style w:type="paragraph" w:styleId="Header">
    <w:name w:val="header"/>
    <w:basedOn w:val="Normal"/>
    <w:link w:val="HeaderChar"/>
    <w:uiPriority w:val="99"/>
    <w:unhideWhenUsed/>
    <w:rsid w:val="00B43F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3F30"/>
    <w:rPr>
      <w:rFonts w:ascii="Arial" w:eastAsia="Arial" w:hAnsi="Arial" w:cs="Arial"/>
      <w:color w:val="000000"/>
      <w:kern w:val="2"/>
      <w:sz w:val="24"/>
      <w:lang w:eastAsia="en-ZA"/>
      <w14:ligatures w14:val="standardContextual"/>
    </w:rPr>
  </w:style>
  <w:style w:type="paragraph" w:styleId="Footer">
    <w:name w:val="footer"/>
    <w:basedOn w:val="Normal"/>
    <w:link w:val="FooterChar"/>
    <w:uiPriority w:val="99"/>
    <w:unhideWhenUsed/>
    <w:rsid w:val="00B43F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3F30"/>
    <w:rPr>
      <w:rFonts w:ascii="Arial" w:eastAsia="Arial" w:hAnsi="Arial" w:cs="Arial"/>
      <w:color w:val="000000"/>
      <w:kern w:val="2"/>
      <w:sz w:val="24"/>
      <w:lang w:eastAsia="en-ZA"/>
      <w14:ligatures w14:val="standardContextual"/>
    </w:rPr>
  </w:style>
  <w:style w:type="paragraph" w:styleId="BalloonText">
    <w:name w:val="Balloon Text"/>
    <w:basedOn w:val="Normal"/>
    <w:link w:val="BalloonTextChar"/>
    <w:uiPriority w:val="99"/>
    <w:semiHidden/>
    <w:unhideWhenUsed/>
    <w:rsid w:val="00447A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7A2F"/>
    <w:rPr>
      <w:rFonts w:ascii="Tahoma" w:eastAsia="Arial" w:hAnsi="Tahoma" w:cs="Tahoma"/>
      <w:color w:val="000000"/>
      <w:kern w:val="2"/>
      <w:sz w:val="16"/>
      <w:szCs w:val="16"/>
      <w:lang w:eastAsia="en-ZA"/>
      <w14:ligatures w14:val="standardContextual"/>
    </w:rPr>
  </w:style>
  <w:style w:type="paragraph" w:styleId="TOC3">
    <w:name w:val="toc 3"/>
    <w:basedOn w:val="Normal"/>
    <w:next w:val="Normal"/>
    <w:autoRedefine/>
    <w:uiPriority w:val="39"/>
    <w:semiHidden/>
    <w:unhideWhenUsed/>
    <w:qFormat/>
    <w:rsid w:val="00ED0B6C"/>
    <w:pPr>
      <w:spacing w:after="100" w:line="276" w:lineRule="auto"/>
      <w:ind w:left="440" w:firstLine="0"/>
      <w:jc w:val="left"/>
    </w:pPr>
    <w:rPr>
      <w:rFonts w:asciiTheme="minorHAnsi" w:eastAsiaTheme="minorEastAsia" w:hAnsiTheme="minorHAnsi" w:cstheme="minorBidi"/>
      <w:color w:val="auto"/>
      <w:kern w:val="0"/>
      <w:sz w:val="22"/>
      <w:lang w:val="en-US" w:eastAsia="ja-JP"/>
      <w14:ligatures w14:val="none"/>
    </w:rPr>
  </w:style>
  <w:style w:type="character" w:customStyle="1" w:styleId="NoSpacingChar">
    <w:name w:val="No Spacing Char"/>
    <w:basedOn w:val="DefaultParagraphFont"/>
    <w:link w:val="NoSpacing"/>
    <w:uiPriority w:val="1"/>
    <w:rsid w:val="00ED0B6C"/>
    <w:rPr>
      <w:rFonts w:ascii="Arial" w:eastAsia="Arial" w:hAnsi="Arial" w:cs="Arial"/>
      <w:color w:val="000000"/>
      <w:kern w:val="2"/>
      <w:sz w:val="24"/>
      <w:lang w:eastAsia="en-ZA"/>
      <w14:ligatures w14:val="standardContextual"/>
    </w:rPr>
  </w:style>
  <w:style w:type="paragraph" w:styleId="NormalWeb">
    <w:name w:val="Normal (Web)"/>
    <w:basedOn w:val="Normal"/>
    <w:uiPriority w:val="99"/>
    <w:unhideWhenUsed/>
    <w:rsid w:val="00996FC0"/>
    <w:pPr>
      <w:spacing w:before="100" w:beforeAutospacing="1" w:after="100" w:afterAutospacing="1" w:line="240" w:lineRule="auto"/>
      <w:ind w:left="0" w:firstLine="0"/>
      <w:jc w:val="left"/>
    </w:pPr>
    <w:rPr>
      <w:rFonts w:ascii="Times New Roman" w:eastAsia="Times New Roman" w:hAnsi="Times New Roman" w:cs="Times New Roman"/>
      <w:color w:val="auto"/>
      <w:kern w:val="0"/>
      <w:szCs w:val="24"/>
      <w:lang w:val="en-US" w:eastAsia="en-US"/>
      <w14:ligatures w14:val="none"/>
    </w:rPr>
  </w:style>
  <w:style w:type="paragraph" w:styleId="Caption">
    <w:name w:val="caption"/>
    <w:basedOn w:val="Normal"/>
    <w:next w:val="Normal"/>
    <w:uiPriority w:val="35"/>
    <w:unhideWhenUsed/>
    <w:qFormat/>
    <w:rsid w:val="00D96BE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C4947"/>
    <w:pPr>
      <w:spacing w:after="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71966">
      <w:bodyDiv w:val="1"/>
      <w:marLeft w:val="0"/>
      <w:marRight w:val="0"/>
      <w:marTop w:val="0"/>
      <w:marBottom w:val="0"/>
      <w:divBdr>
        <w:top w:val="none" w:sz="0" w:space="0" w:color="auto"/>
        <w:left w:val="none" w:sz="0" w:space="0" w:color="auto"/>
        <w:bottom w:val="none" w:sz="0" w:space="0" w:color="auto"/>
        <w:right w:val="none" w:sz="0" w:space="0" w:color="auto"/>
      </w:divBdr>
    </w:div>
    <w:div w:id="338851191">
      <w:bodyDiv w:val="1"/>
      <w:marLeft w:val="0"/>
      <w:marRight w:val="0"/>
      <w:marTop w:val="0"/>
      <w:marBottom w:val="0"/>
      <w:divBdr>
        <w:top w:val="none" w:sz="0" w:space="0" w:color="auto"/>
        <w:left w:val="none" w:sz="0" w:space="0" w:color="auto"/>
        <w:bottom w:val="none" w:sz="0" w:space="0" w:color="auto"/>
        <w:right w:val="none" w:sz="0" w:space="0" w:color="auto"/>
      </w:divBdr>
    </w:div>
    <w:div w:id="415445129">
      <w:bodyDiv w:val="1"/>
      <w:marLeft w:val="0"/>
      <w:marRight w:val="0"/>
      <w:marTop w:val="0"/>
      <w:marBottom w:val="0"/>
      <w:divBdr>
        <w:top w:val="none" w:sz="0" w:space="0" w:color="auto"/>
        <w:left w:val="none" w:sz="0" w:space="0" w:color="auto"/>
        <w:bottom w:val="none" w:sz="0" w:space="0" w:color="auto"/>
        <w:right w:val="none" w:sz="0" w:space="0" w:color="auto"/>
      </w:divBdr>
    </w:div>
    <w:div w:id="594288683">
      <w:bodyDiv w:val="1"/>
      <w:marLeft w:val="0"/>
      <w:marRight w:val="0"/>
      <w:marTop w:val="0"/>
      <w:marBottom w:val="0"/>
      <w:divBdr>
        <w:top w:val="none" w:sz="0" w:space="0" w:color="auto"/>
        <w:left w:val="none" w:sz="0" w:space="0" w:color="auto"/>
        <w:bottom w:val="none" w:sz="0" w:space="0" w:color="auto"/>
        <w:right w:val="none" w:sz="0" w:space="0" w:color="auto"/>
      </w:divBdr>
    </w:div>
    <w:div w:id="613563656">
      <w:bodyDiv w:val="1"/>
      <w:marLeft w:val="0"/>
      <w:marRight w:val="0"/>
      <w:marTop w:val="0"/>
      <w:marBottom w:val="0"/>
      <w:divBdr>
        <w:top w:val="none" w:sz="0" w:space="0" w:color="auto"/>
        <w:left w:val="none" w:sz="0" w:space="0" w:color="auto"/>
        <w:bottom w:val="none" w:sz="0" w:space="0" w:color="auto"/>
        <w:right w:val="none" w:sz="0" w:space="0" w:color="auto"/>
      </w:divBdr>
    </w:div>
    <w:div w:id="622199590">
      <w:bodyDiv w:val="1"/>
      <w:marLeft w:val="0"/>
      <w:marRight w:val="0"/>
      <w:marTop w:val="0"/>
      <w:marBottom w:val="0"/>
      <w:divBdr>
        <w:top w:val="none" w:sz="0" w:space="0" w:color="auto"/>
        <w:left w:val="none" w:sz="0" w:space="0" w:color="auto"/>
        <w:bottom w:val="none" w:sz="0" w:space="0" w:color="auto"/>
        <w:right w:val="none" w:sz="0" w:space="0" w:color="auto"/>
      </w:divBdr>
    </w:div>
    <w:div w:id="633680664">
      <w:bodyDiv w:val="1"/>
      <w:marLeft w:val="0"/>
      <w:marRight w:val="0"/>
      <w:marTop w:val="0"/>
      <w:marBottom w:val="0"/>
      <w:divBdr>
        <w:top w:val="none" w:sz="0" w:space="0" w:color="auto"/>
        <w:left w:val="none" w:sz="0" w:space="0" w:color="auto"/>
        <w:bottom w:val="none" w:sz="0" w:space="0" w:color="auto"/>
        <w:right w:val="none" w:sz="0" w:space="0" w:color="auto"/>
      </w:divBdr>
    </w:div>
    <w:div w:id="1031371327">
      <w:bodyDiv w:val="1"/>
      <w:marLeft w:val="0"/>
      <w:marRight w:val="0"/>
      <w:marTop w:val="0"/>
      <w:marBottom w:val="0"/>
      <w:divBdr>
        <w:top w:val="none" w:sz="0" w:space="0" w:color="auto"/>
        <w:left w:val="none" w:sz="0" w:space="0" w:color="auto"/>
        <w:bottom w:val="none" w:sz="0" w:space="0" w:color="auto"/>
        <w:right w:val="none" w:sz="0" w:space="0" w:color="auto"/>
      </w:divBdr>
      <w:divsChild>
        <w:div w:id="1199514341">
          <w:marLeft w:val="0"/>
          <w:marRight w:val="0"/>
          <w:marTop w:val="0"/>
          <w:marBottom w:val="0"/>
          <w:divBdr>
            <w:top w:val="none" w:sz="0" w:space="0" w:color="auto"/>
            <w:left w:val="none" w:sz="0" w:space="0" w:color="auto"/>
            <w:bottom w:val="none" w:sz="0" w:space="0" w:color="auto"/>
            <w:right w:val="none" w:sz="0" w:space="0" w:color="auto"/>
          </w:divBdr>
          <w:divsChild>
            <w:div w:id="333186691">
              <w:marLeft w:val="0"/>
              <w:marRight w:val="0"/>
              <w:marTop w:val="0"/>
              <w:marBottom w:val="0"/>
              <w:divBdr>
                <w:top w:val="none" w:sz="0" w:space="0" w:color="auto"/>
                <w:left w:val="none" w:sz="0" w:space="0" w:color="auto"/>
                <w:bottom w:val="none" w:sz="0" w:space="0" w:color="auto"/>
                <w:right w:val="none" w:sz="0" w:space="0" w:color="auto"/>
              </w:divBdr>
              <w:divsChild>
                <w:div w:id="1931502342">
                  <w:marLeft w:val="0"/>
                  <w:marRight w:val="0"/>
                  <w:marTop w:val="0"/>
                  <w:marBottom w:val="0"/>
                  <w:divBdr>
                    <w:top w:val="none" w:sz="0" w:space="0" w:color="auto"/>
                    <w:left w:val="none" w:sz="0" w:space="0" w:color="auto"/>
                    <w:bottom w:val="none" w:sz="0" w:space="0" w:color="auto"/>
                    <w:right w:val="none" w:sz="0" w:space="0" w:color="auto"/>
                  </w:divBdr>
                  <w:divsChild>
                    <w:div w:id="1412510399">
                      <w:marLeft w:val="0"/>
                      <w:marRight w:val="0"/>
                      <w:marTop w:val="0"/>
                      <w:marBottom w:val="0"/>
                      <w:divBdr>
                        <w:top w:val="none" w:sz="0" w:space="0" w:color="auto"/>
                        <w:left w:val="none" w:sz="0" w:space="0" w:color="auto"/>
                        <w:bottom w:val="none" w:sz="0" w:space="0" w:color="auto"/>
                        <w:right w:val="none" w:sz="0" w:space="0" w:color="auto"/>
                      </w:divBdr>
                      <w:divsChild>
                        <w:div w:id="1592397860">
                          <w:marLeft w:val="0"/>
                          <w:marRight w:val="0"/>
                          <w:marTop w:val="0"/>
                          <w:marBottom w:val="0"/>
                          <w:divBdr>
                            <w:top w:val="none" w:sz="0" w:space="0" w:color="auto"/>
                            <w:left w:val="none" w:sz="0" w:space="0" w:color="auto"/>
                            <w:bottom w:val="none" w:sz="0" w:space="0" w:color="auto"/>
                            <w:right w:val="none" w:sz="0" w:space="0" w:color="auto"/>
                          </w:divBdr>
                          <w:divsChild>
                            <w:div w:id="4117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2487179">
      <w:bodyDiv w:val="1"/>
      <w:marLeft w:val="0"/>
      <w:marRight w:val="0"/>
      <w:marTop w:val="0"/>
      <w:marBottom w:val="0"/>
      <w:divBdr>
        <w:top w:val="none" w:sz="0" w:space="0" w:color="auto"/>
        <w:left w:val="none" w:sz="0" w:space="0" w:color="auto"/>
        <w:bottom w:val="none" w:sz="0" w:space="0" w:color="auto"/>
        <w:right w:val="none" w:sz="0" w:space="0" w:color="auto"/>
      </w:divBdr>
    </w:div>
    <w:div w:id="1065300167">
      <w:bodyDiv w:val="1"/>
      <w:marLeft w:val="0"/>
      <w:marRight w:val="0"/>
      <w:marTop w:val="0"/>
      <w:marBottom w:val="0"/>
      <w:divBdr>
        <w:top w:val="none" w:sz="0" w:space="0" w:color="auto"/>
        <w:left w:val="none" w:sz="0" w:space="0" w:color="auto"/>
        <w:bottom w:val="none" w:sz="0" w:space="0" w:color="auto"/>
        <w:right w:val="none" w:sz="0" w:space="0" w:color="auto"/>
      </w:divBdr>
    </w:div>
    <w:div w:id="1160191241">
      <w:bodyDiv w:val="1"/>
      <w:marLeft w:val="0"/>
      <w:marRight w:val="0"/>
      <w:marTop w:val="0"/>
      <w:marBottom w:val="0"/>
      <w:divBdr>
        <w:top w:val="none" w:sz="0" w:space="0" w:color="auto"/>
        <w:left w:val="none" w:sz="0" w:space="0" w:color="auto"/>
        <w:bottom w:val="none" w:sz="0" w:space="0" w:color="auto"/>
        <w:right w:val="none" w:sz="0" w:space="0" w:color="auto"/>
      </w:divBdr>
    </w:div>
    <w:div w:id="1187864507">
      <w:bodyDiv w:val="1"/>
      <w:marLeft w:val="0"/>
      <w:marRight w:val="0"/>
      <w:marTop w:val="0"/>
      <w:marBottom w:val="0"/>
      <w:divBdr>
        <w:top w:val="none" w:sz="0" w:space="0" w:color="auto"/>
        <w:left w:val="none" w:sz="0" w:space="0" w:color="auto"/>
        <w:bottom w:val="none" w:sz="0" w:space="0" w:color="auto"/>
        <w:right w:val="none" w:sz="0" w:space="0" w:color="auto"/>
      </w:divBdr>
    </w:div>
    <w:div w:id="1191801801">
      <w:bodyDiv w:val="1"/>
      <w:marLeft w:val="0"/>
      <w:marRight w:val="0"/>
      <w:marTop w:val="0"/>
      <w:marBottom w:val="0"/>
      <w:divBdr>
        <w:top w:val="none" w:sz="0" w:space="0" w:color="auto"/>
        <w:left w:val="none" w:sz="0" w:space="0" w:color="auto"/>
        <w:bottom w:val="none" w:sz="0" w:space="0" w:color="auto"/>
        <w:right w:val="none" w:sz="0" w:space="0" w:color="auto"/>
      </w:divBdr>
      <w:divsChild>
        <w:div w:id="1591155932">
          <w:marLeft w:val="0"/>
          <w:marRight w:val="0"/>
          <w:marTop w:val="0"/>
          <w:marBottom w:val="0"/>
          <w:divBdr>
            <w:top w:val="none" w:sz="0" w:space="0" w:color="auto"/>
            <w:left w:val="none" w:sz="0" w:space="0" w:color="auto"/>
            <w:bottom w:val="none" w:sz="0" w:space="0" w:color="auto"/>
            <w:right w:val="none" w:sz="0" w:space="0" w:color="auto"/>
          </w:divBdr>
          <w:divsChild>
            <w:div w:id="1226376014">
              <w:marLeft w:val="0"/>
              <w:marRight w:val="0"/>
              <w:marTop w:val="0"/>
              <w:marBottom w:val="0"/>
              <w:divBdr>
                <w:top w:val="none" w:sz="0" w:space="0" w:color="auto"/>
                <w:left w:val="none" w:sz="0" w:space="0" w:color="auto"/>
                <w:bottom w:val="none" w:sz="0" w:space="0" w:color="auto"/>
                <w:right w:val="none" w:sz="0" w:space="0" w:color="auto"/>
              </w:divBdr>
              <w:divsChild>
                <w:div w:id="1690640672">
                  <w:marLeft w:val="0"/>
                  <w:marRight w:val="0"/>
                  <w:marTop w:val="0"/>
                  <w:marBottom w:val="0"/>
                  <w:divBdr>
                    <w:top w:val="none" w:sz="0" w:space="0" w:color="auto"/>
                    <w:left w:val="none" w:sz="0" w:space="0" w:color="auto"/>
                    <w:bottom w:val="none" w:sz="0" w:space="0" w:color="auto"/>
                    <w:right w:val="none" w:sz="0" w:space="0" w:color="auto"/>
                  </w:divBdr>
                  <w:divsChild>
                    <w:div w:id="763379282">
                      <w:marLeft w:val="0"/>
                      <w:marRight w:val="0"/>
                      <w:marTop w:val="0"/>
                      <w:marBottom w:val="0"/>
                      <w:divBdr>
                        <w:top w:val="none" w:sz="0" w:space="0" w:color="auto"/>
                        <w:left w:val="none" w:sz="0" w:space="0" w:color="auto"/>
                        <w:bottom w:val="none" w:sz="0" w:space="0" w:color="auto"/>
                        <w:right w:val="none" w:sz="0" w:space="0" w:color="auto"/>
                      </w:divBdr>
                      <w:divsChild>
                        <w:div w:id="1764379264">
                          <w:marLeft w:val="0"/>
                          <w:marRight w:val="0"/>
                          <w:marTop w:val="0"/>
                          <w:marBottom w:val="0"/>
                          <w:divBdr>
                            <w:top w:val="none" w:sz="0" w:space="0" w:color="auto"/>
                            <w:left w:val="none" w:sz="0" w:space="0" w:color="auto"/>
                            <w:bottom w:val="none" w:sz="0" w:space="0" w:color="auto"/>
                            <w:right w:val="none" w:sz="0" w:space="0" w:color="auto"/>
                          </w:divBdr>
                          <w:divsChild>
                            <w:div w:id="192749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8565698">
      <w:bodyDiv w:val="1"/>
      <w:marLeft w:val="0"/>
      <w:marRight w:val="0"/>
      <w:marTop w:val="0"/>
      <w:marBottom w:val="0"/>
      <w:divBdr>
        <w:top w:val="none" w:sz="0" w:space="0" w:color="auto"/>
        <w:left w:val="none" w:sz="0" w:space="0" w:color="auto"/>
        <w:bottom w:val="none" w:sz="0" w:space="0" w:color="auto"/>
        <w:right w:val="none" w:sz="0" w:space="0" w:color="auto"/>
      </w:divBdr>
    </w:div>
    <w:div w:id="1392077520">
      <w:bodyDiv w:val="1"/>
      <w:marLeft w:val="0"/>
      <w:marRight w:val="0"/>
      <w:marTop w:val="0"/>
      <w:marBottom w:val="0"/>
      <w:divBdr>
        <w:top w:val="none" w:sz="0" w:space="0" w:color="auto"/>
        <w:left w:val="none" w:sz="0" w:space="0" w:color="auto"/>
        <w:bottom w:val="none" w:sz="0" w:space="0" w:color="auto"/>
        <w:right w:val="none" w:sz="0" w:space="0" w:color="auto"/>
      </w:divBdr>
    </w:div>
    <w:div w:id="1432505855">
      <w:bodyDiv w:val="1"/>
      <w:marLeft w:val="0"/>
      <w:marRight w:val="0"/>
      <w:marTop w:val="0"/>
      <w:marBottom w:val="0"/>
      <w:divBdr>
        <w:top w:val="none" w:sz="0" w:space="0" w:color="auto"/>
        <w:left w:val="none" w:sz="0" w:space="0" w:color="auto"/>
        <w:bottom w:val="none" w:sz="0" w:space="0" w:color="auto"/>
        <w:right w:val="none" w:sz="0" w:space="0" w:color="auto"/>
      </w:divBdr>
    </w:div>
    <w:div w:id="1444232053">
      <w:bodyDiv w:val="1"/>
      <w:marLeft w:val="0"/>
      <w:marRight w:val="0"/>
      <w:marTop w:val="0"/>
      <w:marBottom w:val="0"/>
      <w:divBdr>
        <w:top w:val="none" w:sz="0" w:space="0" w:color="auto"/>
        <w:left w:val="none" w:sz="0" w:space="0" w:color="auto"/>
        <w:bottom w:val="none" w:sz="0" w:space="0" w:color="auto"/>
        <w:right w:val="none" w:sz="0" w:space="0" w:color="auto"/>
      </w:divBdr>
    </w:div>
    <w:div w:id="1544365408">
      <w:bodyDiv w:val="1"/>
      <w:marLeft w:val="0"/>
      <w:marRight w:val="0"/>
      <w:marTop w:val="0"/>
      <w:marBottom w:val="0"/>
      <w:divBdr>
        <w:top w:val="none" w:sz="0" w:space="0" w:color="auto"/>
        <w:left w:val="none" w:sz="0" w:space="0" w:color="auto"/>
        <w:bottom w:val="none" w:sz="0" w:space="0" w:color="auto"/>
        <w:right w:val="none" w:sz="0" w:space="0" w:color="auto"/>
      </w:divBdr>
    </w:div>
    <w:div w:id="1588029444">
      <w:bodyDiv w:val="1"/>
      <w:marLeft w:val="0"/>
      <w:marRight w:val="0"/>
      <w:marTop w:val="0"/>
      <w:marBottom w:val="0"/>
      <w:divBdr>
        <w:top w:val="none" w:sz="0" w:space="0" w:color="auto"/>
        <w:left w:val="none" w:sz="0" w:space="0" w:color="auto"/>
        <w:bottom w:val="none" w:sz="0" w:space="0" w:color="auto"/>
        <w:right w:val="none" w:sz="0" w:space="0" w:color="auto"/>
      </w:divBdr>
    </w:div>
    <w:div w:id="1615821869">
      <w:bodyDiv w:val="1"/>
      <w:marLeft w:val="0"/>
      <w:marRight w:val="0"/>
      <w:marTop w:val="0"/>
      <w:marBottom w:val="0"/>
      <w:divBdr>
        <w:top w:val="none" w:sz="0" w:space="0" w:color="auto"/>
        <w:left w:val="none" w:sz="0" w:space="0" w:color="auto"/>
        <w:bottom w:val="none" w:sz="0" w:space="0" w:color="auto"/>
        <w:right w:val="none" w:sz="0" w:space="0" w:color="auto"/>
      </w:divBdr>
    </w:div>
    <w:div w:id="1890724042">
      <w:bodyDiv w:val="1"/>
      <w:marLeft w:val="0"/>
      <w:marRight w:val="0"/>
      <w:marTop w:val="0"/>
      <w:marBottom w:val="0"/>
      <w:divBdr>
        <w:top w:val="none" w:sz="0" w:space="0" w:color="auto"/>
        <w:left w:val="none" w:sz="0" w:space="0" w:color="auto"/>
        <w:bottom w:val="none" w:sz="0" w:space="0" w:color="auto"/>
        <w:right w:val="none" w:sz="0" w:space="0" w:color="auto"/>
      </w:divBdr>
    </w:div>
    <w:div w:id="1941794181">
      <w:bodyDiv w:val="1"/>
      <w:marLeft w:val="0"/>
      <w:marRight w:val="0"/>
      <w:marTop w:val="0"/>
      <w:marBottom w:val="0"/>
      <w:divBdr>
        <w:top w:val="none" w:sz="0" w:space="0" w:color="auto"/>
        <w:left w:val="none" w:sz="0" w:space="0" w:color="auto"/>
        <w:bottom w:val="none" w:sz="0" w:space="0" w:color="auto"/>
        <w:right w:val="none" w:sz="0" w:space="0" w:color="auto"/>
      </w:divBdr>
    </w:div>
    <w:div w:id="2000114744">
      <w:bodyDiv w:val="1"/>
      <w:marLeft w:val="0"/>
      <w:marRight w:val="0"/>
      <w:marTop w:val="0"/>
      <w:marBottom w:val="0"/>
      <w:divBdr>
        <w:top w:val="none" w:sz="0" w:space="0" w:color="auto"/>
        <w:left w:val="none" w:sz="0" w:space="0" w:color="auto"/>
        <w:bottom w:val="none" w:sz="0" w:space="0" w:color="auto"/>
        <w:right w:val="none" w:sz="0" w:space="0" w:color="auto"/>
      </w:divBdr>
      <w:divsChild>
        <w:div w:id="1697080517">
          <w:marLeft w:val="0"/>
          <w:marRight w:val="0"/>
          <w:marTop w:val="0"/>
          <w:marBottom w:val="0"/>
          <w:divBdr>
            <w:top w:val="none" w:sz="0" w:space="0" w:color="auto"/>
            <w:left w:val="none" w:sz="0" w:space="0" w:color="auto"/>
            <w:bottom w:val="none" w:sz="0" w:space="0" w:color="auto"/>
            <w:right w:val="none" w:sz="0" w:space="0" w:color="auto"/>
          </w:divBdr>
          <w:divsChild>
            <w:div w:id="693581010">
              <w:marLeft w:val="0"/>
              <w:marRight w:val="0"/>
              <w:marTop w:val="0"/>
              <w:marBottom w:val="0"/>
              <w:divBdr>
                <w:top w:val="none" w:sz="0" w:space="0" w:color="auto"/>
                <w:left w:val="none" w:sz="0" w:space="0" w:color="auto"/>
                <w:bottom w:val="none" w:sz="0" w:space="0" w:color="auto"/>
                <w:right w:val="none" w:sz="0" w:space="0" w:color="auto"/>
              </w:divBdr>
              <w:divsChild>
                <w:div w:id="765685589">
                  <w:marLeft w:val="0"/>
                  <w:marRight w:val="0"/>
                  <w:marTop w:val="0"/>
                  <w:marBottom w:val="0"/>
                  <w:divBdr>
                    <w:top w:val="none" w:sz="0" w:space="0" w:color="auto"/>
                    <w:left w:val="none" w:sz="0" w:space="0" w:color="auto"/>
                    <w:bottom w:val="none" w:sz="0" w:space="0" w:color="auto"/>
                    <w:right w:val="none" w:sz="0" w:space="0" w:color="auto"/>
                  </w:divBdr>
                  <w:divsChild>
                    <w:div w:id="1372655234">
                      <w:marLeft w:val="0"/>
                      <w:marRight w:val="0"/>
                      <w:marTop w:val="0"/>
                      <w:marBottom w:val="0"/>
                      <w:divBdr>
                        <w:top w:val="none" w:sz="0" w:space="0" w:color="auto"/>
                        <w:left w:val="none" w:sz="0" w:space="0" w:color="auto"/>
                        <w:bottom w:val="none" w:sz="0" w:space="0" w:color="auto"/>
                        <w:right w:val="none" w:sz="0" w:space="0" w:color="auto"/>
                      </w:divBdr>
                      <w:divsChild>
                        <w:div w:id="239564243">
                          <w:marLeft w:val="0"/>
                          <w:marRight w:val="0"/>
                          <w:marTop w:val="0"/>
                          <w:marBottom w:val="0"/>
                          <w:divBdr>
                            <w:top w:val="none" w:sz="0" w:space="0" w:color="auto"/>
                            <w:left w:val="none" w:sz="0" w:space="0" w:color="auto"/>
                            <w:bottom w:val="none" w:sz="0" w:space="0" w:color="auto"/>
                            <w:right w:val="none" w:sz="0" w:space="0" w:color="auto"/>
                          </w:divBdr>
                          <w:divsChild>
                            <w:div w:id="109767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9983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355BCD-B87C-42D7-810F-761D54D0D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1382</TotalTime>
  <Pages>15</Pages>
  <Words>3565</Words>
  <Characters>20324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Alain Vision</dc:creator>
  <cp:lastModifiedBy>Yoga 11e</cp:lastModifiedBy>
  <cp:revision>15</cp:revision>
  <dcterms:created xsi:type="dcterms:W3CDTF">2024-06-09T01:40:00Z</dcterms:created>
  <dcterms:modified xsi:type="dcterms:W3CDTF">2024-07-18T16:54:00Z</dcterms:modified>
</cp:coreProperties>
</file>