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5BFB" w14:textId="29CFD870" w:rsidR="00685AA7" w:rsidRDefault="00CD411D">
      <w:pPr>
        <w:pStyle w:val="Title"/>
      </w:pPr>
      <w:r>
        <w:t>Backwoods Regional Library System</w:t>
      </w:r>
      <w:r w:rsidR="00B336C2">
        <w:t xml:space="preserve"> (BRLS)</w:t>
      </w:r>
    </w:p>
    <w:p w14:paraId="79D39B26" w14:textId="77777777" w:rsidR="00685AA7" w:rsidRDefault="00E65C1F">
      <w:pPr>
        <w:pStyle w:val="Title"/>
      </w:pPr>
      <w:fldSimple w:instr=" TITLE  \* MERGEFORMAT ">
        <w:r w:rsidR="00A12D42">
          <w:t>Vision</w:t>
        </w:r>
      </w:fldSimple>
    </w:p>
    <w:p w14:paraId="51DE61A7" w14:textId="77777777" w:rsidR="00685AA7" w:rsidRDefault="00685AA7"/>
    <w:p w14:paraId="5B55242D" w14:textId="7BB1780B"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625725C5" w14:textId="2EB0EF88" w:rsidR="00CD411D" w:rsidRDefault="00CD411D" w:rsidP="00CD411D">
      <w:r>
        <w:t>Backwoods Regional Library has recently replaced its manual loan system with a digital system. The new system is intended to allow patrons to borrow books using a self-serve scanning station, freeing up librarians for other tasks. It is also intended to increase the efficiency of loan monitoring and the levying and collection of library fines.</w:t>
      </w:r>
    </w:p>
    <w:p w14:paraId="46EA8237" w14:textId="77777777" w:rsidR="008E607E" w:rsidRDefault="008E607E" w:rsidP="008E607E"/>
    <w:p w14:paraId="2D924156" w14:textId="77777777" w:rsidR="00685AA7" w:rsidRDefault="00685AA7">
      <w:pPr>
        <w:pStyle w:val="Heading1"/>
      </w:pPr>
      <w:bookmarkStart w:id="6" w:name="_Toc512930906"/>
      <w:bookmarkStart w:id="7" w:name="_Toc20715755"/>
      <w:r>
        <w:t>Positioning</w:t>
      </w:r>
      <w:bookmarkEnd w:id="4"/>
      <w:bookmarkEnd w:id="5"/>
      <w:bookmarkEnd w:id="6"/>
      <w:bookmarkEnd w:id="7"/>
    </w:p>
    <w:p w14:paraId="5EE15369" w14:textId="77777777" w:rsidR="00685AA7" w:rsidRDefault="00685AA7"/>
    <w:p w14:paraId="0549D4D1" w14:textId="77777777" w:rsidR="00685AA7" w:rsidRDefault="00685AA7">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7C75F817" w14:textId="77777777" w:rsidR="00685AA7" w:rsidRDefault="00685AA7" w:rsidP="00736C67">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685AA7" w14:paraId="15DF63A5" w14:textId="77777777" w:rsidTr="00736C67">
        <w:tc>
          <w:tcPr>
            <w:tcW w:w="2970" w:type="dxa"/>
            <w:tcBorders>
              <w:top w:val="single" w:sz="12" w:space="0" w:color="auto"/>
              <w:left w:val="single" w:sz="12" w:space="0" w:color="auto"/>
              <w:bottom w:val="single" w:sz="6" w:space="0" w:color="auto"/>
              <w:right w:val="single" w:sz="12" w:space="0" w:color="auto"/>
            </w:tcBorders>
            <w:shd w:val="pct25" w:color="auto" w:fill="auto"/>
          </w:tcPr>
          <w:p w14:paraId="54BB83F7"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38C26D14" w14:textId="2B0067E4" w:rsidR="00685AA7" w:rsidRPr="00CD411D" w:rsidRDefault="00CD411D" w:rsidP="00736C67">
            <w:pPr>
              <w:pStyle w:val="InfoBlue"/>
            </w:pPr>
            <w:r w:rsidRPr="00CD411D">
              <w:t>Inefficient use of librarian</w:t>
            </w:r>
            <w:r>
              <w:t>’</w:t>
            </w:r>
            <w:r w:rsidRPr="00CD411D">
              <w:t>s time</w:t>
            </w:r>
          </w:p>
        </w:tc>
      </w:tr>
      <w:tr w:rsidR="00685AA7" w14:paraId="286816FF" w14:textId="77777777" w:rsidTr="00736C67">
        <w:tc>
          <w:tcPr>
            <w:tcW w:w="2970" w:type="dxa"/>
            <w:tcBorders>
              <w:top w:val="single" w:sz="6" w:space="0" w:color="auto"/>
              <w:left w:val="single" w:sz="12" w:space="0" w:color="auto"/>
              <w:bottom w:val="single" w:sz="6" w:space="0" w:color="auto"/>
              <w:right w:val="single" w:sz="12" w:space="0" w:color="auto"/>
            </w:tcBorders>
            <w:shd w:val="pct25" w:color="auto" w:fill="auto"/>
          </w:tcPr>
          <w:p w14:paraId="35FE8071"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7F923E2C" w14:textId="1895B75E" w:rsidR="00685AA7" w:rsidRPr="00CD411D" w:rsidRDefault="00CD411D" w:rsidP="00736C67">
            <w:pPr>
              <w:pStyle w:val="InfoBlue"/>
            </w:pPr>
            <w:r w:rsidRPr="00CD411D">
              <w:t>Librarians, council</w:t>
            </w:r>
          </w:p>
        </w:tc>
      </w:tr>
      <w:tr w:rsidR="00685AA7" w14:paraId="4B03A8F6" w14:textId="77777777" w:rsidTr="00736C67">
        <w:tc>
          <w:tcPr>
            <w:tcW w:w="2970" w:type="dxa"/>
            <w:tcBorders>
              <w:top w:val="single" w:sz="6" w:space="0" w:color="auto"/>
              <w:left w:val="single" w:sz="12" w:space="0" w:color="auto"/>
              <w:bottom w:val="single" w:sz="6" w:space="0" w:color="auto"/>
              <w:right w:val="single" w:sz="12" w:space="0" w:color="auto"/>
            </w:tcBorders>
            <w:shd w:val="pct25" w:color="auto" w:fill="auto"/>
          </w:tcPr>
          <w:p w14:paraId="3C46F59A"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948DAEF" w14:textId="68ACD7DA" w:rsidR="00685AA7" w:rsidRPr="00CD411D" w:rsidRDefault="00CD411D" w:rsidP="00736C67">
            <w:pPr>
              <w:pStyle w:val="InfoBlue"/>
            </w:pPr>
            <w:r>
              <w:t>Low productivity of librarians, increased wages costs</w:t>
            </w:r>
          </w:p>
        </w:tc>
      </w:tr>
      <w:tr w:rsidR="00685AA7" w14:paraId="46132F03" w14:textId="77777777" w:rsidTr="00736C67">
        <w:tc>
          <w:tcPr>
            <w:tcW w:w="2970" w:type="dxa"/>
            <w:tcBorders>
              <w:top w:val="single" w:sz="6" w:space="0" w:color="auto"/>
              <w:left w:val="single" w:sz="12" w:space="0" w:color="auto"/>
              <w:bottom w:val="single" w:sz="6" w:space="0" w:color="auto"/>
              <w:right w:val="single" w:sz="12" w:space="0" w:color="auto"/>
            </w:tcBorders>
            <w:shd w:val="pct25" w:color="auto" w:fill="auto"/>
          </w:tcPr>
          <w:p w14:paraId="6675D0AA" w14:textId="7E60D558" w:rsidR="00685AA7" w:rsidRDefault="00685AA7">
            <w:pPr>
              <w:pStyle w:val="BodyText"/>
              <w:ind w:left="72"/>
            </w:pPr>
            <w:r>
              <w:t>a successful solution would</w:t>
            </w:r>
          </w:p>
        </w:tc>
        <w:tc>
          <w:tcPr>
            <w:tcW w:w="5220" w:type="dxa"/>
            <w:tcBorders>
              <w:top w:val="single" w:sz="6" w:space="0" w:color="auto"/>
              <w:bottom w:val="single" w:sz="6" w:space="0" w:color="auto"/>
              <w:right w:val="single" w:sz="12" w:space="0" w:color="auto"/>
            </w:tcBorders>
          </w:tcPr>
          <w:p w14:paraId="50D2E7CB" w14:textId="0EC2A384" w:rsidR="00685AA7" w:rsidRPr="00CD411D" w:rsidRDefault="00CD411D" w:rsidP="00736C67">
            <w:pPr>
              <w:pStyle w:val="InfoBlue"/>
            </w:pPr>
            <w:r>
              <w:t>Free librarians from repetitive</w:t>
            </w:r>
            <w:r w:rsidR="00736C67">
              <w:t>, labour intensive</w:t>
            </w:r>
            <w:r>
              <w:t xml:space="preserve"> tasks</w:t>
            </w:r>
            <w:r w:rsidR="00736C67">
              <w:t xml:space="preserve"> </w:t>
            </w:r>
            <w:r>
              <w:t xml:space="preserve">and reduce the need for more staff. </w:t>
            </w:r>
          </w:p>
        </w:tc>
      </w:tr>
    </w:tbl>
    <w:p w14:paraId="27E7C0F2" w14:textId="754705B4" w:rsidR="00685AA7" w:rsidRDefault="00685AA7" w:rsidP="00736C67">
      <w:pPr>
        <w:pStyle w:val="InfoBlue"/>
      </w:pPr>
    </w:p>
    <w:tbl>
      <w:tblPr>
        <w:tblW w:w="0" w:type="auto"/>
        <w:tblInd w:w="828" w:type="dxa"/>
        <w:tblLayout w:type="fixed"/>
        <w:tblLook w:val="0000" w:firstRow="0" w:lastRow="0" w:firstColumn="0" w:lastColumn="0" w:noHBand="0" w:noVBand="0"/>
      </w:tblPr>
      <w:tblGrid>
        <w:gridCol w:w="2790"/>
        <w:gridCol w:w="5400"/>
      </w:tblGrid>
      <w:tr w:rsidR="00685AA7" w14:paraId="005E9AD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0E1CA47"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7119A868" w14:textId="2A9373ED" w:rsidR="00685AA7" w:rsidRPr="00736C67" w:rsidRDefault="00736C67" w:rsidP="00736C67">
            <w:pPr>
              <w:pStyle w:val="InfoBlue"/>
            </w:pPr>
            <w:r>
              <w:t>Backwoods Regional Council</w:t>
            </w:r>
          </w:p>
        </w:tc>
      </w:tr>
      <w:tr w:rsidR="00685AA7" w14:paraId="0444347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866EF44"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2FF5D048" w14:textId="2E04A8C5" w:rsidR="00685AA7" w:rsidRPr="00736C67" w:rsidRDefault="00736C67" w:rsidP="00736C67">
            <w:pPr>
              <w:pStyle w:val="InfoBlue"/>
            </w:pPr>
            <w:r>
              <w:t>Need to contain costs in maintaining the regional library</w:t>
            </w:r>
          </w:p>
        </w:tc>
      </w:tr>
      <w:tr w:rsidR="00685AA7" w14:paraId="171858C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9CCE88" w14:textId="77777777"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65AC1E6E" w14:textId="4A44B50A" w:rsidR="00685AA7" w:rsidRPr="00736C67" w:rsidRDefault="00736C67" w:rsidP="00736C67">
            <w:pPr>
              <w:pStyle w:val="InfoBlue"/>
            </w:pPr>
            <w:r>
              <w:t>Backwoods Regional Library System</w:t>
            </w:r>
          </w:p>
        </w:tc>
      </w:tr>
      <w:tr w:rsidR="00685AA7" w14:paraId="1AB2CD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C136719"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2F66ED85" w14:textId="3F6BB044" w:rsidR="00685AA7" w:rsidRPr="00736C67" w:rsidRDefault="00736C67" w:rsidP="00736C67">
            <w:pPr>
              <w:pStyle w:val="InfoBlue"/>
            </w:pPr>
            <w:r>
              <w:t>Frees up librarians from repetitive, labour intensive tasks and reduces the need for additional staff</w:t>
            </w:r>
          </w:p>
        </w:tc>
      </w:tr>
      <w:tr w:rsidR="00685AA7" w14:paraId="1BA6EB0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8722FDC"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2FA30295" w14:textId="590F3CEE" w:rsidR="00685AA7" w:rsidRPr="00736C67" w:rsidRDefault="00736C67" w:rsidP="00736C67">
            <w:pPr>
              <w:pStyle w:val="InfoBlue"/>
            </w:pPr>
            <w:r>
              <w:t>The existing manual system</w:t>
            </w:r>
          </w:p>
        </w:tc>
      </w:tr>
      <w:tr w:rsidR="00736C67" w14:paraId="1E4A5BE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D93C176" w14:textId="77777777" w:rsidR="00736C67" w:rsidRDefault="00736C67" w:rsidP="00736C67">
            <w:pPr>
              <w:pStyle w:val="BodyText"/>
              <w:ind w:left="72"/>
            </w:pPr>
            <w:r>
              <w:t>Our product</w:t>
            </w:r>
          </w:p>
        </w:tc>
        <w:tc>
          <w:tcPr>
            <w:tcW w:w="5400" w:type="dxa"/>
            <w:tcBorders>
              <w:top w:val="single" w:sz="6" w:space="0" w:color="auto"/>
              <w:bottom w:val="single" w:sz="12" w:space="0" w:color="auto"/>
              <w:right w:val="single" w:sz="12" w:space="0" w:color="auto"/>
            </w:tcBorders>
          </w:tcPr>
          <w:p w14:paraId="5871BC1C" w14:textId="52E67CC3" w:rsidR="00736C67" w:rsidRPr="00736C67" w:rsidRDefault="00736C67" w:rsidP="00736C67">
            <w:pPr>
              <w:pStyle w:val="InfoBlue"/>
            </w:pPr>
            <w:r>
              <w:t>Allows self-service borrowing, and automatic loan tracking and fine calculation</w:t>
            </w:r>
          </w:p>
        </w:tc>
      </w:tr>
    </w:tbl>
    <w:p w14:paraId="79B32117" w14:textId="77777777" w:rsidR="00736C67" w:rsidRDefault="00736C67" w:rsidP="00736C67">
      <w:pPr>
        <w:pStyle w:val="InfoBlue"/>
      </w:pPr>
    </w:p>
    <w:p w14:paraId="0743DB3A" w14:textId="77777777" w:rsidR="00B336C2" w:rsidRDefault="00B336C2">
      <w:pPr>
        <w:widowControl/>
        <w:spacing w:line="240" w:lineRule="auto"/>
        <w:rPr>
          <w:rFonts w:ascii="Arial" w:hAnsi="Arial"/>
          <w:b/>
          <w:sz w:val="24"/>
        </w:rPr>
      </w:pPr>
      <w:bookmarkStart w:id="12" w:name="_Toc447960005"/>
      <w:bookmarkStart w:id="13" w:name="_Toc452813581"/>
      <w:bookmarkStart w:id="14" w:name="_Toc512930909"/>
      <w:bookmarkStart w:id="15" w:name="_Toc20715758"/>
      <w:bookmarkStart w:id="16" w:name="_Toc436203381"/>
      <w:r>
        <w:br w:type="page"/>
      </w:r>
    </w:p>
    <w:p w14:paraId="66FB1D55" w14:textId="4DA9D457" w:rsidR="00685AA7" w:rsidRDefault="00685AA7">
      <w:pPr>
        <w:pStyle w:val="Heading1"/>
      </w:pPr>
      <w:r>
        <w:lastRenderedPageBreak/>
        <w:t>Stakeholder Descriptions</w:t>
      </w:r>
      <w:bookmarkEnd w:id="12"/>
      <w:bookmarkEnd w:id="13"/>
      <w:bookmarkEnd w:id="14"/>
      <w:bookmarkEnd w:id="15"/>
    </w:p>
    <w:p w14:paraId="4AA13AEB" w14:textId="77777777" w:rsidR="00685AA7" w:rsidRDefault="00685AA7">
      <w:pPr>
        <w:pStyle w:val="Heading2"/>
      </w:pPr>
      <w:r>
        <w:t>Stakeholder Summary</w:t>
      </w:r>
    </w:p>
    <w:p w14:paraId="265E1892" w14:textId="77777777" w:rsidR="00685AA7" w:rsidRDefault="00685AA7" w:rsidP="00736C6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37E26864" w14:textId="77777777">
        <w:trPr>
          <w:tblHeader/>
        </w:trPr>
        <w:tc>
          <w:tcPr>
            <w:tcW w:w="1890" w:type="dxa"/>
          </w:tcPr>
          <w:p w14:paraId="02E172A8" w14:textId="77777777" w:rsidR="00685AA7" w:rsidRDefault="00685AA7">
            <w:pPr>
              <w:rPr>
                <w:b/>
                <w:bCs/>
              </w:rPr>
            </w:pPr>
            <w:r>
              <w:rPr>
                <w:b/>
                <w:bCs/>
              </w:rPr>
              <w:t>Name</w:t>
            </w:r>
          </w:p>
        </w:tc>
        <w:tc>
          <w:tcPr>
            <w:tcW w:w="2610" w:type="dxa"/>
          </w:tcPr>
          <w:p w14:paraId="1DF853CD" w14:textId="77777777" w:rsidR="00685AA7" w:rsidRDefault="00685AA7">
            <w:pPr>
              <w:rPr>
                <w:b/>
                <w:bCs/>
              </w:rPr>
            </w:pPr>
            <w:r>
              <w:rPr>
                <w:b/>
                <w:bCs/>
              </w:rPr>
              <w:t>Description</w:t>
            </w:r>
          </w:p>
        </w:tc>
        <w:tc>
          <w:tcPr>
            <w:tcW w:w="3960" w:type="dxa"/>
          </w:tcPr>
          <w:p w14:paraId="5AB39EDD" w14:textId="77777777" w:rsidR="00685AA7" w:rsidRDefault="00685AA7">
            <w:pPr>
              <w:rPr>
                <w:b/>
                <w:bCs/>
              </w:rPr>
            </w:pPr>
            <w:r>
              <w:rPr>
                <w:b/>
                <w:bCs/>
              </w:rPr>
              <w:t>Responsibilities</w:t>
            </w:r>
          </w:p>
        </w:tc>
      </w:tr>
      <w:tr w:rsidR="00685AA7" w14:paraId="5389B76E" w14:textId="77777777">
        <w:tc>
          <w:tcPr>
            <w:tcW w:w="1890" w:type="dxa"/>
          </w:tcPr>
          <w:p w14:paraId="03CB9195" w14:textId="180F748B" w:rsidR="00685AA7" w:rsidRDefault="00736C67" w:rsidP="00736C67">
            <w:pPr>
              <w:pStyle w:val="InfoBlue"/>
            </w:pPr>
            <w:r>
              <w:t>Backwoods Regional Council</w:t>
            </w:r>
          </w:p>
        </w:tc>
        <w:tc>
          <w:tcPr>
            <w:tcW w:w="2610" w:type="dxa"/>
          </w:tcPr>
          <w:p w14:paraId="339CBF05" w14:textId="300145BD" w:rsidR="00685AA7" w:rsidRDefault="00736C67" w:rsidP="00736C67">
            <w:pPr>
              <w:pStyle w:val="InfoBlue"/>
            </w:pPr>
            <w:r>
              <w:t xml:space="preserve">Council funds the library out of </w:t>
            </w:r>
            <w:proofErr w:type="gramStart"/>
            <w:r>
              <w:t>rates, and</w:t>
            </w:r>
            <w:proofErr w:type="gramEnd"/>
            <w:r>
              <w:t xml:space="preserve"> have high level oversight of the Library’s managerial processes.</w:t>
            </w:r>
          </w:p>
        </w:tc>
        <w:tc>
          <w:tcPr>
            <w:tcW w:w="3960" w:type="dxa"/>
          </w:tcPr>
          <w:p w14:paraId="52230E88" w14:textId="2C3487DE" w:rsidR="00736C67" w:rsidRDefault="00736C67" w:rsidP="00736C67">
            <w:pPr>
              <w:pStyle w:val="InfoBlue"/>
            </w:pPr>
            <w:r>
              <w:t>Council fund the library and have high level oversight of the Library’s managerial processes. Their interest in the project is to ensure that services are maintained while long term recurrent expenditures are contained.</w:t>
            </w:r>
          </w:p>
          <w:p w14:paraId="35A9F0DA" w14:textId="0BBCB214" w:rsidR="00685AA7" w:rsidRDefault="00685AA7" w:rsidP="00736C67">
            <w:pPr>
              <w:pStyle w:val="InfoBlue"/>
            </w:pPr>
          </w:p>
        </w:tc>
      </w:tr>
      <w:tr w:rsidR="00B336C2" w14:paraId="2F1F2ECD" w14:textId="77777777" w:rsidTr="009470F8">
        <w:tc>
          <w:tcPr>
            <w:tcW w:w="1890" w:type="dxa"/>
          </w:tcPr>
          <w:p w14:paraId="428965FC" w14:textId="77777777" w:rsidR="00B336C2" w:rsidRDefault="00B336C2" w:rsidP="009470F8">
            <w:pPr>
              <w:pStyle w:val="InfoBlue"/>
            </w:pPr>
            <w:r>
              <w:t>Librarian</w:t>
            </w:r>
          </w:p>
        </w:tc>
        <w:tc>
          <w:tcPr>
            <w:tcW w:w="2610" w:type="dxa"/>
          </w:tcPr>
          <w:p w14:paraId="2C1A54AE" w14:textId="5F641D10" w:rsidR="00B336C2" w:rsidRDefault="00B336C2" w:rsidP="009470F8">
            <w:pPr>
              <w:pStyle w:val="InfoBlue"/>
            </w:pPr>
            <w:r>
              <w:t xml:space="preserve">Librarians operate the library and </w:t>
            </w:r>
            <w:r w:rsidR="003F2A5F">
              <w:t>liaise</w:t>
            </w:r>
            <w:r>
              <w:t xml:space="preserve"> with patrons</w:t>
            </w:r>
          </w:p>
        </w:tc>
        <w:tc>
          <w:tcPr>
            <w:tcW w:w="3960" w:type="dxa"/>
          </w:tcPr>
          <w:p w14:paraId="092F72C7" w14:textId="77777777" w:rsidR="00B336C2" w:rsidRDefault="00B336C2" w:rsidP="009470F8">
            <w:pPr>
              <w:pStyle w:val="InfoBlue"/>
            </w:pPr>
            <w:r>
              <w:t>Librarians manage the library. They order and receive new books, catalog them, and manage the movement of books between shelving and the compactus.</w:t>
            </w:r>
          </w:p>
          <w:p w14:paraId="7C52EE6B" w14:textId="77777777" w:rsidR="00B336C2" w:rsidRPr="00B336C2" w:rsidRDefault="00B336C2" w:rsidP="009470F8">
            <w:pPr>
              <w:pStyle w:val="BodyText"/>
              <w:ind w:left="0"/>
            </w:pPr>
            <w:r>
              <w:t>They process the return of books, inspecting them for damage and repairing and reshelving them.</w:t>
            </w:r>
          </w:p>
          <w:p w14:paraId="14916C92" w14:textId="77777777" w:rsidR="00B336C2" w:rsidRDefault="00B336C2" w:rsidP="009470F8">
            <w:pPr>
              <w:pStyle w:val="BodyText"/>
              <w:ind w:left="0"/>
            </w:pPr>
            <w:r>
              <w:t>Currently they also process the borrowing of books.</w:t>
            </w:r>
          </w:p>
          <w:p w14:paraId="29FECD85" w14:textId="77777777" w:rsidR="00B336C2" w:rsidRPr="00B336C2" w:rsidRDefault="00B336C2" w:rsidP="009470F8">
            <w:pPr>
              <w:pStyle w:val="BodyText"/>
              <w:ind w:left="0"/>
            </w:pPr>
            <w:r>
              <w:t>Librarians are also responsible for the levying and collection of overdue and damage fines.</w:t>
            </w:r>
          </w:p>
        </w:tc>
      </w:tr>
      <w:tr w:rsidR="00736C67" w14:paraId="713FCD0E" w14:textId="77777777">
        <w:tc>
          <w:tcPr>
            <w:tcW w:w="1890" w:type="dxa"/>
          </w:tcPr>
          <w:p w14:paraId="7ADF4339" w14:textId="029B5F88" w:rsidR="00736C67" w:rsidRDefault="00B336C2" w:rsidP="00736C67">
            <w:pPr>
              <w:pStyle w:val="InfoBlue"/>
            </w:pPr>
            <w:r>
              <w:t>Patron</w:t>
            </w:r>
          </w:p>
        </w:tc>
        <w:tc>
          <w:tcPr>
            <w:tcW w:w="2610" w:type="dxa"/>
          </w:tcPr>
          <w:p w14:paraId="6222DA1D" w14:textId="480F0CDB" w:rsidR="00736C67" w:rsidRDefault="00B336C2" w:rsidP="00736C67">
            <w:pPr>
              <w:pStyle w:val="InfoBlue"/>
            </w:pPr>
            <w:r>
              <w:t>Patrons borrow books and other items from the library.</w:t>
            </w:r>
          </w:p>
        </w:tc>
        <w:tc>
          <w:tcPr>
            <w:tcW w:w="3960" w:type="dxa"/>
          </w:tcPr>
          <w:p w14:paraId="6E1686D7" w14:textId="1EBBEA5F" w:rsidR="00B336C2" w:rsidRPr="00B336C2" w:rsidRDefault="00B336C2" w:rsidP="00B336C2">
            <w:pPr>
              <w:pStyle w:val="BodyText"/>
              <w:ind w:left="0"/>
            </w:pPr>
            <w:r>
              <w:t>Patrons are the customers of the library. They must register with the library to receive a library card. Then they borrow and return books, becoming liable for fines if they are late returning books, or if books are damages while on loan.</w:t>
            </w:r>
          </w:p>
        </w:tc>
      </w:tr>
    </w:tbl>
    <w:p w14:paraId="654EE7CD" w14:textId="77777777" w:rsidR="00685AA7" w:rsidRDefault="00685AA7">
      <w:pPr>
        <w:pStyle w:val="BodyText"/>
      </w:pPr>
    </w:p>
    <w:p w14:paraId="1F1F9272" w14:textId="77777777" w:rsidR="00685AA7" w:rsidRDefault="00685AA7">
      <w:pPr>
        <w:pStyle w:val="Heading2"/>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t>User Environment</w:t>
      </w:r>
      <w:bookmarkEnd w:id="17"/>
      <w:bookmarkEnd w:id="18"/>
      <w:bookmarkEnd w:id="19"/>
      <w:bookmarkEnd w:id="20"/>
      <w:bookmarkEnd w:id="21"/>
      <w:bookmarkEnd w:id="22"/>
      <w:bookmarkEnd w:id="23"/>
      <w:bookmarkEnd w:id="24"/>
    </w:p>
    <w:p w14:paraId="423F5A6C" w14:textId="5C80C4BD" w:rsidR="00B336C2" w:rsidRDefault="00B336C2" w:rsidP="00B336C2">
      <w:pPr>
        <w:pStyle w:val="Heading3"/>
      </w:pPr>
      <w:bookmarkStart w:id="25" w:name="_Toc436203387"/>
      <w:bookmarkStart w:id="26" w:name="_Toc452813590"/>
      <w:bookmarkStart w:id="27" w:name="_Toc512930915"/>
      <w:bookmarkStart w:id="28" w:name="_Toc20715760"/>
      <w:bookmarkEnd w:id="16"/>
      <w:r>
        <w:t>Librarians</w:t>
      </w:r>
    </w:p>
    <w:p w14:paraId="53088177" w14:textId="56512380" w:rsidR="00B924CF" w:rsidRPr="00B924CF" w:rsidRDefault="00B924CF" w:rsidP="00B924CF">
      <w:r>
        <w:t xml:space="preserve">There are five Librarians who will use the system in an office environment. Over time, natural attrition will reduce this number to three. Librarians will interact with the system from </w:t>
      </w:r>
      <w:proofErr w:type="gramStart"/>
      <w:r>
        <w:t>a number of</w:t>
      </w:r>
      <w:proofErr w:type="gramEnd"/>
      <w:r>
        <w:t xml:space="preserve"> separate workstations in different working areas of the library. There are three main work areas: the front desk, the return processing area, and the repair workroom. The front desk is equipped with a card reader</w:t>
      </w:r>
      <w:r w:rsidR="003F2A5F">
        <w:t xml:space="preserve">, </w:t>
      </w:r>
      <w:r>
        <w:t xml:space="preserve">a book scanner, </w:t>
      </w:r>
      <w:proofErr w:type="gramStart"/>
      <w:r>
        <w:t>and also</w:t>
      </w:r>
      <w:proofErr w:type="gramEnd"/>
      <w:r>
        <w:t xml:space="preserve"> has an EFTPOS machine for the payment of fines. The workstations in the return processing area and repair work room are equipped with book scanners.</w:t>
      </w:r>
    </w:p>
    <w:p w14:paraId="137CBE4C" w14:textId="6C7982D3" w:rsidR="00B336C2" w:rsidRDefault="00B336C2" w:rsidP="00B336C2">
      <w:pPr>
        <w:pStyle w:val="Heading3"/>
      </w:pPr>
      <w:r>
        <w:t>Patrons</w:t>
      </w:r>
    </w:p>
    <w:p w14:paraId="0C9CBB09" w14:textId="3E52A97A" w:rsidR="00B924CF" w:rsidRPr="00B924CF" w:rsidRDefault="00B924CF" w:rsidP="00B924CF">
      <w:r>
        <w:t xml:space="preserve">There are hundreds of patrons, but only a five to fifteen would be visiting the library at any one time. Patrons interact with the system through terminals which allow access to the library catalog and dedicated self-serve book borrowing workstations. The self-serve borrowing stations are equipped with card readers and books scanners. </w:t>
      </w:r>
    </w:p>
    <w:p w14:paraId="233F08DE" w14:textId="77777777" w:rsidR="00B924CF" w:rsidRDefault="00B924CF">
      <w:pPr>
        <w:widowControl/>
        <w:spacing w:line="240" w:lineRule="auto"/>
        <w:rPr>
          <w:rFonts w:ascii="Arial" w:hAnsi="Arial"/>
          <w:b/>
          <w:sz w:val="24"/>
        </w:rPr>
      </w:pPr>
      <w:r>
        <w:br w:type="page"/>
      </w:r>
    </w:p>
    <w:p w14:paraId="4675A149" w14:textId="043C957A" w:rsidR="00685AA7" w:rsidRDefault="00685AA7">
      <w:pPr>
        <w:pStyle w:val="Heading1"/>
      </w:pPr>
      <w:r>
        <w:lastRenderedPageBreak/>
        <w:t>Product Overview</w:t>
      </w:r>
      <w:bookmarkEnd w:id="25"/>
      <w:bookmarkEnd w:id="26"/>
      <w:bookmarkEnd w:id="27"/>
      <w:bookmarkEnd w:id="28"/>
    </w:p>
    <w:p w14:paraId="29B936BA" w14:textId="77777777" w:rsidR="00685AA7" w:rsidRDefault="00685AA7">
      <w:pPr>
        <w:pStyle w:val="Heading2"/>
      </w:pPr>
      <w:bookmarkStart w:id="29" w:name="_Toc452813588"/>
      <w:bookmarkStart w:id="30" w:name="_Toc512930913"/>
      <w:bookmarkStart w:id="31" w:name="_Toc20715763"/>
      <w:r>
        <w:t>Needs</w:t>
      </w:r>
      <w:bookmarkEnd w:id="29"/>
      <w:bookmarkEnd w:id="30"/>
      <w:r>
        <w:t xml:space="preserve"> and Features</w:t>
      </w:r>
      <w:bookmarkEnd w:id="31"/>
    </w:p>
    <w:p w14:paraId="22248FF3" w14:textId="081A2769" w:rsidR="00685AA7" w:rsidRDefault="00685AA7" w:rsidP="00736C67">
      <w:pPr>
        <w:pStyle w:val="InfoBlue"/>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4285"/>
        <w:gridCol w:w="1170"/>
      </w:tblGrid>
      <w:tr w:rsidR="00685AA7" w14:paraId="590387FD" w14:textId="77777777" w:rsidTr="00571BFA">
        <w:tc>
          <w:tcPr>
            <w:tcW w:w="3085" w:type="dxa"/>
          </w:tcPr>
          <w:p w14:paraId="6FB31DF0" w14:textId="77777777" w:rsidR="00685AA7" w:rsidRDefault="00685AA7">
            <w:pPr>
              <w:pStyle w:val="BodyText"/>
              <w:ind w:left="0"/>
              <w:rPr>
                <w:b/>
                <w:bCs/>
              </w:rPr>
            </w:pPr>
            <w:r>
              <w:rPr>
                <w:b/>
                <w:bCs/>
              </w:rPr>
              <w:t>Need</w:t>
            </w:r>
          </w:p>
        </w:tc>
        <w:tc>
          <w:tcPr>
            <w:tcW w:w="992" w:type="dxa"/>
          </w:tcPr>
          <w:p w14:paraId="45907706" w14:textId="77777777" w:rsidR="00685AA7" w:rsidRDefault="00685AA7">
            <w:pPr>
              <w:pStyle w:val="BodyText"/>
              <w:ind w:left="0"/>
              <w:rPr>
                <w:b/>
                <w:bCs/>
              </w:rPr>
            </w:pPr>
            <w:r>
              <w:rPr>
                <w:b/>
                <w:bCs/>
              </w:rPr>
              <w:t>Priority</w:t>
            </w:r>
          </w:p>
        </w:tc>
        <w:tc>
          <w:tcPr>
            <w:tcW w:w="4285" w:type="dxa"/>
          </w:tcPr>
          <w:p w14:paraId="5232FE51" w14:textId="77777777" w:rsidR="00685AA7" w:rsidRDefault="00685AA7">
            <w:pPr>
              <w:pStyle w:val="BodyText"/>
              <w:ind w:left="0"/>
              <w:rPr>
                <w:b/>
                <w:bCs/>
              </w:rPr>
            </w:pPr>
            <w:r>
              <w:rPr>
                <w:b/>
                <w:bCs/>
              </w:rPr>
              <w:t>Features</w:t>
            </w:r>
          </w:p>
        </w:tc>
        <w:tc>
          <w:tcPr>
            <w:tcW w:w="1170" w:type="dxa"/>
          </w:tcPr>
          <w:p w14:paraId="09533ACD" w14:textId="77777777" w:rsidR="00685AA7" w:rsidRDefault="00685AA7">
            <w:pPr>
              <w:pStyle w:val="BodyText"/>
              <w:ind w:left="0"/>
              <w:rPr>
                <w:b/>
                <w:bCs/>
              </w:rPr>
            </w:pPr>
            <w:r>
              <w:rPr>
                <w:b/>
                <w:bCs/>
              </w:rPr>
              <w:t>Planned Release</w:t>
            </w:r>
          </w:p>
        </w:tc>
      </w:tr>
      <w:tr w:rsidR="00685AA7" w14:paraId="780D7252" w14:textId="77777777" w:rsidTr="00571BFA">
        <w:tc>
          <w:tcPr>
            <w:tcW w:w="3085" w:type="dxa"/>
          </w:tcPr>
          <w:p w14:paraId="7784D39E" w14:textId="7B8C9416" w:rsidR="00685AA7" w:rsidRDefault="00B924CF">
            <w:pPr>
              <w:pStyle w:val="BodyText"/>
              <w:ind w:left="0"/>
            </w:pPr>
            <w:r>
              <w:t>Self</w:t>
            </w:r>
            <w:r w:rsidR="00554E8A">
              <w:t>-</w:t>
            </w:r>
            <w:r>
              <w:t>serve borrowing</w:t>
            </w:r>
          </w:p>
        </w:tc>
        <w:tc>
          <w:tcPr>
            <w:tcW w:w="992" w:type="dxa"/>
          </w:tcPr>
          <w:p w14:paraId="3DB74504" w14:textId="4545DFF1" w:rsidR="00685AA7" w:rsidRDefault="00571BFA">
            <w:pPr>
              <w:pStyle w:val="BodyText"/>
              <w:ind w:left="0"/>
            </w:pPr>
            <w:r>
              <w:t>1</w:t>
            </w:r>
          </w:p>
        </w:tc>
        <w:tc>
          <w:tcPr>
            <w:tcW w:w="4285" w:type="dxa"/>
          </w:tcPr>
          <w:p w14:paraId="3ADF8498" w14:textId="719F6081" w:rsidR="00685AA7" w:rsidRDefault="00571BFA">
            <w:pPr>
              <w:pStyle w:val="BodyText"/>
              <w:ind w:left="0"/>
            </w:pPr>
            <w:r>
              <w:t>Patron identification through library card, automatic book identification through barcode scanning, automatic borrowing privilege checking, automatic loan registration and borrowing slip printing.</w:t>
            </w:r>
          </w:p>
        </w:tc>
        <w:tc>
          <w:tcPr>
            <w:tcW w:w="1170" w:type="dxa"/>
          </w:tcPr>
          <w:p w14:paraId="2BEE8267" w14:textId="77777777" w:rsidR="00685AA7" w:rsidRDefault="00685AA7">
            <w:pPr>
              <w:pStyle w:val="BodyText"/>
              <w:ind w:left="0"/>
            </w:pPr>
          </w:p>
        </w:tc>
      </w:tr>
      <w:tr w:rsidR="00571BFA" w14:paraId="0F8426F4" w14:textId="77777777" w:rsidTr="00571BFA">
        <w:tc>
          <w:tcPr>
            <w:tcW w:w="3085" w:type="dxa"/>
          </w:tcPr>
          <w:p w14:paraId="38FAC443" w14:textId="02669158" w:rsidR="00571BFA" w:rsidRDefault="00571BFA" w:rsidP="009470F8">
            <w:pPr>
              <w:pStyle w:val="BodyText"/>
              <w:ind w:left="0"/>
            </w:pPr>
            <w:r>
              <w:t>Efficient return processing</w:t>
            </w:r>
          </w:p>
        </w:tc>
        <w:tc>
          <w:tcPr>
            <w:tcW w:w="992" w:type="dxa"/>
          </w:tcPr>
          <w:p w14:paraId="07481F00" w14:textId="77777777" w:rsidR="00571BFA" w:rsidRDefault="00571BFA" w:rsidP="009470F8">
            <w:pPr>
              <w:pStyle w:val="BodyText"/>
              <w:ind w:left="0"/>
            </w:pPr>
          </w:p>
        </w:tc>
        <w:tc>
          <w:tcPr>
            <w:tcW w:w="4285" w:type="dxa"/>
          </w:tcPr>
          <w:p w14:paraId="74DA029C" w14:textId="7BD8AAC3" w:rsidR="00571BFA" w:rsidRDefault="00571BFA" w:rsidP="009470F8">
            <w:pPr>
              <w:pStyle w:val="BodyText"/>
              <w:ind w:left="0"/>
            </w:pPr>
            <w:r>
              <w:t>Book identification through barcode scanning, easy classification of damage, automatic levying of overdue and damage fines</w:t>
            </w:r>
          </w:p>
        </w:tc>
        <w:tc>
          <w:tcPr>
            <w:tcW w:w="1170" w:type="dxa"/>
          </w:tcPr>
          <w:p w14:paraId="6AA3230A" w14:textId="77777777" w:rsidR="00571BFA" w:rsidRDefault="00571BFA" w:rsidP="009470F8">
            <w:pPr>
              <w:pStyle w:val="BodyText"/>
              <w:ind w:left="0"/>
            </w:pPr>
          </w:p>
        </w:tc>
      </w:tr>
      <w:tr w:rsidR="00571BFA" w14:paraId="151F4E2B" w14:textId="77777777" w:rsidTr="00571BFA">
        <w:tc>
          <w:tcPr>
            <w:tcW w:w="3085" w:type="dxa"/>
          </w:tcPr>
          <w:p w14:paraId="1DB84991" w14:textId="77777777" w:rsidR="00571BFA" w:rsidRDefault="00571BFA" w:rsidP="009470F8">
            <w:pPr>
              <w:pStyle w:val="BodyText"/>
              <w:ind w:left="0"/>
            </w:pPr>
            <w:r>
              <w:t>Loan management</w:t>
            </w:r>
          </w:p>
        </w:tc>
        <w:tc>
          <w:tcPr>
            <w:tcW w:w="992" w:type="dxa"/>
          </w:tcPr>
          <w:p w14:paraId="41EAF134" w14:textId="24AD0435" w:rsidR="00571BFA" w:rsidRDefault="00571BFA" w:rsidP="009470F8">
            <w:pPr>
              <w:pStyle w:val="BodyText"/>
              <w:ind w:left="0"/>
            </w:pPr>
            <w:r>
              <w:t>2</w:t>
            </w:r>
          </w:p>
        </w:tc>
        <w:tc>
          <w:tcPr>
            <w:tcW w:w="4285" w:type="dxa"/>
          </w:tcPr>
          <w:p w14:paraId="6D343433" w14:textId="453E74F8" w:rsidR="00571BFA" w:rsidRDefault="00571BFA" w:rsidP="009470F8">
            <w:pPr>
              <w:pStyle w:val="BodyText"/>
              <w:ind w:left="0"/>
            </w:pPr>
            <w:r>
              <w:t>Automatic overdue loan tracking</w:t>
            </w:r>
          </w:p>
        </w:tc>
        <w:tc>
          <w:tcPr>
            <w:tcW w:w="1170" w:type="dxa"/>
          </w:tcPr>
          <w:p w14:paraId="06C38057" w14:textId="77777777" w:rsidR="00571BFA" w:rsidRDefault="00571BFA" w:rsidP="009470F8">
            <w:pPr>
              <w:pStyle w:val="BodyText"/>
              <w:ind w:left="0"/>
            </w:pPr>
          </w:p>
        </w:tc>
      </w:tr>
      <w:tr w:rsidR="00571BFA" w14:paraId="1EC2EE02" w14:textId="77777777" w:rsidTr="00571BFA">
        <w:tc>
          <w:tcPr>
            <w:tcW w:w="3085" w:type="dxa"/>
          </w:tcPr>
          <w:p w14:paraId="6D0682D0" w14:textId="30521C9C" w:rsidR="00571BFA" w:rsidRDefault="00571BFA" w:rsidP="009470F8">
            <w:pPr>
              <w:pStyle w:val="BodyText"/>
              <w:ind w:left="0"/>
            </w:pPr>
            <w:r>
              <w:t>Book management</w:t>
            </w:r>
          </w:p>
        </w:tc>
        <w:tc>
          <w:tcPr>
            <w:tcW w:w="992" w:type="dxa"/>
          </w:tcPr>
          <w:p w14:paraId="2DD5526F" w14:textId="1C872F10" w:rsidR="00571BFA" w:rsidRDefault="00571BFA" w:rsidP="009470F8">
            <w:pPr>
              <w:pStyle w:val="BodyText"/>
              <w:ind w:left="0"/>
            </w:pPr>
            <w:r>
              <w:t>3</w:t>
            </w:r>
          </w:p>
        </w:tc>
        <w:tc>
          <w:tcPr>
            <w:tcW w:w="4285" w:type="dxa"/>
          </w:tcPr>
          <w:p w14:paraId="6BC84350" w14:textId="3F1031A7" w:rsidR="00571BFA" w:rsidRDefault="00571BFA" w:rsidP="009470F8">
            <w:pPr>
              <w:pStyle w:val="BodyText"/>
              <w:ind w:left="0"/>
            </w:pPr>
            <w:r>
              <w:t>Book damage tracking</w:t>
            </w:r>
          </w:p>
        </w:tc>
        <w:tc>
          <w:tcPr>
            <w:tcW w:w="1170" w:type="dxa"/>
          </w:tcPr>
          <w:p w14:paraId="7CCB4FD7" w14:textId="77777777" w:rsidR="00571BFA" w:rsidRDefault="00571BFA" w:rsidP="009470F8">
            <w:pPr>
              <w:pStyle w:val="BodyText"/>
              <w:ind w:left="0"/>
            </w:pPr>
          </w:p>
        </w:tc>
      </w:tr>
      <w:tr w:rsidR="00571BFA" w14:paraId="0E1333A8" w14:textId="77777777" w:rsidTr="00571BFA">
        <w:tc>
          <w:tcPr>
            <w:tcW w:w="3085" w:type="dxa"/>
          </w:tcPr>
          <w:p w14:paraId="5374426D" w14:textId="42E55A1E" w:rsidR="00571BFA" w:rsidRDefault="00571BFA">
            <w:pPr>
              <w:pStyle w:val="BodyText"/>
              <w:ind w:left="0"/>
            </w:pPr>
            <w:r>
              <w:t>Patron management</w:t>
            </w:r>
          </w:p>
        </w:tc>
        <w:tc>
          <w:tcPr>
            <w:tcW w:w="992" w:type="dxa"/>
          </w:tcPr>
          <w:p w14:paraId="2E25294A" w14:textId="09252912" w:rsidR="00571BFA" w:rsidRDefault="00571BFA">
            <w:pPr>
              <w:pStyle w:val="BodyText"/>
              <w:ind w:left="0"/>
            </w:pPr>
            <w:r>
              <w:t>4</w:t>
            </w:r>
          </w:p>
        </w:tc>
        <w:tc>
          <w:tcPr>
            <w:tcW w:w="4285" w:type="dxa"/>
          </w:tcPr>
          <w:p w14:paraId="62ADCB15" w14:textId="5F6A1754" w:rsidR="00571BFA" w:rsidRDefault="00571BFA">
            <w:pPr>
              <w:pStyle w:val="BodyText"/>
              <w:ind w:left="0"/>
            </w:pPr>
            <w:r>
              <w:t xml:space="preserve">Automatic borrowing privilege and fines payable tracking </w:t>
            </w:r>
          </w:p>
        </w:tc>
        <w:tc>
          <w:tcPr>
            <w:tcW w:w="1170" w:type="dxa"/>
          </w:tcPr>
          <w:p w14:paraId="4054BE3E" w14:textId="77777777" w:rsidR="00571BFA" w:rsidRDefault="00571BFA">
            <w:pPr>
              <w:pStyle w:val="BodyText"/>
              <w:ind w:left="0"/>
            </w:pPr>
          </w:p>
        </w:tc>
      </w:tr>
    </w:tbl>
    <w:p w14:paraId="11736558" w14:textId="21B3BABD" w:rsidR="00554E8A" w:rsidRDefault="00554E8A" w:rsidP="00554E8A">
      <w:pPr>
        <w:pStyle w:val="Heading2"/>
      </w:pPr>
      <w:bookmarkStart w:id="32" w:name="_Toc436203408"/>
      <w:bookmarkStart w:id="33" w:name="_Toc452813602"/>
      <w:bookmarkStart w:id="34" w:name="_Toc512930919"/>
      <w:bookmarkStart w:id="35" w:name="_Toc20715765"/>
      <w:r>
        <w:t>Use Cases</w:t>
      </w:r>
    </w:p>
    <w:p w14:paraId="2DF929F2" w14:textId="7D412B29" w:rsidR="00554E8A" w:rsidRDefault="00554E8A" w:rsidP="00554E8A">
      <w:pPr>
        <w:pStyle w:val="Heading3"/>
      </w:pPr>
      <w:r>
        <w:t>Borrow Book</w:t>
      </w:r>
    </w:p>
    <w:p w14:paraId="4821AED1" w14:textId="40B7421C" w:rsidR="00554E8A" w:rsidRPr="00554E8A" w:rsidRDefault="00554E8A" w:rsidP="00554E8A">
      <w:r>
        <w:t>When a patron wants to borrow a book, they swipe their library card and scan their books so that a loan may be created and added to their borrowing record</w:t>
      </w:r>
    </w:p>
    <w:p w14:paraId="4ACB0081" w14:textId="4FEE866B" w:rsidR="00554E8A" w:rsidRDefault="00554E8A" w:rsidP="00554E8A">
      <w:pPr>
        <w:pStyle w:val="Heading3"/>
      </w:pPr>
      <w:r>
        <w:t>Return Book</w:t>
      </w:r>
    </w:p>
    <w:p w14:paraId="153912D7" w14:textId="4347B6E1" w:rsidR="00554E8A" w:rsidRPr="00554E8A" w:rsidRDefault="00554E8A" w:rsidP="00554E8A">
      <w:r>
        <w:t xml:space="preserve">When a librarian wants to process a returned </w:t>
      </w:r>
      <w:r w:rsidR="003F2A5F">
        <w:t>book,</w:t>
      </w:r>
      <w:r>
        <w:t xml:space="preserve"> they scan the book and assess it for damage so that </w:t>
      </w:r>
      <w:r w:rsidR="007D4DD7">
        <w:t>the loan may be discharged in the patrons borrowing record and any fines payable are added to the patrons account.</w:t>
      </w:r>
    </w:p>
    <w:p w14:paraId="1E1574BB" w14:textId="681738D0" w:rsidR="00554E8A" w:rsidRDefault="00554E8A" w:rsidP="00554E8A">
      <w:pPr>
        <w:pStyle w:val="Heading3"/>
      </w:pPr>
      <w:r>
        <w:t>Repair Book</w:t>
      </w:r>
    </w:p>
    <w:p w14:paraId="505C5D54" w14:textId="7628F0A9" w:rsidR="007D4DD7" w:rsidRPr="00554E8A" w:rsidRDefault="007D4DD7" w:rsidP="007D4DD7">
      <w:r>
        <w:t xml:space="preserve">When a librarian wants to process a damaged </w:t>
      </w:r>
      <w:r w:rsidR="003F2A5F">
        <w:t>book,</w:t>
      </w:r>
      <w:r>
        <w:t xml:space="preserve"> they scan the book and repair the damage so that the book may be made available for borrowing again and reshelved in the public area.</w:t>
      </w:r>
    </w:p>
    <w:p w14:paraId="382BE341" w14:textId="7F8DC811" w:rsidR="00554E8A" w:rsidRDefault="00554E8A" w:rsidP="00554E8A">
      <w:pPr>
        <w:pStyle w:val="Heading3"/>
      </w:pPr>
      <w:r>
        <w:t>Pay Fine</w:t>
      </w:r>
    </w:p>
    <w:p w14:paraId="516D7405" w14:textId="41EFC30A" w:rsidR="00852AE3" w:rsidRPr="00554E8A" w:rsidRDefault="00852AE3" w:rsidP="00852AE3">
      <w:r>
        <w:t xml:space="preserve">When a patron wants to pay a fine, they swipe their library card and pay the fine using EFTPOS so that a librarian can record their payment and update their account </w:t>
      </w:r>
      <w:r w:rsidR="003F2A5F">
        <w:t>and</w:t>
      </w:r>
      <w:r>
        <w:t xml:space="preserve"> they can borrow again</w:t>
      </w:r>
    </w:p>
    <w:p w14:paraId="3DE218E3" w14:textId="77777777" w:rsidR="00852AE3" w:rsidRDefault="00852AE3">
      <w:pPr>
        <w:widowControl/>
        <w:spacing w:line="240" w:lineRule="auto"/>
        <w:rPr>
          <w:rFonts w:ascii="Arial" w:hAnsi="Arial"/>
          <w:b/>
          <w:sz w:val="24"/>
        </w:rPr>
      </w:pPr>
      <w:r>
        <w:br w:type="page"/>
      </w:r>
    </w:p>
    <w:p w14:paraId="5455076B" w14:textId="6F08C107" w:rsidR="00816C1B" w:rsidRDefault="00685AA7" w:rsidP="00736C67">
      <w:pPr>
        <w:pStyle w:val="Heading1"/>
      </w:pPr>
      <w:r>
        <w:lastRenderedPageBreak/>
        <w:t>Other Product Requirements</w:t>
      </w:r>
      <w:bookmarkEnd w:id="32"/>
      <w:bookmarkEnd w:id="33"/>
      <w:bookmarkEnd w:id="34"/>
      <w:bookmarkEnd w:id="35"/>
    </w:p>
    <w:p w14:paraId="15333187" w14:textId="77777777" w:rsidR="00571BFA" w:rsidRPr="00571BFA" w:rsidRDefault="00571BFA" w:rsidP="00571BFA"/>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32"/>
        <w:gridCol w:w="3638"/>
        <w:gridCol w:w="1134"/>
        <w:gridCol w:w="2835"/>
      </w:tblGrid>
      <w:tr w:rsidR="00571BFA" w14:paraId="43CEFF37" w14:textId="77777777" w:rsidTr="00571BFA">
        <w:tc>
          <w:tcPr>
            <w:tcW w:w="1432" w:type="dxa"/>
          </w:tcPr>
          <w:p w14:paraId="5D0A8503" w14:textId="77777777" w:rsidR="00571BFA" w:rsidRDefault="00571BFA" w:rsidP="00685AA7">
            <w:pPr>
              <w:pStyle w:val="BodyText"/>
              <w:ind w:left="0"/>
              <w:rPr>
                <w:b/>
                <w:bCs/>
              </w:rPr>
            </w:pPr>
            <w:r>
              <w:rPr>
                <w:b/>
                <w:bCs/>
              </w:rPr>
              <w:t>Requirement</w:t>
            </w:r>
          </w:p>
        </w:tc>
        <w:tc>
          <w:tcPr>
            <w:tcW w:w="3638" w:type="dxa"/>
          </w:tcPr>
          <w:p w14:paraId="79C4F725" w14:textId="52509FA3" w:rsidR="00571BFA" w:rsidRDefault="00571BFA" w:rsidP="00685AA7">
            <w:pPr>
              <w:pStyle w:val="BodyText"/>
              <w:ind w:left="0"/>
              <w:rPr>
                <w:b/>
                <w:bCs/>
              </w:rPr>
            </w:pPr>
            <w:r>
              <w:rPr>
                <w:b/>
                <w:bCs/>
              </w:rPr>
              <w:t>Description/Justification</w:t>
            </w:r>
          </w:p>
        </w:tc>
        <w:tc>
          <w:tcPr>
            <w:tcW w:w="1134" w:type="dxa"/>
          </w:tcPr>
          <w:p w14:paraId="779DA891" w14:textId="5693A8F1" w:rsidR="00571BFA" w:rsidRDefault="00571BFA" w:rsidP="00685AA7">
            <w:pPr>
              <w:pStyle w:val="BodyText"/>
              <w:ind w:left="0"/>
              <w:rPr>
                <w:b/>
                <w:bCs/>
              </w:rPr>
            </w:pPr>
            <w:r>
              <w:rPr>
                <w:b/>
                <w:bCs/>
              </w:rPr>
              <w:t>Priority</w:t>
            </w:r>
          </w:p>
        </w:tc>
        <w:tc>
          <w:tcPr>
            <w:tcW w:w="2835" w:type="dxa"/>
          </w:tcPr>
          <w:p w14:paraId="7658B2C4" w14:textId="77777777" w:rsidR="00571BFA" w:rsidRDefault="00571BFA" w:rsidP="00685AA7">
            <w:pPr>
              <w:pStyle w:val="BodyText"/>
              <w:ind w:left="0"/>
              <w:rPr>
                <w:b/>
                <w:bCs/>
              </w:rPr>
            </w:pPr>
            <w:r>
              <w:rPr>
                <w:b/>
                <w:bCs/>
              </w:rPr>
              <w:t>Planned Release</w:t>
            </w:r>
          </w:p>
        </w:tc>
      </w:tr>
      <w:tr w:rsidR="00571BFA" w14:paraId="6072FCAA" w14:textId="77777777" w:rsidTr="009470F8">
        <w:tc>
          <w:tcPr>
            <w:tcW w:w="1432" w:type="dxa"/>
          </w:tcPr>
          <w:p w14:paraId="5BC9A69D" w14:textId="314FAB87" w:rsidR="00571BFA" w:rsidRDefault="00571BFA" w:rsidP="009470F8">
            <w:pPr>
              <w:pStyle w:val="BodyText"/>
              <w:ind w:left="0"/>
            </w:pPr>
            <w:r>
              <w:t>Usability</w:t>
            </w:r>
          </w:p>
        </w:tc>
        <w:tc>
          <w:tcPr>
            <w:tcW w:w="3638" w:type="dxa"/>
          </w:tcPr>
          <w:p w14:paraId="6209B158" w14:textId="021DAE79" w:rsidR="00571BFA" w:rsidRDefault="00571BFA" w:rsidP="009470F8">
            <w:pPr>
              <w:pStyle w:val="BodyText"/>
              <w:ind w:left="0"/>
            </w:pPr>
            <w:r>
              <w:t xml:space="preserve">The central </w:t>
            </w:r>
            <w:r w:rsidR="00554E8A">
              <w:t>purpose of</w:t>
            </w:r>
            <w:r>
              <w:t xml:space="preserve"> the system is to reduce the </w:t>
            </w:r>
            <w:r w:rsidR="00554E8A">
              <w:t>staffing levels required to run the library. In order to achieve this the system must be usable by patrons, some of whom are not technically literate.</w:t>
            </w:r>
          </w:p>
        </w:tc>
        <w:tc>
          <w:tcPr>
            <w:tcW w:w="1134" w:type="dxa"/>
          </w:tcPr>
          <w:p w14:paraId="28E574C8" w14:textId="75D9AF5E" w:rsidR="00571BFA" w:rsidRDefault="00C801A9" w:rsidP="009470F8">
            <w:pPr>
              <w:pStyle w:val="BodyText"/>
              <w:ind w:left="0"/>
            </w:pPr>
            <w:r>
              <w:t>1</w:t>
            </w:r>
          </w:p>
        </w:tc>
        <w:tc>
          <w:tcPr>
            <w:tcW w:w="2835" w:type="dxa"/>
          </w:tcPr>
          <w:p w14:paraId="05BDE125" w14:textId="20215C68" w:rsidR="00571BFA" w:rsidRDefault="00C801A9" w:rsidP="009470F8">
            <w:pPr>
              <w:pStyle w:val="BodyText"/>
              <w:ind w:left="0"/>
            </w:pPr>
            <w:r>
              <w:t>August 2019</w:t>
            </w:r>
          </w:p>
        </w:tc>
      </w:tr>
      <w:tr w:rsidR="00C801A9" w14:paraId="32261788" w14:textId="77777777" w:rsidTr="0019573A">
        <w:tc>
          <w:tcPr>
            <w:tcW w:w="1432" w:type="dxa"/>
          </w:tcPr>
          <w:p w14:paraId="6E119D13" w14:textId="77777777" w:rsidR="00C801A9" w:rsidRDefault="00C801A9" w:rsidP="0019573A">
            <w:pPr>
              <w:pStyle w:val="BodyText"/>
              <w:ind w:left="0"/>
            </w:pPr>
            <w:r>
              <w:t>Availability</w:t>
            </w:r>
          </w:p>
        </w:tc>
        <w:tc>
          <w:tcPr>
            <w:tcW w:w="3638" w:type="dxa"/>
          </w:tcPr>
          <w:p w14:paraId="34C3D272" w14:textId="77777777" w:rsidR="00C801A9" w:rsidRDefault="00C801A9" w:rsidP="0019573A">
            <w:pPr>
              <w:pStyle w:val="BodyText"/>
              <w:ind w:left="0"/>
            </w:pPr>
            <w:r>
              <w:t>The system must be available during library opening hours.</w:t>
            </w:r>
          </w:p>
        </w:tc>
        <w:tc>
          <w:tcPr>
            <w:tcW w:w="1134" w:type="dxa"/>
          </w:tcPr>
          <w:p w14:paraId="576D32A9" w14:textId="303D3222" w:rsidR="00C801A9" w:rsidRDefault="00C801A9" w:rsidP="0019573A">
            <w:pPr>
              <w:pStyle w:val="BodyText"/>
              <w:ind w:left="0"/>
            </w:pPr>
            <w:r>
              <w:t>2</w:t>
            </w:r>
          </w:p>
        </w:tc>
        <w:tc>
          <w:tcPr>
            <w:tcW w:w="2835" w:type="dxa"/>
          </w:tcPr>
          <w:p w14:paraId="133D4FAB" w14:textId="18B0A362" w:rsidR="00C801A9" w:rsidRDefault="00C801A9" w:rsidP="0019573A">
            <w:pPr>
              <w:pStyle w:val="BodyText"/>
              <w:ind w:left="0"/>
            </w:pPr>
            <w:r>
              <w:t>December 2019</w:t>
            </w:r>
          </w:p>
        </w:tc>
      </w:tr>
      <w:tr w:rsidR="00C801A9" w14:paraId="2E0F88DA" w14:textId="77777777" w:rsidTr="009470F8">
        <w:tc>
          <w:tcPr>
            <w:tcW w:w="1432" w:type="dxa"/>
          </w:tcPr>
          <w:p w14:paraId="64F3E765" w14:textId="59EDDEE6" w:rsidR="00C801A9" w:rsidRDefault="00C801A9" w:rsidP="009470F8">
            <w:pPr>
              <w:pStyle w:val="BodyText"/>
              <w:ind w:left="0"/>
            </w:pPr>
            <w:r>
              <w:t>Auditing</w:t>
            </w:r>
          </w:p>
        </w:tc>
        <w:tc>
          <w:tcPr>
            <w:tcW w:w="3638" w:type="dxa"/>
          </w:tcPr>
          <w:p w14:paraId="7C00F04B" w14:textId="1A7CEED9" w:rsidR="00C801A9" w:rsidRDefault="00C801A9" w:rsidP="009470F8">
            <w:pPr>
              <w:pStyle w:val="BodyText"/>
              <w:ind w:left="0"/>
            </w:pPr>
            <w:r>
              <w:t>It is essential that all transactions should be recorded permanently</w:t>
            </w:r>
          </w:p>
        </w:tc>
        <w:tc>
          <w:tcPr>
            <w:tcW w:w="1134" w:type="dxa"/>
          </w:tcPr>
          <w:p w14:paraId="4B0F6EF2" w14:textId="36B910BA" w:rsidR="00C801A9" w:rsidRDefault="00C801A9" w:rsidP="009470F8">
            <w:pPr>
              <w:pStyle w:val="BodyText"/>
              <w:ind w:left="0"/>
            </w:pPr>
            <w:r>
              <w:t>3</w:t>
            </w:r>
          </w:p>
        </w:tc>
        <w:tc>
          <w:tcPr>
            <w:tcW w:w="2835" w:type="dxa"/>
          </w:tcPr>
          <w:p w14:paraId="2A2023F0" w14:textId="6C03CB36" w:rsidR="00C801A9" w:rsidRDefault="00C801A9" w:rsidP="009470F8">
            <w:pPr>
              <w:pStyle w:val="BodyText"/>
              <w:ind w:left="0"/>
            </w:pPr>
            <w:r>
              <w:t>December 2019</w:t>
            </w:r>
          </w:p>
        </w:tc>
      </w:tr>
      <w:tr w:rsidR="00C801A9" w14:paraId="6C04B043" w14:textId="77777777" w:rsidTr="009470F8">
        <w:tc>
          <w:tcPr>
            <w:tcW w:w="1432" w:type="dxa"/>
          </w:tcPr>
          <w:p w14:paraId="41C8E79B" w14:textId="61F0013A" w:rsidR="00C801A9" w:rsidRDefault="00C801A9" w:rsidP="009470F8">
            <w:pPr>
              <w:pStyle w:val="BodyText"/>
              <w:ind w:left="0"/>
            </w:pPr>
            <w:r>
              <w:t>Security</w:t>
            </w:r>
          </w:p>
        </w:tc>
        <w:tc>
          <w:tcPr>
            <w:tcW w:w="3638" w:type="dxa"/>
          </w:tcPr>
          <w:p w14:paraId="536A0272" w14:textId="6332D5B3" w:rsidR="00C801A9" w:rsidRDefault="00C801A9" w:rsidP="009470F8">
            <w:pPr>
              <w:pStyle w:val="BodyText"/>
              <w:ind w:left="0"/>
            </w:pPr>
            <w:r>
              <w:t>Personal data should be kept securely. Only librarians should be able to add books and patrons, and process book returns and repairs.</w:t>
            </w:r>
          </w:p>
        </w:tc>
        <w:tc>
          <w:tcPr>
            <w:tcW w:w="1134" w:type="dxa"/>
          </w:tcPr>
          <w:p w14:paraId="24ECA0CA" w14:textId="74C38942" w:rsidR="00C801A9" w:rsidRDefault="00C801A9" w:rsidP="009470F8">
            <w:pPr>
              <w:pStyle w:val="BodyText"/>
              <w:ind w:left="0"/>
            </w:pPr>
            <w:r>
              <w:t>4</w:t>
            </w:r>
          </w:p>
        </w:tc>
        <w:tc>
          <w:tcPr>
            <w:tcW w:w="2835" w:type="dxa"/>
          </w:tcPr>
          <w:p w14:paraId="24E122E7" w14:textId="6897D193" w:rsidR="00C801A9" w:rsidRDefault="00C801A9" w:rsidP="009470F8">
            <w:pPr>
              <w:pStyle w:val="BodyText"/>
              <w:ind w:left="0"/>
            </w:pPr>
            <w:r>
              <w:t>December 2019</w:t>
            </w:r>
          </w:p>
        </w:tc>
      </w:tr>
      <w:tr w:rsidR="00571BFA" w14:paraId="51885EA0" w14:textId="77777777" w:rsidTr="009470F8">
        <w:tc>
          <w:tcPr>
            <w:tcW w:w="1432" w:type="dxa"/>
          </w:tcPr>
          <w:p w14:paraId="3653F6C0" w14:textId="6F26DB16" w:rsidR="00571BFA" w:rsidRDefault="00554E8A" w:rsidP="009470F8">
            <w:pPr>
              <w:pStyle w:val="BodyText"/>
              <w:ind w:left="0"/>
            </w:pPr>
            <w:r>
              <w:t>Reliability</w:t>
            </w:r>
          </w:p>
        </w:tc>
        <w:tc>
          <w:tcPr>
            <w:tcW w:w="3638" w:type="dxa"/>
          </w:tcPr>
          <w:p w14:paraId="4E2DFA4B" w14:textId="5B5E353D" w:rsidR="00571BFA" w:rsidRDefault="00554E8A" w:rsidP="009470F8">
            <w:pPr>
              <w:pStyle w:val="BodyText"/>
              <w:ind w:left="0"/>
            </w:pPr>
            <w:r>
              <w:t>It is essential that the library system keeps track all books, loans, and members. It must now lose track of which books a member has on loan, or how long they have had them out of the library. If any books are damaged, it is important that the damage is assigned to the correct patron</w:t>
            </w:r>
          </w:p>
        </w:tc>
        <w:tc>
          <w:tcPr>
            <w:tcW w:w="1134" w:type="dxa"/>
          </w:tcPr>
          <w:p w14:paraId="54E7E137" w14:textId="0C759314" w:rsidR="00571BFA" w:rsidRDefault="00C801A9" w:rsidP="009470F8">
            <w:pPr>
              <w:pStyle w:val="BodyText"/>
              <w:ind w:left="0"/>
            </w:pPr>
            <w:r>
              <w:t>5</w:t>
            </w:r>
          </w:p>
        </w:tc>
        <w:tc>
          <w:tcPr>
            <w:tcW w:w="2835" w:type="dxa"/>
          </w:tcPr>
          <w:p w14:paraId="5EB7F03E" w14:textId="234FD117" w:rsidR="00571BFA" w:rsidRDefault="00C801A9" w:rsidP="009470F8">
            <w:pPr>
              <w:pStyle w:val="BodyText"/>
              <w:ind w:left="0"/>
            </w:pPr>
            <w:r>
              <w:t>December 2019</w:t>
            </w:r>
          </w:p>
        </w:tc>
      </w:tr>
    </w:tbl>
    <w:p w14:paraId="687A2A28" w14:textId="77777777" w:rsidR="002B4085" w:rsidRDefault="002B4085" w:rsidP="00816C1B">
      <w:pPr>
        <w:pStyle w:val="BodyText"/>
        <w:ind w:left="0"/>
      </w:pPr>
    </w:p>
    <w:p w14:paraId="6F76F965" w14:textId="77777777" w:rsidR="00C801A9" w:rsidRDefault="00C801A9">
      <w:pPr>
        <w:widowControl/>
        <w:spacing w:line="240" w:lineRule="auto"/>
        <w:rPr>
          <w:rFonts w:ascii="Arial" w:hAnsi="Arial"/>
          <w:b/>
          <w:sz w:val="24"/>
        </w:rPr>
      </w:pPr>
      <w:r>
        <w:br w:type="page"/>
      </w:r>
    </w:p>
    <w:p w14:paraId="1B814E16" w14:textId="48152D48" w:rsidR="003F2A5F" w:rsidRPr="003F2A5F" w:rsidRDefault="003F2A5F" w:rsidP="003F2A5F">
      <w:pPr>
        <w:pStyle w:val="Heading1"/>
      </w:pPr>
      <w:bookmarkStart w:id="36" w:name="_GoBack"/>
      <w:bookmarkEnd w:id="36"/>
      <w:r>
        <w:lastRenderedPageBreak/>
        <w:t>Risks</w:t>
      </w:r>
    </w:p>
    <w:p w14:paraId="25B8C860" w14:textId="7B7DF3D1" w:rsidR="003F2A5F" w:rsidRDefault="003F2A5F" w:rsidP="003F2A5F">
      <w:pPr>
        <w:pStyle w:val="Heading2"/>
      </w:pPr>
      <w:r>
        <w:t>Product Risks</w:t>
      </w:r>
    </w:p>
    <w:p w14:paraId="2CD489AE" w14:textId="0E47DA66" w:rsidR="003F2A5F" w:rsidRDefault="003F2A5F" w:rsidP="003F2A5F">
      <w:pPr>
        <w:pStyle w:val="Heading3"/>
      </w:pPr>
      <w:r>
        <w:t>Inability of Patrons to use the self-service borrowing system</w:t>
      </w:r>
    </w:p>
    <w:p w14:paraId="70B29054" w14:textId="61DC48EF" w:rsidR="003F2A5F" w:rsidRPr="003F2A5F" w:rsidRDefault="003F2A5F" w:rsidP="003F2A5F">
      <w:r>
        <w:t xml:space="preserve">If the self-service borrowing system is insufficiently easy to use, then patrons </w:t>
      </w:r>
      <w:r w:rsidR="0014571B">
        <w:t>may</w:t>
      </w:r>
      <w:r>
        <w:t xml:space="preserve"> choose to have librarians process their loans, negating the productivity improvements and cost savings that underpin the business case for the system.</w:t>
      </w:r>
    </w:p>
    <w:p w14:paraId="0D57E898" w14:textId="77777777" w:rsidR="003F2A5F" w:rsidRDefault="003F2A5F" w:rsidP="003F2A5F">
      <w:pPr>
        <w:pStyle w:val="Heading3"/>
      </w:pPr>
      <w:r>
        <w:t>Losing Track of Loans</w:t>
      </w:r>
    </w:p>
    <w:p w14:paraId="0082CF49" w14:textId="360DFDC6" w:rsidR="003F2A5F" w:rsidRDefault="003F2A5F" w:rsidP="003F2A5F">
      <w:r>
        <w:t>Librarians are concerned that if the borrowing system malfunctions, then books will not be recorded as borrowed, or loans will be assigned to incorrect patrons, resulting in corrupted records.</w:t>
      </w:r>
    </w:p>
    <w:p w14:paraId="356718CA" w14:textId="77777777" w:rsidR="0014571B" w:rsidRDefault="0014571B" w:rsidP="0014571B">
      <w:pPr>
        <w:pStyle w:val="Heading3"/>
      </w:pPr>
      <w:r>
        <w:t>Not Tracking Overdue loans</w:t>
      </w:r>
    </w:p>
    <w:p w14:paraId="4F2EC204" w14:textId="77777777" w:rsidR="0014571B" w:rsidRDefault="0014571B" w:rsidP="0014571B">
      <w:r>
        <w:t xml:space="preserve">Librarians are concerned that if overdue loans are not tracked correctly, then library fines may not be imposed correctly, and patrons may ignore their responsibilities to return books on time and pay their library fines. </w:t>
      </w:r>
    </w:p>
    <w:p w14:paraId="4FD5FBFA" w14:textId="01C75E47" w:rsidR="0014571B" w:rsidRDefault="0014571B" w:rsidP="0014571B">
      <w:pPr>
        <w:pStyle w:val="Heading3"/>
      </w:pPr>
      <w:r>
        <w:t>Incorrectly allowing restricted patrons to borrow books</w:t>
      </w:r>
    </w:p>
    <w:p w14:paraId="5F308E92" w14:textId="685C936B" w:rsidR="0014571B" w:rsidRDefault="0014571B" w:rsidP="0014571B">
      <w:r>
        <w:t xml:space="preserve">Librarians are concerned that </w:t>
      </w:r>
      <w:r>
        <w:t xml:space="preserve">unless the rules regarding borrowing restrictions are enforced correctly, patrons may be able to </w:t>
      </w:r>
      <w:r>
        <w:t>ignore their responsibilities to return books on time and pay their library fines.</w:t>
      </w:r>
    </w:p>
    <w:p w14:paraId="3CEBDCD9" w14:textId="1AE26D0B" w:rsidR="003F2A5F" w:rsidRDefault="003F2A5F" w:rsidP="003F2A5F">
      <w:pPr>
        <w:pStyle w:val="Heading2"/>
      </w:pPr>
      <w:r>
        <w:t>Technical</w:t>
      </w:r>
      <w:r>
        <w:t xml:space="preserve"> Risks</w:t>
      </w:r>
    </w:p>
    <w:p w14:paraId="2112F336" w14:textId="77777777" w:rsidR="0014571B" w:rsidRDefault="0014571B" w:rsidP="0014571B">
      <w:pPr>
        <w:pStyle w:val="Heading3"/>
      </w:pPr>
      <w:r>
        <w:t>Correctly identifying returned books with a current loan.</w:t>
      </w:r>
    </w:p>
    <w:p w14:paraId="65ED1C01" w14:textId="77777777" w:rsidR="0014571B" w:rsidRDefault="0014571B" w:rsidP="0014571B">
      <w:pPr>
        <w:pStyle w:val="Heading3"/>
      </w:pPr>
      <w:r>
        <w:t>Correctly applying ‘business rules’ to control borrowing.</w:t>
      </w:r>
    </w:p>
    <w:p w14:paraId="50F29767" w14:textId="77777777" w:rsidR="0014571B" w:rsidRDefault="0014571B" w:rsidP="0014571B">
      <w:pPr>
        <w:pStyle w:val="Heading3"/>
      </w:pPr>
      <w:r>
        <w:t>Correctly calculating and recording library fines.</w:t>
      </w:r>
    </w:p>
    <w:p w14:paraId="56871DE9" w14:textId="0FE2783B" w:rsidR="0014571B" w:rsidRDefault="0014571B" w:rsidP="0014571B">
      <w:pPr>
        <w:pStyle w:val="Heading3"/>
      </w:pPr>
      <w:r>
        <w:t xml:space="preserve">Ensuring that all completed transactions are recorded </w:t>
      </w:r>
    </w:p>
    <w:p w14:paraId="31B041B5" w14:textId="77777777" w:rsidR="007559BC" w:rsidRPr="002B4085" w:rsidRDefault="007559BC" w:rsidP="0014571B">
      <w:pPr>
        <w:pStyle w:val="BodyText"/>
        <w:ind w:left="0"/>
      </w:pPr>
    </w:p>
    <w:sectPr w:rsidR="007559BC"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BAED" w14:textId="77777777" w:rsidR="000D59D8" w:rsidRDefault="000D59D8">
      <w:pPr>
        <w:spacing w:line="240" w:lineRule="auto"/>
      </w:pPr>
      <w:r>
        <w:separator/>
      </w:r>
    </w:p>
  </w:endnote>
  <w:endnote w:type="continuationSeparator" w:id="0">
    <w:p w14:paraId="2C66B4CE" w14:textId="77777777" w:rsidR="000D59D8" w:rsidRDefault="000D5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5F02B7CD" w14:textId="77777777">
      <w:tc>
        <w:tcPr>
          <w:tcW w:w="3162" w:type="dxa"/>
          <w:tcBorders>
            <w:top w:val="nil"/>
            <w:left w:val="nil"/>
            <w:bottom w:val="nil"/>
            <w:right w:val="nil"/>
          </w:tcBorders>
        </w:tcPr>
        <w:p w14:paraId="32DA419A" w14:textId="77777777" w:rsidR="00685AA7" w:rsidRDefault="00685AA7">
          <w:pPr>
            <w:ind w:right="360"/>
          </w:pPr>
          <w:r>
            <w:t>Confidential</w:t>
          </w:r>
        </w:p>
      </w:tc>
      <w:tc>
        <w:tcPr>
          <w:tcW w:w="3162" w:type="dxa"/>
          <w:tcBorders>
            <w:top w:val="nil"/>
            <w:left w:val="nil"/>
            <w:bottom w:val="nil"/>
            <w:right w:val="nil"/>
          </w:tcBorders>
        </w:tcPr>
        <w:p w14:paraId="7A1374D4" w14:textId="4C61A179" w:rsidR="00685AA7" w:rsidRDefault="00685AA7">
          <w:pPr>
            <w:jc w:val="center"/>
          </w:pPr>
          <w:r>
            <w:sym w:font="Symbol" w:char="F0D3"/>
          </w:r>
          <w:r w:rsidR="008425C7">
            <w:t xml:space="preserve">Backwoods Correctional </w:t>
          </w:r>
          <w:proofErr w:type="gramStart"/>
          <w:r w:rsidR="008425C7">
            <w:t xml:space="preserve">Centre </w:t>
          </w:r>
          <w:r w:rsidR="0014571B">
            <w:t xml:space="preserve"> Software</w:t>
          </w:r>
          <w:proofErr w:type="gramEnd"/>
          <w:r w:rsidR="0014571B">
            <w:t xml:space="preserve"> Development Corporation</w:t>
          </w:r>
          <w:r>
            <w:t xml:space="preserve">, </w:t>
          </w:r>
          <w:r>
            <w:fldChar w:fldCharType="begin"/>
          </w:r>
          <w:r>
            <w:instrText xml:space="preserve"> DATE \@ "yyyy" </w:instrText>
          </w:r>
          <w:r>
            <w:fldChar w:fldCharType="separate"/>
          </w:r>
          <w:r w:rsidR="003F2A5F">
            <w:rPr>
              <w:noProof/>
            </w:rPr>
            <w:t>2019</w:t>
          </w:r>
          <w:r>
            <w:fldChar w:fldCharType="end"/>
          </w:r>
        </w:p>
      </w:tc>
      <w:tc>
        <w:tcPr>
          <w:tcW w:w="3162" w:type="dxa"/>
          <w:tcBorders>
            <w:top w:val="nil"/>
            <w:left w:val="nil"/>
            <w:bottom w:val="nil"/>
            <w:right w:val="nil"/>
          </w:tcBorders>
        </w:tcPr>
        <w:p w14:paraId="5775D895"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520DFD"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1B8D5" w14:textId="77777777" w:rsidR="000D59D8" w:rsidRDefault="000D59D8">
      <w:pPr>
        <w:spacing w:line="240" w:lineRule="auto"/>
      </w:pPr>
      <w:r>
        <w:separator/>
      </w:r>
    </w:p>
  </w:footnote>
  <w:footnote w:type="continuationSeparator" w:id="0">
    <w:p w14:paraId="038D4838" w14:textId="77777777" w:rsidR="000D59D8" w:rsidRDefault="000D59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2355ACD" w14:textId="77777777">
      <w:tc>
        <w:tcPr>
          <w:tcW w:w="6379" w:type="dxa"/>
        </w:tcPr>
        <w:p w14:paraId="4AE23AEB" w14:textId="7B4ACBDA" w:rsidR="00685AA7" w:rsidRDefault="00554E8A">
          <w:r>
            <w:rPr>
              <w:b/>
            </w:rPr>
            <w:t>Backwoods Regional Library System</w:t>
          </w:r>
        </w:p>
      </w:tc>
      <w:tc>
        <w:tcPr>
          <w:tcW w:w="3179" w:type="dxa"/>
        </w:tcPr>
        <w:p w14:paraId="63FB13D9" w14:textId="77777777" w:rsidR="00685AA7" w:rsidRDefault="00685AA7">
          <w:pPr>
            <w:tabs>
              <w:tab w:val="left" w:pos="1135"/>
            </w:tabs>
            <w:spacing w:before="40"/>
            <w:ind w:right="68"/>
          </w:pPr>
          <w:r>
            <w:t xml:space="preserve"> </w:t>
          </w:r>
        </w:p>
      </w:tc>
    </w:tr>
    <w:tr w:rsidR="00685AA7" w14:paraId="0E7A5125" w14:textId="77777777">
      <w:tc>
        <w:tcPr>
          <w:tcW w:w="6379" w:type="dxa"/>
        </w:tcPr>
        <w:p w14:paraId="43E944B0" w14:textId="77777777" w:rsidR="00685AA7" w:rsidRDefault="00E65C1F">
          <w:fldSimple w:instr=" TITLE  \* MERGEFORMAT ">
            <w:r w:rsidR="00A12D42">
              <w:t>Vision</w:t>
            </w:r>
          </w:fldSimple>
        </w:p>
      </w:tc>
      <w:tc>
        <w:tcPr>
          <w:tcW w:w="3179" w:type="dxa"/>
        </w:tcPr>
        <w:p w14:paraId="66FCE216" w14:textId="511C2298" w:rsidR="00685AA7" w:rsidRDefault="00685AA7">
          <w:r>
            <w:t xml:space="preserve">  Date:  &lt;</w:t>
          </w:r>
          <w:r w:rsidR="00F01003">
            <w:t>02</w:t>
          </w:r>
          <w:r>
            <w:t>/</w:t>
          </w:r>
          <w:r w:rsidR="00F01003">
            <w:t>Feb</w:t>
          </w:r>
          <w:r>
            <w:t>/</w:t>
          </w:r>
          <w:r w:rsidR="00F01003">
            <w:t>19</w:t>
          </w:r>
          <w:r>
            <w:t>&gt;</w:t>
          </w:r>
        </w:p>
      </w:tc>
    </w:tr>
  </w:tbl>
  <w:p w14:paraId="0587A22E"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D59D8"/>
    <w:rsid w:val="00122322"/>
    <w:rsid w:val="0014571B"/>
    <w:rsid w:val="0019590E"/>
    <w:rsid w:val="002B4085"/>
    <w:rsid w:val="00375A4A"/>
    <w:rsid w:val="003F2A5F"/>
    <w:rsid w:val="0052614A"/>
    <w:rsid w:val="00554E8A"/>
    <w:rsid w:val="00571BFA"/>
    <w:rsid w:val="00685AA7"/>
    <w:rsid w:val="00736C67"/>
    <w:rsid w:val="007559BC"/>
    <w:rsid w:val="007D4DD7"/>
    <w:rsid w:val="00816C1B"/>
    <w:rsid w:val="008425C7"/>
    <w:rsid w:val="00852AE3"/>
    <w:rsid w:val="008E607E"/>
    <w:rsid w:val="00A12D42"/>
    <w:rsid w:val="00A77A7C"/>
    <w:rsid w:val="00AE4979"/>
    <w:rsid w:val="00B336C2"/>
    <w:rsid w:val="00B71E27"/>
    <w:rsid w:val="00B924CF"/>
    <w:rsid w:val="00BF5DC2"/>
    <w:rsid w:val="00C33595"/>
    <w:rsid w:val="00C47B3B"/>
    <w:rsid w:val="00C801A9"/>
    <w:rsid w:val="00CD411D"/>
    <w:rsid w:val="00D20D21"/>
    <w:rsid w:val="00D52F8E"/>
    <w:rsid w:val="00E05D45"/>
    <w:rsid w:val="00E214CF"/>
    <w:rsid w:val="00E65C1F"/>
    <w:rsid w:val="00E87D13"/>
    <w:rsid w:val="00F01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3EF54"/>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36C67"/>
    <w:pPr>
      <w:widowControl/>
      <w:tabs>
        <w:tab w:val="left" w:pos="540"/>
        <w:tab w:val="left" w:pos="1260"/>
      </w:tabs>
      <w:spacing w:after="120"/>
    </w:pPr>
    <w:rPr>
      <w:rFonts w:ascii="Times" w:hAnsi="Times"/>
      <w:iCs/>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171</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James Tulip</cp:lastModifiedBy>
  <cp:revision>7</cp:revision>
  <cp:lastPrinted>2001-03-15T04:26:00Z</cp:lastPrinted>
  <dcterms:created xsi:type="dcterms:W3CDTF">2019-08-26T00:49:00Z</dcterms:created>
  <dcterms:modified xsi:type="dcterms:W3CDTF">2019-08-27T01:50:00Z</dcterms:modified>
</cp:coreProperties>
</file>