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AC43" w14:textId="3A864453" w:rsidR="000D4C2E" w:rsidRPr="00692032" w:rsidRDefault="00000000" w:rsidP="00BE42D3">
      <w:pPr>
        <w:spacing w:line="480" w:lineRule="auto"/>
        <w:rPr>
          <w:rFonts w:ascii="Times New Roman" w:hAnsi="Times New Roman" w:cs="Times New Roman"/>
          <w:sz w:val="24"/>
          <w:szCs w:val="24"/>
        </w:rPr>
      </w:pPr>
    </w:p>
    <w:p w14:paraId="4BF7EBA2" w14:textId="01178AA2" w:rsidR="00692032" w:rsidRPr="00692032" w:rsidRDefault="00692032" w:rsidP="00BE42D3">
      <w:pPr>
        <w:spacing w:line="480" w:lineRule="auto"/>
        <w:rPr>
          <w:rFonts w:ascii="Times New Roman" w:hAnsi="Times New Roman" w:cs="Times New Roman"/>
          <w:sz w:val="24"/>
          <w:szCs w:val="24"/>
        </w:rPr>
      </w:pPr>
    </w:p>
    <w:p w14:paraId="7F2E2816" w14:textId="28C4DFE3" w:rsidR="00692032" w:rsidRPr="00692032" w:rsidRDefault="00692032" w:rsidP="00BE42D3">
      <w:pPr>
        <w:spacing w:line="480" w:lineRule="auto"/>
        <w:rPr>
          <w:rFonts w:ascii="Times New Roman" w:hAnsi="Times New Roman" w:cs="Times New Roman"/>
          <w:sz w:val="24"/>
          <w:szCs w:val="24"/>
        </w:rPr>
      </w:pPr>
    </w:p>
    <w:p w14:paraId="23CDCB47" w14:textId="28FC2508" w:rsidR="00692032" w:rsidRPr="00692032" w:rsidRDefault="00692032" w:rsidP="00BE42D3">
      <w:pPr>
        <w:spacing w:line="480" w:lineRule="auto"/>
        <w:rPr>
          <w:rFonts w:ascii="Times New Roman" w:hAnsi="Times New Roman" w:cs="Times New Roman"/>
          <w:sz w:val="24"/>
          <w:szCs w:val="24"/>
        </w:rPr>
      </w:pPr>
    </w:p>
    <w:p w14:paraId="51A649BE" w14:textId="77777777" w:rsidR="00692032" w:rsidRPr="00692032" w:rsidRDefault="00692032" w:rsidP="00BE42D3">
      <w:pPr>
        <w:spacing w:line="480" w:lineRule="auto"/>
        <w:jc w:val="center"/>
        <w:rPr>
          <w:rFonts w:ascii="Times New Roman" w:hAnsi="Times New Roman" w:cs="Times New Roman"/>
          <w:sz w:val="24"/>
          <w:szCs w:val="24"/>
        </w:rPr>
      </w:pPr>
    </w:p>
    <w:p w14:paraId="7E74647A" w14:textId="45541110" w:rsidR="00692032" w:rsidRPr="00692032" w:rsidRDefault="00AF3273" w:rsidP="00BE42D3">
      <w:pPr>
        <w:spacing w:line="480" w:lineRule="auto"/>
        <w:jc w:val="center"/>
        <w:rPr>
          <w:rFonts w:ascii="Times New Roman" w:hAnsi="Times New Roman" w:cs="Times New Roman"/>
          <w:sz w:val="24"/>
          <w:szCs w:val="24"/>
        </w:rPr>
      </w:pPr>
      <w:r>
        <w:rPr>
          <w:rFonts w:ascii="Times New Roman" w:hAnsi="Times New Roman" w:cs="Times New Roman"/>
          <w:sz w:val="24"/>
          <w:szCs w:val="24"/>
        </w:rPr>
        <w:t>Equifax Data Breach</w:t>
      </w:r>
    </w:p>
    <w:p w14:paraId="523FA6A3" w14:textId="77777777" w:rsidR="00692032" w:rsidRPr="00692032" w:rsidRDefault="00692032" w:rsidP="00BE42D3">
      <w:pPr>
        <w:spacing w:line="480" w:lineRule="auto"/>
        <w:jc w:val="center"/>
        <w:rPr>
          <w:rFonts w:ascii="Times New Roman" w:hAnsi="Times New Roman" w:cs="Times New Roman"/>
          <w:sz w:val="24"/>
          <w:szCs w:val="24"/>
        </w:rPr>
      </w:pPr>
    </w:p>
    <w:p w14:paraId="6EE8A10A" w14:textId="77777777" w:rsidR="00692032" w:rsidRPr="00692032" w:rsidRDefault="00692032" w:rsidP="00BE42D3">
      <w:pPr>
        <w:spacing w:line="480" w:lineRule="auto"/>
        <w:jc w:val="center"/>
        <w:rPr>
          <w:rFonts w:ascii="Times New Roman" w:hAnsi="Times New Roman" w:cs="Times New Roman"/>
          <w:sz w:val="24"/>
          <w:szCs w:val="24"/>
        </w:rPr>
      </w:pPr>
      <w:r w:rsidRPr="00692032">
        <w:rPr>
          <w:rFonts w:ascii="Times New Roman" w:hAnsi="Times New Roman" w:cs="Times New Roman"/>
          <w:sz w:val="24"/>
          <w:szCs w:val="24"/>
        </w:rPr>
        <w:t>Kenneth J Gollaher</w:t>
      </w:r>
    </w:p>
    <w:p w14:paraId="6D76F710" w14:textId="77777777" w:rsidR="00692032" w:rsidRPr="00692032" w:rsidRDefault="00692032" w:rsidP="00BE42D3">
      <w:pPr>
        <w:spacing w:line="480" w:lineRule="auto"/>
        <w:jc w:val="center"/>
        <w:rPr>
          <w:rFonts w:ascii="Times New Roman" w:hAnsi="Times New Roman" w:cs="Times New Roman"/>
          <w:sz w:val="24"/>
          <w:szCs w:val="24"/>
        </w:rPr>
      </w:pPr>
      <w:r w:rsidRPr="00692032">
        <w:rPr>
          <w:rFonts w:ascii="Times New Roman" w:hAnsi="Times New Roman" w:cs="Times New Roman"/>
          <w:sz w:val="24"/>
          <w:szCs w:val="24"/>
        </w:rPr>
        <w:t xml:space="preserve">CS-405 Secure Coding, Southern New Hampshire </w:t>
      </w:r>
    </w:p>
    <w:p w14:paraId="07F11987" w14:textId="19A62B0A" w:rsidR="00692032" w:rsidRPr="00692032" w:rsidRDefault="00692032" w:rsidP="00AF3273">
      <w:pPr>
        <w:spacing w:line="480" w:lineRule="auto"/>
        <w:jc w:val="center"/>
        <w:rPr>
          <w:rFonts w:ascii="Times New Roman" w:hAnsi="Times New Roman" w:cs="Times New Roman"/>
          <w:sz w:val="24"/>
          <w:szCs w:val="24"/>
        </w:rPr>
      </w:pPr>
      <w:r w:rsidRPr="00692032">
        <w:rPr>
          <w:rFonts w:ascii="Times New Roman" w:hAnsi="Times New Roman" w:cs="Times New Roman"/>
          <w:sz w:val="24"/>
          <w:szCs w:val="24"/>
        </w:rPr>
        <w:t xml:space="preserve">Module </w:t>
      </w:r>
      <w:r w:rsidRPr="00692032">
        <w:rPr>
          <w:rFonts w:ascii="Times New Roman" w:hAnsi="Times New Roman" w:cs="Times New Roman"/>
          <w:sz w:val="24"/>
          <w:szCs w:val="24"/>
        </w:rPr>
        <w:t>5</w:t>
      </w:r>
      <w:r w:rsidRPr="00692032">
        <w:rPr>
          <w:rFonts w:ascii="Times New Roman" w:hAnsi="Times New Roman" w:cs="Times New Roman"/>
          <w:sz w:val="24"/>
          <w:szCs w:val="24"/>
        </w:rPr>
        <w:t xml:space="preserve">-1 </w:t>
      </w:r>
      <w:r w:rsidRPr="00692032">
        <w:rPr>
          <w:rFonts w:ascii="Times New Roman" w:hAnsi="Times New Roman" w:cs="Times New Roman"/>
          <w:sz w:val="24"/>
          <w:szCs w:val="24"/>
        </w:rPr>
        <w:t>Case Study</w:t>
      </w:r>
      <w:r w:rsidR="00AF3273">
        <w:rPr>
          <w:rFonts w:ascii="Times New Roman" w:hAnsi="Times New Roman" w:cs="Times New Roman"/>
          <w:sz w:val="24"/>
          <w:szCs w:val="24"/>
        </w:rPr>
        <w:t xml:space="preserve">: </w:t>
      </w:r>
      <w:r w:rsidR="00AF3273" w:rsidRPr="00692032">
        <w:rPr>
          <w:rFonts w:ascii="Times New Roman" w:hAnsi="Times New Roman" w:cs="Times New Roman"/>
          <w:sz w:val="24"/>
          <w:szCs w:val="24"/>
        </w:rPr>
        <w:t>Triple A and Defense in Depth</w:t>
      </w:r>
    </w:p>
    <w:p w14:paraId="476CF522" w14:textId="77777777" w:rsidR="00692032" w:rsidRPr="00692032" w:rsidRDefault="00692032" w:rsidP="00BE42D3">
      <w:pPr>
        <w:spacing w:line="480" w:lineRule="auto"/>
        <w:jc w:val="center"/>
        <w:rPr>
          <w:rFonts w:ascii="Times New Roman" w:hAnsi="Times New Roman" w:cs="Times New Roman"/>
          <w:sz w:val="24"/>
          <w:szCs w:val="24"/>
        </w:rPr>
      </w:pPr>
      <w:r w:rsidRPr="00692032">
        <w:rPr>
          <w:rFonts w:ascii="Times New Roman" w:hAnsi="Times New Roman" w:cs="Times New Roman"/>
          <w:sz w:val="24"/>
          <w:szCs w:val="24"/>
        </w:rPr>
        <w:t xml:space="preserve">Professor Ivan </w:t>
      </w:r>
      <w:proofErr w:type="spellStart"/>
      <w:r w:rsidRPr="00692032">
        <w:rPr>
          <w:rFonts w:ascii="Times New Roman" w:hAnsi="Times New Roman" w:cs="Times New Roman"/>
          <w:sz w:val="24"/>
          <w:szCs w:val="24"/>
        </w:rPr>
        <w:t>Gappy</w:t>
      </w:r>
      <w:proofErr w:type="spellEnd"/>
    </w:p>
    <w:p w14:paraId="3A04EFD2" w14:textId="6D215B77" w:rsidR="00692032" w:rsidRPr="00692032" w:rsidRDefault="00692032" w:rsidP="00BE42D3">
      <w:pPr>
        <w:spacing w:line="480" w:lineRule="auto"/>
        <w:jc w:val="center"/>
        <w:rPr>
          <w:rFonts w:ascii="Times New Roman" w:hAnsi="Times New Roman" w:cs="Times New Roman"/>
          <w:sz w:val="24"/>
          <w:szCs w:val="24"/>
        </w:rPr>
      </w:pPr>
      <w:r w:rsidRPr="00692032">
        <w:rPr>
          <w:rFonts w:ascii="Times New Roman" w:hAnsi="Times New Roman" w:cs="Times New Roman"/>
          <w:sz w:val="24"/>
          <w:szCs w:val="24"/>
        </w:rPr>
        <w:t>Oct 2nd</w:t>
      </w:r>
      <w:r w:rsidRPr="00692032">
        <w:rPr>
          <w:rFonts w:ascii="Times New Roman" w:hAnsi="Times New Roman" w:cs="Times New Roman"/>
          <w:sz w:val="24"/>
          <w:szCs w:val="24"/>
        </w:rPr>
        <w:t>, 2022</w:t>
      </w:r>
    </w:p>
    <w:p w14:paraId="6C256D42" w14:textId="0F7C9054" w:rsidR="00692032" w:rsidRPr="00692032" w:rsidRDefault="00692032" w:rsidP="00BE42D3">
      <w:pPr>
        <w:spacing w:line="480" w:lineRule="auto"/>
        <w:rPr>
          <w:rFonts w:ascii="Times New Roman" w:hAnsi="Times New Roman" w:cs="Times New Roman"/>
          <w:sz w:val="24"/>
          <w:szCs w:val="24"/>
        </w:rPr>
      </w:pPr>
    </w:p>
    <w:p w14:paraId="77B8BA60" w14:textId="003557DC" w:rsidR="00F308F3" w:rsidRPr="00940E49" w:rsidRDefault="00692032" w:rsidP="00940E49">
      <w:pPr>
        <w:spacing w:line="480" w:lineRule="auto"/>
        <w:rPr>
          <w:rFonts w:ascii="Times New Roman" w:hAnsi="Times New Roman" w:cs="Times New Roman"/>
          <w:sz w:val="24"/>
          <w:szCs w:val="24"/>
        </w:rPr>
      </w:pPr>
      <w:r w:rsidRPr="00692032">
        <w:rPr>
          <w:rFonts w:ascii="Times New Roman" w:hAnsi="Times New Roman" w:cs="Times New Roman"/>
          <w:sz w:val="24"/>
          <w:szCs w:val="24"/>
        </w:rPr>
        <w:br w:type="page"/>
      </w:r>
      <w:r w:rsidR="00F308F3" w:rsidRPr="00F308F3">
        <w:rPr>
          <w:rFonts w:ascii="Times New Roman" w:hAnsi="Times New Roman" w:cs="Times New Roman"/>
          <w:b/>
          <w:bCs/>
          <w:sz w:val="24"/>
          <w:szCs w:val="24"/>
        </w:rPr>
        <w:lastRenderedPageBreak/>
        <w:t>Introduction</w:t>
      </w:r>
    </w:p>
    <w:p w14:paraId="783BE527" w14:textId="4AD104A8" w:rsidR="00F12BAD" w:rsidRDefault="000502E9" w:rsidP="000D464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case study analysis for my chosen security breech is dealing with</w:t>
      </w:r>
      <w:r w:rsidR="00BE42D3">
        <w:rPr>
          <w:rFonts w:ascii="Times New Roman" w:hAnsi="Times New Roman" w:cs="Times New Roman"/>
          <w:sz w:val="24"/>
          <w:szCs w:val="24"/>
        </w:rPr>
        <w:t xml:space="preserve"> a large well-known company called</w:t>
      </w:r>
      <w:r>
        <w:rPr>
          <w:rFonts w:ascii="Times New Roman" w:hAnsi="Times New Roman" w:cs="Times New Roman"/>
          <w:sz w:val="24"/>
          <w:szCs w:val="24"/>
        </w:rPr>
        <w:t xml:space="preserve"> Equifax.</w:t>
      </w:r>
      <w:r w:rsidR="00303F71">
        <w:rPr>
          <w:rFonts w:ascii="Times New Roman" w:hAnsi="Times New Roman" w:cs="Times New Roman"/>
          <w:sz w:val="24"/>
          <w:szCs w:val="24"/>
        </w:rPr>
        <w:t xml:space="preserve"> </w:t>
      </w:r>
      <w:r w:rsidR="00C4395B">
        <w:rPr>
          <w:rFonts w:ascii="Times New Roman" w:hAnsi="Times New Roman" w:cs="Times New Roman"/>
          <w:sz w:val="24"/>
          <w:szCs w:val="24"/>
        </w:rPr>
        <w:t>Even though you may think their security is high and untouchable, unfortunately on September 7</w:t>
      </w:r>
      <w:r w:rsidR="00C4395B" w:rsidRPr="00C4395B">
        <w:rPr>
          <w:rFonts w:ascii="Times New Roman" w:hAnsi="Times New Roman" w:cs="Times New Roman"/>
          <w:sz w:val="24"/>
          <w:szCs w:val="24"/>
          <w:vertAlign w:val="superscript"/>
        </w:rPr>
        <w:t>th</w:t>
      </w:r>
      <w:r w:rsidR="00C4395B">
        <w:rPr>
          <w:rFonts w:ascii="Times New Roman" w:hAnsi="Times New Roman" w:cs="Times New Roman"/>
          <w:sz w:val="24"/>
          <w:szCs w:val="24"/>
        </w:rPr>
        <w:t xml:space="preserve">, 2017, the company released a public announcement of a massive data breach of their system. </w:t>
      </w:r>
      <w:r w:rsidR="00BB1693">
        <w:rPr>
          <w:rFonts w:ascii="Times New Roman" w:hAnsi="Times New Roman" w:cs="Times New Roman"/>
          <w:sz w:val="24"/>
          <w:szCs w:val="24"/>
        </w:rPr>
        <w:t xml:space="preserve">The </w:t>
      </w:r>
      <w:r w:rsidR="00F26439">
        <w:rPr>
          <w:rFonts w:ascii="Times New Roman" w:hAnsi="Times New Roman" w:cs="Times New Roman"/>
          <w:sz w:val="24"/>
          <w:szCs w:val="24"/>
        </w:rPr>
        <w:t xml:space="preserve">vulnerability </w:t>
      </w:r>
      <w:r w:rsidR="00940E49">
        <w:rPr>
          <w:rFonts w:ascii="Times New Roman" w:hAnsi="Times New Roman" w:cs="Times New Roman"/>
          <w:sz w:val="24"/>
          <w:szCs w:val="24"/>
        </w:rPr>
        <w:t>allowed unauthorized access</w:t>
      </w:r>
      <w:r w:rsidR="00BC1E89">
        <w:rPr>
          <w:rFonts w:ascii="Times New Roman" w:hAnsi="Times New Roman" w:cs="Times New Roman"/>
          <w:sz w:val="24"/>
          <w:szCs w:val="24"/>
        </w:rPr>
        <w:t xml:space="preserve"> of personal and financial information</w:t>
      </w:r>
      <w:r w:rsidR="00940E49">
        <w:rPr>
          <w:rFonts w:ascii="Times New Roman" w:hAnsi="Times New Roman" w:cs="Times New Roman"/>
          <w:sz w:val="24"/>
          <w:szCs w:val="24"/>
        </w:rPr>
        <w:t xml:space="preserve"> to</w:t>
      </w:r>
      <w:r w:rsidR="00232A03">
        <w:rPr>
          <w:rFonts w:ascii="Times New Roman" w:hAnsi="Times New Roman" w:cs="Times New Roman"/>
          <w:sz w:val="24"/>
          <w:szCs w:val="24"/>
        </w:rPr>
        <w:t xml:space="preserve"> roughly</w:t>
      </w:r>
      <w:r w:rsidR="00940E49">
        <w:rPr>
          <w:rFonts w:ascii="Times New Roman" w:hAnsi="Times New Roman" w:cs="Times New Roman"/>
          <w:sz w:val="24"/>
          <w:szCs w:val="24"/>
        </w:rPr>
        <w:t xml:space="preserve"> 14</w:t>
      </w:r>
      <w:r w:rsidR="009F7102">
        <w:rPr>
          <w:rFonts w:ascii="Times New Roman" w:hAnsi="Times New Roman" w:cs="Times New Roman"/>
          <w:sz w:val="24"/>
          <w:szCs w:val="24"/>
        </w:rPr>
        <w:t>3</w:t>
      </w:r>
      <w:r w:rsidR="00940E49">
        <w:rPr>
          <w:rFonts w:ascii="Times New Roman" w:hAnsi="Times New Roman" w:cs="Times New Roman"/>
          <w:sz w:val="24"/>
          <w:szCs w:val="24"/>
        </w:rPr>
        <w:t xml:space="preserve"> million user</w:t>
      </w:r>
      <w:r w:rsidR="00232A03">
        <w:rPr>
          <w:rFonts w:ascii="Times New Roman" w:hAnsi="Times New Roman" w:cs="Times New Roman"/>
          <w:sz w:val="24"/>
          <w:szCs w:val="24"/>
        </w:rPr>
        <w:t>s</w:t>
      </w:r>
      <w:r w:rsidR="00BC1E89">
        <w:rPr>
          <w:rFonts w:ascii="Times New Roman" w:hAnsi="Times New Roman" w:cs="Times New Roman"/>
          <w:sz w:val="24"/>
          <w:szCs w:val="24"/>
        </w:rPr>
        <w:t xml:space="preserve">, which is roughly 44% of the U.S. population. This breach affected residents of Canada, the UK, and the USA. </w:t>
      </w:r>
      <w:r w:rsidR="00291899">
        <w:rPr>
          <w:rFonts w:ascii="Times New Roman" w:hAnsi="Times New Roman" w:cs="Times New Roman"/>
          <w:sz w:val="24"/>
          <w:szCs w:val="24"/>
        </w:rPr>
        <w:t>The vulnerability</w:t>
      </w:r>
      <w:r w:rsidR="00BC1E89">
        <w:rPr>
          <w:rFonts w:ascii="Times New Roman" w:hAnsi="Times New Roman" w:cs="Times New Roman"/>
          <w:sz w:val="24"/>
          <w:szCs w:val="24"/>
        </w:rPr>
        <w:t>, an Apache Struts RCE</w:t>
      </w:r>
      <w:r w:rsidR="000D4646">
        <w:rPr>
          <w:rFonts w:ascii="Times New Roman" w:hAnsi="Times New Roman" w:cs="Times New Roman"/>
          <w:sz w:val="24"/>
          <w:szCs w:val="24"/>
        </w:rPr>
        <w:t xml:space="preserve"> </w:t>
      </w:r>
      <w:hyperlink r:id="rId5" w:anchor="vulnCurrentDescriptionTitle" w:history="1">
        <w:r w:rsidR="000D4646" w:rsidRPr="00303F71">
          <w:rPr>
            <w:rStyle w:val="Hyperlink"/>
            <w:rFonts w:ascii="Times New Roman" w:hAnsi="Times New Roman" w:cs="Times New Roman"/>
            <w:sz w:val="24"/>
            <w:szCs w:val="24"/>
          </w:rPr>
          <w:t>CVE-2017-5638</w:t>
        </w:r>
      </w:hyperlink>
      <w:r w:rsidR="00BC1E89">
        <w:rPr>
          <w:rFonts w:ascii="Times New Roman" w:hAnsi="Times New Roman" w:cs="Times New Roman"/>
          <w:sz w:val="24"/>
          <w:szCs w:val="24"/>
        </w:rPr>
        <w:t>,</w:t>
      </w:r>
      <w:r w:rsidR="00291899">
        <w:rPr>
          <w:rFonts w:ascii="Times New Roman" w:hAnsi="Times New Roman" w:cs="Times New Roman"/>
          <w:sz w:val="24"/>
          <w:szCs w:val="24"/>
        </w:rPr>
        <w:t xml:space="preserve"> was identified and actively exploited on </w:t>
      </w:r>
      <w:r w:rsidR="00F26439">
        <w:rPr>
          <w:rFonts w:ascii="Times New Roman" w:hAnsi="Times New Roman" w:cs="Times New Roman"/>
          <w:sz w:val="24"/>
          <w:szCs w:val="24"/>
        </w:rPr>
        <w:t>March 6</w:t>
      </w:r>
      <w:r w:rsidR="00F26439" w:rsidRPr="00F26439">
        <w:rPr>
          <w:rFonts w:ascii="Times New Roman" w:hAnsi="Times New Roman" w:cs="Times New Roman"/>
          <w:sz w:val="24"/>
          <w:szCs w:val="24"/>
          <w:vertAlign w:val="superscript"/>
        </w:rPr>
        <w:t>th</w:t>
      </w:r>
      <w:r w:rsidR="00F26439">
        <w:rPr>
          <w:rFonts w:ascii="Times New Roman" w:hAnsi="Times New Roman" w:cs="Times New Roman"/>
          <w:sz w:val="24"/>
          <w:szCs w:val="24"/>
        </w:rPr>
        <w:t>, 2017</w:t>
      </w:r>
      <w:r w:rsidR="00F12BAD">
        <w:rPr>
          <w:rFonts w:ascii="Times New Roman" w:hAnsi="Times New Roman" w:cs="Times New Roman"/>
          <w:sz w:val="24"/>
          <w:szCs w:val="24"/>
        </w:rPr>
        <w:t>, but Equifax didn’t identify they were the victim of this vulnerability until July 29</w:t>
      </w:r>
      <w:r w:rsidR="00F12BAD" w:rsidRPr="00F12BAD">
        <w:rPr>
          <w:rFonts w:ascii="Times New Roman" w:hAnsi="Times New Roman" w:cs="Times New Roman"/>
          <w:sz w:val="24"/>
          <w:szCs w:val="24"/>
          <w:vertAlign w:val="superscript"/>
        </w:rPr>
        <w:t>th</w:t>
      </w:r>
      <w:r w:rsidR="00F12BAD">
        <w:rPr>
          <w:rFonts w:ascii="Times New Roman" w:hAnsi="Times New Roman" w:cs="Times New Roman"/>
          <w:sz w:val="24"/>
          <w:szCs w:val="24"/>
        </w:rPr>
        <w:t xml:space="preserve">, 2017 </w:t>
      </w:r>
      <w:r w:rsidR="000D4646">
        <w:rPr>
          <w:rFonts w:ascii="Times New Roman" w:hAnsi="Times New Roman" w:cs="Times New Roman"/>
          <w:sz w:val="24"/>
          <w:szCs w:val="24"/>
        </w:rPr>
        <w:t>(InfoTransec, 2019).</w:t>
      </w:r>
      <w:r w:rsidR="008D22E1">
        <w:rPr>
          <w:rFonts w:ascii="Times New Roman" w:hAnsi="Times New Roman" w:cs="Times New Roman"/>
          <w:sz w:val="24"/>
          <w:szCs w:val="24"/>
        </w:rPr>
        <w:t xml:space="preserve"> </w:t>
      </w:r>
    </w:p>
    <w:p w14:paraId="35099B12" w14:textId="326C5112" w:rsidR="008E7FCA" w:rsidRDefault="008D22E1" w:rsidP="000D464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case made headlines for the number of people affected, the personal and financial information exploited, the root cause, and the preventative measures that was ignored by the security executives that could have eliminated the breach, which will be explained below.</w:t>
      </w:r>
      <w:r w:rsidR="00843FF6">
        <w:rPr>
          <w:rFonts w:ascii="Times New Roman" w:hAnsi="Times New Roman" w:cs="Times New Roman"/>
          <w:sz w:val="24"/>
          <w:szCs w:val="24"/>
        </w:rPr>
        <w:t xml:space="preserve"> Although there have been bigger breaches, the severity of this data breach and the sensitive nature of the data exploited has created a substantial problem for</w:t>
      </w:r>
      <w:r w:rsidR="00F12BAD">
        <w:rPr>
          <w:rFonts w:ascii="Times New Roman" w:hAnsi="Times New Roman" w:cs="Times New Roman"/>
          <w:sz w:val="24"/>
          <w:szCs w:val="24"/>
        </w:rPr>
        <w:t xml:space="preserve"> too many</w:t>
      </w:r>
      <w:r w:rsidR="00843FF6">
        <w:rPr>
          <w:rFonts w:ascii="Times New Roman" w:hAnsi="Times New Roman" w:cs="Times New Roman"/>
          <w:sz w:val="24"/>
          <w:szCs w:val="24"/>
        </w:rPr>
        <w:t xml:space="preserve"> people.</w:t>
      </w:r>
    </w:p>
    <w:p w14:paraId="006EFEC7" w14:textId="77777777" w:rsidR="00EA57A6" w:rsidRPr="00F308F3" w:rsidRDefault="00EA57A6" w:rsidP="000D4646">
      <w:pPr>
        <w:spacing w:line="480" w:lineRule="auto"/>
        <w:ind w:firstLine="720"/>
        <w:rPr>
          <w:rFonts w:ascii="Times New Roman" w:hAnsi="Times New Roman" w:cs="Times New Roman"/>
          <w:sz w:val="24"/>
          <w:szCs w:val="24"/>
        </w:rPr>
      </w:pPr>
    </w:p>
    <w:p w14:paraId="635DF2DC" w14:textId="77777777" w:rsidR="00F308F3" w:rsidRPr="00F308F3" w:rsidRDefault="00F308F3" w:rsidP="00940E49">
      <w:pPr>
        <w:spacing w:line="480" w:lineRule="auto"/>
        <w:rPr>
          <w:rFonts w:ascii="Times New Roman" w:hAnsi="Times New Roman" w:cs="Times New Roman"/>
          <w:b/>
          <w:bCs/>
          <w:sz w:val="24"/>
          <w:szCs w:val="24"/>
        </w:rPr>
      </w:pPr>
      <w:r w:rsidRPr="00F308F3">
        <w:rPr>
          <w:rFonts w:ascii="Times New Roman" w:hAnsi="Times New Roman" w:cs="Times New Roman"/>
          <w:b/>
          <w:bCs/>
          <w:sz w:val="24"/>
          <w:szCs w:val="24"/>
        </w:rPr>
        <w:t>Describe the breach</w:t>
      </w:r>
    </w:p>
    <w:p w14:paraId="6A719368" w14:textId="600A2F54" w:rsidR="00303F71" w:rsidRDefault="00303F71" w:rsidP="00232A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the National Vulnerability Database </w:t>
      </w:r>
      <w:r w:rsidR="001345CD">
        <w:rPr>
          <w:rFonts w:ascii="Times New Roman" w:hAnsi="Times New Roman" w:cs="Times New Roman"/>
          <w:sz w:val="24"/>
          <w:szCs w:val="24"/>
        </w:rPr>
        <w:t>(2017</w:t>
      </w:r>
      <w:r>
        <w:rPr>
          <w:rFonts w:ascii="Times New Roman" w:hAnsi="Times New Roman" w:cs="Times New Roman"/>
          <w:sz w:val="24"/>
          <w:szCs w:val="24"/>
        </w:rPr>
        <w:t>), the vulnerability</w:t>
      </w:r>
      <w:r w:rsidR="00BB1693">
        <w:rPr>
          <w:rFonts w:ascii="Times New Roman" w:hAnsi="Times New Roman" w:cs="Times New Roman"/>
          <w:sz w:val="24"/>
          <w:szCs w:val="24"/>
        </w:rPr>
        <w:t xml:space="preserve"> called the Jakarta Multipart parser in Apache Struts </w:t>
      </w:r>
      <w:r>
        <w:rPr>
          <w:rFonts w:ascii="Times New Roman" w:hAnsi="Times New Roman" w:cs="Times New Roman"/>
          <w:sz w:val="24"/>
          <w:szCs w:val="24"/>
        </w:rPr>
        <w:t xml:space="preserve"> </w:t>
      </w:r>
      <w:hyperlink r:id="rId6" w:anchor="vulnCurrentDescriptionTitle" w:history="1">
        <w:r w:rsidRPr="00303F71">
          <w:rPr>
            <w:rStyle w:val="Hyperlink"/>
            <w:rFonts w:ascii="Times New Roman" w:hAnsi="Times New Roman" w:cs="Times New Roman"/>
            <w:sz w:val="24"/>
            <w:szCs w:val="24"/>
          </w:rPr>
          <w:t>CVE-2017-5638</w:t>
        </w:r>
      </w:hyperlink>
      <w:r>
        <w:rPr>
          <w:rFonts w:ascii="Times New Roman" w:hAnsi="Times New Roman" w:cs="Times New Roman"/>
          <w:sz w:val="24"/>
          <w:szCs w:val="24"/>
        </w:rPr>
        <w:t xml:space="preserve">, mismanages </w:t>
      </w:r>
      <w:r w:rsidR="007F6F32">
        <w:rPr>
          <w:rFonts w:ascii="Times New Roman" w:hAnsi="Times New Roman" w:cs="Times New Roman"/>
          <w:sz w:val="24"/>
          <w:szCs w:val="24"/>
        </w:rPr>
        <w:t xml:space="preserve">during </w:t>
      </w:r>
      <w:r>
        <w:rPr>
          <w:rFonts w:ascii="Times New Roman" w:hAnsi="Times New Roman" w:cs="Times New Roman"/>
          <w:sz w:val="24"/>
          <w:szCs w:val="24"/>
        </w:rPr>
        <w:t>file upload</w:t>
      </w:r>
      <w:r w:rsidR="007F6F32">
        <w:rPr>
          <w:rFonts w:ascii="Times New Roman" w:hAnsi="Times New Roman" w:cs="Times New Roman"/>
          <w:sz w:val="24"/>
          <w:szCs w:val="24"/>
        </w:rPr>
        <w:t>s with incorrect exception handling and error message generation. This</w:t>
      </w:r>
      <w:r>
        <w:rPr>
          <w:rFonts w:ascii="Times New Roman" w:hAnsi="Times New Roman" w:cs="Times New Roman"/>
          <w:sz w:val="24"/>
          <w:szCs w:val="24"/>
        </w:rPr>
        <w:t xml:space="preserve"> allows remote unauthorized access to have the ability to execute arbitrary commands via a CMD prompt.</w:t>
      </w:r>
      <w:r w:rsidR="00DF5D61">
        <w:rPr>
          <w:rFonts w:ascii="Times New Roman" w:hAnsi="Times New Roman" w:cs="Times New Roman"/>
          <w:sz w:val="24"/>
          <w:szCs w:val="24"/>
        </w:rPr>
        <w:t xml:space="preserve"> The critical severity </w:t>
      </w:r>
      <w:r w:rsidR="00DF5D61">
        <w:rPr>
          <w:rFonts w:ascii="Times New Roman" w:hAnsi="Times New Roman" w:cs="Times New Roman"/>
          <w:sz w:val="24"/>
          <w:szCs w:val="24"/>
        </w:rPr>
        <w:lastRenderedPageBreak/>
        <w:t>of this vulnerability was scored a 10.0, which should be patched as soon as possible due to its impact and risk they pose to the environment.</w:t>
      </w:r>
    </w:p>
    <w:p w14:paraId="4D7D6AA6" w14:textId="13499EB4" w:rsidR="008D22E1" w:rsidRDefault="008D22E1" w:rsidP="00232A03">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this vulnerability is found within the framework for Apache web-applications, Equifax would have had a difficult time to identify any vulnerability instance</w:t>
      </w:r>
      <w:r w:rsidR="00DF5D61">
        <w:rPr>
          <w:rFonts w:ascii="Times New Roman" w:hAnsi="Times New Roman" w:cs="Times New Roman"/>
          <w:sz w:val="24"/>
          <w:szCs w:val="24"/>
        </w:rPr>
        <w:t>s.</w:t>
      </w:r>
      <w:r>
        <w:rPr>
          <w:rFonts w:ascii="Times New Roman" w:hAnsi="Times New Roman" w:cs="Times New Roman"/>
          <w:sz w:val="24"/>
          <w:szCs w:val="24"/>
        </w:rPr>
        <w:t xml:space="preserve"> </w:t>
      </w:r>
      <w:r w:rsidR="003D38FE">
        <w:rPr>
          <w:rFonts w:ascii="Times New Roman" w:hAnsi="Times New Roman" w:cs="Times New Roman"/>
          <w:sz w:val="24"/>
          <w:szCs w:val="24"/>
        </w:rPr>
        <w:t>Unfortunately,</w:t>
      </w:r>
      <w:r>
        <w:rPr>
          <w:rFonts w:ascii="Times New Roman" w:hAnsi="Times New Roman" w:cs="Times New Roman"/>
          <w:sz w:val="24"/>
          <w:szCs w:val="24"/>
        </w:rPr>
        <w:t xml:space="preserve"> Equifax didn’t patch this instance when the vulnerability was released</w:t>
      </w:r>
      <w:r w:rsidR="007C6768">
        <w:rPr>
          <w:rFonts w:ascii="Times New Roman" w:hAnsi="Times New Roman" w:cs="Times New Roman"/>
          <w:sz w:val="24"/>
          <w:szCs w:val="24"/>
        </w:rPr>
        <w:t xml:space="preserve"> back in the beginning of March 2017.</w:t>
      </w:r>
      <w:r w:rsidR="00DF5D61" w:rsidRPr="00DF5D61">
        <w:rPr>
          <w:rFonts w:ascii="Times New Roman" w:hAnsi="Times New Roman" w:cs="Times New Roman"/>
          <w:sz w:val="24"/>
          <w:szCs w:val="24"/>
        </w:rPr>
        <w:t xml:space="preserve"> </w:t>
      </w:r>
      <w:r w:rsidR="007C6768">
        <w:rPr>
          <w:rFonts w:ascii="Times New Roman" w:hAnsi="Times New Roman" w:cs="Times New Roman"/>
          <w:sz w:val="24"/>
          <w:szCs w:val="24"/>
        </w:rPr>
        <w:t>The vulnerability</w:t>
      </w:r>
      <w:r w:rsidR="00DF5D61">
        <w:rPr>
          <w:rFonts w:ascii="Times New Roman" w:hAnsi="Times New Roman" w:cs="Times New Roman"/>
          <w:sz w:val="24"/>
          <w:szCs w:val="24"/>
        </w:rPr>
        <w:t xml:space="preserve"> allowed for a</w:t>
      </w:r>
      <w:r w:rsidR="00DF5D61">
        <w:rPr>
          <w:rFonts w:ascii="Times New Roman" w:hAnsi="Times New Roman" w:cs="Times New Roman"/>
          <w:sz w:val="24"/>
          <w:szCs w:val="24"/>
        </w:rPr>
        <w:t xml:space="preserve"> remote threat to the back-end </w:t>
      </w:r>
      <w:r w:rsidR="001020A0">
        <w:rPr>
          <w:rFonts w:ascii="Times New Roman" w:hAnsi="Times New Roman" w:cs="Times New Roman"/>
          <w:sz w:val="24"/>
          <w:szCs w:val="24"/>
        </w:rPr>
        <w:t>systems and</w:t>
      </w:r>
      <w:r w:rsidR="003D38FE">
        <w:rPr>
          <w:rFonts w:ascii="Times New Roman" w:hAnsi="Times New Roman" w:cs="Times New Roman"/>
          <w:sz w:val="24"/>
          <w:szCs w:val="24"/>
        </w:rPr>
        <w:t xml:space="preserve"> </w:t>
      </w:r>
      <w:r w:rsidR="00DF5D61">
        <w:rPr>
          <w:rFonts w:ascii="Times New Roman" w:hAnsi="Times New Roman" w:cs="Times New Roman"/>
          <w:sz w:val="24"/>
          <w:szCs w:val="24"/>
        </w:rPr>
        <w:t>were</w:t>
      </w:r>
      <w:r w:rsidR="003D38FE">
        <w:rPr>
          <w:rFonts w:ascii="Times New Roman" w:hAnsi="Times New Roman" w:cs="Times New Roman"/>
          <w:sz w:val="24"/>
          <w:szCs w:val="24"/>
        </w:rPr>
        <w:t xml:space="preserve"> </w:t>
      </w:r>
      <w:r w:rsidR="001020A0">
        <w:rPr>
          <w:rFonts w:ascii="Times New Roman" w:hAnsi="Times New Roman" w:cs="Times New Roman"/>
          <w:sz w:val="24"/>
          <w:szCs w:val="24"/>
        </w:rPr>
        <w:t>highly</w:t>
      </w:r>
      <w:r w:rsidR="00DF5D61">
        <w:rPr>
          <w:rFonts w:ascii="Times New Roman" w:hAnsi="Times New Roman" w:cs="Times New Roman"/>
          <w:sz w:val="24"/>
          <w:szCs w:val="24"/>
        </w:rPr>
        <w:t xml:space="preserve"> compromised</w:t>
      </w:r>
      <w:r w:rsidR="00DF5D61">
        <w:rPr>
          <w:rFonts w:ascii="Times New Roman" w:hAnsi="Times New Roman" w:cs="Times New Roman"/>
          <w:sz w:val="24"/>
          <w:szCs w:val="24"/>
        </w:rPr>
        <w:t>. T</w:t>
      </w:r>
      <w:r>
        <w:rPr>
          <w:rFonts w:ascii="Times New Roman" w:hAnsi="Times New Roman" w:cs="Times New Roman"/>
          <w:sz w:val="24"/>
          <w:szCs w:val="24"/>
        </w:rPr>
        <w:t>his</w:t>
      </w:r>
      <w:r w:rsidR="00DF5D61">
        <w:rPr>
          <w:rFonts w:ascii="Times New Roman" w:hAnsi="Times New Roman" w:cs="Times New Roman"/>
          <w:sz w:val="24"/>
          <w:szCs w:val="24"/>
        </w:rPr>
        <w:t xml:space="preserve"> vulnerability</w:t>
      </w:r>
      <w:r>
        <w:rPr>
          <w:rFonts w:ascii="Times New Roman" w:hAnsi="Times New Roman" w:cs="Times New Roman"/>
          <w:sz w:val="24"/>
          <w:szCs w:val="24"/>
        </w:rPr>
        <w:t xml:space="preserve"> led to a series of events that is being considered one of the most significant and largest security breaches of the 21</w:t>
      </w:r>
      <w:r w:rsidRPr="001345CD">
        <w:rPr>
          <w:rFonts w:ascii="Times New Roman" w:hAnsi="Times New Roman" w:cs="Times New Roman"/>
          <w:sz w:val="24"/>
          <w:szCs w:val="24"/>
          <w:vertAlign w:val="superscript"/>
        </w:rPr>
        <w:t>st</w:t>
      </w:r>
      <w:r>
        <w:rPr>
          <w:rFonts w:ascii="Times New Roman" w:hAnsi="Times New Roman" w:cs="Times New Roman"/>
          <w:sz w:val="24"/>
          <w:szCs w:val="24"/>
        </w:rPr>
        <w:t xml:space="preserve"> century</w:t>
      </w:r>
      <w:r>
        <w:rPr>
          <w:rFonts w:ascii="Times New Roman" w:hAnsi="Times New Roman" w:cs="Times New Roman"/>
          <w:sz w:val="24"/>
          <w:szCs w:val="24"/>
        </w:rPr>
        <w:t xml:space="preserve"> (InfoTransec, 2019).</w:t>
      </w:r>
    </w:p>
    <w:p w14:paraId="790A3179" w14:textId="3D30C699" w:rsidR="00AF3273" w:rsidRDefault="00232A03" w:rsidP="00232A03">
      <w:pPr>
        <w:spacing w:line="480" w:lineRule="auto"/>
        <w:ind w:firstLine="720"/>
        <w:rPr>
          <w:rFonts w:ascii="Times New Roman" w:hAnsi="Times New Roman" w:cs="Times New Roman"/>
          <w:sz w:val="24"/>
          <w:szCs w:val="24"/>
        </w:rPr>
      </w:pPr>
      <w:r w:rsidRPr="00AF3273">
        <w:rPr>
          <w:rFonts w:ascii="Times New Roman" w:hAnsi="Times New Roman" w:cs="Times New Roman"/>
          <w:sz w:val="24"/>
          <w:szCs w:val="24"/>
        </w:rPr>
        <w:t>Equifax is one of the three largest credit reporting agencies in the United States and has been a target for many hackers for many years</w:t>
      </w:r>
      <w:r w:rsidR="00213BEB">
        <w:rPr>
          <w:rFonts w:ascii="Times New Roman" w:hAnsi="Times New Roman" w:cs="Times New Roman"/>
          <w:sz w:val="24"/>
          <w:szCs w:val="24"/>
        </w:rPr>
        <w:t>. Unfortunately, it will always be a target</w:t>
      </w:r>
      <w:r w:rsidRPr="00AF3273">
        <w:rPr>
          <w:rFonts w:ascii="Times New Roman" w:hAnsi="Times New Roman" w:cs="Times New Roman"/>
          <w:sz w:val="24"/>
          <w:szCs w:val="24"/>
        </w:rPr>
        <w:t xml:space="preserve">. </w:t>
      </w:r>
      <w:r w:rsidR="00213BEB">
        <w:rPr>
          <w:rFonts w:ascii="Times New Roman" w:hAnsi="Times New Roman" w:cs="Times New Roman"/>
          <w:sz w:val="24"/>
          <w:szCs w:val="24"/>
        </w:rPr>
        <w:t>Since E</w:t>
      </w:r>
      <w:r w:rsidRPr="00AF3273">
        <w:rPr>
          <w:rFonts w:ascii="Times New Roman" w:hAnsi="Times New Roman" w:cs="Times New Roman"/>
          <w:sz w:val="24"/>
          <w:szCs w:val="24"/>
        </w:rPr>
        <w:t>quifax collects personal data</w:t>
      </w:r>
      <w:r>
        <w:rPr>
          <w:rFonts w:ascii="Times New Roman" w:hAnsi="Times New Roman" w:cs="Times New Roman"/>
          <w:sz w:val="24"/>
          <w:szCs w:val="24"/>
        </w:rPr>
        <w:t xml:space="preserve"> from</w:t>
      </w:r>
      <w:r w:rsidR="00213BEB">
        <w:rPr>
          <w:rFonts w:ascii="Times New Roman" w:hAnsi="Times New Roman" w:cs="Times New Roman"/>
          <w:sz w:val="24"/>
          <w:szCs w:val="24"/>
        </w:rPr>
        <w:t xml:space="preserve"> individuals,</w:t>
      </w:r>
      <w:r>
        <w:rPr>
          <w:rFonts w:ascii="Times New Roman" w:hAnsi="Times New Roman" w:cs="Times New Roman"/>
          <w:sz w:val="24"/>
          <w:szCs w:val="24"/>
        </w:rPr>
        <w:t xml:space="preserve"> multiple agencies</w:t>
      </w:r>
      <w:r w:rsidR="00213BEB">
        <w:rPr>
          <w:rFonts w:ascii="Times New Roman" w:hAnsi="Times New Roman" w:cs="Times New Roman"/>
          <w:sz w:val="24"/>
          <w:szCs w:val="24"/>
        </w:rPr>
        <w:t>,</w:t>
      </w:r>
      <w:r>
        <w:rPr>
          <w:rFonts w:ascii="Times New Roman" w:hAnsi="Times New Roman" w:cs="Times New Roman"/>
          <w:sz w:val="24"/>
          <w:szCs w:val="24"/>
        </w:rPr>
        <w:t xml:space="preserve"> and businesses</w:t>
      </w:r>
      <w:r w:rsidR="00213BEB">
        <w:rPr>
          <w:rFonts w:ascii="Times New Roman" w:hAnsi="Times New Roman" w:cs="Times New Roman"/>
          <w:sz w:val="24"/>
          <w:szCs w:val="24"/>
        </w:rPr>
        <w:t xml:space="preserve">, the data </w:t>
      </w:r>
      <w:r>
        <w:rPr>
          <w:rFonts w:ascii="Times New Roman" w:hAnsi="Times New Roman" w:cs="Times New Roman"/>
          <w:sz w:val="24"/>
          <w:szCs w:val="24"/>
        </w:rPr>
        <w:t>is highly valuable to those on the black market</w:t>
      </w:r>
      <w:r w:rsidR="00213BEB">
        <w:rPr>
          <w:rFonts w:ascii="Times New Roman" w:hAnsi="Times New Roman" w:cs="Times New Roman"/>
          <w:sz w:val="24"/>
          <w:szCs w:val="24"/>
        </w:rPr>
        <w:t xml:space="preserve"> to exploit and sell that data</w:t>
      </w:r>
      <w:r w:rsidR="003D38FE">
        <w:rPr>
          <w:rFonts w:ascii="Times New Roman" w:hAnsi="Times New Roman" w:cs="Times New Roman"/>
          <w:sz w:val="24"/>
          <w:szCs w:val="24"/>
        </w:rPr>
        <w:t xml:space="preserve"> for a large profit.</w:t>
      </w:r>
    </w:p>
    <w:p w14:paraId="133FBF2A" w14:textId="77777777" w:rsidR="00EA57A6" w:rsidRPr="00F308F3" w:rsidRDefault="00EA57A6" w:rsidP="00232A03">
      <w:pPr>
        <w:spacing w:line="480" w:lineRule="auto"/>
        <w:ind w:firstLine="720"/>
        <w:rPr>
          <w:rFonts w:ascii="Times New Roman" w:hAnsi="Times New Roman" w:cs="Times New Roman"/>
          <w:b/>
          <w:bCs/>
          <w:sz w:val="24"/>
          <w:szCs w:val="24"/>
        </w:rPr>
      </w:pPr>
    </w:p>
    <w:p w14:paraId="71ED2EB6" w14:textId="48CC871A" w:rsidR="00F308F3" w:rsidRDefault="00F308F3" w:rsidP="00232A03">
      <w:pPr>
        <w:spacing w:line="480" w:lineRule="auto"/>
        <w:rPr>
          <w:rFonts w:ascii="Times New Roman" w:hAnsi="Times New Roman" w:cs="Times New Roman"/>
          <w:b/>
          <w:bCs/>
          <w:sz w:val="24"/>
          <w:szCs w:val="24"/>
        </w:rPr>
      </w:pPr>
      <w:r w:rsidRPr="00F308F3">
        <w:rPr>
          <w:rFonts w:ascii="Times New Roman" w:hAnsi="Times New Roman" w:cs="Times New Roman"/>
          <w:b/>
          <w:bCs/>
          <w:sz w:val="24"/>
          <w:szCs w:val="24"/>
        </w:rPr>
        <w:t>Identify the threat(s)</w:t>
      </w:r>
    </w:p>
    <w:p w14:paraId="0860A8D7" w14:textId="3F486994" w:rsidR="00B97A72" w:rsidRDefault="003D38FE" w:rsidP="00232A0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12BAD">
        <w:rPr>
          <w:rFonts w:ascii="Times New Roman" w:hAnsi="Times New Roman" w:cs="Times New Roman"/>
          <w:sz w:val="24"/>
          <w:szCs w:val="24"/>
        </w:rPr>
        <w:t xml:space="preserve">In Equifax’s case, the immediate threat involved an actor to remotely access the back-end systems to their webservers through arbitrary commands. </w:t>
      </w:r>
      <w:r w:rsidR="007C6768">
        <w:rPr>
          <w:rFonts w:ascii="Times New Roman" w:hAnsi="Times New Roman" w:cs="Times New Roman"/>
          <w:sz w:val="24"/>
          <w:szCs w:val="24"/>
        </w:rPr>
        <w:t>According to the National Vulnerability Database, t</w:t>
      </w:r>
      <w:r w:rsidR="00F12BAD">
        <w:rPr>
          <w:rFonts w:ascii="Times New Roman" w:hAnsi="Times New Roman" w:cs="Times New Roman"/>
          <w:sz w:val="24"/>
          <w:szCs w:val="24"/>
        </w:rPr>
        <w:t xml:space="preserve">his is done through crafted Content-Type, Content-Disposition, or Content-Length HTTP headers. When the vulnerability was </w:t>
      </w:r>
      <w:r w:rsidR="007C6768">
        <w:rPr>
          <w:rFonts w:ascii="Times New Roman" w:hAnsi="Times New Roman" w:cs="Times New Roman"/>
          <w:sz w:val="24"/>
          <w:szCs w:val="24"/>
        </w:rPr>
        <w:t>released</w:t>
      </w:r>
      <w:r w:rsidR="00B97A72">
        <w:rPr>
          <w:rFonts w:ascii="Times New Roman" w:hAnsi="Times New Roman" w:cs="Times New Roman"/>
          <w:sz w:val="24"/>
          <w:szCs w:val="24"/>
        </w:rPr>
        <w:t xml:space="preserve"> and announced by the appropriate authorities</w:t>
      </w:r>
      <w:r w:rsidR="007C6768">
        <w:rPr>
          <w:rFonts w:ascii="Times New Roman" w:hAnsi="Times New Roman" w:cs="Times New Roman"/>
          <w:sz w:val="24"/>
          <w:szCs w:val="24"/>
        </w:rPr>
        <w:t>, Equifax ran tests to see if they were vulnerable. The test came back negative for risk, and they were unable to recognize the vulnerability</w:t>
      </w:r>
      <w:r w:rsidR="00B97A72">
        <w:rPr>
          <w:rFonts w:ascii="Times New Roman" w:hAnsi="Times New Roman" w:cs="Times New Roman"/>
          <w:sz w:val="24"/>
          <w:szCs w:val="24"/>
        </w:rPr>
        <w:t>, even after multiple tests.</w:t>
      </w:r>
      <w:r w:rsidR="007C6768">
        <w:rPr>
          <w:rFonts w:ascii="Times New Roman" w:hAnsi="Times New Roman" w:cs="Times New Roman"/>
          <w:sz w:val="24"/>
          <w:szCs w:val="24"/>
        </w:rPr>
        <w:t xml:space="preserve"> A few days later</w:t>
      </w:r>
      <w:r w:rsidR="00B97A72">
        <w:rPr>
          <w:rFonts w:ascii="Times New Roman" w:hAnsi="Times New Roman" w:cs="Times New Roman"/>
          <w:sz w:val="24"/>
          <w:szCs w:val="24"/>
        </w:rPr>
        <w:t>, on March 13</w:t>
      </w:r>
      <w:r w:rsidR="00B97A72" w:rsidRPr="00B97A72">
        <w:rPr>
          <w:rFonts w:ascii="Times New Roman" w:hAnsi="Times New Roman" w:cs="Times New Roman"/>
          <w:sz w:val="24"/>
          <w:szCs w:val="24"/>
          <w:vertAlign w:val="superscript"/>
        </w:rPr>
        <w:t>th</w:t>
      </w:r>
      <w:r w:rsidR="00B97A72">
        <w:rPr>
          <w:rFonts w:ascii="Times New Roman" w:hAnsi="Times New Roman" w:cs="Times New Roman"/>
          <w:sz w:val="24"/>
          <w:szCs w:val="24"/>
        </w:rPr>
        <w:t>, 2017,</w:t>
      </w:r>
      <w:r w:rsidR="007C6768">
        <w:rPr>
          <w:rFonts w:ascii="Times New Roman" w:hAnsi="Times New Roman" w:cs="Times New Roman"/>
          <w:sz w:val="24"/>
          <w:szCs w:val="24"/>
        </w:rPr>
        <w:t xml:space="preserve"> threat actors gained access to a large amount of sensitive informatio</w:t>
      </w:r>
      <w:r w:rsidR="00B97A72">
        <w:rPr>
          <w:rFonts w:ascii="Times New Roman" w:hAnsi="Times New Roman" w:cs="Times New Roman"/>
          <w:sz w:val="24"/>
          <w:szCs w:val="24"/>
        </w:rPr>
        <w:t xml:space="preserve">n </w:t>
      </w:r>
      <w:r w:rsidR="007C5123">
        <w:rPr>
          <w:rFonts w:ascii="Times New Roman" w:hAnsi="Times New Roman" w:cs="Times New Roman"/>
          <w:sz w:val="24"/>
          <w:szCs w:val="24"/>
        </w:rPr>
        <w:t xml:space="preserve">without being detected by the security team </w:t>
      </w:r>
      <w:r w:rsidR="007C6768">
        <w:rPr>
          <w:rFonts w:ascii="Times New Roman" w:hAnsi="Times New Roman" w:cs="Times New Roman"/>
          <w:sz w:val="24"/>
          <w:szCs w:val="24"/>
        </w:rPr>
        <w:t>(InfoTransec, 2019).</w:t>
      </w:r>
      <w:r w:rsidR="00B97A72">
        <w:rPr>
          <w:rFonts w:ascii="Times New Roman" w:hAnsi="Times New Roman" w:cs="Times New Roman"/>
          <w:sz w:val="24"/>
          <w:szCs w:val="24"/>
        </w:rPr>
        <w:t xml:space="preserve"> </w:t>
      </w:r>
    </w:p>
    <w:p w14:paraId="35D804C6" w14:textId="74D84CAB" w:rsidR="00B97A72" w:rsidRDefault="00B97A72" w:rsidP="00B97A7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 you can see from this event, Equifax left a potential threat unresolved and caused a remarkable issue that is now an example of what an unresolved potential threat can create for many trusting individuals and business.  The reputation of the company decreased signifi</w:t>
      </w:r>
      <w:r w:rsidR="00CB6005">
        <w:rPr>
          <w:rFonts w:ascii="Times New Roman" w:hAnsi="Times New Roman" w:cs="Times New Roman"/>
          <w:sz w:val="24"/>
          <w:szCs w:val="24"/>
        </w:rPr>
        <w:t>cantly and has taken a long time to regain its previous status.</w:t>
      </w:r>
    </w:p>
    <w:p w14:paraId="29022A58" w14:textId="77777777" w:rsidR="00EA57A6" w:rsidRPr="00F308F3" w:rsidRDefault="00EA57A6" w:rsidP="00B97A72">
      <w:pPr>
        <w:spacing w:line="480" w:lineRule="auto"/>
        <w:ind w:firstLine="720"/>
        <w:rPr>
          <w:rFonts w:ascii="Times New Roman" w:hAnsi="Times New Roman" w:cs="Times New Roman"/>
          <w:sz w:val="24"/>
          <w:szCs w:val="24"/>
        </w:rPr>
      </w:pPr>
    </w:p>
    <w:p w14:paraId="1A8EEF8B" w14:textId="636599B2" w:rsidR="00F308F3" w:rsidRDefault="00F308F3" w:rsidP="00232A03">
      <w:pPr>
        <w:spacing w:line="480" w:lineRule="auto"/>
        <w:rPr>
          <w:rFonts w:ascii="Times New Roman" w:hAnsi="Times New Roman" w:cs="Times New Roman"/>
          <w:b/>
          <w:bCs/>
          <w:sz w:val="24"/>
          <w:szCs w:val="24"/>
        </w:rPr>
      </w:pPr>
      <w:r w:rsidRPr="00F308F3">
        <w:rPr>
          <w:rFonts w:ascii="Times New Roman" w:hAnsi="Times New Roman" w:cs="Times New Roman"/>
          <w:b/>
          <w:bCs/>
          <w:sz w:val="24"/>
          <w:szCs w:val="24"/>
        </w:rPr>
        <w:t>What could a developer have done to prevent this breach?</w:t>
      </w:r>
    </w:p>
    <w:p w14:paraId="4BC62F49" w14:textId="3D9F0DC7" w:rsidR="00CB6005" w:rsidRDefault="00CB6005" w:rsidP="00232A03">
      <w:pPr>
        <w:spacing w:line="480" w:lineRule="auto"/>
        <w:rPr>
          <w:rFonts w:ascii="Times New Roman" w:hAnsi="Times New Roman" w:cs="Times New Roman"/>
          <w:sz w:val="24"/>
          <w:szCs w:val="24"/>
        </w:rPr>
      </w:pPr>
      <w:r>
        <w:rPr>
          <w:rFonts w:ascii="Times New Roman" w:hAnsi="Times New Roman" w:cs="Times New Roman"/>
          <w:sz w:val="24"/>
          <w:szCs w:val="24"/>
        </w:rPr>
        <w:tab/>
      </w:r>
      <w:r w:rsidR="007C5123">
        <w:rPr>
          <w:rFonts w:ascii="Times New Roman" w:hAnsi="Times New Roman" w:cs="Times New Roman"/>
          <w:sz w:val="24"/>
          <w:szCs w:val="24"/>
        </w:rPr>
        <w:t>The developer in this case could have likely prevented this breach with the correct vulnerability management tool</w:t>
      </w:r>
      <w:r w:rsidR="00950434">
        <w:rPr>
          <w:rFonts w:ascii="Times New Roman" w:hAnsi="Times New Roman" w:cs="Times New Roman"/>
          <w:sz w:val="24"/>
          <w:szCs w:val="24"/>
        </w:rPr>
        <w:t xml:space="preserve"> to detect bugs, or by detecting undefined behavior and dangerous coding constructs, such as the tool </w:t>
      </w:r>
      <w:hyperlink r:id="rId7" w:history="1">
        <w:r w:rsidR="00950434" w:rsidRPr="00A34640">
          <w:rPr>
            <w:rStyle w:val="Hyperlink"/>
            <w:rFonts w:ascii="Times New Roman" w:hAnsi="Times New Roman" w:cs="Times New Roman"/>
            <w:sz w:val="24"/>
            <w:szCs w:val="24"/>
          </w:rPr>
          <w:t>Nodeware</w:t>
        </w:r>
      </w:hyperlink>
      <w:r w:rsidR="00950434">
        <w:rPr>
          <w:rFonts w:ascii="Times New Roman" w:hAnsi="Times New Roman" w:cs="Times New Roman"/>
          <w:sz w:val="24"/>
          <w:szCs w:val="24"/>
        </w:rPr>
        <w:t>. It is designed to prevent these types of vulnerabilities</w:t>
      </w:r>
      <w:r w:rsidR="005976C9">
        <w:rPr>
          <w:rFonts w:ascii="Times New Roman" w:hAnsi="Times New Roman" w:cs="Times New Roman"/>
          <w:sz w:val="24"/>
          <w:szCs w:val="24"/>
        </w:rPr>
        <w:t xml:space="preserve"> by scanning the environment and compiling a report to prioritize risks and actions.</w:t>
      </w:r>
    </w:p>
    <w:p w14:paraId="19E05626" w14:textId="7723A94D" w:rsidR="008142C8" w:rsidRDefault="008142C8" w:rsidP="00232A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in all, the breach didn’t have to happen, and Equifax’s IT and security team failed to secure the data. Even though both the U.S. Computer Emergency Readiness Team and the Department of Homeland Security urged the security team to patch the software flaw within 48 hours, Equifax failed to make it a priority and patch the vulnerability. The competitors, </w:t>
      </w:r>
      <w:proofErr w:type="gramStart"/>
      <w:r>
        <w:rPr>
          <w:rFonts w:ascii="Times New Roman" w:hAnsi="Times New Roman" w:cs="Times New Roman"/>
          <w:sz w:val="24"/>
          <w:szCs w:val="24"/>
        </w:rPr>
        <w:t>TransUnion</w:t>
      </w:r>
      <w:proofErr w:type="gramEnd"/>
      <w:r>
        <w:rPr>
          <w:rFonts w:ascii="Times New Roman" w:hAnsi="Times New Roman" w:cs="Times New Roman"/>
          <w:sz w:val="24"/>
          <w:szCs w:val="24"/>
        </w:rPr>
        <w:t xml:space="preserve"> and Experian, both were able to patch the vulnerability within the advised timeline and prevented the breach (Dice Staff, 2020).</w:t>
      </w:r>
    </w:p>
    <w:p w14:paraId="557D7A72" w14:textId="77777777" w:rsidR="00EA57A6" w:rsidRPr="00F308F3" w:rsidRDefault="00EA57A6" w:rsidP="00232A03">
      <w:pPr>
        <w:spacing w:line="480" w:lineRule="auto"/>
        <w:rPr>
          <w:rFonts w:ascii="Times New Roman" w:hAnsi="Times New Roman" w:cs="Times New Roman"/>
          <w:sz w:val="24"/>
          <w:szCs w:val="24"/>
        </w:rPr>
      </w:pPr>
    </w:p>
    <w:p w14:paraId="232507F9" w14:textId="0B1A6210" w:rsidR="00F308F3" w:rsidRPr="00F308F3" w:rsidRDefault="00B93B42" w:rsidP="00232A03">
      <w:pPr>
        <w:spacing w:line="480" w:lineRule="auto"/>
        <w:rPr>
          <w:rFonts w:ascii="Times New Roman" w:hAnsi="Times New Roman" w:cs="Times New Roman"/>
          <w:b/>
          <w:bCs/>
          <w:sz w:val="24"/>
          <w:szCs w:val="24"/>
        </w:rPr>
      </w:pPr>
      <w:r>
        <w:rPr>
          <w:rFonts w:ascii="Times New Roman" w:hAnsi="Times New Roman" w:cs="Times New Roman"/>
          <w:b/>
          <w:bCs/>
          <w:sz w:val="24"/>
          <w:szCs w:val="24"/>
        </w:rPr>
        <w:t>Role of best</w:t>
      </w:r>
      <w:r w:rsidR="00F308F3" w:rsidRPr="00F308F3">
        <w:rPr>
          <w:rFonts w:ascii="Times New Roman" w:hAnsi="Times New Roman" w:cs="Times New Roman"/>
          <w:b/>
          <w:bCs/>
          <w:sz w:val="24"/>
          <w:szCs w:val="24"/>
        </w:rPr>
        <w:t xml:space="preserve"> practices, Triple </w:t>
      </w:r>
      <w:proofErr w:type="gramStart"/>
      <w:r w:rsidR="00F308F3" w:rsidRPr="00F308F3">
        <w:rPr>
          <w:rFonts w:ascii="Times New Roman" w:hAnsi="Times New Roman" w:cs="Times New Roman"/>
          <w:b/>
          <w:bCs/>
          <w:sz w:val="24"/>
          <w:szCs w:val="24"/>
        </w:rPr>
        <w:t>A</w:t>
      </w:r>
      <w:proofErr w:type="gramEnd"/>
      <w:r w:rsidR="00F308F3" w:rsidRPr="00F308F3">
        <w:rPr>
          <w:rFonts w:ascii="Times New Roman" w:hAnsi="Times New Roman" w:cs="Times New Roman"/>
          <w:b/>
          <w:bCs/>
          <w:sz w:val="24"/>
          <w:szCs w:val="24"/>
        </w:rPr>
        <w:t xml:space="preserve"> and defense in depth in preventing future attacks.</w:t>
      </w:r>
    </w:p>
    <w:p w14:paraId="244F2D1A" w14:textId="77777777" w:rsidR="004505CA" w:rsidRDefault="00EA57A6" w:rsidP="00EA57A6">
      <w:pPr>
        <w:spacing w:line="480" w:lineRule="auto"/>
        <w:rPr>
          <w:rFonts w:ascii="Times New Roman" w:hAnsi="Times New Roman" w:cs="Times New Roman"/>
          <w:sz w:val="24"/>
          <w:szCs w:val="24"/>
        </w:rPr>
      </w:pPr>
      <w:r>
        <w:rPr>
          <w:rFonts w:ascii="Times New Roman" w:hAnsi="Times New Roman" w:cs="Times New Roman"/>
          <w:sz w:val="24"/>
          <w:szCs w:val="24"/>
        </w:rPr>
        <w:tab/>
      </w:r>
      <w:r w:rsidR="000937E5">
        <w:rPr>
          <w:rFonts w:ascii="Times New Roman" w:hAnsi="Times New Roman" w:cs="Times New Roman"/>
          <w:sz w:val="24"/>
          <w:szCs w:val="24"/>
        </w:rPr>
        <w:t xml:space="preserve">There are multiple policies and procedures that can be implemented by a developer to prevent many types of breaches. Following those security protocols are crucial to the environment from being accessed by unauthorized users. </w:t>
      </w:r>
      <w:r w:rsidR="00382D27">
        <w:rPr>
          <w:rFonts w:ascii="Times New Roman" w:hAnsi="Times New Roman" w:cs="Times New Roman"/>
          <w:sz w:val="24"/>
          <w:szCs w:val="24"/>
        </w:rPr>
        <w:t xml:space="preserve">If there were system and </w:t>
      </w:r>
      <w:r w:rsidR="00E3016B">
        <w:rPr>
          <w:rFonts w:ascii="Times New Roman" w:hAnsi="Times New Roman" w:cs="Times New Roman"/>
          <w:sz w:val="24"/>
          <w:szCs w:val="24"/>
        </w:rPr>
        <w:t>data breach</w:t>
      </w:r>
      <w:r w:rsidR="00382D27">
        <w:rPr>
          <w:rFonts w:ascii="Times New Roman" w:hAnsi="Times New Roman" w:cs="Times New Roman"/>
          <w:sz w:val="24"/>
          <w:szCs w:val="24"/>
        </w:rPr>
        <w:t xml:space="preserve"> </w:t>
      </w:r>
      <w:r w:rsidR="00382D27">
        <w:rPr>
          <w:rFonts w:ascii="Times New Roman" w:hAnsi="Times New Roman" w:cs="Times New Roman"/>
          <w:sz w:val="24"/>
          <w:szCs w:val="24"/>
        </w:rPr>
        <w:lastRenderedPageBreak/>
        <w:t xml:space="preserve">management </w:t>
      </w:r>
      <w:r w:rsidR="00E3016B">
        <w:rPr>
          <w:rFonts w:ascii="Times New Roman" w:hAnsi="Times New Roman" w:cs="Times New Roman"/>
          <w:sz w:val="24"/>
          <w:szCs w:val="24"/>
        </w:rPr>
        <w:t>processes</w:t>
      </w:r>
      <w:r w:rsidR="00382D27">
        <w:rPr>
          <w:rFonts w:ascii="Times New Roman" w:hAnsi="Times New Roman" w:cs="Times New Roman"/>
          <w:sz w:val="24"/>
          <w:szCs w:val="24"/>
        </w:rPr>
        <w:t xml:space="preserve"> incorporated, the vulnerability could have been discovered much sooner. </w:t>
      </w:r>
      <w:r w:rsidR="001A6309">
        <w:rPr>
          <w:rFonts w:ascii="Times New Roman" w:hAnsi="Times New Roman" w:cs="Times New Roman"/>
          <w:sz w:val="24"/>
          <w:szCs w:val="24"/>
        </w:rPr>
        <w:t xml:space="preserve">The first and foremost issue at Equifax was a lack of patching. </w:t>
      </w:r>
      <w:r w:rsidR="007352EA">
        <w:rPr>
          <w:rFonts w:ascii="Times New Roman" w:hAnsi="Times New Roman" w:cs="Times New Roman"/>
          <w:sz w:val="24"/>
          <w:szCs w:val="24"/>
        </w:rPr>
        <w:t>The Equifax case shows the importance of incorporating the</w:t>
      </w:r>
      <w:r w:rsidR="005F45A3">
        <w:rPr>
          <w:rFonts w:ascii="Times New Roman" w:hAnsi="Times New Roman" w:cs="Times New Roman"/>
          <w:sz w:val="24"/>
          <w:szCs w:val="24"/>
        </w:rPr>
        <w:t xml:space="preserve"> triple-A and</w:t>
      </w:r>
      <w:r w:rsidR="007352EA">
        <w:rPr>
          <w:rFonts w:ascii="Times New Roman" w:hAnsi="Times New Roman" w:cs="Times New Roman"/>
          <w:sz w:val="24"/>
          <w:szCs w:val="24"/>
        </w:rPr>
        <w:t xml:space="preserve"> defense-in-depth</w:t>
      </w:r>
      <w:r w:rsidR="005F45A3">
        <w:rPr>
          <w:rFonts w:ascii="Times New Roman" w:hAnsi="Times New Roman" w:cs="Times New Roman"/>
          <w:sz w:val="24"/>
          <w:szCs w:val="24"/>
        </w:rPr>
        <w:t xml:space="preserve"> strategy,</w:t>
      </w:r>
      <w:r w:rsidR="007352EA">
        <w:rPr>
          <w:rFonts w:ascii="Times New Roman" w:hAnsi="Times New Roman" w:cs="Times New Roman"/>
          <w:sz w:val="24"/>
          <w:szCs w:val="24"/>
        </w:rPr>
        <w:t xml:space="preserve"> and how crucial it is to have multiple security layers and detection preventatives in place to prevent this type of breach. In this case, there is a lack of security awareness as well as the lack of leadership to push and apply best practices of security. The </w:t>
      </w:r>
      <w:r w:rsidR="00E3016B">
        <w:rPr>
          <w:rFonts w:ascii="Times New Roman" w:hAnsi="Times New Roman" w:cs="Times New Roman"/>
          <w:sz w:val="24"/>
          <w:szCs w:val="24"/>
        </w:rPr>
        <w:t>triple-A concept</w:t>
      </w:r>
      <w:r w:rsidR="007352EA">
        <w:rPr>
          <w:rFonts w:ascii="Times New Roman" w:hAnsi="Times New Roman" w:cs="Times New Roman"/>
          <w:sz w:val="24"/>
          <w:szCs w:val="24"/>
        </w:rPr>
        <w:t xml:space="preserve">, also known as authentication, authorization, and </w:t>
      </w:r>
      <w:r w:rsidR="00E3016B">
        <w:rPr>
          <w:rFonts w:ascii="Times New Roman" w:hAnsi="Times New Roman" w:cs="Times New Roman"/>
          <w:sz w:val="24"/>
          <w:szCs w:val="24"/>
        </w:rPr>
        <w:t>accounting</w:t>
      </w:r>
      <w:r w:rsidR="007352EA">
        <w:rPr>
          <w:rFonts w:ascii="Times New Roman" w:hAnsi="Times New Roman" w:cs="Times New Roman"/>
          <w:sz w:val="24"/>
          <w:szCs w:val="24"/>
        </w:rPr>
        <w:t xml:space="preserve"> play a vital role in security. </w:t>
      </w:r>
      <w:r w:rsidR="000937E5">
        <w:rPr>
          <w:rFonts w:ascii="Times New Roman" w:hAnsi="Times New Roman" w:cs="Times New Roman"/>
          <w:sz w:val="24"/>
          <w:szCs w:val="24"/>
        </w:rPr>
        <w:t xml:space="preserve"> </w:t>
      </w:r>
    </w:p>
    <w:p w14:paraId="7F33A061" w14:textId="39F33DD2" w:rsidR="00BE42D3" w:rsidRPr="00EA57A6" w:rsidRDefault="00E3016B" w:rsidP="004505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data breach in this case, </w:t>
      </w:r>
      <w:r w:rsidR="001A6309">
        <w:rPr>
          <w:rFonts w:ascii="Times New Roman" w:hAnsi="Times New Roman" w:cs="Times New Roman"/>
          <w:sz w:val="24"/>
          <w:szCs w:val="24"/>
        </w:rPr>
        <w:t>routinely patching systems, disabling default accounts and credentials, and using string passwords with multi-factor authentication are basic ways of preventing breaches</w:t>
      </w:r>
      <w:r w:rsidR="004505CA">
        <w:rPr>
          <w:rFonts w:ascii="Times New Roman" w:hAnsi="Times New Roman" w:cs="Times New Roman"/>
          <w:sz w:val="24"/>
          <w:szCs w:val="24"/>
        </w:rPr>
        <w:t>,</w:t>
      </w:r>
      <w:r w:rsidR="001A6309">
        <w:rPr>
          <w:rFonts w:ascii="Times New Roman" w:hAnsi="Times New Roman" w:cs="Times New Roman"/>
          <w:sz w:val="24"/>
          <w:szCs w:val="24"/>
        </w:rPr>
        <w:t xml:space="preserve"> and can go a long way to reduce an organization’s risk.</w:t>
      </w:r>
      <w:r w:rsidR="004505CA">
        <w:rPr>
          <w:rFonts w:ascii="Times New Roman" w:hAnsi="Times New Roman" w:cs="Times New Roman"/>
          <w:sz w:val="24"/>
          <w:szCs w:val="24"/>
        </w:rPr>
        <w:t xml:space="preserve"> In the article from Dice Staff (2020), they said, </w:t>
      </w:r>
      <w:r w:rsidR="004505CA" w:rsidRPr="004505CA">
        <w:rPr>
          <w:rFonts w:ascii="Times New Roman" w:hAnsi="Times New Roman" w:cs="Times New Roman"/>
          <w:sz w:val="24"/>
          <w:szCs w:val="24"/>
        </w:rPr>
        <w:t xml:space="preserve">“The way we develop code </w:t>
      </w:r>
      <w:r w:rsidR="00B93B42" w:rsidRPr="004505CA">
        <w:rPr>
          <w:rFonts w:ascii="Times New Roman" w:hAnsi="Times New Roman" w:cs="Times New Roman"/>
          <w:sz w:val="24"/>
          <w:szCs w:val="24"/>
        </w:rPr>
        <w:t>must</w:t>
      </w:r>
      <w:r w:rsidR="004505CA" w:rsidRPr="004505CA">
        <w:rPr>
          <w:rFonts w:ascii="Times New Roman" w:hAnsi="Times New Roman" w:cs="Times New Roman"/>
          <w:sz w:val="24"/>
          <w:szCs w:val="24"/>
        </w:rPr>
        <w:t xml:space="preserve"> also be secure throughout the lifecycle; oftentimes security is bolted on at the end, which inevitably will leave gaps. No code is perfect, but we should strive for it.”</w:t>
      </w:r>
    </w:p>
    <w:p w14:paraId="77AF2CB6" w14:textId="77777777" w:rsidR="00BE42D3" w:rsidRDefault="00BE42D3" w:rsidP="00BE42D3">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3E14E97" w14:textId="4FF2B35D" w:rsidR="00D07ECE" w:rsidRDefault="00BE42D3" w:rsidP="00BE42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06D8F3AD" w14:textId="50FC272A" w:rsidR="00C17690" w:rsidRDefault="00C17690" w:rsidP="00C17690">
      <w:pPr>
        <w:pStyle w:val="NormalWeb"/>
        <w:spacing w:line="480" w:lineRule="auto"/>
        <w:ind w:left="720" w:hanging="720"/>
      </w:pPr>
      <w:r>
        <w:t xml:space="preserve">Dice Staff. (2020, February 18). </w:t>
      </w:r>
      <w:r>
        <w:rPr>
          <w:i/>
          <w:iCs/>
        </w:rPr>
        <w:t xml:space="preserve">What </w:t>
      </w:r>
      <w:proofErr w:type="spellStart"/>
      <w:r>
        <w:rPr>
          <w:i/>
          <w:iCs/>
        </w:rPr>
        <w:t>equifax</w:t>
      </w:r>
      <w:proofErr w:type="spellEnd"/>
      <w:r>
        <w:rPr>
          <w:i/>
          <w:iCs/>
        </w:rPr>
        <w:t xml:space="preserve"> is still teaching us about security - dice insights</w:t>
      </w:r>
      <w:r>
        <w:t xml:space="preserve">. Dice. Retrieved from </w:t>
      </w:r>
      <w:hyperlink r:id="rId8" w:history="1">
        <w:r w:rsidRPr="00070DE3">
          <w:rPr>
            <w:rStyle w:val="Hyperlink"/>
          </w:rPr>
          <w:t>https://insights.dice.com/2020/02/18/what-equifax-still-teaching-us-cybersecurity/</w:t>
        </w:r>
      </w:hyperlink>
      <w:r>
        <w:t xml:space="preserve"> </w:t>
      </w:r>
    </w:p>
    <w:p w14:paraId="74776693" w14:textId="77777777" w:rsidR="00C17690" w:rsidRDefault="00C17690" w:rsidP="00C17690">
      <w:pPr>
        <w:pStyle w:val="NormalWeb"/>
        <w:spacing w:line="480" w:lineRule="auto"/>
        <w:ind w:left="720" w:hanging="720"/>
      </w:pPr>
    </w:p>
    <w:p w14:paraId="191B239B" w14:textId="7E4FCD28" w:rsidR="00BE42D3" w:rsidRDefault="00BE42D3" w:rsidP="00C17690">
      <w:pPr>
        <w:pStyle w:val="NormalWeb"/>
        <w:spacing w:line="480" w:lineRule="auto"/>
        <w:ind w:left="720" w:hanging="720"/>
      </w:pPr>
      <w:r>
        <w:t xml:space="preserve">InfoTransec. (2019, February 11). </w:t>
      </w:r>
      <w:r>
        <w:rPr>
          <w:i/>
          <w:iCs/>
        </w:rPr>
        <w:t>Analysis of the 2017 Equifax data breach</w:t>
      </w:r>
      <w:r>
        <w:t xml:space="preserve">. InfoTransec. Retrieved from </w:t>
      </w:r>
      <w:hyperlink r:id="rId9" w:history="1">
        <w:r w:rsidRPr="00070DE3">
          <w:rPr>
            <w:rStyle w:val="Hyperlink"/>
          </w:rPr>
          <w:t>https://infotransec.com/news/analysis-of-the-2017-equifax-data-breach/</w:t>
        </w:r>
      </w:hyperlink>
    </w:p>
    <w:p w14:paraId="567E720A" w14:textId="77777777" w:rsidR="00D07ECE" w:rsidRDefault="00D07ECE" w:rsidP="00BE42D3">
      <w:pPr>
        <w:pStyle w:val="NormalWeb"/>
        <w:spacing w:line="480" w:lineRule="auto"/>
        <w:ind w:left="720" w:hanging="720"/>
      </w:pPr>
    </w:p>
    <w:p w14:paraId="2B06C3A8" w14:textId="4426E3C1" w:rsidR="00BE42D3" w:rsidRDefault="007F6F32" w:rsidP="00AA0EE7">
      <w:pPr>
        <w:pStyle w:val="NormalWeb"/>
        <w:spacing w:line="480" w:lineRule="auto"/>
        <w:ind w:left="720" w:hanging="720"/>
      </w:pPr>
      <w:r>
        <w:t xml:space="preserve">National Vulnerability Database. (2017, March 10). </w:t>
      </w:r>
      <w:r>
        <w:rPr>
          <w:i/>
          <w:iCs/>
        </w:rPr>
        <w:t>CVE-2017-5638 Detail</w:t>
      </w:r>
      <w:r>
        <w:t xml:space="preserve">. The National Institute of Standards and Technology. Retrieved from </w:t>
      </w:r>
      <w:hyperlink r:id="rId10" w:history="1">
        <w:r w:rsidR="00AA0EE7" w:rsidRPr="00070DE3">
          <w:rPr>
            <w:rStyle w:val="Hyperlink"/>
          </w:rPr>
          <w:t>https://nvd.nist.gov/vuln/detail/CVE-2017-5638#vulnCurrentDescriptionTitle</w:t>
        </w:r>
      </w:hyperlink>
    </w:p>
    <w:p w14:paraId="68451E8A" w14:textId="77777777" w:rsidR="00AA0EE7" w:rsidRPr="00855DAC" w:rsidRDefault="00AA0EE7" w:rsidP="00AA0EE7">
      <w:pPr>
        <w:pStyle w:val="NormalWeb"/>
        <w:spacing w:line="480" w:lineRule="auto"/>
        <w:ind w:left="720" w:hanging="720"/>
      </w:pPr>
    </w:p>
    <w:sectPr w:rsidR="00AA0EE7" w:rsidRPr="0085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00458"/>
    <w:multiLevelType w:val="multilevel"/>
    <w:tmpl w:val="987E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56CAD"/>
    <w:multiLevelType w:val="multilevel"/>
    <w:tmpl w:val="0900A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386084">
    <w:abstractNumId w:val="1"/>
  </w:num>
  <w:num w:numId="2" w16cid:durableId="72930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32"/>
    <w:rsid w:val="00046793"/>
    <w:rsid w:val="000502E9"/>
    <w:rsid w:val="000937E5"/>
    <w:rsid w:val="000D4646"/>
    <w:rsid w:val="001020A0"/>
    <w:rsid w:val="001345CD"/>
    <w:rsid w:val="001A6309"/>
    <w:rsid w:val="001E1115"/>
    <w:rsid w:val="00213BEB"/>
    <w:rsid w:val="00232A03"/>
    <w:rsid w:val="00291899"/>
    <w:rsid w:val="00303F71"/>
    <w:rsid w:val="00305740"/>
    <w:rsid w:val="0033729B"/>
    <w:rsid w:val="00382D27"/>
    <w:rsid w:val="003D38FE"/>
    <w:rsid w:val="004505CA"/>
    <w:rsid w:val="005976C9"/>
    <w:rsid w:val="005F45A3"/>
    <w:rsid w:val="00692032"/>
    <w:rsid w:val="007352EA"/>
    <w:rsid w:val="007C5123"/>
    <w:rsid w:val="007C6768"/>
    <w:rsid w:val="007E6D7C"/>
    <w:rsid w:val="007F6F32"/>
    <w:rsid w:val="008142C8"/>
    <w:rsid w:val="00843FF6"/>
    <w:rsid w:val="00855DAC"/>
    <w:rsid w:val="008A1607"/>
    <w:rsid w:val="008D22E1"/>
    <w:rsid w:val="008E7FCA"/>
    <w:rsid w:val="00940E49"/>
    <w:rsid w:val="00950434"/>
    <w:rsid w:val="00975BAA"/>
    <w:rsid w:val="009F7102"/>
    <w:rsid w:val="00A34640"/>
    <w:rsid w:val="00AA0EE7"/>
    <w:rsid w:val="00AC2994"/>
    <w:rsid w:val="00AF3273"/>
    <w:rsid w:val="00B93B42"/>
    <w:rsid w:val="00B97A72"/>
    <w:rsid w:val="00BB1693"/>
    <w:rsid w:val="00BC1E89"/>
    <w:rsid w:val="00BE42D3"/>
    <w:rsid w:val="00C106BF"/>
    <w:rsid w:val="00C17690"/>
    <w:rsid w:val="00C4395B"/>
    <w:rsid w:val="00CB6005"/>
    <w:rsid w:val="00D07ECE"/>
    <w:rsid w:val="00DD0756"/>
    <w:rsid w:val="00DF5D61"/>
    <w:rsid w:val="00E3016B"/>
    <w:rsid w:val="00EA57A6"/>
    <w:rsid w:val="00F12BAD"/>
    <w:rsid w:val="00F26439"/>
    <w:rsid w:val="00F30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4DBC"/>
  <w15:chartTrackingRefBased/>
  <w15:docId w15:val="{6426C381-3F4A-49A9-A9B3-CE6FE2D0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32"/>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42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2D3"/>
    <w:rPr>
      <w:color w:val="0563C1" w:themeColor="hyperlink"/>
      <w:u w:val="single"/>
    </w:rPr>
  </w:style>
  <w:style w:type="character" w:styleId="UnresolvedMention">
    <w:name w:val="Unresolved Mention"/>
    <w:basedOn w:val="DefaultParagraphFont"/>
    <w:uiPriority w:val="99"/>
    <w:semiHidden/>
    <w:unhideWhenUsed/>
    <w:rsid w:val="00BE42D3"/>
    <w:rPr>
      <w:color w:val="605E5C"/>
      <w:shd w:val="clear" w:color="auto" w:fill="E1DFDD"/>
    </w:rPr>
  </w:style>
  <w:style w:type="paragraph" w:styleId="ListParagraph">
    <w:name w:val="List Paragraph"/>
    <w:basedOn w:val="Normal"/>
    <w:uiPriority w:val="34"/>
    <w:qFormat/>
    <w:rsid w:val="00AF3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1686">
      <w:bodyDiv w:val="1"/>
      <w:marLeft w:val="0"/>
      <w:marRight w:val="0"/>
      <w:marTop w:val="0"/>
      <w:marBottom w:val="0"/>
      <w:divBdr>
        <w:top w:val="none" w:sz="0" w:space="0" w:color="auto"/>
        <w:left w:val="none" w:sz="0" w:space="0" w:color="auto"/>
        <w:bottom w:val="none" w:sz="0" w:space="0" w:color="auto"/>
        <w:right w:val="none" w:sz="0" w:space="0" w:color="auto"/>
      </w:divBdr>
    </w:div>
    <w:div w:id="654603291">
      <w:bodyDiv w:val="1"/>
      <w:marLeft w:val="0"/>
      <w:marRight w:val="0"/>
      <w:marTop w:val="0"/>
      <w:marBottom w:val="0"/>
      <w:divBdr>
        <w:top w:val="none" w:sz="0" w:space="0" w:color="auto"/>
        <w:left w:val="none" w:sz="0" w:space="0" w:color="auto"/>
        <w:bottom w:val="none" w:sz="0" w:space="0" w:color="auto"/>
        <w:right w:val="none" w:sz="0" w:space="0" w:color="auto"/>
      </w:divBdr>
    </w:div>
    <w:div w:id="940530421">
      <w:bodyDiv w:val="1"/>
      <w:marLeft w:val="0"/>
      <w:marRight w:val="0"/>
      <w:marTop w:val="0"/>
      <w:marBottom w:val="0"/>
      <w:divBdr>
        <w:top w:val="none" w:sz="0" w:space="0" w:color="auto"/>
        <w:left w:val="none" w:sz="0" w:space="0" w:color="auto"/>
        <w:bottom w:val="none" w:sz="0" w:space="0" w:color="auto"/>
        <w:right w:val="none" w:sz="0" w:space="0" w:color="auto"/>
      </w:divBdr>
    </w:div>
    <w:div w:id="943195292">
      <w:bodyDiv w:val="1"/>
      <w:marLeft w:val="0"/>
      <w:marRight w:val="0"/>
      <w:marTop w:val="0"/>
      <w:marBottom w:val="0"/>
      <w:divBdr>
        <w:top w:val="none" w:sz="0" w:space="0" w:color="auto"/>
        <w:left w:val="none" w:sz="0" w:space="0" w:color="auto"/>
        <w:bottom w:val="none" w:sz="0" w:space="0" w:color="auto"/>
        <w:right w:val="none" w:sz="0" w:space="0" w:color="auto"/>
      </w:divBdr>
    </w:div>
    <w:div w:id="944582697">
      <w:bodyDiv w:val="1"/>
      <w:marLeft w:val="0"/>
      <w:marRight w:val="0"/>
      <w:marTop w:val="0"/>
      <w:marBottom w:val="0"/>
      <w:divBdr>
        <w:top w:val="none" w:sz="0" w:space="0" w:color="auto"/>
        <w:left w:val="none" w:sz="0" w:space="0" w:color="auto"/>
        <w:bottom w:val="none" w:sz="0" w:space="0" w:color="auto"/>
        <w:right w:val="none" w:sz="0" w:space="0" w:color="auto"/>
      </w:divBdr>
    </w:div>
    <w:div w:id="998656388">
      <w:bodyDiv w:val="1"/>
      <w:marLeft w:val="0"/>
      <w:marRight w:val="0"/>
      <w:marTop w:val="0"/>
      <w:marBottom w:val="0"/>
      <w:divBdr>
        <w:top w:val="none" w:sz="0" w:space="0" w:color="auto"/>
        <w:left w:val="none" w:sz="0" w:space="0" w:color="auto"/>
        <w:bottom w:val="none" w:sz="0" w:space="0" w:color="auto"/>
        <w:right w:val="none" w:sz="0" w:space="0" w:color="auto"/>
      </w:divBdr>
    </w:div>
    <w:div w:id="1359742719">
      <w:bodyDiv w:val="1"/>
      <w:marLeft w:val="0"/>
      <w:marRight w:val="0"/>
      <w:marTop w:val="0"/>
      <w:marBottom w:val="0"/>
      <w:divBdr>
        <w:top w:val="none" w:sz="0" w:space="0" w:color="auto"/>
        <w:left w:val="none" w:sz="0" w:space="0" w:color="auto"/>
        <w:bottom w:val="none" w:sz="0" w:space="0" w:color="auto"/>
        <w:right w:val="none" w:sz="0" w:space="0" w:color="auto"/>
      </w:divBdr>
    </w:div>
    <w:div w:id="1518814567">
      <w:bodyDiv w:val="1"/>
      <w:marLeft w:val="0"/>
      <w:marRight w:val="0"/>
      <w:marTop w:val="0"/>
      <w:marBottom w:val="0"/>
      <w:divBdr>
        <w:top w:val="none" w:sz="0" w:space="0" w:color="auto"/>
        <w:left w:val="none" w:sz="0" w:space="0" w:color="auto"/>
        <w:bottom w:val="none" w:sz="0" w:space="0" w:color="auto"/>
        <w:right w:val="none" w:sz="0" w:space="0" w:color="auto"/>
      </w:divBdr>
    </w:div>
    <w:div w:id="206906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dice.com/2020/02/18/what-equifax-still-teaching-us-cybersecurity/" TargetMode="External"/><Relationship Id="rId3" Type="http://schemas.openxmlformats.org/officeDocument/2006/relationships/settings" Target="settings.xml"/><Relationship Id="rId7" Type="http://schemas.openxmlformats.org/officeDocument/2006/relationships/hyperlink" Target="https://nodewa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d.nist.gov/vuln/detail/CVE-2017-5638" TargetMode="External"/><Relationship Id="rId11" Type="http://schemas.openxmlformats.org/officeDocument/2006/relationships/fontTable" Target="fontTable.xml"/><Relationship Id="rId5" Type="http://schemas.openxmlformats.org/officeDocument/2006/relationships/hyperlink" Target="https://nvd.nist.gov/vuln/detail/CVE-2017-5638" TargetMode="External"/><Relationship Id="rId10" Type="http://schemas.openxmlformats.org/officeDocument/2006/relationships/hyperlink" Target="https://nvd.nist.gov/vuln/detail/CVE-2017-5638#vulnCurrentDescriptionTitle" TargetMode="External"/><Relationship Id="rId4" Type="http://schemas.openxmlformats.org/officeDocument/2006/relationships/webSettings" Target="webSettings.xml"/><Relationship Id="rId9" Type="http://schemas.openxmlformats.org/officeDocument/2006/relationships/hyperlink" Target="https://infotransec.com/news/analysis-of-the-2017-equifax-data-b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6</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Gollaher</dc:creator>
  <cp:keywords/>
  <dc:description/>
  <cp:lastModifiedBy>Kenneth Gollaher</cp:lastModifiedBy>
  <cp:revision>36</cp:revision>
  <dcterms:created xsi:type="dcterms:W3CDTF">2022-10-01T16:43:00Z</dcterms:created>
  <dcterms:modified xsi:type="dcterms:W3CDTF">2022-10-02T14:00:00Z</dcterms:modified>
</cp:coreProperties>
</file>