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D2B8BB" w14:textId="326CDD20" w:rsidR="000D4C2E" w:rsidRPr="008A2877" w:rsidRDefault="00000000" w:rsidP="008A2877">
      <w:pPr>
        <w:spacing w:line="480" w:lineRule="auto"/>
        <w:rPr>
          <w:rFonts w:ascii="Times New Roman" w:hAnsi="Times New Roman" w:cs="Times New Roman"/>
          <w:sz w:val="24"/>
          <w:szCs w:val="24"/>
        </w:rPr>
      </w:pPr>
    </w:p>
    <w:p w14:paraId="156BF2D0" w14:textId="694ED566" w:rsidR="00D7351C" w:rsidRPr="008A2877" w:rsidRDefault="00D7351C" w:rsidP="008A2877">
      <w:pPr>
        <w:spacing w:line="480" w:lineRule="auto"/>
        <w:rPr>
          <w:rFonts w:ascii="Times New Roman" w:hAnsi="Times New Roman" w:cs="Times New Roman"/>
          <w:sz w:val="24"/>
          <w:szCs w:val="24"/>
        </w:rPr>
      </w:pPr>
    </w:p>
    <w:p w14:paraId="105DA0F8" w14:textId="72F507AF" w:rsidR="00D7351C" w:rsidRPr="008A2877" w:rsidRDefault="00D7351C" w:rsidP="008A2877">
      <w:pPr>
        <w:spacing w:line="480" w:lineRule="auto"/>
        <w:rPr>
          <w:rFonts w:ascii="Times New Roman" w:hAnsi="Times New Roman" w:cs="Times New Roman"/>
          <w:sz w:val="24"/>
          <w:szCs w:val="24"/>
        </w:rPr>
      </w:pPr>
    </w:p>
    <w:p w14:paraId="3D34AA41" w14:textId="287445D3" w:rsidR="00D7351C" w:rsidRPr="008A2877" w:rsidRDefault="00D7351C" w:rsidP="008A2877">
      <w:pPr>
        <w:spacing w:line="480" w:lineRule="auto"/>
        <w:rPr>
          <w:rFonts w:ascii="Times New Roman" w:hAnsi="Times New Roman" w:cs="Times New Roman"/>
          <w:sz w:val="24"/>
          <w:szCs w:val="24"/>
        </w:rPr>
      </w:pPr>
    </w:p>
    <w:p w14:paraId="6B00E7F9" w14:textId="77777777" w:rsidR="00D7351C" w:rsidRPr="008A2877" w:rsidRDefault="00D7351C" w:rsidP="008A2877">
      <w:pPr>
        <w:spacing w:line="480" w:lineRule="auto"/>
        <w:jc w:val="center"/>
        <w:rPr>
          <w:rFonts w:ascii="Times New Roman" w:hAnsi="Times New Roman" w:cs="Times New Roman"/>
          <w:sz w:val="24"/>
          <w:szCs w:val="24"/>
        </w:rPr>
      </w:pPr>
    </w:p>
    <w:p w14:paraId="7BFDAF2B" w14:textId="77777777" w:rsidR="00D7351C" w:rsidRPr="008A2877" w:rsidRDefault="00D7351C" w:rsidP="008A2877">
      <w:pPr>
        <w:spacing w:line="480" w:lineRule="auto"/>
        <w:jc w:val="center"/>
        <w:rPr>
          <w:rFonts w:ascii="Times New Roman" w:hAnsi="Times New Roman" w:cs="Times New Roman"/>
          <w:sz w:val="24"/>
          <w:szCs w:val="24"/>
        </w:rPr>
      </w:pPr>
    </w:p>
    <w:p w14:paraId="0A5279BE" w14:textId="77777777" w:rsidR="00D7351C" w:rsidRPr="008A2877" w:rsidRDefault="00D7351C" w:rsidP="008A2877">
      <w:pPr>
        <w:spacing w:line="480" w:lineRule="auto"/>
        <w:jc w:val="center"/>
        <w:rPr>
          <w:rFonts w:ascii="Times New Roman" w:hAnsi="Times New Roman" w:cs="Times New Roman"/>
          <w:sz w:val="24"/>
          <w:szCs w:val="24"/>
        </w:rPr>
      </w:pPr>
    </w:p>
    <w:p w14:paraId="180D37F2" w14:textId="7057D6BA" w:rsidR="00D7351C" w:rsidRPr="008A2877" w:rsidRDefault="00792EF7" w:rsidP="008A2877">
      <w:pPr>
        <w:spacing w:line="480" w:lineRule="auto"/>
        <w:jc w:val="center"/>
        <w:rPr>
          <w:rFonts w:ascii="Times New Roman" w:hAnsi="Times New Roman" w:cs="Times New Roman"/>
          <w:sz w:val="24"/>
          <w:szCs w:val="24"/>
        </w:rPr>
      </w:pPr>
      <w:r w:rsidRPr="008A2877">
        <w:rPr>
          <w:rFonts w:ascii="Times New Roman" w:hAnsi="Times New Roman" w:cs="Times New Roman"/>
          <w:sz w:val="24"/>
          <w:szCs w:val="24"/>
        </w:rPr>
        <w:t>Portfolio Reflection</w:t>
      </w:r>
    </w:p>
    <w:p w14:paraId="4E27F589" w14:textId="77777777" w:rsidR="00D7351C" w:rsidRPr="008A2877" w:rsidRDefault="00D7351C" w:rsidP="008A2877">
      <w:pPr>
        <w:spacing w:line="480" w:lineRule="auto"/>
        <w:jc w:val="center"/>
        <w:rPr>
          <w:rFonts w:ascii="Times New Roman" w:hAnsi="Times New Roman" w:cs="Times New Roman"/>
          <w:sz w:val="24"/>
          <w:szCs w:val="24"/>
        </w:rPr>
      </w:pPr>
    </w:p>
    <w:p w14:paraId="6E037291" w14:textId="77777777" w:rsidR="00D7351C" w:rsidRPr="008A2877" w:rsidRDefault="00D7351C" w:rsidP="008A2877">
      <w:pPr>
        <w:spacing w:line="480" w:lineRule="auto"/>
        <w:jc w:val="center"/>
        <w:rPr>
          <w:rFonts w:ascii="Times New Roman" w:hAnsi="Times New Roman" w:cs="Times New Roman"/>
          <w:sz w:val="24"/>
          <w:szCs w:val="24"/>
        </w:rPr>
      </w:pPr>
      <w:r w:rsidRPr="008A2877">
        <w:rPr>
          <w:rFonts w:ascii="Times New Roman" w:hAnsi="Times New Roman" w:cs="Times New Roman"/>
          <w:sz w:val="24"/>
          <w:szCs w:val="24"/>
        </w:rPr>
        <w:t>Kenneth J Gollaher</w:t>
      </w:r>
    </w:p>
    <w:p w14:paraId="154F10CD" w14:textId="77777777" w:rsidR="00D7351C" w:rsidRPr="008A2877" w:rsidRDefault="00D7351C" w:rsidP="008A2877">
      <w:pPr>
        <w:spacing w:line="480" w:lineRule="auto"/>
        <w:jc w:val="center"/>
        <w:rPr>
          <w:rFonts w:ascii="Times New Roman" w:hAnsi="Times New Roman" w:cs="Times New Roman"/>
          <w:sz w:val="24"/>
          <w:szCs w:val="24"/>
        </w:rPr>
      </w:pPr>
      <w:r w:rsidRPr="008A2877">
        <w:rPr>
          <w:rFonts w:ascii="Times New Roman" w:hAnsi="Times New Roman" w:cs="Times New Roman"/>
          <w:sz w:val="24"/>
          <w:szCs w:val="24"/>
        </w:rPr>
        <w:t xml:space="preserve">CS-405 Secure Coding, Southern New Hampshire </w:t>
      </w:r>
    </w:p>
    <w:p w14:paraId="15444026" w14:textId="378D3566" w:rsidR="00D7351C" w:rsidRPr="008A2877" w:rsidRDefault="00D7351C" w:rsidP="008A2877">
      <w:pPr>
        <w:spacing w:line="480" w:lineRule="auto"/>
        <w:jc w:val="center"/>
        <w:rPr>
          <w:rFonts w:ascii="Times New Roman" w:hAnsi="Times New Roman" w:cs="Times New Roman"/>
          <w:sz w:val="24"/>
          <w:szCs w:val="24"/>
        </w:rPr>
      </w:pPr>
      <w:r w:rsidRPr="008A2877">
        <w:rPr>
          <w:rFonts w:ascii="Times New Roman" w:hAnsi="Times New Roman" w:cs="Times New Roman"/>
          <w:sz w:val="24"/>
          <w:szCs w:val="24"/>
        </w:rPr>
        <w:t xml:space="preserve">Module </w:t>
      </w:r>
      <w:r w:rsidR="00792EF7" w:rsidRPr="008A2877">
        <w:rPr>
          <w:rFonts w:ascii="Times New Roman" w:hAnsi="Times New Roman" w:cs="Times New Roman"/>
          <w:sz w:val="24"/>
          <w:szCs w:val="24"/>
        </w:rPr>
        <w:t>8</w:t>
      </w:r>
      <w:r w:rsidRPr="008A2877">
        <w:rPr>
          <w:rFonts w:ascii="Times New Roman" w:hAnsi="Times New Roman" w:cs="Times New Roman"/>
          <w:sz w:val="24"/>
          <w:szCs w:val="24"/>
        </w:rPr>
        <w:t>-</w:t>
      </w:r>
      <w:r w:rsidR="00792EF7" w:rsidRPr="008A2877">
        <w:rPr>
          <w:rFonts w:ascii="Times New Roman" w:hAnsi="Times New Roman" w:cs="Times New Roman"/>
          <w:sz w:val="24"/>
          <w:szCs w:val="24"/>
        </w:rPr>
        <w:t>2</w:t>
      </w:r>
      <w:r w:rsidRPr="008A2877">
        <w:rPr>
          <w:rFonts w:ascii="Times New Roman" w:hAnsi="Times New Roman" w:cs="Times New Roman"/>
          <w:sz w:val="24"/>
          <w:szCs w:val="24"/>
        </w:rPr>
        <w:t xml:space="preserve"> Journal</w:t>
      </w:r>
    </w:p>
    <w:p w14:paraId="765DA3B4" w14:textId="77777777" w:rsidR="00D7351C" w:rsidRPr="008A2877" w:rsidRDefault="00D7351C" w:rsidP="008A2877">
      <w:pPr>
        <w:spacing w:line="480" w:lineRule="auto"/>
        <w:jc w:val="center"/>
        <w:rPr>
          <w:rFonts w:ascii="Times New Roman" w:hAnsi="Times New Roman" w:cs="Times New Roman"/>
          <w:sz w:val="24"/>
          <w:szCs w:val="24"/>
        </w:rPr>
      </w:pPr>
      <w:r w:rsidRPr="008A2877">
        <w:rPr>
          <w:rFonts w:ascii="Times New Roman" w:hAnsi="Times New Roman" w:cs="Times New Roman"/>
          <w:sz w:val="24"/>
          <w:szCs w:val="24"/>
        </w:rPr>
        <w:t xml:space="preserve">Professor Ivan </w:t>
      </w:r>
      <w:proofErr w:type="spellStart"/>
      <w:r w:rsidRPr="008A2877">
        <w:rPr>
          <w:rFonts w:ascii="Times New Roman" w:hAnsi="Times New Roman" w:cs="Times New Roman"/>
          <w:sz w:val="24"/>
          <w:szCs w:val="24"/>
        </w:rPr>
        <w:t>Gappy</w:t>
      </w:r>
      <w:proofErr w:type="spellEnd"/>
    </w:p>
    <w:p w14:paraId="015E2F8C" w14:textId="1CF6BAAD" w:rsidR="00D7351C" w:rsidRPr="008A2877" w:rsidRDefault="00D7351C" w:rsidP="008A2877">
      <w:pPr>
        <w:spacing w:line="480" w:lineRule="auto"/>
        <w:jc w:val="center"/>
        <w:rPr>
          <w:rFonts w:ascii="Times New Roman" w:hAnsi="Times New Roman" w:cs="Times New Roman"/>
          <w:sz w:val="24"/>
          <w:szCs w:val="24"/>
        </w:rPr>
      </w:pPr>
      <w:r w:rsidRPr="008A2877">
        <w:rPr>
          <w:rFonts w:ascii="Times New Roman" w:hAnsi="Times New Roman" w:cs="Times New Roman"/>
          <w:sz w:val="24"/>
          <w:szCs w:val="24"/>
        </w:rPr>
        <w:t xml:space="preserve">Oct </w:t>
      </w:r>
      <w:r w:rsidR="00792EF7" w:rsidRPr="008A2877">
        <w:rPr>
          <w:rFonts w:ascii="Times New Roman" w:hAnsi="Times New Roman" w:cs="Times New Roman"/>
          <w:sz w:val="24"/>
          <w:szCs w:val="24"/>
        </w:rPr>
        <w:t>23rd</w:t>
      </w:r>
      <w:r w:rsidRPr="008A2877">
        <w:rPr>
          <w:rFonts w:ascii="Times New Roman" w:hAnsi="Times New Roman" w:cs="Times New Roman"/>
          <w:sz w:val="24"/>
          <w:szCs w:val="24"/>
        </w:rPr>
        <w:t>, 2022</w:t>
      </w:r>
    </w:p>
    <w:p w14:paraId="0FA76AB3" w14:textId="4753ACCB" w:rsidR="006964A4" w:rsidRPr="008A2877" w:rsidRDefault="006964A4" w:rsidP="008A2877">
      <w:pPr>
        <w:spacing w:line="480" w:lineRule="auto"/>
        <w:rPr>
          <w:rFonts w:ascii="Times New Roman" w:hAnsi="Times New Roman" w:cs="Times New Roman"/>
          <w:sz w:val="24"/>
          <w:szCs w:val="24"/>
        </w:rPr>
      </w:pPr>
    </w:p>
    <w:p w14:paraId="7F54E296" w14:textId="1AD391DE" w:rsidR="006964A4" w:rsidRDefault="006964A4" w:rsidP="008A2877">
      <w:pPr>
        <w:spacing w:line="480" w:lineRule="auto"/>
        <w:rPr>
          <w:rFonts w:ascii="Times New Roman" w:eastAsia="Times New Roman" w:hAnsi="Times New Roman" w:cs="Times New Roman"/>
          <w:b/>
          <w:bCs/>
          <w:color w:val="202122"/>
          <w:spacing w:val="3"/>
          <w:sz w:val="24"/>
          <w:szCs w:val="24"/>
        </w:rPr>
      </w:pPr>
      <w:r w:rsidRPr="008A2877">
        <w:rPr>
          <w:rFonts w:ascii="Times New Roman" w:hAnsi="Times New Roman" w:cs="Times New Roman"/>
          <w:b/>
          <w:bCs/>
          <w:sz w:val="24"/>
          <w:szCs w:val="24"/>
        </w:rPr>
        <w:br w:type="page"/>
      </w:r>
      <w:r w:rsidRPr="006964A4">
        <w:rPr>
          <w:rFonts w:ascii="Times New Roman" w:eastAsia="Times New Roman" w:hAnsi="Times New Roman" w:cs="Times New Roman"/>
          <w:b/>
          <w:bCs/>
          <w:color w:val="202122"/>
          <w:spacing w:val="3"/>
          <w:sz w:val="24"/>
          <w:szCs w:val="24"/>
        </w:rPr>
        <w:lastRenderedPageBreak/>
        <w:t>Adoption of a secure coding standard, and not leaving security to the end</w:t>
      </w:r>
    </w:p>
    <w:p w14:paraId="418FB8E8" w14:textId="47DE7A8B" w:rsidR="008A2877" w:rsidRDefault="008A2877" w:rsidP="008A2877">
      <w:pPr>
        <w:spacing w:line="480" w:lineRule="auto"/>
        <w:rPr>
          <w:rFonts w:ascii="Times New Roman" w:hAnsi="Times New Roman" w:cs="Times New Roman"/>
          <w:sz w:val="24"/>
          <w:szCs w:val="24"/>
        </w:rPr>
      </w:pPr>
      <w:r>
        <w:rPr>
          <w:rFonts w:ascii="Times New Roman" w:eastAsia="Times New Roman" w:hAnsi="Times New Roman" w:cs="Times New Roman"/>
          <w:color w:val="202122"/>
          <w:spacing w:val="3"/>
          <w:sz w:val="24"/>
          <w:szCs w:val="24"/>
        </w:rPr>
        <w:tab/>
      </w:r>
      <w:r w:rsidR="000740CD">
        <w:rPr>
          <w:rFonts w:ascii="Times New Roman" w:hAnsi="Times New Roman" w:cs="Times New Roman"/>
          <w:sz w:val="24"/>
          <w:szCs w:val="24"/>
        </w:rPr>
        <w:t>There are many reasons why the implementation of secure coding is an important element and why it shouldn’t be a last task in development. During development, there is always a margin for human error. Although we do our best to reduce errors or vulnerabilities, mistakes happen, which gives developers the opportunity to fix and learn from their mistakes. Sometimes these mistakes are minor, but some are catastrophic. Cyber Criminals are always looking for those mistakes and plan to exploit for immoral purposes. The loss of data can sustain financial and cause damage to an organization’s reputation (Delgado, 2019).</w:t>
      </w:r>
    </w:p>
    <w:p w14:paraId="3D0FF8D8" w14:textId="28CA41D9" w:rsidR="00015B8B" w:rsidRPr="006964A4" w:rsidRDefault="00015B8B" w:rsidP="00015B8B">
      <w:pPr>
        <w:spacing w:line="480" w:lineRule="auto"/>
        <w:ind w:firstLine="720"/>
        <w:rPr>
          <w:rFonts w:ascii="Times New Roman" w:hAnsi="Times New Roman" w:cs="Times New Roman"/>
          <w:sz w:val="24"/>
          <w:szCs w:val="24"/>
        </w:rPr>
      </w:pPr>
      <w:r>
        <w:rPr>
          <w:rFonts w:ascii="Times New Roman" w:hAnsi="Times New Roman" w:cs="Times New Roman"/>
          <w:sz w:val="24"/>
          <w:szCs w:val="24"/>
        </w:rPr>
        <w:t>Errors and bugs can be missed if not tested during development. Companies can avoid a variety of security pitfalls if they adopt secure coding best practices early. One of the many vulnerabilities that we learned throughout this course is buffer overflow, where data can be overwritten. Adopting secure coding can prevent this with the use of dynamic memory allocation.</w:t>
      </w:r>
    </w:p>
    <w:p w14:paraId="143789AA" w14:textId="73C6BAA5" w:rsidR="008A2877" w:rsidRDefault="008A2877" w:rsidP="008A2877">
      <w:pPr>
        <w:spacing w:before="100" w:beforeAutospacing="1" w:line="480" w:lineRule="auto"/>
        <w:rPr>
          <w:rFonts w:ascii="Times New Roman" w:eastAsia="Times New Roman" w:hAnsi="Times New Roman" w:cs="Times New Roman"/>
          <w:b/>
          <w:bCs/>
          <w:color w:val="202122"/>
          <w:spacing w:val="3"/>
          <w:sz w:val="24"/>
          <w:szCs w:val="24"/>
        </w:rPr>
      </w:pPr>
      <w:r w:rsidRPr="008A2877">
        <w:rPr>
          <w:rFonts w:ascii="Times New Roman" w:eastAsia="Times New Roman" w:hAnsi="Times New Roman" w:cs="Times New Roman"/>
          <w:b/>
          <w:bCs/>
          <w:color w:val="202122"/>
          <w:spacing w:val="3"/>
          <w:sz w:val="24"/>
          <w:szCs w:val="24"/>
        </w:rPr>
        <w:t>Evaluation and assessment of risk and cost benefit of mitigation</w:t>
      </w:r>
    </w:p>
    <w:p w14:paraId="29F348DA" w14:textId="198D9C1D" w:rsidR="008A2877" w:rsidRPr="008A2877" w:rsidRDefault="008A2877" w:rsidP="008A2877">
      <w:pPr>
        <w:spacing w:before="100" w:beforeAutospacing="1" w:line="480" w:lineRule="auto"/>
        <w:rPr>
          <w:rFonts w:ascii="Times New Roman" w:eastAsia="Times New Roman" w:hAnsi="Times New Roman" w:cs="Times New Roman"/>
          <w:color w:val="202122"/>
          <w:spacing w:val="3"/>
          <w:sz w:val="24"/>
          <w:szCs w:val="24"/>
        </w:rPr>
      </w:pPr>
      <w:r>
        <w:rPr>
          <w:rFonts w:ascii="Times New Roman" w:eastAsia="Times New Roman" w:hAnsi="Times New Roman" w:cs="Times New Roman"/>
          <w:color w:val="202122"/>
          <w:spacing w:val="3"/>
          <w:sz w:val="24"/>
          <w:szCs w:val="24"/>
        </w:rPr>
        <w:tab/>
      </w:r>
      <w:r w:rsidR="00F36DDC">
        <w:rPr>
          <w:rFonts w:ascii="Times New Roman" w:hAnsi="Times New Roman" w:cs="Times New Roman"/>
          <w:sz w:val="24"/>
          <w:szCs w:val="24"/>
        </w:rPr>
        <w:t>As time passes and technology advances, security is the upmost importance for any software application. Security is becoming more and more of a concern for unauthorized access to secure data</w:t>
      </w:r>
      <w:r w:rsidR="00F36DDC">
        <w:rPr>
          <w:rFonts w:ascii="Times New Roman" w:hAnsi="Times New Roman" w:cs="Times New Roman"/>
          <w:sz w:val="24"/>
          <w:szCs w:val="24"/>
        </w:rPr>
        <w:t xml:space="preserve">. </w:t>
      </w:r>
      <w:r w:rsidR="00577960">
        <w:rPr>
          <w:rFonts w:ascii="Times New Roman" w:hAnsi="Times New Roman" w:cs="Times New Roman"/>
          <w:sz w:val="24"/>
          <w:szCs w:val="24"/>
        </w:rPr>
        <w:t xml:space="preserve">If teams take a shortcut and fail to properly handle any vulnerabilities, there can be significant damage to the organization and the cost may be detrimental to recover, both financially and by reputation. Developers that evaluate and assess risk throughout the entire build, they will spend far less time mitigating vulnerabilities in the future. Teams that incorporate testing from start to end, may potentially reduce any threats and vulnerabilities that threat actors can exploit. When teams maintain the system, patching any warnings is vital to the </w:t>
      </w:r>
      <w:r w:rsidR="00577960">
        <w:rPr>
          <w:rFonts w:ascii="Times New Roman" w:hAnsi="Times New Roman" w:cs="Times New Roman"/>
          <w:sz w:val="24"/>
          <w:szCs w:val="24"/>
        </w:rPr>
        <w:lastRenderedPageBreak/>
        <w:t xml:space="preserve">environment’s success at keeping walls up and strong. Security needs to happen in all stages of the design and development. </w:t>
      </w:r>
    </w:p>
    <w:p w14:paraId="31A90019" w14:textId="177C6585" w:rsidR="008A2877" w:rsidRDefault="008A2877" w:rsidP="008A2877">
      <w:pPr>
        <w:spacing w:before="100" w:beforeAutospacing="1" w:line="480" w:lineRule="auto"/>
        <w:rPr>
          <w:rFonts w:ascii="Times New Roman" w:eastAsia="Times New Roman" w:hAnsi="Times New Roman" w:cs="Times New Roman"/>
          <w:b/>
          <w:bCs/>
          <w:color w:val="202122"/>
          <w:spacing w:val="3"/>
          <w:sz w:val="24"/>
          <w:szCs w:val="24"/>
        </w:rPr>
      </w:pPr>
      <w:r w:rsidRPr="008A2877">
        <w:rPr>
          <w:rFonts w:ascii="Times New Roman" w:eastAsia="Times New Roman" w:hAnsi="Times New Roman" w:cs="Times New Roman"/>
          <w:b/>
          <w:bCs/>
          <w:color w:val="202122"/>
          <w:spacing w:val="3"/>
          <w:sz w:val="24"/>
          <w:szCs w:val="24"/>
        </w:rPr>
        <w:t>Zero trust</w:t>
      </w:r>
    </w:p>
    <w:p w14:paraId="1A4F4D53" w14:textId="3C712D06" w:rsidR="008A2877" w:rsidRDefault="008A2877" w:rsidP="008A2877">
      <w:pPr>
        <w:spacing w:before="100" w:beforeAutospacing="1" w:line="480" w:lineRule="auto"/>
        <w:rPr>
          <w:rFonts w:ascii="Times New Roman" w:eastAsia="Times New Roman" w:hAnsi="Times New Roman" w:cs="Times New Roman"/>
          <w:color w:val="202122"/>
          <w:spacing w:val="3"/>
          <w:sz w:val="24"/>
          <w:szCs w:val="24"/>
        </w:rPr>
      </w:pPr>
      <w:r>
        <w:rPr>
          <w:rFonts w:ascii="Times New Roman" w:eastAsia="Times New Roman" w:hAnsi="Times New Roman" w:cs="Times New Roman"/>
          <w:color w:val="202122"/>
          <w:spacing w:val="3"/>
          <w:sz w:val="24"/>
          <w:szCs w:val="24"/>
        </w:rPr>
        <w:tab/>
      </w:r>
      <w:r w:rsidR="00371323">
        <w:rPr>
          <w:rFonts w:ascii="Times New Roman" w:eastAsia="Times New Roman" w:hAnsi="Times New Roman" w:cs="Times New Roman"/>
          <w:color w:val="202122"/>
          <w:spacing w:val="3"/>
          <w:sz w:val="24"/>
          <w:szCs w:val="24"/>
        </w:rPr>
        <w:t xml:space="preserve">Trust no one, verify everyone. It’s a common saying for those that implement </w:t>
      </w:r>
      <w:r w:rsidR="008701AE">
        <w:rPr>
          <w:rFonts w:ascii="Times New Roman" w:eastAsia="Times New Roman" w:hAnsi="Times New Roman" w:cs="Times New Roman"/>
          <w:color w:val="202122"/>
          <w:spacing w:val="3"/>
          <w:sz w:val="24"/>
          <w:szCs w:val="24"/>
        </w:rPr>
        <w:t>the concepts and principles of “zero-trust.” According to Kueh (2020), “There are five different pillars to implement when moving to a modern, zero-trust security model.” Those pillars are device trust, user trust, transport/Session trust, application trust, and data trust. He states that, “Only trust is established across all five pillars, informed decisions can be made to grant or deny access.” Verification and reverification are crucial elements to any environment. Once the level of access changes, organizations must be able to immediately act and rectify the changes.</w:t>
      </w:r>
    </w:p>
    <w:p w14:paraId="5CD92408" w14:textId="24357A56" w:rsidR="008701AE" w:rsidRDefault="008701AE" w:rsidP="00A7774D">
      <w:pPr>
        <w:spacing w:before="100" w:beforeAutospacing="1" w:line="240" w:lineRule="auto"/>
        <w:rPr>
          <w:rFonts w:ascii="Times New Roman" w:eastAsia="Times New Roman" w:hAnsi="Times New Roman" w:cs="Times New Roman"/>
          <w:color w:val="202122"/>
          <w:spacing w:val="3"/>
          <w:sz w:val="24"/>
          <w:szCs w:val="24"/>
        </w:rPr>
      </w:pPr>
      <w:r>
        <w:rPr>
          <w:noProof/>
        </w:rPr>
        <w:drawing>
          <wp:inline distT="0" distB="0" distL="0" distR="0" wp14:anchorId="636A89CF" wp14:editId="11DC4BF0">
            <wp:extent cx="5943600" cy="1646555"/>
            <wp:effectExtent l="0" t="0" r="0" b="0"/>
            <wp:docPr id="1"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646555"/>
                    </a:xfrm>
                    <a:prstGeom prst="rect">
                      <a:avLst/>
                    </a:prstGeom>
                    <a:noFill/>
                    <a:ln>
                      <a:noFill/>
                    </a:ln>
                  </pic:spPr>
                </pic:pic>
              </a:graphicData>
            </a:graphic>
          </wp:inline>
        </w:drawing>
      </w:r>
    </w:p>
    <w:p w14:paraId="32A2EA38" w14:textId="6F24EBE0" w:rsidR="00A7774D" w:rsidRDefault="00A7774D" w:rsidP="00A7774D">
      <w:pPr>
        <w:spacing w:before="100" w:beforeAutospacing="1" w:line="240" w:lineRule="auto"/>
        <w:rPr>
          <w:rFonts w:ascii="Times New Roman" w:eastAsia="Times New Roman" w:hAnsi="Times New Roman" w:cs="Times New Roman"/>
          <w:color w:val="202122"/>
          <w:spacing w:val="3"/>
          <w:sz w:val="24"/>
          <w:szCs w:val="24"/>
        </w:rPr>
      </w:pPr>
      <w:r>
        <w:rPr>
          <w:rFonts w:ascii="Times New Roman" w:eastAsia="Times New Roman" w:hAnsi="Times New Roman" w:cs="Times New Roman"/>
          <w:color w:val="202122"/>
          <w:spacing w:val="3"/>
          <w:sz w:val="24"/>
          <w:szCs w:val="24"/>
        </w:rPr>
        <w:t xml:space="preserve">Image retrieved from: </w:t>
      </w:r>
      <w:hyperlink r:id="rId6" w:history="1">
        <w:r w:rsidRPr="00A20F0E">
          <w:rPr>
            <w:rStyle w:val="Hyperlink"/>
            <w:rFonts w:ascii="Times New Roman" w:eastAsia="Times New Roman" w:hAnsi="Times New Roman" w:cs="Times New Roman"/>
            <w:spacing w:val="3"/>
            <w:sz w:val="24"/>
            <w:szCs w:val="24"/>
          </w:rPr>
          <w:t>https://threatpost.com/practical-guide-zero-trust-security/151912/</w:t>
        </w:r>
      </w:hyperlink>
      <w:r>
        <w:rPr>
          <w:rFonts w:ascii="Times New Roman" w:eastAsia="Times New Roman" w:hAnsi="Times New Roman" w:cs="Times New Roman"/>
          <w:color w:val="202122"/>
          <w:spacing w:val="3"/>
          <w:sz w:val="24"/>
          <w:szCs w:val="24"/>
        </w:rPr>
        <w:t xml:space="preserve"> </w:t>
      </w:r>
    </w:p>
    <w:p w14:paraId="7679DAFF" w14:textId="77777777" w:rsidR="00A7774D" w:rsidRPr="008A2877" w:rsidRDefault="00A7774D" w:rsidP="00A7774D">
      <w:pPr>
        <w:spacing w:before="100" w:beforeAutospacing="1" w:line="240" w:lineRule="auto"/>
        <w:rPr>
          <w:rFonts w:ascii="Times New Roman" w:eastAsia="Times New Roman" w:hAnsi="Times New Roman" w:cs="Times New Roman"/>
          <w:color w:val="202122"/>
          <w:spacing w:val="3"/>
          <w:sz w:val="24"/>
          <w:szCs w:val="24"/>
        </w:rPr>
      </w:pPr>
    </w:p>
    <w:p w14:paraId="3B75818B" w14:textId="25699AC5" w:rsidR="008A2877" w:rsidRDefault="008A2877" w:rsidP="008A2877">
      <w:pPr>
        <w:spacing w:before="100" w:beforeAutospacing="1" w:line="480" w:lineRule="auto"/>
        <w:rPr>
          <w:rFonts w:ascii="Times New Roman" w:eastAsia="Times New Roman" w:hAnsi="Times New Roman" w:cs="Times New Roman"/>
          <w:b/>
          <w:bCs/>
          <w:color w:val="202122"/>
          <w:spacing w:val="3"/>
          <w:sz w:val="24"/>
          <w:szCs w:val="24"/>
        </w:rPr>
      </w:pPr>
      <w:r w:rsidRPr="008A2877">
        <w:rPr>
          <w:rFonts w:ascii="Times New Roman" w:eastAsia="Times New Roman" w:hAnsi="Times New Roman" w:cs="Times New Roman"/>
          <w:b/>
          <w:bCs/>
          <w:color w:val="202122"/>
          <w:spacing w:val="3"/>
          <w:sz w:val="24"/>
          <w:szCs w:val="24"/>
        </w:rPr>
        <w:t>Implementation and recommendations of security policies</w:t>
      </w:r>
    </w:p>
    <w:p w14:paraId="5F6342CB" w14:textId="15417338" w:rsidR="000D3DDA" w:rsidRDefault="008A2877" w:rsidP="008A2877">
      <w:pPr>
        <w:spacing w:before="100" w:beforeAutospacing="1" w:line="480" w:lineRule="auto"/>
        <w:rPr>
          <w:rFonts w:ascii="Times New Roman" w:eastAsia="Times New Roman" w:hAnsi="Times New Roman" w:cs="Times New Roman"/>
          <w:color w:val="202122"/>
          <w:spacing w:val="3"/>
          <w:sz w:val="24"/>
          <w:szCs w:val="24"/>
        </w:rPr>
      </w:pPr>
      <w:r>
        <w:rPr>
          <w:rFonts w:ascii="Times New Roman" w:eastAsia="Times New Roman" w:hAnsi="Times New Roman" w:cs="Times New Roman"/>
          <w:color w:val="202122"/>
          <w:spacing w:val="3"/>
          <w:sz w:val="24"/>
          <w:szCs w:val="24"/>
        </w:rPr>
        <w:tab/>
      </w:r>
      <w:r w:rsidR="00FD2A34">
        <w:rPr>
          <w:rFonts w:ascii="Times New Roman" w:eastAsia="Times New Roman" w:hAnsi="Times New Roman" w:cs="Times New Roman"/>
          <w:color w:val="202122"/>
          <w:spacing w:val="3"/>
          <w:sz w:val="24"/>
          <w:szCs w:val="24"/>
        </w:rPr>
        <w:t>Policies promote accountability for each member of the team</w:t>
      </w:r>
      <w:r w:rsidR="00FD2A34">
        <w:rPr>
          <w:rFonts w:ascii="Times New Roman" w:eastAsia="Times New Roman" w:hAnsi="Times New Roman" w:cs="Times New Roman"/>
          <w:color w:val="202122"/>
          <w:spacing w:val="3"/>
          <w:sz w:val="24"/>
          <w:szCs w:val="24"/>
        </w:rPr>
        <w:t xml:space="preserve">, and each member needs to adopt those security policies to remain vigilant. </w:t>
      </w:r>
      <w:r w:rsidR="00691E5E">
        <w:rPr>
          <w:rFonts w:ascii="Times New Roman" w:eastAsia="Times New Roman" w:hAnsi="Times New Roman" w:cs="Times New Roman"/>
          <w:color w:val="202122"/>
          <w:spacing w:val="3"/>
          <w:sz w:val="24"/>
          <w:szCs w:val="24"/>
        </w:rPr>
        <w:t xml:space="preserve">One of the first steps a team and/or </w:t>
      </w:r>
      <w:r w:rsidR="00691E5E">
        <w:rPr>
          <w:rFonts w:ascii="Times New Roman" w:eastAsia="Times New Roman" w:hAnsi="Times New Roman" w:cs="Times New Roman"/>
          <w:color w:val="202122"/>
          <w:spacing w:val="3"/>
          <w:sz w:val="24"/>
          <w:szCs w:val="24"/>
        </w:rPr>
        <w:lastRenderedPageBreak/>
        <w:t xml:space="preserve">organization can do is to plan what is needed to implement the appropriate security policies. Once the team determines those needs, they can apply those policies to their environment during design and development. The team must use secure perspectives to continuously manage the security policy that was determined earlier and implemented within the organization’s environment. It is crucial that the team maintains security compliance. They can do this be routinely conducting compliance checks and collect reports for any future audits. </w:t>
      </w:r>
    </w:p>
    <w:p w14:paraId="4D8753FD" w14:textId="77777777" w:rsidR="000D3DDA" w:rsidRDefault="000D3DDA">
      <w:pPr>
        <w:spacing w:line="259" w:lineRule="auto"/>
        <w:rPr>
          <w:rFonts w:ascii="Times New Roman" w:eastAsia="Times New Roman" w:hAnsi="Times New Roman" w:cs="Times New Roman"/>
          <w:color w:val="202122"/>
          <w:spacing w:val="3"/>
          <w:sz w:val="24"/>
          <w:szCs w:val="24"/>
        </w:rPr>
      </w:pPr>
      <w:r>
        <w:rPr>
          <w:rFonts w:ascii="Times New Roman" w:eastAsia="Times New Roman" w:hAnsi="Times New Roman" w:cs="Times New Roman"/>
          <w:color w:val="202122"/>
          <w:spacing w:val="3"/>
          <w:sz w:val="24"/>
          <w:szCs w:val="24"/>
        </w:rPr>
        <w:br w:type="page"/>
      </w:r>
    </w:p>
    <w:p w14:paraId="2D0F1566" w14:textId="5DBA612E" w:rsidR="008A2877" w:rsidRDefault="000D3DDA" w:rsidP="008A2877">
      <w:pPr>
        <w:spacing w:before="100" w:beforeAutospacing="1" w:line="480" w:lineRule="auto"/>
        <w:rPr>
          <w:rFonts w:ascii="Times New Roman" w:eastAsia="Times New Roman" w:hAnsi="Times New Roman" w:cs="Times New Roman"/>
          <w:color w:val="202122"/>
          <w:spacing w:val="3"/>
          <w:sz w:val="24"/>
          <w:szCs w:val="24"/>
        </w:rPr>
      </w:pPr>
      <w:r>
        <w:rPr>
          <w:rFonts w:ascii="Times New Roman" w:eastAsia="Times New Roman" w:hAnsi="Times New Roman" w:cs="Times New Roman"/>
          <w:color w:val="202122"/>
          <w:spacing w:val="3"/>
          <w:sz w:val="24"/>
          <w:szCs w:val="24"/>
        </w:rPr>
        <w:lastRenderedPageBreak/>
        <w:t>References</w:t>
      </w:r>
    </w:p>
    <w:p w14:paraId="522EF7CE" w14:textId="1F72920E" w:rsidR="000740CD" w:rsidRPr="000740CD" w:rsidRDefault="000740CD" w:rsidP="000740CD">
      <w:pPr>
        <w:pStyle w:val="NormalWeb"/>
        <w:spacing w:line="480" w:lineRule="auto"/>
        <w:ind w:left="562" w:hanging="562"/>
      </w:pPr>
      <w:r>
        <w:t xml:space="preserve">Delgado, C. (2019, September 18). </w:t>
      </w:r>
      <w:r>
        <w:rPr>
          <w:i/>
          <w:iCs/>
        </w:rPr>
        <w:t>Best practices for secure coding</w:t>
      </w:r>
      <w:r>
        <w:t xml:space="preserve">. Our Code World. Retrieved from </w:t>
      </w:r>
      <w:hyperlink r:id="rId7" w:anchor=":~:text=8%20Best%20Practices%20for%20Secure%20Coding%201%201.,privilege%20...%208%208.%20Automatic%20code%20generation%20" w:history="1">
        <w:r w:rsidR="003B770C">
          <w:rPr>
            <w:rStyle w:val="Hyperlink"/>
          </w:rPr>
          <w:t>https://ourcodeworld.com/articles/read/1038/best-practices-for-secure-coding</w:t>
        </w:r>
      </w:hyperlink>
      <w:r>
        <w:t xml:space="preserve"> </w:t>
      </w:r>
    </w:p>
    <w:p w14:paraId="7A33161A" w14:textId="2251310F" w:rsidR="000D3DDA" w:rsidRDefault="000D3DDA" w:rsidP="000D3DDA">
      <w:pPr>
        <w:pStyle w:val="NormalWeb"/>
        <w:spacing w:line="480" w:lineRule="auto"/>
        <w:ind w:left="562" w:hanging="562"/>
      </w:pPr>
      <w:r>
        <w:t xml:space="preserve">Kueh, T. (2020, January 15). </w:t>
      </w:r>
      <w:r>
        <w:rPr>
          <w:i/>
          <w:iCs/>
        </w:rPr>
        <w:t>A practical guide to zero-trust security</w:t>
      </w:r>
      <w:r>
        <w:t xml:space="preserve">. </w:t>
      </w:r>
      <w:proofErr w:type="spellStart"/>
      <w:r>
        <w:t>Threatpost</w:t>
      </w:r>
      <w:proofErr w:type="spellEnd"/>
      <w:r>
        <w:t xml:space="preserve"> English Global </w:t>
      </w:r>
      <w:proofErr w:type="spellStart"/>
      <w:r>
        <w:t>threatpostcom</w:t>
      </w:r>
      <w:proofErr w:type="spellEnd"/>
      <w:r>
        <w:t xml:space="preserve">. Retrieved from </w:t>
      </w:r>
      <w:hyperlink r:id="rId8" w:history="1">
        <w:r w:rsidRPr="00A20F0E">
          <w:rPr>
            <w:rStyle w:val="Hyperlink"/>
          </w:rPr>
          <w:t>https://threatpost.com/practical-guide-zero-trust-security/151912/</w:t>
        </w:r>
      </w:hyperlink>
      <w:r>
        <w:t xml:space="preserve"> </w:t>
      </w:r>
    </w:p>
    <w:p w14:paraId="0F1AE83C" w14:textId="1281F620" w:rsidR="003546B7" w:rsidRPr="003546B7" w:rsidRDefault="003546B7" w:rsidP="003546B7">
      <w:pPr>
        <w:pStyle w:val="NormalWeb"/>
        <w:spacing w:line="480" w:lineRule="auto"/>
        <w:ind w:left="562" w:hanging="562"/>
      </w:pPr>
      <w:r w:rsidRPr="003546B7">
        <w:t xml:space="preserve">IBM. (2021, September 8). </w:t>
      </w:r>
      <w:r w:rsidRPr="003546B7">
        <w:rPr>
          <w:i/>
          <w:iCs/>
        </w:rPr>
        <w:t>Implementing the policy</w:t>
      </w:r>
      <w:r w:rsidRPr="003546B7">
        <w:t xml:space="preserve">. How to implement effective security policies. Retrieved from </w:t>
      </w:r>
      <w:hyperlink r:id="rId9" w:history="1">
        <w:r w:rsidRPr="003546B7">
          <w:rPr>
            <w:rStyle w:val="Hyperlink"/>
          </w:rPr>
          <w:t>https://www.ibm.com/docs/en/i/7.3?topic=policies-implementing-policy</w:t>
        </w:r>
      </w:hyperlink>
      <w:r>
        <w:t xml:space="preserve"> </w:t>
      </w:r>
    </w:p>
    <w:p w14:paraId="1FD3DEF3" w14:textId="77777777" w:rsidR="003546B7" w:rsidRDefault="003546B7" w:rsidP="000D3DDA">
      <w:pPr>
        <w:pStyle w:val="NormalWeb"/>
        <w:spacing w:line="480" w:lineRule="auto"/>
        <w:ind w:left="562" w:hanging="562"/>
      </w:pPr>
    </w:p>
    <w:p w14:paraId="3C1796A2" w14:textId="77777777" w:rsidR="000D3DDA" w:rsidRDefault="000D3DDA" w:rsidP="000D3DDA">
      <w:pPr>
        <w:pStyle w:val="NormalWeb"/>
        <w:spacing w:line="480" w:lineRule="auto"/>
        <w:ind w:left="562" w:hanging="562"/>
      </w:pPr>
    </w:p>
    <w:p w14:paraId="76C43EB1" w14:textId="77777777" w:rsidR="000D3DDA" w:rsidRPr="008A2877" w:rsidRDefault="000D3DDA" w:rsidP="008A2877">
      <w:pPr>
        <w:spacing w:before="100" w:beforeAutospacing="1" w:line="480" w:lineRule="auto"/>
        <w:rPr>
          <w:rFonts w:ascii="Times New Roman" w:eastAsia="Times New Roman" w:hAnsi="Times New Roman" w:cs="Times New Roman"/>
          <w:color w:val="202122"/>
          <w:spacing w:val="3"/>
          <w:sz w:val="24"/>
          <w:szCs w:val="24"/>
        </w:rPr>
      </w:pPr>
    </w:p>
    <w:p w14:paraId="1BDEA459" w14:textId="77777777" w:rsidR="00D7351C" w:rsidRPr="008A2877" w:rsidRDefault="00D7351C" w:rsidP="008A2877">
      <w:pPr>
        <w:spacing w:line="480" w:lineRule="auto"/>
        <w:rPr>
          <w:rFonts w:ascii="Times New Roman" w:hAnsi="Times New Roman" w:cs="Times New Roman"/>
          <w:sz w:val="24"/>
          <w:szCs w:val="24"/>
        </w:rPr>
      </w:pPr>
    </w:p>
    <w:sectPr w:rsidR="00D7351C" w:rsidRPr="008A28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1006B"/>
    <w:multiLevelType w:val="multilevel"/>
    <w:tmpl w:val="5AC6C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7211D85"/>
    <w:multiLevelType w:val="multilevel"/>
    <w:tmpl w:val="61F44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88394428">
    <w:abstractNumId w:val="1"/>
  </w:num>
  <w:num w:numId="2" w16cid:durableId="7251809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51C"/>
    <w:rsid w:val="00015B8B"/>
    <w:rsid w:val="000740CD"/>
    <w:rsid w:val="000D3DDA"/>
    <w:rsid w:val="0033729B"/>
    <w:rsid w:val="00342BAC"/>
    <w:rsid w:val="003546B7"/>
    <w:rsid w:val="00371323"/>
    <w:rsid w:val="003B770C"/>
    <w:rsid w:val="00577960"/>
    <w:rsid w:val="00691E5E"/>
    <w:rsid w:val="006964A4"/>
    <w:rsid w:val="00792EF7"/>
    <w:rsid w:val="008701AE"/>
    <w:rsid w:val="008A2877"/>
    <w:rsid w:val="00A7774D"/>
    <w:rsid w:val="00AC2994"/>
    <w:rsid w:val="00D7351C"/>
    <w:rsid w:val="00E234B9"/>
    <w:rsid w:val="00F36DDC"/>
    <w:rsid w:val="00FD2A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889DC"/>
  <w15:chartTrackingRefBased/>
  <w15:docId w15:val="{47BFE944-F1FC-4A3F-A926-7859FDEDD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351C"/>
    <w:pPr>
      <w:spacing w:line="252"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D3DD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D3DDA"/>
    <w:rPr>
      <w:color w:val="0563C1" w:themeColor="hyperlink"/>
      <w:u w:val="single"/>
    </w:rPr>
  </w:style>
  <w:style w:type="character" w:styleId="UnresolvedMention">
    <w:name w:val="Unresolved Mention"/>
    <w:basedOn w:val="DefaultParagraphFont"/>
    <w:uiPriority w:val="99"/>
    <w:semiHidden/>
    <w:unhideWhenUsed/>
    <w:rsid w:val="000D3D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964585">
      <w:bodyDiv w:val="1"/>
      <w:marLeft w:val="0"/>
      <w:marRight w:val="0"/>
      <w:marTop w:val="0"/>
      <w:marBottom w:val="0"/>
      <w:divBdr>
        <w:top w:val="none" w:sz="0" w:space="0" w:color="auto"/>
        <w:left w:val="none" w:sz="0" w:space="0" w:color="auto"/>
        <w:bottom w:val="none" w:sz="0" w:space="0" w:color="auto"/>
        <w:right w:val="none" w:sz="0" w:space="0" w:color="auto"/>
      </w:divBdr>
    </w:div>
    <w:div w:id="434441996">
      <w:bodyDiv w:val="1"/>
      <w:marLeft w:val="0"/>
      <w:marRight w:val="0"/>
      <w:marTop w:val="0"/>
      <w:marBottom w:val="0"/>
      <w:divBdr>
        <w:top w:val="none" w:sz="0" w:space="0" w:color="auto"/>
        <w:left w:val="none" w:sz="0" w:space="0" w:color="auto"/>
        <w:bottom w:val="none" w:sz="0" w:space="0" w:color="auto"/>
        <w:right w:val="none" w:sz="0" w:space="0" w:color="auto"/>
      </w:divBdr>
    </w:div>
    <w:div w:id="554314003">
      <w:bodyDiv w:val="1"/>
      <w:marLeft w:val="0"/>
      <w:marRight w:val="0"/>
      <w:marTop w:val="0"/>
      <w:marBottom w:val="0"/>
      <w:divBdr>
        <w:top w:val="none" w:sz="0" w:space="0" w:color="auto"/>
        <w:left w:val="none" w:sz="0" w:space="0" w:color="auto"/>
        <w:bottom w:val="none" w:sz="0" w:space="0" w:color="auto"/>
        <w:right w:val="none" w:sz="0" w:space="0" w:color="auto"/>
      </w:divBdr>
    </w:div>
    <w:div w:id="1488666438">
      <w:bodyDiv w:val="1"/>
      <w:marLeft w:val="0"/>
      <w:marRight w:val="0"/>
      <w:marTop w:val="0"/>
      <w:marBottom w:val="0"/>
      <w:divBdr>
        <w:top w:val="none" w:sz="0" w:space="0" w:color="auto"/>
        <w:left w:val="none" w:sz="0" w:space="0" w:color="auto"/>
        <w:bottom w:val="none" w:sz="0" w:space="0" w:color="auto"/>
        <w:right w:val="none" w:sz="0" w:space="0" w:color="auto"/>
      </w:divBdr>
    </w:div>
    <w:div w:id="1491939893">
      <w:bodyDiv w:val="1"/>
      <w:marLeft w:val="0"/>
      <w:marRight w:val="0"/>
      <w:marTop w:val="0"/>
      <w:marBottom w:val="0"/>
      <w:divBdr>
        <w:top w:val="none" w:sz="0" w:space="0" w:color="auto"/>
        <w:left w:val="none" w:sz="0" w:space="0" w:color="auto"/>
        <w:bottom w:val="none" w:sz="0" w:space="0" w:color="auto"/>
        <w:right w:val="none" w:sz="0" w:space="0" w:color="auto"/>
      </w:divBdr>
    </w:div>
    <w:div w:id="1912041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reatpost.com/practical-guide-zero-trust-security/151912/" TargetMode="External"/><Relationship Id="rId3" Type="http://schemas.openxmlformats.org/officeDocument/2006/relationships/settings" Target="settings.xml"/><Relationship Id="rId7" Type="http://schemas.openxmlformats.org/officeDocument/2006/relationships/hyperlink" Target="https://ourcodeworld.com/articles/read/1038/best-practices-for-secure-cod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hreatpost.com/practical-guide-zero-trust-security/151912/"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ibm.com/docs/en/i/7.3?topic=policies-implementing-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5</Pages>
  <Words>705</Words>
  <Characters>4020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Gollaher</dc:creator>
  <cp:keywords/>
  <dc:description/>
  <cp:lastModifiedBy>Kenneth Gollaher</cp:lastModifiedBy>
  <cp:revision>12</cp:revision>
  <dcterms:created xsi:type="dcterms:W3CDTF">2022-10-23T22:36:00Z</dcterms:created>
  <dcterms:modified xsi:type="dcterms:W3CDTF">2022-10-24T02:59:00Z</dcterms:modified>
</cp:coreProperties>
</file>