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D69" w:rsidRDefault="00FC0D69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</w:p>
    <w:p w:rsidR="00FC0D69" w:rsidRPr="00FC0D69" w:rsidRDefault="00FC0D69" w:rsidP="00FC0D6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HN" w:eastAsia="es-HN"/>
        </w:rPr>
      </w:pPr>
      <w:r w:rsidRPr="00FC0D69"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bdr w:val="none" w:sz="0" w:space="0" w:color="auto" w:frame="1"/>
          <w:lang w:val="es-HN" w:eastAsia="es-HN"/>
        </w:rPr>
        <w:drawing>
          <wp:inline distT="0" distB="0" distL="0" distR="0">
            <wp:extent cx="345059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69" w:rsidRPr="00FC0D69" w:rsidRDefault="00FC0D69" w:rsidP="00FC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Universidad Tecnológica Centroamericana</w:t>
      </w:r>
    </w:p>
    <w:p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Compiladores I</w:t>
      </w: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Manual de Usuario de</w:t>
      </w:r>
    </w:p>
    <w:p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Ing. Carlos Vallejo</w:t>
      </w:r>
    </w:p>
    <w:p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LEONARDO MONTOYA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117</w:t>
      </w: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41303</w:t>
      </w: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Kenneth Nuñez </w:t>
      </w:r>
      <w:r w:rsidR="0008500B" w:rsidRPr="0008500B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11741149</w:t>
      </w:r>
    </w:p>
    <w:p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29 de septiembre de 2020</w:t>
      </w: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</w:p>
    <w:p w:rsidR="00FC0D69" w:rsidRDefault="00FC0D69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</w:p>
    <w:p w:rsidR="00EF497C" w:rsidRDefault="00EF497C" w:rsidP="00EF497C">
      <w:pPr>
        <w:jc w:val="center"/>
        <w:rPr>
          <w:rFonts w:ascii="Century Gothic" w:hAnsi="Century Gothic" w:cs="Arial"/>
          <w:b/>
          <w:bCs/>
          <w:lang w:val="es-ES"/>
        </w:rPr>
      </w:pPr>
    </w:p>
    <w:p w:rsidR="00EF497C" w:rsidRDefault="00232F4A" w:rsidP="00EF497C">
      <w:pPr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>Descripción</w:t>
      </w:r>
      <w:r w:rsidR="00EF497C">
        <w:rPr>
          <w:rFonts w:ascii="Century Gothic" w:hAnsi="Century Gothic" w:cs="Arial"/>
          <w:b/>
          <w:bCs/>
          <w:lang w:val="es-ES"/>
        </w:rPr>
        <w:t xml:space="preserve"> del lenguaje: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Tipos</w:t>
      </w:r>
    </w:p>
    <w:p w:rsidR="00EF497C" w:rsidRPr="00676922" w:rsidRDefault="00EF497C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Entero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 integer</w:t>
      </w:r>
    </w:p>
    <w:p w:rsidR="00EF497C" w:rsidRPr="00676922" w:rsidRDefault="00EF497C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Boole</w:t>
      </w:r>
      <w:r w:rsidR="00232F4A">
        <w:rPr>
          <w:rFonts w:ascii="Century Gothic" w:hAnsi="Century Gothic" w:cs="Arial"/>
          <w:sz w:val="24"/>
          <w:szCs w:val="24"/>
          <w:lang w:val="es-ES"/>
        </w:rPr>
        <w:t>an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boolean </w:t>
      </w:r>
    </w:p>
    <w:p w:rsidR="00EF497C" w:rsidRPr="00676922" w:rsidRDefault="00676922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C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>har</w:t>
      </w:r>
      <w:r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 xml:space="preserve"> character</w:t>
      </w:r>
    </w:p>
    <w:p w:rsidR="00EF497C" w:rsidRPr="00676922" w:rsidRDefault="00EF497C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Arreglo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list[]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Declaración</w:t>
      </w:r>
    </w:p>
    <w:p w:rsidR="00EF497C" w:rsidRPr="00676922" w:rsidRDefault="00EF497C" w:rsidP="00676922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define id as tipo;</w:t>
      </w:r>
    </w:p>
    <w:p w:rsidR="00EF497C" w:rsidRPr="00676922" w:rsidRDefault="00EF497C" w:rsidP="00676922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define h1 as integer;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Asignación</w:t>
      </w:r>
    </w:p>
    <w:p w:rsidR="00EF497C" w:rsidRPr="00C91190" w:rsidRDefault="00EF497C" w:rsidP="00C91190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h1 := 2; </w:t>
      </w:r>
    </w:p>
    <w:p w:rsidR="00EF497C" w:rsidRDefault="00EF497C" w:rsidP="00C91190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define h2 as character := 'x';</w:t>
      </w:r>
    </w:p>
    <w:p w:rsidR="00FC718A" w:rsidRDefault="00FC718A" w:rsidP="00FC718A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>OPERADORES RELACIONALES</w:t>
      </w:r>
    </w:p>
    <w:p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&amp;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AND</w:t>
      </w:r>
    </w:p>
    <w:p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|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OR</w:t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NOT</w:t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&gt;</w:t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&lt;=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=&gt;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==</w:t>
      </w:r>
    </w:p>
    <w:p w:rsidR="00FC718A" w:rsidRPr="00676922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!=</w:t>
      </w:r>
    </w:p>
    <w:p w:rsidR="00FC718A" w:rsidRPr="00FC718A" w:rsidRDefault="00FC718A" w:rsidP="00FC718A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Pr="00EF497C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676922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676922"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Comentarios</w:t>
      </w:r>
      <w:r w:rsidR="00676922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676922" w:rsidRPr="00C91190" w:rsidRDefault="00676922" w:rsidP="00C91190">
      <w:pPr>
        <w:pStyle w:val="Prrafodelista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Una línea: ##</w:t>
      </w:r>
    </w:p>
    <w:p w:rsidR="00676922" w:rsidRPr="00C91190" w:rsidRDefault="00676922" w:rsidP="00C91190">
      <w:pPr>
        <w:pStyle w:val="Prrafodelista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Multilínea:/#</w:t>
      </w:r>
    </w:p>
    <w:p w:rsidR="00676922" w:rsidRPr="00C91190" w:rsidRDefault="00676922" w:rsidP="00232F4A">
      <w:pPr>
        <w:pStyle w:val="Prrafodelista"/>
        <w:ind w:left="2880"/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#/</w:t>
      </w: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Pr="00676922" w:rsidRDefault="00676922" w:rsidP="00676922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Lectura y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>escritura:</w:t>
      </w:r>
    </w:p>
    <w:p w:rsidR="00676922" w:rsidRPr="00C91190" w:rsidRDefault="00676922" w:rsidP="00C91190">
      <w:pPr>
        <w:pStyle w:val="Prrafodelista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lectura = eat </w:t>
      </w:r>
      <w:r w:rsidR="0008500B">
        <w:rPr>
          <w:rFonts w:ascii="Century Gothic" w:hAnsi="Century Gothic" w:cs="Arial"/>
          <w:sz w:val="24"/>
          <w:szCs w:val="24"/>
          <w:lang w:val="es-ES"/>
        </w:rPr>
        <w:t>(</w:t>
      </w:r>
      <w:r w:rsidRPr="00C91190">
        <w:rPr>
          <w:rFonts w:ascii="Century Gothic" w:hAnsi="Century Gothic" w:cs="Arial"/>
          <w:sz w:val="24"/>
          <w:szCs w:val="24"/>
          <w:lang w:val="es-ES"/>
        </w:rPr>
        <w:t>x</w:t>
      </w:r>
      <w:r w:rsidR="0008500B">
        <w:rPr>
          <w:rFonts w:ascii="Century Gothic" w:hAnsi="Century Gothic" w:cs="Arial"/>
          <w:sz w:val="24"/>
          <w:szCs w:val="24"/>
          <w:lang w:val="es-ES"/>
        </w:rPr>
        <w:t>)</w:t>
      </w:r>
      <w:r w:rsidRPr="00C91190">
        <w:rPr>
          <w:rFonts w:ascii="Century Gothic" w:hAnsi="Century Gothic" w:cs="Arial"/>
          <w:sz w:val="24"/>
          <w:szCs w:val="24"/>
          <w:lang w:val="es-ES"/>
        </w:rPr>
        <w:t>;</w:t>
      </w:r>
    </w:p>
    <w:p w:rsidR="00676922" w:rsidRPr="00C91190" w:rsidRDefault="00676922" w:rsidP="00C91190">
      <w:pPr>
        <w:pStyle w:val="Prrafodelista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escritura = throw(); | throwln(id);</w:t>
      </w: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Pr="00EF497C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C91190" w:rsidRDefault="00C91190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C91190" w:rsidRDefault="00C91190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EF497C" w:rsidRPr="00676922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IF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open-test (cond) then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  <w:t>b1;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or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  <w:t>b2;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close-test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Pr="00EF497C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C91190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FOR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open-for (</w:t>
      </w:r>
      <w:r w:rsidR="0008500B">
        <w:rPr>
          <w:rFonts w:ascii="Century Gothic" w:hAnsi="Century Gothic" w:cs="Arial"/>
          <w:sz w:val="24"/>
          <w:szCs w:val="24"/>
          <w:lang w:val="es-ES"/>
        </w:rPr>
        <w:t>integer i:= num; condición;</w:t>
      </w:r>
      <w:r w:rsidRPr="00EF497C">
        <w:rPr>
          <w:rFonts w:ascii="Century Gothic" w:hAnsi="Century Gothic" w:cs="Arial"/>
          <w:sz w:val="24"/>
          <w:szCs w:val="24"/>
          <w:lang w:val="es-ES"/>
        </w:rPr>
        <w:t>incremento)</w:t>
      </w:r>
      <w:r w:rsidR="0008500B">
        <w:rPr>
          <w:rFonts w:ascii="Century Gothic" w:hAnsi="Century Gothic" w:cs="Arial"/>
          <w:sz w:val="24"/>
          <w:szCs w:val="24"/>
          <w:lang w:val="es-ES"/>
        </w:rPr>
        <w:t xml:space="preserve"> do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   statements;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close-for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until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  <w:r>
        <w:rPr>
          <w:rFonts w:ascii="Century Gothic" w:hAnsi="Century Gothic" w:cs="Arial"/>
          <w:sz w:val="24"/>
          <w:szCs w:val="24"/>
          <w:lang w:val="es-ES"/>
        </w:rPr>
        <w:t xml:space="preserve">- cuando la condición se cumple para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open-until </w:t>
      </w:r>
      <w:r w:rsidR="0008500B">
        <w:rPr>
          <w:rFonts w:ascii="Century Gothic" w:hAnsi="Century Gothic" w:cs="Arial"/>
          <w:sz w:val="24"/>
          <w:szCs w:val="24"/>
          <w:lang w:val="es-ES"/>
        </w:rPr>
        <w:t>(condición)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do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   statements;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close-until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C91190" w:rsidRDefault="00C91190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C91190" w:rsidRDefault="00C91190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SWITCH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open-match(x)</w:t>
      </w:r>
      <w:r w:rsidR="0008500B">
        <w:rPr>
          <w:rFonts w:ascii="Century Gothic" w:hAnsi="Century Gothic" w:cs="Arial"/>
          <w:sz w:val="24"/>
          <w:szCs w:val="24"/>
          <w:lang w:val="es-ES"/>
        </w:rPr>
        <w:t xml:space="preserve"> do</w:t>
      </w:r>
    </w:p>
    <w:p w:rsidR="00D7398B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when </w:t>
      </w:r>
      <w:r w:rsidR="0008500B">
        <w:rPr>
          <w:rFonts w:ascii="Century Gothic" w:hAnsi="Century Gothic" w:cs="Arial"/>
          <w:sz w:val="24"/>
          <w:szCs w:val="24"/>
          <w:lang w:val="es-ES"/>
        </w:rPr>
        <w:t xml:space="preserve">A </w:t>
      </w:r>
      <w:r w:rsidRPr="00EF497C">
        <w:rPr>
          <w:rFonts w:ascii="Century Gothic" w:hAnsi="Century Gothic" w:cs="Arial"/>
          <w:sz w:val="24"/>
          <w:szCs w:val="24"/>
          <w:lang w:val="es-ES"/>
        </w:rPr>
        <w:t>:</w:t>
      </w:r>
      <w:r w:rsidR="001039E9">
        <w:rPr>
          <w:rFonts w:ascii="Century Gothic" w:hAnsi="Century Gothic" w:cs="Arial"/>
          <w:sz w:val="24"/>
          <w:szCs w:val="24"/>
          <w:lang w:val="es-ES"/>
        </w:rPr>
        <w:t>=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statement; </w:t>
      </w:r>
    </w:p>
    <w:p w:rsidR="00EF497C" w:rsidRPr="00EF497C" w:rsidRDefault="00EF497C" w:rsidP="0008500B">
      <w:pPr>
        <w:ind w:left="708"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stop</w:t>
      </w:r>
      <w:r w:rsidR="0008500B">
        <w:rPr>
          <w:rFonts w:ascii="Century Gothic" w:hAnsi="Century Gothic" w:cs="Arial"/>
          <w:sz w:val="24"/>
          <w:szCs w:val="24"/>
          <w:lang w:val="es-ES"/>
        </w:rPr>
        <w:t>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close-match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C91190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F</w:t>
      </w:r>
      <w:r w:rsidR="00EF497C"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unciones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open-method tipo f()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close-method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C91190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main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open-main()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close-main</w:t>
      </w:r>
    </w:p>
    <w:p w:rsidR="00C91190" w:rsidRDefault="00C91190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EF497C" w:rsidRPr="00C91190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Ejemplo: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lastRenderedPageBreak/>
        <w:t>open-main()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  <w:t>define x as integer;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  <w:t>eat x;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  <w:t>define letra as character;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open-test (</w:t>
      </w:r>
      <w:r>
        <w:rPr>
          <w:rFonts w:ascii="Century Gothic" w:hAnsi="Century Gothic" w:cs="Arial"/>
          <w:sz w:val="24"/>
          <w:szCs w:val="24"/>
          <w:lang w:val="es-ES"/>
        </w:rPr>
        <w:t>x&gt;10</w:t>
      </w:r>
      <w:r w:rsidRPr="00EF497C">
        <w:rPr>
          <w:rFonts w:ascii="Century Gothic" w:hAnsi="Century Gothic" w:cs="Arial"/>
          <w:sz w:val="24"/>
          <w:szCs w:val="24"/>
          <w:lang w:val="es-ES"/>
        </w:rPr>
        <w:t>) then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  <w:t>letra := ‘a’;</w:t>
      </w:r>
    </w:p>
    <w:p w:rsidR="00EF497C" w:rsidRP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or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open-test (</w:t>
      </w:r>
      <w:r>
        <w:rPr>
          <w:rFonts w:ascii="Century Gothic" w:hAnsi="Century Gothic" w:cs="Arial"/>
          <w:sz w:val="24"/>
          <w:szCs w:val="24"/>
          <w:lang w:val="es-ES"/>
        </w:rPr>
        <w:t>x&gt;5</w:t>
      </w:r>
      <w:r w:rsidRPr="00EF497C">
        <w:rPr>
          <w:rFonts w:ascii="Century Gothic" w:hAnsi="Century Gothic" w:cs="Arial"/>
          <w:sz w:val="24"/>
          <w:szCs w:val="24"/>
          <w:lang w:val="es-ES"/>
        </w:rPr>
        <w:t>) then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  <w:t>letra := ‘b’;</w:t>
      </w:r>
    </w:p>
    <w:p w:rsidR="00EF497C" w:rsidRPr="00EF497C" w:rsidRDefault="00EF497C" w:rsidP="00EF497C">
      <w:pPr>
        <w:ind w:left="1416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or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  <w:t>letra := ‘c’;</w:t>
      </w:r>
    </w:p>
    <w:p w:rsidR="00EF497C" w:rsidRPr="00EF497C" w:rsidRDefault="00EF497C" w:rsidP="00EF497C">
      <w:pPr>
        <w:ind w:left="708"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close-test</w:t>
      </w:r>
    </w:p>
    <w:p w:rsid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close-test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open-match(</w:t>
      </w:r>
      <w:r>
        <w:rPr>
          <w:rFonts w:ascii="Century Gothic" w:hAnsi="Century Gothic" w:cs="Arial"/>
          <w:sz w:val="24"/>
          <w:szCs w:val="24"/>
          <w:lang w:val="es-ES"/>
        </w:rPr>
        <w:t>letra</w:t>
      </w:r>
      <w:r w:rsidRPr="00EF497C">
        <w:rPr>
          <w:rFonts w:ascii="Century Gothic" w:hAnsi="Century Gothic" w:cs="Arial"/>
          <w:sz w:val="24"/>
          <w:szCs w:val="24"/>
          <w:lang w:val="es-ES"/>
        </w:rPr>
        <w:t>)</w:t>
      </w:r>
    </w:p>
    <w:p w:rsidR="00EF497C" w:rsidRDefault="00EF497C" w:rsidP="00EF497C">
      <w:pPr>
        <w:ind w:left="708"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when '</w:t>
      </w:r>
      <w:r>
        <w:rPr>
          <w:rFonts w:ascii="Century Gothic" w:hAnsi="Century Gothic" w:cs="Arial"/>
          <w:sz w:val="24"/>
          <w:szCs w:val="24"/>
          <w:lang w:val="es-ES"/>
        </w:rPr>
        <w:t>a’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: </w:t>
      </w:r>
      <w:r>
        <w:rPr>
          <w:rFonts w:ascii="Century Gothic" w:hAnsi="Century Gothic" w:cs="Arial"/>
          <w:sz w:val="24"/>
          <w:szCs w:val="24"/>
          <w:lang w:val="es-ES"/>
        </w:rPr>
        <w:t>throw(1)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; </w:t>
      </w:r>
    </w:p>
    <w:p w:rsidR="00EF497C" w:rsidRPr="00EF497C" w:rsidRDefault="00EF497C" w:rsidP="00EF497C">
      <w:pPr>
        <w:ind w:left="2124"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stop;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EF497C" w:rsidRDefault="00EF497C" w:rsidP="00EF497C">
      <w:pPr>
        <w:ind w:left="708"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when no-match: </w:t>
      </w:r>
      <w:r>
        <w:rPr>
          <w:rFonts w:ascii="Century Gothic" w:hAnsi="Century Gothic" w:cs="Arial"/>
          <w:sz w:val="24"/>
          <w:szCs w:val="24"/>
          <w:lang w:val="es-ES"/>
        </w:rPr>
        <w:t>throwln(0)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EF497C" w:rsidRPr="00EF497C" w:rsidRDefault="00EF497C" w:rsidP="00EF497C">
      <w:pPr>
        <w:ind w:left="2832"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stop;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close-match</w:t>
      </w:r>
    </w:p>
    <w:p w:rsid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</w:p>
    <w:p w:rsid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open-until </w:t>
      </w:r>
      <w:r>
        <w:rPr>
          <w:rFonts w:ascii="Century Gothic" w:hAnsi="Century Gothic" w:cs="Arial"/>
          <w:sz w:val="24"/>
          <w:szCs w:val="24"/>
          <w:lang w:val="es-ES"/>
        </w:rPr>
        <w:t>(x&lt;5)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do</w:t>
      </w:r>
      <w:r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676922" w:rsidRPr="00EF497C" w:rsidRDefault="00676922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676922">
        <w:rPr>
          <w:rFonts w:ascii="Century Gothic" w:hAnsi="Century Gothic" w:cs="Arial"/>
          <w:sz w:val="24"/>
          <w:szCs w:val="24"/>
          <w:lang w:val="es-ES"/>
        </w:rPr>
        <w:t>##</w:t>
      </w:r>
      <w:r>
        <w:rPr>
          <w:rFonts w:ascii="Century Gothic" w:hAnsi="Century Gothic" w:cs="Arial"/>
          <w:sz w:val="24"/>
          <w:szCs w:val="24"/>
          <w:lang w:val="es-ES"/>
        </w:rPr>
        <w:t xml:space="preserve">se realizaría hasta que x&lt;5 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  </w:t>
      </w:r>
      <w:r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>
        <w:rPr>
          <w:rFonts w:ascii="Century Gothic" w:hAnsi="Century Gothic" w:cs="Arial"/>
          <w:sz w:val="24"/>
          <w:szCs w:val="24"/>
          <w:lang w:val="es-ES"/>
        </w:rPr>
        <w:t>throwln(x)</w:t>
      </w:r>
      <w:r w:rsidR="00FC0D69">
        <w:rPr>
          <w:rFonts w:ascii="Century Gothic" w:hAnsi="Century Gothic" w:cs="Arial"/>
          <w:sz w:val="24"/>
          <w:szCs w:val="24"/>
          <w:lang w:val="es-ES"/>
        </w:rPr>
        <w:t>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  <w:t>x := x-1;</w:t>
      </w:r>
    </w:p>
    <w:p w:rsidR="00EF497C" w:rsidRPr="00EF497C" w:rsidRDefault="00EF497C" w:rsidP="00676922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close-until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close-main</w:t>
      </w:r>
    </w:p>
    <w:p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762D05" w:rsidRDefault="00762D05" w:rsidP="00EF497C">
      <w:pPr>
        <w:rPr>
          <w:noProof/>
        </w:rPr>
      </w:pPr>
    </w:p>
    <w:p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92EF223" wp14:editId="5D0AD666">
            <wp:extent cx="5431408" cy="1105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55287" r="74645" b="35536"/>
                    <a:stretch/>
                  </pic:blipFill>
                  <pic:spPr bwMode="auto">
                    <a:xfrm>
                      <a:off x="0" y="0"/>
                      <a:ext cx="5604983" cy="114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Importar en este orden.</w:t>
      </w:r>
      <w:bookmarkStart w:id="0" w:name="_GoBack"/>
      <w:bookmarkEnd w:id="0"/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AF4688" w:rsidRDefault="00EF497C" w:rsidP="00EF497C">
      <w:pPr>
        <w:rPr>
          <w:rFonts w:ascii="Century Gothic" w:hAnsi="Century Gothic" w:cs="Arial"/>
          <w:b/>
          <w:bCs/>
          <w:lang w:val="es-ES"/>
        </w:rPr>
      </w:pPr>
    </w:p>
    <w:p w:rsidR="008C70FB" w:rsidRDefault="00762D05"/>
    <w:sectPr w:rsidR="008C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0EEF"/>
    <w:multiLevelType w:val="hybridMultilevel"/>
    <w:tmpl w:val="2782F8F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530B6"/>
    <w:multiLevelType w:val="hybridMultilevel"/>
    <w:tmpl w:val="EFA40A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023B9"/>
    <w:multiLevelType w:val="hybridMultilevel"/>
    <w:tmpl w:val="43E4D3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0E7D"/>
    <w:multiLevelType w:val="hybridMultilevel"/>
    <w:tmpl w:val="190C244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016C6"/>
    <w:multiLevelType w:val="hybridMultilevel"/>
    <w:tmpl w:val="D2F0FA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7C"/>
    <w:rsid w:val="0008500B"/>
    <w:rsid w:val="001039E9"/>
    <w:rsid w:val="0018270D"/>
    <w:rsid w:val="00232F4A"/>
    <w:rsid w:val="00456710"/>
    <w:rsid w:val="00516291"/>
    <w:rsid w:val="00676922"/>
    <w:rsid w:val="00762D05"/>
    <w:rsid w:val="009C3956"/>
    <w:rsid w:val="00AF3EE1"/>
    <w:rsid w:val="00B55125"/>
    <w:rsid w:val="00C34F93"/>
    <w:rsid w:val="00C91190"/>
    <w:rsid w:val="00D7398B"/>
    <w:rsid w:val="00EF497C"/>
    <w:rsid w:val="00FC0D69"/>
    <w:rsid w:val="00F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1D147"/>
  <w15:chartTrackingRefBased/>
  <w15:docId w15:val="{256E12F8-AFC7-41F5-A2C0-93F55AF2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7C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FC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paragraph" w:styleId="Ttulo2">
    <w:name w:val="heading 2"/>
    <w:basedOn w:val="Normal"/>
    <w:link w:val="Ttulo2Car"/>
    <w:uiPriority w:val="9"/>
    <w:qFormat/>
    <w:rsid w:val="00FC0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HN"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9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0D69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FC0D69"/>
    <w:rPr>
      <w:rFonts w:ascii="Times New Roman" w:eastAsia="Times New Roman" w:hAnsi="Times New Roman" w:cs="Times New Roman"/>
      <w:b/>
      <w:bCs/>
      <w:sz w:val="36"/>
      <w:szCs w:val="36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ANDREE MONTOYA DIAZ</dc:creator>
  <cp:keywords/>
  <dc:description/>
  <cp:lastModifiedBy>LEONARDO ANDREE MONTOYA DIAZ</cp:lastModifiedBy>
  <cp:revision>4</cp:revision>
  <dcterms:created xsi:type="dcterms:W3CDTF">2020-09-29T09:26:00Z</dcterms:created>
  <dcterms:modified xsi:type="dcterms:W3CDTF">2020-09-30T03:25:00Z</dcterms:modified>
</cp:coreProperties>
</file>