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0" w:line="480" w:lineRule="auto"/>
        <w:jc w:val="center"/>
      </w:pPr>
      <w:r>
        <w:rPr>
          <w:rFonts w:ascii="Times New Roman" w:cs="Times New Roman" w:eastAsia="Times New Roman" w:hAnsi="Times New Roman"/>
          <w:sz w:val="24"/>
          <w:szCs w:val="24"/>
        </w:rPr>
        <w:t xml:space="preserve">Sprint Review and Retrospective: SNHU Travel Development</w:t>
      </w:r>
    </w:p>
    <w:p>
      <w:pPr>
        <w:keepNext w:val="false"/>
        <w:spacing w:after="0" w:line="480" w:lineRule="auto"/>
        <w:jc w:val="center"/>
      </w:pPr>
      <w:r>
        <w:rPr>
          <w:rFonts w:ascii="Times New Roman" w:cs="Times New Roman" w:eastAsia="Times New Roman" w:hAnsi="Times New Roman"/>
          <w:sz w:val="24"/>
          <w:szCs w:val="24"/>
        </w:rPr>
        <w:t xml:space="preserve">Kenneth Jenkins</w:t>
      </w:r>
    </w:p>
    <w:p>
      <w:pPr>
        <w:keepNext w:val="false"/>
        <w:spacing w:after="0" w:line="480" w:lineRule="auto"/>
        <w:jc w:val="center"/>
      </w:pPr>
      <w:r>
        <w:rPr>
          <w:rFonts w:ascii="Times New Roman" w:cs="Times New Roman" w:eastAsia="Times New Roman" w:hAnsi="Times New Roman"/>
          <w:sz w:val="24"/>
          <w:szCs w:val="24"/>
        </w:rPr>
        <w:t xml:space="preserve">Southern New Hampshire University</w:t>
      </w:r>
    </w:p>
    <w:p>
      <w:pPr>
        <w:keepNext w:val="false"/>
        <w:spacing w:after="0" w:line="480" w:lineRule="auto"/>
        <w:jc w:val="center"/>
      </w:pPr>
      <w:r>
        <w:rPr>
          <w:rFonts w:ascii="Times New Roman" w:cs="Times New Roman" w:eastAsia="Times New Roman" w:hAnsi="Times New Roman"/>
          <w:sz w:val="24"/>
          <w:szCs w:val="24"/>
        </w:rPr>
        <w:t xml:space="preserve">CS 250: Software Development Lifecycle</w:t>
      </w:r>
    </w:p>
    <w:p>
      <w:pPr>
        <w:spacing w:after="0" w:line="480" w:lineRule="auto"/>
        <w:ind w:firstLine="720"/>
        <w:jc w:val="left"/>
      </w:pPr>
      <w:r>
        <w:rPr>
          <w:rFonts w:ascii="Times New Roman" w:cs="Times New Roman" w:eastAsia="Times New Roman" w:hAnsi="Times New Roman"/>
          <w:sz w:val="24"/>
          <w:szCs w:val="24"/>
        </w:rPr>
        <w:t xml:space="preserve">As Scrum Master for this final review, I am evaluating ChadaTech’s simulated Scrum-Agile pilot for SNHU Travel. Across the course, I practiced Scrum Master, Product Owner, tester, and developer responsibilities individually rather than working on an actual development team. The completed increment was a Java Slide Show control packaged in an executable JAR with source code and images. The Sprint Review examines that product and remaining work; the Retrospective examines the process and improvements. A functioning slideshow is useful evidence, but it does not establish that the full booking application was completed.</w:t>
      </w:r>
    </w:p>
    <w:p>
      <w:pPr>
        <w:keepNext/>
        <w:spacing w:after="0" w:line="480" w:lineRule="auto"/>
        <w:jc w:val="center"/>
      </w:pPr>
      <w:r>
        <w:rPr>
          <w:rFonts w:ascii="Times New Roman" w:cs="Times New Roman" w:eastAsia="Times New Roman" w:hAnsi="Times New Roman"/>
          <w:b/>
          <w:bCs/>
          <w:sz w:val="24"/>
          <w:szCs w:val="24"/>
        </w:rPr>
        <w:t xml:space="preserve">Applying Scrum Roles</w:t>
      </w:r>
    </w:p>
    <w:p>
      <w:pPr>
        <w:spacing w:after="0" w:line="480" w:lineRule="auto"/>
        <w:ind w:firstLine="720"/>
        <w:jc w:val="left"/>
      </w:pPr>
      <w:r>
        <w:rPr>
          <w:rFonts w:ascii="Times New Roman" w:cs="Times New Roman" w:eastAsia="Times New Roman" w:hAnsi="Times New Roman"/>
          <w:sz w:val="24"/>
          <w:szCs w:val="24"/>
        </w:rPr>
        <w:t xml:space="preserve">As Scrum Master, I planned the events and a fifteen-minute Daily Scrum focused on progress toward the Sprint Goal and adapting the next day’s work. That plan supported coordination without turning the meeting into management reporting. As Product Owner, I analyzed the supplied focus-group feedback and developed user stories with acceptance criteria. A traveler’s dislike of tropical trips showed why personalization mattered rather than assuming one popular list fit everyone. As tester, I converted criteria into pass/fail cases, revised them after inspecting the interface, and drafted clarification questions. This exposed missing functionality instead of calling an incomplete feature successful. As developer, I updated the title, pictures, and captions, preserved the navigation, commented the changes, and corrected an image filename’s capitalization so the packaged JAR could load it. These responsibilities complemented one another: customer needs shaped stories, testing checked assumptions, and implementation produced a reviewable increment. In Scrum, testing is part of Developers’ shared responsibility, not a separate team handoff.</w:t>
      </w:r>
    </w:p>
    <w:p>
      <w:pPr>
        <w:keepNext/>
        <w:spacing w:after="0" w:line="480" w:lineRule="auto"/>
        <w:jc w:val="center"/>
      </w:pPr>
      <w:r>
        <w:rPr>
          <w:rFonts w:ascii="Times New Roman" w:cs="Times New Roman" w:eastAsia="Times New Roman" w:hAnsi="Times New Roman"/>
          <w:b/>
          <w:bCs/>
          <w:sz w:val="24"/>
          <w:szCs w:val="24"/>
        </w:rPr>
        <w:t xml:space="preserve">Completing User Stories</w:t>
      </w:r>
    </w:p>
    <w:p>
      <w:pPr>
        <w:spacing w:after="0" w:line="480" w:lineRule="auto"/>
        <w:ind w:firstLine="720"/>
        <w:jc w:val="left"/>
      </w:pPr>
      <w:r>
        <w:rPr>
          <w:rFonts w:ascii="Times New Roman" w:cs="Times New Roman" w:eastAsia="Times New Roman" w:hAnsi="Times New Roman"/>
          <w:sz w:val="24"/>
          <w:szCs w:val="24"/>
        </w:rPr>
        <w:t xml:space="preserve">The slideshow showed how an incremental software development life cycle (SDLC) connects requirements, design, implementation, and testing. Initial test cases assumed a scrollable list; inspecting the actual control showed one destination at a time, so I revised the tests. For the wellness update, I translated the requirement into a small implementation slice: change the title, five photos, and captions while retaining the existing interface. I then compiled and packaged the application and checked all five slides, both navigation buttons, and both wraparound paths. These checks tied completion to observable behavior rather than code written. Requirements and testing informed each other rather than waiting for a final testing phase. The vacation-type selector and price-limit stories were not implemented in this increment, so they could not honestly be counted as complete. That distinction is a key lesson: partial progress is not the same as a finished user story.</w:t>
      </w:r>
    </w:p>
    <w:p>
      <w:pPr>
        <w:keepNext/>
        <w:spacing w:after="0" w:line="480" w:lineRule="auto"/>
        <w:jc w:val="center"/>
      </w:pPr>
      <w:r>
        <w:rPr>
          <w:rFonts w:ascii="Times New Roman" w:cs="Times New Roman" w:eastAsia="Times New Roman" w:hAnsi="Times New Roman"/>
          <w:b/>
          <w:bCs/>
          <w:sz w:val="24"/>
          <w:szCs w:val="24"/>
        </w:rPr>
        <w:t xml:space="preserve">Handling Interruptions and Changing Direction</w:t>
      </w:r>
    </w:p>
    <w:p>
      <w:pPr>
        <w:spacing w:after="0" w:line="480" w:lineRule="auto"/>
        <w:ind w:firstLine="720"/>
        <w:jc w:val="left"/>
      </w:pPr>
      <w:r>
        <w:rPr>
          <w:rFonts w:ascii="Times New Roman" w:cs="Times New Roman" w:eastAsia="Times New Roman" w:hAnsi="Times New Roman"/>
          <w:sz w:val="24"/>
          <w:szCs w:val="24"/>
        </w:rPr>
        <w:t xml:space="preserve">The Product Owner’s detox-and-wellness announcement changed the content direction while retaining the original deadline. I limited implementation to the requested title, pictures, and text rather than redesigning unrelated controls, then repeated navigation and image checks. This applied Agile’s willingness to respond to change while controlling its impact; it does not prove that the deadline was met. In a real Sprint, the Product Owner and Developers would assess the change against the Sprint Goal and renegotiate scope without endangering that goal. Other requested features would remain visible in the Product Backlog. Discovering absent filters also called for clarification, not silently expanding the work. The lesson is that flexibility requires explicit priorities and boundaries, not accepting every new request immediately.</w:t>
      </w:r>
    </w:p>
    <w:p>
      <w:pPr>
        <w:keepNext/>
        <w:spacing w:after="0" w:line="480" w:lineRule="auto"/>
        <w:jc w:val="center"/>
      </w:pPr>
      <w:r>
        <w:rPr>
          <w:rFonts w:ascii="Times New Roman" w:cs="Times New Roman" w:eastAsia="Times New Roman" w:hAnsi="Times New Roman"/>
          <w:b/>
          <w:bCs/>
          <w:sz w:val="24"/>
          <w:szCs w:val="24"/>
        </w:rPr>
        <w:t xml:space="preserve">Communication</w:t>
      </w:r>
    </w:p>
    <w:p>
      <w:pPr>
        <w:spacing w:after="0" w:line="480" w:lineRule="auto"/>
        <w:ind w:firstLine="720"/>
        <w:jc w:val="left"/>
      </w:pPr>
      <w:r>
        <w:rPr>
          <w:rFonts w:ascii="Times New Roman" w:cs="Times New Roman" w:eastAsia="Times New Roman" w:hAnsi="Times New Roman"/>
          <w:sz w:val="24"/>
          <w:szCs w:val="24"/>
        </w:rPr>
        <w:t xml:space="preserve">My tester and developer journals contain two communication drafts; I evaluate their clarity without claiming they were sent or answered. The tester draft told Christy, the Product Owner, “I could not find a vacation type selector or a price limit field anywhere in the build; it only shows one destination at a time with Previous/Next navigation.” It then requested scope and validation details. Describing observed behavior without blame would give the Product Owner a concrete decision and help developers and testers share an understanding. The developer draft asked, “Brian, please send (1) your updated test cases with expected results and (2) the date testing begins.” It also asked Christy to confirm the destinations, order, wording, and acceptance expectations, with a Wednesday, October 7 response date. Named recipients, numbered requests, and a reason for the deadline made the intended collaboration actionable. However, its fallback of proceeding without a reply was risky. I would instead follow up, record the unresolved decision, and surface it as a blocker rather than treat silence as approval.</w:t>
      </w:r>
    </w:p>
    <w:p>
      <w:pPr>
        <w:keepNext/>
        <w:spacing w:after="0" w:line="480" w:lineRule="auto"/>
        <w:jc w:val="center"/>
      </w:pPr>
      <w:r>
        <w:rPr>
          <w:rFonts w:ascii="Times New Roman" w:cs="Times New Roman" w:eastAsia="Times New Roman" w:hAnsi="Times New Roman"/>
          <w:b/>
          <w:bCs/>
          <w:sz w:val="24"/>
          <w:szCs w:val="24"/>
        </w:rPr>
        <w:t xml:space="preserve">Organizational Tools and Scrum Events</w:t>
      </w:r>
    </w:p>
    <w:p>
      <w:pPr>
        <w:spacing w:after="0" w:line="480" w:lineRule="auto"/>
        <w:ind w:firstLine="720"/>
        <w:jc w:val="left"/>
      </w:pPr>
      <w:r>
        <w:rPr>
          <w:rFonts w:ascii="Times New Roman" w:cs="Times New Roman" w:eastAsia="Times New Roman" w:hAnsi="Times New Roman"/>
          <w:sz w:val="24"/>
          <w:szCs w:val="24"/>
        </w:rPr>
        <w:t xml:space="preserve">The user-story template made customer goals and acceptance checks explicit for refinement and Sprint Planning, but it could not prevent assumptions about the interface. Refinement is ongoing work, not an additional formal Scrum event. The test-case workbook preserved initial and revised checks, supporting transparency and inspection; its limitation is manual updating, which can leave results stale. The Eclipse project and executable JAR made the product inspectable at a Sprint Review, but packaging alone was not proof that it worked, so runtime checks mattered. For a future team, a shared board could support the Daily Scrum by showing blocked and unfinished stories; I did not actually use one in this pilot. The Retrospective would turn these observations into changes. Together, visibility, evidence-based inspection, and adaptation matter more than owning a particular tool. A story-specific acceptance check describes expected behavior; a shared Definition of Done sets the quality standard for the increment.</w:t>
      </w:r>
    </w:p>
    <w:p>
      <w:pPr>
        <w:keepNext/>
        <w:spacing w:after="0" w:line="480" w:lineRule="auto"/>
        <w:jc w:val="center"/>
      </w:pPr>
      <w:r>
        <w:rPr>
          <w:rFonts w:ascii="Times New Roman" w:cs="Times New Roman" w:eastAsia="Times New Roman" w:hAnsi="Times New Roman"/>
          <w:b/>
          <w:bCs/>
          <w:sz w:val="24"/>
          <w:szCs w:val="24"/>
        </w:rPr>
        <w:t xml:space="preserve">Evaluating the Scrum-Agile Approach</w:t>
      </w:r>
    </w:p>
    <w:p>
      <w:pPr>
        <w:spacing w:after="0" w:line="480" w:lineRule="auto"/>
        <w:ind w:firstLine="720"/>
        <w:jc w:val="left"/>
      </w:pPr>
      <w:r>
        <w:rPr>
          <w:rFonts w:ascii="Times New Roman" w:cs="Times New Roman" w:eastAsia="Times New Roman" w:hAnsi="Times New Roman"/>
          <w:sz w:val="24"/>
          <w:szCs w:val="24"/>
        </w:rPr>
        <w:t xml:space="preserve">Scrum-Agile was the better fit for SNHU Travel: customer preferences shaped requirements, the wellness direction changed, and the existing control supported a small, inspectable update. The benefit was preserving working behavior while adapting content. The drawbacks were unclear requirements and the coordination effort needed to resolve them; frequent events would also need careful timeboxing for work this small. Because this was individual coursework, I cannot claim a measured team velocity, delivery-time improvement, or actual meeting outcome. Waterfall could offer clear baselines for stable scope, but this project’s changing direction made repeated inspection more useful than relying on an initial specification. For the next iteration, I would propose an interface walkthrough before selecting stories and developer-tester agreement on pass/fail checks. I would evaluate those improvements by reviewing clarification-related rework and reopened defects at the next Retrospective. Those are proposed measures, not results already achieved.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4"/>
        <w:szCs w:val="24"/>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Review and Retrospective: SNHU Travel Development</dc:title>
  <dc:creator>Kenneth Jenkins</dc:creator>
  <dc:description>CS 250 final project reflection using verified course artifacts.</dc:description>
  <cp:lastModifiedBy>Un-named</cp:lastModifiedBy>
  <cp:revision>1</cp:revision>
  <dcterms:created xsi:type="dcterms:W3CDTF">2026-10-18T23:05:30.594Z</dcterms:created>
  <dcterms:modified xsi:type="dcterms:W3CDTF">2026-10-18T23:05:30.594Z</dcterms:modified>
</cp:coreProperties>
</file>

<file path=docProps/custom.xml><?xml version="1.0" encoding="utf-8"?>
<Properties xmlns="http://schemas.openxmlformats.org/officeDocument/2006/custom-properties" xmlns:vt="http://schemas.openxmlformats.org/officeDocument/2006/docPropsVTypes"/>
</file>