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F0A2" w14:textId="77777777" w:rsidR="00D17FDC" w:rsidRPr="00C2254D" w:rsidRDefault="00D17FDC" w:rsidP="00D17FDC">
      <w:pPr>
        <w:jc w:val="center"/>
        <w:rPr>
          <w:b/>
        </w:rPr>
      </w:pPr>
      <w:r>
        <w:rPr>
          <w:b/>
        </w:rPr>
        <w:t>CSC 835</w:t>
      </w:r>
    </w:p>
    <w:p w14:paraId="16252828" w14:textId="77777777" w:rsidR="00D17FDC" w:rsidRPr="00C2254D" w:rsidRDefault="00D17FDC" w:rsidP="00D17FDC">
      <w:pPr>
        <w:jc w:val="center"/>
        <w:rPr>
          <w:b/>
        </w:rPr>
      </w:pPr>
      <w:r>
        <w:rPr>
          <w:b/>
        </w:rPr>
        <w:t>Project Management</w:t>
      </w:r>
    </w:p>
    <w:p w14:paraId="2A824DF1" w14:textId="77777777" w:rsidR="00D17FDC" w:rsidRPr="00C2254D" w:rsidRDefault="00D17FDC" w:rsidP="00D17FDC">
      <w:pPr>
        <w:jc w:val="center"/>
        <w:rPr>
          <w:b/>
        </w:rPr>
      </w:pPr>
      <w:r>
        <w:rPr>
          <w:b/>
        </w:rPr>
        <w:t>Summer</w:t>
      </w:r>
      <w:r w:rsidRPr="00C2254D">
        <w:rPr>
          <w:b/>
        </w:rPr>
        <w:t xml:space="preserve"> 2021</w:t>
      </w:r>
    </w:p>
    <w:p w14:paraId="63F4CDFF" w14:textId="77777777" w:rsidR="00D17FDC" w:rsidRPr="00C2254D" w:rsidRDefault="00D17FDC" w:rsidP="00D17FDC">
      <w:pPr>
        <w:jc w:val="center"/>
        <w:rPr>
          <w:b/>
        </w:rPr>
      </w:pPr>
    </w:p>
    <w:p w14:paraId="418F995C" w14:textId="77777777" w:rsidR="00D17FDC" w:rsidRDefault="00D17FDC" w:rsidP="00D17FDC">
      <w:pPr>
        <w:jc w:val="center"/>
        <w:rPr>
          <w:b/>
          <w:sz w:val="28"/>
          <w:szCs w:val="28"/>
        </w:rPr>
      </w:pPr>
      <w:r>
        <w:rPr>
          <w:b/>
          <w:sz w:val="28"/>
          <w:szCs w:val="28"/>
        </w:rPr>
        <w:t>Assignment 1</w:t>
      </w:r>
    </w:p>
    <w:p w14:paraId="3CFB4393" w14:textId="77777777" w:rsidR="00670393" w:rsidRDefault="00670393" w:rsidP="00D17FDC">
      <w:pPr>
        <w:jc w:val="center"/>
        <w:rPr>
          <w:b/>
          <w:sz w:val="28"/>
          <w:szCs w:val="28"/>
        </w:rPr>
      </w:pPr>
    </w:p>
    <w:p w14:paraId="0E5C407D" w14:textId="77777777" w:rsidR="00670393" w:rsidRPr="00F30C03" w:rsidRDefault="00670393" w:rsidP="00D17FDC">
      <w:pPr>
        <w:jc w:val="center"/>
        <w:rPr>
          <w:b/>
          <w:sz w:val="28"/>
          <w:szCs w:val="28"/>
        </w:rPr>
      </w:pPr>
      <w:r>
        <w:rPr>
          <w:b/>
          <w:sz w:val="28"/>
          <w:szCs w:val="28"/>
        </w:rPr>
        <w:t>Project Scheduling</w:t>
      </w:r>
    </w:p>
    <w:p w14:paraId="0422A5F9" w14:textId="77777777" w:rsidR="00D17FDC" w:rsidRDefault="00D17FDC" w:rsidP="00D17FDC"/>
    <w:p w14:paraId="4045FB87" w14:textId="77777777" w:rsidR="00D17FDC" w:rsidRPr="00B15BE2" w:rsidRDefault="00D17FDC" w:rsidP="00D17FDC">
      <w:pPr>
        <w:rPr>
          <w:b/>
          <w:color w:val="FF0000"/>
        </w:rPr>
      </w:pPr>
      <w:r>
        <w:rPr>
          <w:b/>
          <w:color w:val="FF0000"/>
        </w:rPr>
        <w:t>Due Date: 06/27</w:t>
      </w:r>
      <w:r w:rsidRPr="00B15BE2">
        <w:rPr>
          <w:b/>
          <w:color w:val="FF0000"/>
        </w:rPr>
        <w:t>/2021</w:t>
      </w:r>
    </w:p>
    <w:p w14:paraId="57CF3B1D" w14:textId="77777777" w:rsidR="00CB77EC" w:rsidRDefault="00CB77EC"/>
    <w:p w14:paraId="441BB5E8" w14:textId="77777777" w:rsidR="009E7F43" w:rsidRDefault="009E7F43"/>
    <w:p w14:paraId="761E4E1C" w14:textId="77777777" w:rsidR="004F3E6D" w:rsidRDefault="004D702F" w:rsidP="004F3E6D">
      <w:r>
        <w:t>The purpose of this assignment is to practice software scheduling procedure.</w:t>
      </w:r>
      <w:r w:rsidR="004F3E6D">
        <w:t xml:space="preserve">  </w:t>
      </w:r>
      <w:r w:rsidR="00AC37D3">
        <w:t xml:space="preserve">Let’s assume that you are a project manager leading a team to develop a software system for your customers.  </w:t>
      </w:r>
      <w:r w:rsidR="00AC37D3" w:rsidRPr="00AC37D3">
        <w:rPr>
          <w:color w:val="FF0000"/>
        </w:rPr>
        <w:t>Your goal is to set a reasonable schedule to identify a complete set of system requirements in one month.</w:t>
      </w:r>
      <w:r w:rsidR="00AC37D3">
        <w:t xml:space="preserve">  </w:t>
      </w:r>
      <w:r>
        <w:t xml:space="preserve">To accomplish this assignment, you will need to complete the </w:t>
      </w:r>
      <w:r w:rsidR="004F3E6D">
        <w:t xml:space="preserve">following </w:t>
      </w:r>
      <w:r>
        <w:t>tasks</w:t>
      </w:r>
      <w:r w:rsidR="004F3E6D">
        <w:t>:</w:t>
      </w:r>
    </w:p>
    <w:p w14:paraId="03A7774B" w14:textId="77777777" w:rsidR="004F3E6D" w:rsidRDefault="004F3E6D" w:rsidP="004F3E6D"/>
    <w:p w14:paraId="4A983A1C" w14:textId="77777777" w:rsidR="004F3E6D" w:rsidRPr="001B4329" w:rsidRDefault="000B0D44" w:rsidP="001B4329">
      <w:pPr>
        <w:pStyle w:val="ListParagraph"/>
        <w:numPr>
          <w:ilvl w:val="0"/>
          <w:numId w:val="4"/>
        </w:numPr>
        <w:rPr>
          <w:rFonts w:ascii="Times New Roman" w:hAnsi="Times New Roman"/>
          <w:b/>
          <w:color w:val="FF0000"/>
          <w:sz w:val="24"/>
          <w:szCs w:val="24"/>
          <w:u w:val="single"/>
        </w:rPr>
      </w:pPr>
      <w:r>
        <w:rPr>
          <w:rFonts w:ascii="Times New Roman" w:hAnsi="Times New Roman"/>
          <w:sz w:val="24"/>
          <w:szCs w:val="24"/>
        </w:rPr>
        <w:t>Based on the waterfall</w:t>
      </w:r>
      <w:r w:rsidR="00BE0791">
        <w:rPr>
          <w:rFonts w:ascii="Times New Roman" w:hAnsi="Times New Roman"/>
          <w:sz w:val="24"/>
          <w:szCs w:val="24"/>
        </w:rPr>
        <w:t xml:space="preserve"> model, identify at least </w:t>
      </w:r>
      <w:r w:rsidR="005F33EF">
        <w:rPr>
          <w:rFonts w:ascii="Times New Roman" w:hAnsi="Times New Roman"/>
          <w:color w:val="FF0000"/>
          <w:sz w:val="24"/>
          <w:szCs w:val="24"/>
        </w:rPr>
        <w:t>20</w:t>
      </w:r>
      <w:r>
        <w:rPr>
          <w:rFonts w:ascii="Times New Roman" w:hAnsi="Times New Roman"/>
          <w:sz w:val="24"/>
          <w:szCs w:val="24"/>
        </w:rPr>
        <w:t xml:space="preserve"> tasks </w:t>
      </w:r>
      <w:r w:rsidR="00AC37D3">
        <w:rPr>
          <w:rFonts w:ascii="Times New Roman" w:hAnsi="Times New Roman"/>
          <w:sz w:val="24"/>
          <w:szCs w:val="24"/>
        </w:rPr>
        <w:t xml:space="preserve">of </w:t>
      </w:r>
      <w:r w:rsidR="001B4329">
        <w:rPr>
          <w:rFonts w:ascii="Times New Roman" w:hAnsi="Times New Roman"/>
          <w:sz w:val="24"/>
          <w:szCs w:val="24"/>
        </w:rPr>
        <w:t xml:space="preserve">the </w:t>
      </w:r>
      <w:r w:rsidR="001B4329" w:rsidRPr="00AC37D3">
        <w:rPr>
          <w:rFonts w:ascii="Times New Roman" w:hAnsi="Times New Roman"/>
          <w:b/>
          <w:color w:val="0070C0"/>
          <w:sz w:val="24"/>
          <w:szCs w:val="24"/>
          <w:u w:val="single"/>
        </w:rPr>
        <w:t>analysis phase</w:t>
      </w:r>
      <w:r w:rsidR="001B4329" w:rsidRPr="00AC37D3">
        <w:rPr>
          <w:rFonts w:ascii="Times New Roman" w:hAnsi="Times New Roman"/>
          <w:color w:val="0070C0"/>
          <w:sz w:val="24"/>
          <w:szCs w:val="24"/>
        </w:rPr>
        <w:t xml:space="preserve"> </w:t>
      </w:r>
      <w:r w:rsidR="00AC37D3">
        <w:rPr>
          <w:rFonts w:ascii="Times New Roman" w:hAnsi="Times New Roman"/>
          <w:sz w:val="24"/>
          <w:szCs w:val="24"/>
        </w:rPr>
        <w:t>that might help the team</w:t>
      </w:r>
      <w:r w:rsidR="001B4329">
        <w:rPr>
          <w:rFonts w:ascii="Times New Roman" w:hAnsi="Times New Roman"/>
          <w:sz w:val="24"/>
          <w:szCs w:val="24"/>
        </w:rPr>
        <w:t xml:space="preserve"> to identi</w:t>
      </w:r>
      <w:r w:rsidR="00AC37D3">
        <w:rPr>
          <w:rFonts w:ascii="Times New Roman" w:hAnsi="Times New Roman"/>
          <w:sz w:val="24"/>
          <w:szCs w:val="24"/>
        </w:rPr>
        <w:t xml:space="preserve">fy system requirements of the </w:t>
      </w:r>
      <w:r w:rsidR="001B4329">
        <w:rPr>
          <w:rFonts w:ascii="Times New Roman" w:hAnsi="Times New Roman"/>
          <w:sz w:val="24"/>
          <w:szCs w:val="24"/>
        </w:rPr>
        <w:t xml:space="preserve">project.  </w:t>
      </w:r>
      <w:r w:rsidRPr="001B4329">
        <w:rPr>
          <w:rFonts w:ascii="Times New Roman" w:hAnsi="Times New Roman"/>
          <w:sz w:val="24"/>
          <w:szCs w:val="24"/>
        </w:rPr>
        <w:t xml:space="preserve">Each task shall </w:t>
      </w:r>
      <w:r w:rsidR="004F3E6D" w:rsidRPr="001B4329">
        <w:rPr>
          <w:rFonts w:ascii="Times New Roman" w:hAnsi="Times New Roman"/>
          <w:sz w:val="24"/>
          <w:szCs w:val="24"/>
        </w:rPr>
        <w:t>includ</w:t>
      </w:r>
      <w:r w:rsidRPr="001B4329">
        <w:rPr>
          <w:rFonts w:ascii="Times New Roman" w:hAnsi="Times New Roman"/>
          <w:sz w:val="24"/>
          <w:szCs w:val="24"/>
        </w:rPr>
        <w:t>e</w:t>
      </w:r>
      <w:r w:rsidR="004F3E6D" w:rsidRPr="001B4329">
        <w:rPr>
          <w:rFonts w:ascii="Times New Roman" w:hAnsi="Times New Roman"/>
          <w:sz w:val="24"/>
          <w:szCs w:val="24"/>
        </w:rPr>
        <w:t xml:space="preserve"> the time (du</w:t>
      </w:r>
      <w:r w:rsidRPr="001B4329">
        <w:rPr>
          <w:rFonts w:ascii="Times New Roman" w:hAnsi="Times New Roman"/>
          <w:sz w:val="24"/>
          <w:szCs w:val="24"/>
        </w:rPr>
        <w:t xml:space="preserve">ration) needed for the </w:t>
      </w:r>
      <w:r w:rsidR="00F636DD" w:rsidRPr="001B4329">
        <w:rPr>
          <w:rFonts w:ascii="Times New Roman" w:hAnsi="Times New Roman"/>
          <w:sz w:val="24"/>
          <w:szCs w:val="24"/>
        </w:rPr>
        <w:t>task</w:t>
      </w:r>
      <w:r w:rsidR="005F33EF" w:rsidRPr="001B4329">
        <w:rPr>
          <w:rFonts w:ascii="Times New Roman" w:hAnsi="Times New Roman"/>
          <w:sz w:val="24"/>
          <w:szCs w:val="24"/>
        </w:rPr>
        <w:t xml:space="preserve">.  </w:t>
      </w:r>
      <w:r w:rsidR="00C955B7" w:rsidRPr="001B4329">
        <w:rPr>
          <w:rFonts w:ascii="Times New Roman" w:hAnsi="Times New Roman"/>
          <w:b/>
          <w:color w:val="FF0000"/>
          <w:sz w:val="24"/>
          <w:szCs w:val="24"/>
          <w:u w:val="single"/>
        </w:rPr>
        <w:t>You also need to identify the purpose, expected input, and output of each task.</w:t>
      </w:r>
    </w:p>
    <w:p w14:paraId="4CFA110C" w14:textId="77777777" w:rsidR="001B4329" w:rsidRDefault="001B4329" w:rsidP="004F3E6D">
      <w:pPr>
        <w:pStyle w:val="ListParagraph"/>
        <w:numPr>
          <w:ilvl w:val="0"/>
          <w:numId w:val="4"/>
        </w:numPr>
        <w:rPr>
          <w:rFonts w:ascii="Times New Roman" w:hAnsi="Times New Roman"/>
          <w:sz w:val="24"/>
          <w:szCs w:val="24"/>
        </w:rPr>
      </w:pPr>
      <w:r>
        <w:rPr>
          <w:rFonts w:ascii="Times New Roman" w:hAnsi="Times New Roman"/>
          <w:sz w:val="24"/>
          <w:szCs w:val="24"/>
        </w:rPr>
        <w:t>Use Microsoft Project to draw a P</w:t>
      </w:r>
      <w:r w:rsidR="004F3E6D">
        <w:rPr>
          <w:rFonts w:ascii="Times New Roman" w:hAnsi="Times New Roman"/>
          <w:sz w:val="24"/>
          <w:szCs w:val="24"/>
        </w:rPr>
        <w:t>ERT that s</w:t>
      </w:r>
      <w:r w:rsidR="00F636DD">
        <w:rPr>
          <w:rFonts w:ascii="Times New Roman" w:hAnsi="Times New Roman"/>
          <w:sz w:val="24"/>
          <w:szCs w:val="24"/>
        </w:rPr>
        <w:t>hows the order of the tasks</w:t>
      </w:r>
      <w:r>
        <w:rPr>
          <w:rFonts w:ascii="Times New Roman" w:hAnsi="Times New Roman"/>
          <w:sz w:val="24"/>
          <w:szCs w:val="24"/>
        </w:rPr>
        <w:t xml:space="preserve"> and </w:t>
      </w:r>
      <w:r w:rsidRPr="003E0A64">
        <w:rPr>
          <w:rFonts w:ascii="Times New Roman" w:hAnsi="Times New Roman"/>
          <w:color w:val="FF0000"/>
          <w:sz w:val="24"/>
          <w:szCs w:val="24"/>
        </w:rPr>
        <w:t>relevant milestones</w:t>
      </w:r>
      <w:r>
        <w:rPr>
          <w:rFonts w:ascii="Times New Roman" w:hAnsi="Times New Roman"/>
          <w:sz w:val="24"/>
          <w:szCs w:val="24"/>
        </w:rPr>
        <w:t>.</w:t>
      </w:r>
    </w:p>
    <w:p w14:paraId="306CE123" w14:textId="77777777" w:rsidR="004F3E6D" w:rsidRDefault="003E0A64" w:rsidP="004F3E6D">
      <w:pPr>
        <w:pStyle w:val="ListParagraph"/>
        <w:numPr>
          <w:ilvl w:val="0"/>
          <w:numId w:val="4"/>
        </w:numPr>
        <w:rPr>
          <w:rFonts w:ascii="Times New Roman" w:hAnsi="Times New Roman"/>
          <w:sz w:val="24"/>
          <w:szCs w:val="24"/>
        </w:rPr>
      </w:pPr>
      <w:r>
        <w:rPr>
          <w:rFonts w:ascii="Times New Roman" w:hAnsi="Times New Roman"/>
          <w:sz w:val="24"/>
          <w:szCs w:val="24"/>
        </w:rPr>
        <w:t>Identify the TEs and TL</w:t>
      </w:r>
      <w:r w:rsidR="004F3E6D">
        <w:rPr>
          <w:rFonts w:ascii="Times New Roman" w:hAnsi="Times New Roman"/>
          <w:sz w:val="24"/>
          <w:szCs w:val="24"/>
        </w:rPr>
        <w:t>s for the milestones in (2), and determine the critical path(s) in the chart.</w:t>
      </w:r>
      <w:r w:rsidR="001B4329">
        <w:rPr>
          <w:rFonts w:ascii="Times New Roman" w:hAnsi="Times New Roman"/>
          <w:sz w:val="24"/>
          <w:szCs w:val="24"/>
        </w:rPr>
        <w:t xml:space="preserve">  Microsoft Project does not have such function for determining TEs, TLs, and critical path(s).  You will need to calculate them manually, and put them in the chart.  (You can add the data to the milestone nodes as comments.)</w:t>
      </w:r>
    </w:p>
    <w:p w14:paraId="5C05C525" w14:textId="77777777" w:rsidR="00AC37D3" w:rsidRDefault="00AC37D3" w:rsidP="00C7003B">
      <w:pPr>
        <w:pStyle w:val="ListParagraph"/>
        <w:numPr>
          <w:ilvl w:val="0"/>
          <w:numId w:val="4"/>
        </w:numPr>
        <w:rPr>
          <w:rFonts w:ascii="Times New Roman" w:hAnsi="Times New Roman"/>
          <w:sz w:val="24"/>
          <w:szCs w:val="24"/>
        </w:rPr>
      </w:pPr>
      <w:r>
        <w:rPr>
          <w:rFonts w:ascii="Times New Roman" w:hAnsi="Times New Roman"/>
          <w:sz w:val="24"/>
          <w:szCs w:val="24"/>
        </w:rPr>
        <w:t>Check the corresponding Gantt chart after creating your PERT chart.</w:t>
      </w:r>
    </w:p>
    <w:p w14:paraId="6468F694" w14:textId="77777777" w:rsidR="00AC37D3" w:rsidRDefault="00AC37D3" w:rsidP="00C7003B">
      <w:pPr>
        <w:pStyle w:val="ListParagraph"/>
        <w:numPr>
          <w:ilvl w:val="0"/>
          <w:numId w:val="4"/>
        </w:numPr>
        <w:rPr>
          <w:rFonts w:ascii="Times New Roman" w:hAnsi="Times New Roman"/>
          <w:sz w:val="24"/>
          <w:szCs w:val="24"/>
        </w:rPr>
      </w:pPr>
      <w:r>
        <w:rPr>
          <w:rFonts w:ascii="Times New Roman" w:hAnsi="Times New Roman"/>
          <w:sz w:val="24"/>
          <w:szCs w:val="24"/>
        </w:rPr>
        <w:t xml:space="preserve">Put the list of the tasks in (1) and both </w:t>
      </w:r>
      <w:r w:rsidR="003E0A64">
        <w:rPr>
          <w:rFonts w:ascii="Times New Roman" w:hAnsi="Times New Roman"/>
          <w:sz w:val="24"/>
          <w:szCs w:val="24"/>
        </w:rPr>
        <w:t xml:space="preserve">of the </w:t>
      </w:r>
      <w:r>
        <w:rPr>
          <w:rFonts w:ascii="Times New Roman" w:hAnsi="Times New Roman"/>
          <w:sz w:val="24"/>
          <w:szCs w:val="24"/>
        </w:rPr>
        <w:t>charts in (3) and (4) in a Word document, including the explanation of the tasks and the charts.  Submit the Word file to EKU Blackboard.</w:t>
      </w:r>
    </w:p>
    <w:p w14:paraId="29C87950" w14:textId="77777777" w:rsidR="00817E7B" w:rsidRPr="00817E7B" w:rsidRDefault="00CB77EC" w:rsidP="00817E7B">
      <w:pPr>
        <w:rPr>
          <w:b/>
        </w:rPr>
      </w:pPr>
      <w:r w:rsidRPr="00817E7B">
        <w:rPr>
          <w:b/>
        </w:rPr>
        <w:t xml:space="preserve"> </w:t>
      </w:r>
      <w:r w:rsidR="00817E7B" w:rsidRPr="00817E7B">
        <w:rPr>
          <w:b/>
        </w:rPr>
        <w:t xml:space="preserve">The following grading rubric will be used to grade your written assignments.  </w:t>
      </w:r>
    </w:p>
    <w:p w14:paraId="0AE2BAF9" w14:textId="77777777" w:rsidR="00817E7B" w:rsidRDefault="00817E7B" w:rsidP="00817E7B"/>
    <w:tbl>
      <w:tblPr>
        <w:tblStyle w:val="TableGrid"/>
        <w:tblW w:w="0" w:type="auto"/>
        <w:tblLook w:val="04A0" w:firstRow="1" w:lastRow="0" w:firstColumn="1" w:lastColumn="0" w:noHBand="0" w:noVBand="1"/>
      </w:tblPr>
      <w:tblGrid>
        <w:gridCol w:w="1873"/>
        <w:gridCol w:w="2265"/>
        <w:gridCol w:w="2246"/>
        <w:gridCol w:w="2246"/>
      </w:tblGrid>
      <w:tr w:rsidR="00817E7B" w:rsidRPr="000E1F71" w14:paraId="007682B2" w14:textId="77777777" w:rsidTr="00817E7B">
        <w:tc>
          <w:tcPr>
            <w:tcW w:w="1873" w:type="dxa"/>
          </w:tcPr>
          <w:p w14:paraId="372B8BD1" w14:textId="77777777" w:rsidR="00817E7B" w:rsidRPr="000E1F71" w:rsidRDefault="00817E7B" w:rsidP="00123744">
            <w:pPr>
              <w:jc w:val="center"/>
              <w:rPr>
                <w:rFonts w:ascii="Times New Roman" w:hAnsi="Times New Roman"/>
                <w:b/>
              </w:rPr>
            </w:pPr>
            <w:r w:rsidRPr="000E1F71">
              <w:rPr>
                <w:rFonts w:ascii="Times New Roman" w:hAnsi="Times New Roman"/>
                <w:b/>
              </w:rPr>
              <w:t>Criteria</w:t>
            </w:r>
          </w:p>
        </w:tc>
        <w:tc>
          <w:tcPr>
            <w:tcW w:w="2265" w:type="dxa"/>
          </w:tcPr>
          <w:p w14:paraId="1C9FB4F5" w14:textId="77777777" w:rsidR="00817E7B" w:rsidRDefault="00817E7B" w:rsidP="00123744">
            <w:pPr>
              <w:jc w:val="center"/>
              <w:rPr>
                <w:rFonts w:ascii="Times New Roman" w:hAnsi="Times New Roman"/>
                <w:b/>
              </w:rPr>
            </w:pPr>
            <w:r>
              <w:rPr>
                <w:rFonts w:ascii="Times New Roman" w:hAnsi="Times New Roman"/>
                <w:b/>
              </w:rPr>
              <w:t>Poor</w:t>
            </w:r>
          </w:p>
          <w:p w14:paraId="35EDE14A" w14:textId="77777777" w:rsidR="00817E7B" w:rsidRPr="000E1F71" w:rsidRDefault="00817E7B" w:rsidP="00123744">
            <w:pPr>
              <w:jc w:val="center"/>
              <w:rPr>
                <w:rFonts w:ascii="Times New Roman" w:hAnsi="Times New Roman"/>
                <w:b/>
              </w:rPr>
            </w:pPr>
            <w:r>
              <w:rPr>
                <w:rFonts w:ascii="Times New Roman" w:hAnsi="Times New Roman"/>
                <w:b/>
              </w:rPr>
              <w:t>0 - 59 points</w:t>
            </w:r>
          </w:p>
        </w:tc>
        <w:tc>
          <w:tcPr>
            <w:tcW w:w="2246" w:type="dxa"/>
          </w:tcPr>
          <w:p w14:paraId="01E895E6" w14:textId="77777777" w:rsidR="00817E7B" w:rsidRDefault="00817E7B" w:rsidP="00123744">
            <w:pPr>
              <w:jc w:val="center"/>
              <w:rPr>
                <w:rFonts w:ascii="Times New Roman" w:hAnsi="Times New Roman"/>
                <w:b/>
              </w:rPr>
            </w:pPr>
            <w:r>
              <w:rPr>
                <w:rFonts w:ascii="Times New Roman" w:hAnsi="Times New Roman"/>
                <w:b/>
              </w:rPr>
              <w:t>Average</w:t>
            </w:r>
          </w:p>
          <w:p w14:paraId="52CB4D01" w14:textId="77777777" w:rsidR="00817E7B" w:rsidRPr="000E1F71" w:rsidRDefault="00817E7B" w:rsidP="00123744">
            <w:pPr>
              <w:jc w:val="center"/>
              <w:rPr>
                <w:rFonts w:ascii="Times New Roman" w:hAnsi="Times New Roman"/>
                <w:b/>
              </w:rPr>
            </w:pPr>
            <w:r>
              <w:rPr>
                <w:rFonts w:ascii="Times New Roman" w:hAnsi="Times New Roman"/>
                <w:b/>
              </w:rPr>
              <w:t>60 – 89 points</w:t>
            </w:r>
          </w:p>
        </w:tc>
        <w:tc>
          <w:tcPr>
            <w:tcW w:w="2246" w:type="dxa"/>
          </w:tcPr>
          <w:p w14:paraId="5C55FEE6" w14:textId="77777777" w:rsidR="00817E7B" w:rsidRDefault="00817E7B" w:rsidP="00123744">
            <w:pPr>
              <w:jc w:val="center"/>
              <w:rPr>
                <w:rFonts w:ascii="Times New Roman" w:hAnsi="Times New Roman"/>
                <w:b/>
              </w:rPr>
            </w:pPr>
            <w:r>
              <w:rPr>
                <w:rFonts w:ascii="Times New Roman" w:hAnsi="Times New Roman"/>
                <w:b/>
              </w:rPr>
              <w:t>Excellent</w:t>
            </w:r>
          </w:p>
          <w:p w14:paraId="6A209EBC" w14:textId="77777777" w:rsidR="00817E7B" w:rsidRDefault="00817E7B" w:rsidP="00123744">
            <w:pPr>
              <w:jc w:val="center"/>
              <w:rPr>
                <w:rFonts w:ascii="Times New Roman" w:hAnsi="Times New Roman"/>
                <w:b/>
              </w:rPr>
            </w:pPr>
            <w:r>
              <w:rPr>
                <w:rFonts w:ascii="Times New Roman" w:hAnsi="Times New Roman"/>
                <w:b/>
              </w:rPr>
              <w:t>90 – 100 points</w:t>
            </w:r>
          </w:p>
        </w:tc>
      </w:tr>
      <w:tr w:rsidR="00817E7B" w14:paraId="2D83B985" w14:textId="77777777" w:rsidTr="00817E7B">
        <w:tc>
          <w:tcPr>
            <w:tcW w:w="1873" w:type="dxa"/>
          </w:tcPr>
          <w:p w14:paraId="5D808575" w14:textId="77777777" w:rsidR="00817E7B" w:rsidRDefault="00817E7B" w:rsidP="00123744">
            <w:pPr>
              <w:jc w:val="center"/>
              <w:rPr>
                <w:rFonts w:ascii="Times New Roman" w:hAnsi="Times New Roman"/>
                <w:b/>
              </w:rPr>
            </w:pPr>
            <w:r>
              <w:rPr>
                <w:rFonts w:ascii="Times New Roman" w:hAnsi="Times New Roman"/>
                <w:b/>
              </w:rPr>
              <w:t>Lists of appropriate tasks</w:t>
            </w:r>
          </w:p>
        </w:tc>
        <w:tc>
          <w:tcPr>
            <w:tcW w:w="2265" w:type="dxa"/>
          </w:tcPr>
          <w:p w14:paraId="268CCC72" w14:textId="77777777" w:rsidR="00817E7B" w:rsidRDefault="00817E7B" w:rsidP="00123744">
            <w:pPr>
              <w:jc w:val="center"/>
              <w:rPr>
                <w:rFonts w:ascii="Times New Roman" w:hAnsi="Times New Roman"/>
              </w:rPr>
            </w:pPr>
            <w:r>
              <w:rPr>
                <w:rFonts w:ascii="Times New Roman" w:hAnsi="Times New Roman"/>
              </w:rPr>
              <w:t>Can’t list 20 tasks, or the tasks can’t be implemented (executed)</w:t>
            </w:r>
            <w:r w:rsidR="008F047F">
              <w:rPr>
                <w:rFonts w:ascii="Times New Roman" w:hAnsi="Times New Roman"/>
              </w:rPr>
              <w:t>.</w:t>
            </w:r>
          </w:p>
        </w:tc>
        <w:tc>
          <w:tcPr>
            <w:tcW w:w="2246" w:type="dxa"/>
          </w:tcPr>
          <w:p w14:paraId="028C08C9" w14:textId="77777777" w:rsidR="00817E7B" w:rsidRDefault="00817E7B" w:rsidP="00123744">
            <w:pPr>
              <w:jc w:val="center"/>
              <w:rPr>
                <w:rFonts w:ascii="Times New Roman" w:hAnsi="Times New Roman"/>
              </w:rPr>
            </w:pPr>
            <w:r>
              <w:rPr>
                <w:rFonts w:ascii="Times New Roman" w:hAnsi="Times New Roman"/>
              </w:rPr>
              <w:t>Can list at least 20 executable tasks.  Some of the orders of the tasks in the PERT chart are not appreciate or reasonable.</w:t>
            </w:r>
          </w:p>
        </w:tc>
        <w:tc>
          <w:tcPr>
            <w:tcW w:w="2246" w:type="dxa"/>
          </w:tcPr>
          <w:p w14:paraId="5139B28D" w14:textId="77777777" w:rsidR="00817E7B" w:rsidRDefault="00817E7B" w:rsidP="00123744">
            <w:pPr>
              <w:jc w:val="center"/>
              <w:rPr>
                <w:rFonts w:ascii="Times New Roman" w:hAnsi="Times New Roman"/>
              </w:rPr>
            </w:pPr>
            <w:r>
              <w:rPr>
                <w:rFonts w:ascii="Times New Roman" w:hAnsi="Times New Roman"/>
              </w:rPr>
              <w:t>Can list at least 20 executable tasks, and the orders of the tasks in the PERT chart are reasonable.</w:t>
            </w:r>
          </w:p>
        </w:tc>
      </w:tr>
      <w:tr w:rsidR="00817E7B" w14:paraId="1643248F" w14:textId="77777777" w:rsidTr="00817E7B">
        <w:tc>
          <w:tcPr>
            <w:tcW w:w="1873" w:type="dxa"/>
          </w:tcPr>
          <w:p w14:paraId="3170FC2F" w14:textId="77777777" w:rsidR="00817E7B" w:rsidRPr="000E1F71" w:rsidRDefault="00817E7B" w:rsidP="00123744">
            <w:pPr>
              <w:jc w:val="center"/>
              <w:rPr>
                <w:rFonts w:ascii="Times New Roman" w:hAnsi="Times New Roman"/>
                <w:b/>
              </w:rPr>
            </w:pPr>
            <w:r>
              <w:rPr>
                <w:rFonts w:ascii="Times New Roman" w:hAnsi="Times New Roman"/>
                <w:b/>
              </w:rPr>
              <w:lastRenderedPageBreak/>
              <w:t>TE and TL calculation</w:t>
            </w:r>
          </w:p>
        </w:tc>
        <w:tc>
          <w:tcPr>
            <w:tcW w:w="2265" w:type="dxa"/>
          </w:tcPr>
          <w:p w14:paraId="56875AE2" w14:textId="77777777" w:rsidR="00817E7B" w:rsidRDefault="00817E7B" w:rsidP="00123744">
            <w:pPr>
              <w:jc w:val="center"/>
              <w:rPr>
                <w:rFonts w:ascii="Times New Roman" w:hAnsi="Times New Roman"/>
              </w:rPr>
            </w:pPr>
            <w:r>
              <w:rPr>
                <w:rFonts w:ascii="Times New Roman" w:hAnsi="Times New Roman"/>
              </w:rPr>
              <w:t xml:space="preserve">Can’t calculate TEs and TLs of milestones in the PERT chart. </w:t>
            </w:r>
          </w:p>
        </w:tc>
        <w:tc>
          <w:tcPr>
            <w:tcW w:w="2246" w:type="dxa"/>
          </w:tcPr>
          <w:p w14:paraId="21B678B4" w14:textId="77777777" w:rsidR="00817E7B" w:rsidRDefault="00817E7B" w:rsidP="00123744">
            <w:pPr>
              <w:jc w:val="center"/>
              <w:rPr>
                <w:rFonts w:ascii="Times New Roman" w:hAnsi="Times New Roman"/>
              </w:rPr>
            </w:pPr>
            <w:r>
              <w:rPr>
                <w:rFonts w:ascii="Times New Roman" w:hAnsi="Times New Roman"/>
              </w:rPr>
              <w:t>Can calculate TEs and TLs of milestones, but can’t determine the critical path(s) in the PERT chart.</w:t>
            </w:r>
          </w:p>
        </w:tc>
        <w:tc>
          <w:tcPr>
            <w:tcW w:w="2246" w:type="dxa"/>
          </w:tcPr>
          <w:p w14:paraId="70415ABE" w14:textId="77777777" w:rsidR="00817E7B" w:rsidRDefault="00817E7B" w:rsidP="00817E7B">
            <w:pPr>
              <w:jc w:val="center"/>
              <w:rPr>
                <w:rFonts w:ascii="Times New Roman" w:hAnsi="Times New Roman"/>
              </w:rPr>
            </w:pPr>
            <w:r>
              <w:rPr>
                <w:rFonts w:ascii="Times New Roman" w:hAnsi="Times New Roman"/>
              </w:rPr>
              <w:t>Can calculate TEs and TLs of milestones, and determine the critical path(s) in the PERT chart.</w:t>
            </w:r>
          </w:p>
        </w:tc>
      </w:tr>
    </w:tbl>
    <w:p w14:paraId="28DE4D67" w14:textId="77777777" w:rsidR="00817E7B" w:rsidRDefault="00817E7B" w:rsidP="00817E7B">
      <w:pPr>
        <w:jc w:val="center"/>
      </w:pPr>
    </w:p>
    <w:p w14:paraId="734C3EE2" w14:textId="77777777" w:rsidR="00CB77EC" w:rsidRDefault="00CB77EC"/>
    <w:sectPr w:rsidR="00CB77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516"/>
    <w:multiLevelType w:val="hybridMultilevel"/>
    <w:tmpl w:val="B5A4EDB0"/>
    <w:lvl w:ilvl="0" w:tplc="6E48306A">
      <w:start w:val="7"/>
      <w:numFmt w:val="bullet"/>
      <w:lvlText w:val="-"/>
      <w:lvlJc w:val="left"/>
      <w:pPr>
        <w:tabs>
          <w:tab w:val="num" w:pos="1080"/>
        </w:tabs>
        <w:ind w:left="1080" w:hanging="360"/>
      </w:pPr>
      <w:rPr>
        <w:rFonts w:ascii="Times New Roman" w:eastAsia="PMingLiU"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EB3AA6"/>
    <w:multiLevelType w:val="hybridMultilevel"/>
    <w:tmpl w:val="C9A4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A5936"/>
    <w:multiLevelType w:val="hybridMultilevel"/>
    <w:tmpl w:val="C2FE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83CAE"/>
    <w:multiLevelType w:val="hybridMultilevel"/>
    <w:tmpl w:val="062E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7EC"/>
    <w:rsid w:val="000078B2"/>
    <w:rsid w:val="00051C0C"/>
    <w:rsid w:val="000B0D44"/>
    <w:rsid w:val="000B5676"/>
    <w:rsid w:val="001815E1"/>
    <w:rsid w:val="001B4329"/>
    <w:rsid w:val="001E76DA"/>
    <w:rsid w:val="001F3A4F"/>
    <w:rsid w:val="002C08A7"/>
    <w:rsid w:val="00327798"/>
    <w:rsid w:val="003579B5"/>
    <w:rsid w:val="003E0A64"/>
    <w:rsid w:val="00477CC2"/>
    <w:rsid w:val="004D702F"/>
    <w:rsid w:val="004E12B4"/>
    <w:rsid w:val="004F3E6D"/>
    <w:rsid w:val="005B3256"/>
    <w:rsid w:val="005B4B10"/>
    <w:rsid w:val="005C5719"/>
    <w:rsid w:val="005F278D"/>
    <w:rsid w:val="005F33EF"/>
    <w:rsid w:val="006360E0"/>
    <w:rsid w:val="00670393"/>
    <w:rsid w:val="0068520A"/>
    <w:rsid w:val="007D2FBD"/>
    <w:rsid w:val="00817E7B"/>
    <w:rsid w:val="0085051C"/>
    <w:rsid w:val="00897124"/>
    <w:rsid w:val="008E4683"/>
    <w:rsid w:val="008F047F"/>
    <w:rsid w:val="009D3DC6"/>
    <w:rsid w:val="009E7F43"/>
    <w:rsid w:val="009F48C6"/>
    <w:rsid w:val="00A54F6B"/>
    <w:rsid w:val="00AC37D3"/>
    <w:rsid w:val="00B40DFE"/>
    <w:rsid w:val="00BE0791"/>
    <w:rsid w:val="00C11D5A"/>
    <w:rsid w:val="00C3416A"/>
    <w:rsid w:val="00C47613"/>
    <w:rsid w:val="00C7003B"/>
    <w:rsid w:val="00C81D74"/>
    <w:rsid w:val="00C955B7"/>
    <w:rsid w:val="00CB77EC"/>
    <w:rsid w:val="00D17FDC"/>
    <w:rsid w:val="00D97DDE"/>
    <w:rsid w:val="00EA3DA6"/>
    <w:rsid w:val="00F00DE6"/>
    <w:rsid w:val="00F636DD"/>
    <w:rsid w:val="00F63FCD"/>
    <w:rsid w:val="00F6677F"/>
    <w:rsid w:val="00F72F13"/>
    <w:rsid w:val="00F75333"/>
    <w:rsid w:val="00F93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CAFB2"/>
  <w15:docId w15:val="{5592BDF8-96A2-48D6-AF85-4D593F0B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6D"/>
    <w:pPr>
      <w:spacing w:after="200" w:line="276" w:lineRule="auto"/>
      <w:ind w:left="720"/>
      <w:contextualSpacing/>
    </w:pPr>
    <w:rPr>
      <w:rFonts w:ascii="Calibri" w:hAnsi="Calibri"/>
      <w:sz w:val="22"/>
      <w:szCs w:val="22"/>
    </w:rPr>
  </w:style>
  <w:style w:type="paragraph" w:styleId="Title">
    <w:name w:val="Title"/>
    <w:basedOn w:val="Normal"/>
    <w:link w:val="TitleChar"/>
    <w:qFormat/>
    <w:rsid w:val="004D702F"/>
    <w:pPr>
      <w:jc w:val="center"/>
    </w:pPr>
    <w:rPr>
      <w:rFonts w:eastAsia="Times New Roman"/>
      <w:b/>
      <w:bCs/>
      <w:lang w:eastAsia="en-US"/>
    </w:rPr>
  </w:style>
  <w:style w:type="character" w:customStyle="1" w:styleId="TitleChar">
    <w:name w:val="Title Char"/>
    <w:basedOn w:val="DefaultParagraphFont"/>
    <w:link w:val="Title"/>
    <w:rsid w:val="004D702F"/>
    <w:rPr>
      <w:rFonts w:eastAsia="Times New Roman"/>
      <w:b/>
      <w:bCs/>
      <w:sz w:val="24"/>
      <w:szCs w:val="24"/>
      <w:lang w:eastAsia="en-US"/>
    </w:rPr>
  </w:style>
  <w:style w:type="character" w:customStyle="1" w:styleId="fnt0">
    <w:name w:val="fnt0"/>
    <w:basedOn w:val="DefaultParagraphFont"/>
    <w:rsid w:val="00C955B7"/>
  </w:style>
  <w:style w:type="paragraph" w:styleId="Date">
    <w:name w:val="Date"/>
    <w:basedOn w:val="Normal"/>
    <w:next w:val="Normal"/>
    <w:link w:val="DateChar"/>
    <w:rsid w:val="009E7F43"/>
  </w:style>
  <w:style w:type="character" w:customStyle="1" w:styleId="DateChar">
    <w:name w:val="Date Char"/>
    <w:basedOn w:val="DefaultParagraphFont"/>
    <w:link w:val="Date"/>
    <w:rsid w:val="009E7F43"/>
    <w:rPr>
      <w:sz w:val="24"/>
      <w:szCs w:val="24"/>
    </w:rPr>
  </w:style>
  <w:style w:type="table" w:styleId="TableGrid">
    <w:name w:val="Table Grid"/>
    <w:basedOn w:val="TableNormal"/>
    <w:uiPriority w:val="59"/>
    <w:rsid w:val="00817E7B"/>
    <w:rPr>
      <w:rFonts w:asciiTheme="minorHAnsi" w:eastAsia="Times New Roman"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 835</vt:lpstr>
    </vt:vector>
  </TitlesOfParts>
  <Company>Eastern Kentucky University</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835</dc:title>
  <dc:creator>Administrator</dc:creator>
  <cp:lastModifiedBy>Kenneth Carroll</cp:lastModifiedBy>
  <cp:revision>2</cp:revision>
  <cp:lastPrinted>2016-09-15T17:12:00Z</cp:lastPrinted>
  <dcterms:created xsi:type="dcterms:W3CDTF">2021-06-28T01:54:00Z</dcterms:created>
  <dcterms:modified xsi:type="dcterms:W3CDTF">2021-06-28T01:54:00Z</dcterms:modified>
</cp:coreProperties>
</file>