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4.8 — the build instructions describe a build that has actually run</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r>
              <w:rPr>
                <w:sz w:val="18"/>
              </w:rPr>
              <w:t xml:space="preserve"> (</w:t>
            </w:r>
            <w:r>
              <w:rPr>
                <w:rFonts w:ascii="Consolas" w:hAnsi="Consolas"/>
                <w:sz w:val="18"/>
              </w:rPr>
              <w:t>MOTOR_CLASS</w:t>
            </w:r>
            <w:r>
              <w:rPr>
                <w:sz w:val="18"/>
              </w:rPr>
              <w:t xml:space="preserve"> switch)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$560.50</w:t>
            </w:r>
          </w:p>
        </w:tc>
        <w:tc>
          <w:tcPr>
            <w:tcW w:type="dxa" w:w="1419"/>
          </w:tcPr>
          <w:p>
            <w:pPr>
              <w:spacing w:after="40" w:before="40"/>
            </w:pPr>
          </w:p>
        </w:tc>
      </w:tr>
    </w:tbl>
    <w:p/>
    <w:p>
      <w:pPr>
        <w:ind w:left="432"/>
        <w:shd w:val="clear" w:color="auto" w:fill="FFF2CC"/>
      </w:pPr>
      <w:r>
        <w:rPr>
          <w:b/>
          <w:i/>
        </w:rPr>
        <w:t>Every price here is an estimate.</w:t>
      </w:r>
      <w:r>
        <w:rPr>
          <w:i/>
        </w:rPr>
        <w:t xml:space="preserve"> None of this has been purchased. The figures are researched typical prices, not invoices, and they will move with supplier, region and time — the ESP32-P4 in particular is a recent part whose board-level pricing is still settling. Treat the master total as an order of magnitude for budgeting, not as a quotation.  </w:t>
      </w:r>
      <w:r>
        <w:rPr>
          <w:b/>
          <w:i/>
        </w:rPr>
        <w:t>The masses are a different matter.</w:t>
      </w:r>
      <w:r>
        <w:rPr>
          <w:i/>
        </w:rPr>
        <w:t xml:space="preserve"> They are estimates too, but they are not merely informational: they sum into </w:t>
      </w:r>
      <w:r>
        <w:rPr>
          <w:rFonts w:ascii="Consolas" w:hAnsi="Consolas"/>
          <w:i/>
          <w:sz w:val="19"/>
        </w:rPr>
        <w:t>FRAME_BASE_DRY_G</w:t>
      </w:r>
      <w:r>
        <w:rPr>
          <w:i/>
        </w:rPr>
        <w:t xml:space="preserve"> and </w:t>
      </w:r>
      <w:r>
        <w:rPr>
          <w:rFonts w:ascii="Consolas" w:hAnsi="Consolas"/>
          <w:i/>
          <w:sz w:val="19"/>
        </w:rPr>
        <w:t>AIRFRAME_AUW_G</w:t>
      </w:r>
      <w:r>
        <w:rPr>
          <w:i/>
        </w:rPr>
        <w:t xml:space="preserve">, which size thrust-to-weight, hover power and the return-to-home reserve. A price that is 50% out costs money; a mass that is 50% out costs endurance and margin. </w:t>
      </w:r>
      <w:r>
        <w:rPr>
          <w:b/>
          <w:i/>
        </w:rPr>
        <w:t>Weigh the parts as they arrive</w:t>
      </w:r>
      <w:r>
        <w:rPr>
          <w:i/>
        </w:rPr>
        <w:t xml:space="preserve"> and correct §2 — the </w:t>
      </w:r>
      <w:r>
        <w:rPr>
          <w:rFonts w:ascii="Consolas" w:hAnsi="Consolas"/>
          <w:i/>
          <w:sz w:val="19"/>
        </w:rPr>
        <w:t>bom-mass</w:t>
      </w:r>
      <w:r>
        <w:rPr>
          <w:i/>
        </w:rPr>
        <w:t xml:space="preserve"> check will then reconcile </w:t>
      </w:r>
      <w:r>
        <w:rPr>
          <w:rFonts w:ascii="Consolas" w:hAnsi="Consolas"/>
          <w:i/>
          <w:sz w:val="19"/>
        </w:rPr>
        <w:t>config.h</w:t>
      </w:r>
      <w:r>
        <w:rPr>
          <w:i/>
        </w:rPr>
        <w:t xml:space="preserve"> against what you actually have.</w:t>
      </w:r>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2"/>
      </w:pPr>
      <w:r>
        <w:t>2.2 The flight controller board is not decided</w:t>
      </w:r>
    </w:p>
    <w:p>
      <w:r>
        <w:t xml:space="preserve">The BOM's </w:t>
      </w:r>
      <w:r>
        <w:rPr>
          <w:rFonts w:ascii="Consolas" w:hAnsi="Consolas"/>
          <w:sz w:val="19"/>
        </w:rPr>
        <w:t>Main MCU</w:t>
      </w:r>
      <w:r>
        <w:t xml:space="preserve"> line now carries a </w:t>
      </w:r>
      <w:r>
        <w:rPr>
          <w:b/>
        </w:rPr>
        <w:t>real price</w:t>
      </w:r>
      <w:r>
        <w:t xml:space="preserve"> — 285 DKK, about $41, quoted for an </w:t>
      </w:r>
      <w:r>
        <w:rPr>
          <w:b/>
        </w:rPr>
        <w:t>ESP32-P4-Function-EV-Board v3.2</w:t>
      </w:r>
      <w:r>
        <w:t xml:space="preserve">. It still carries a </w:t>
      </w:r>
      <w:r>
        <w:rPr>
          <w:b/>
        </w:rPr>
        <w:t>modelled mass</w:t>
      </w:r>
      <w:r>
        <w:t xml:space="preserve"> of 9 g, and those two figures describe different objects.</w:t>
      </w:r>
    </w:p>
    <w:p>
      <w:r>
        <w:t>The Function-EV-Board is Espressif's full-size evaluation board. It is the right thing to run §4.3.2's bench procedure on: every GPIO broken out, USB debug, and a known-good reference design to blame the firmware against rather than the wiring. It is the wrong thing to fly. A full-size evaluation board weighs many times 9 g, and on a 1584 g airframe that is not a rounding error — it comes straight off the payload reserve and out of the endurance the energy budget in §5 is written around.</w:t>
      </w:r>
    </w:p>
    <w:p>
      <w:r>
        <w:t xml:space="preserve">The 9 g assumes an </w:t>
      </w:r>
      <w:r>
        <w:rPr>
          <w:b/>
        </w:rPr>
        <w:t>ESP32-P4 module on a compact carrier</w:t>
      </w:r>
      <w:r>
        <w:t>, which in this project means the PCB at build-order step 11. Until that exists, or until an off-the-shelf compact P4 board is chosen and weighed, the flight-controller mass is the least-supported number in §2 — and unlike a price, it propagates:</w:t>
      </w:r>
    </w:p>
    <w:p>
      <w:pPr>
        <w:pStyle w:val="OdysseyCode"/>
        <w:shd w:val="clear" w:color="auto" w:fill="F2F2F2"/>
      </w:pPr>
      <w:r>
        <w:rPr>
          <w:rFonts w:ascii="Consolas" w:hAnsi="Consolas"/>
          <w:sz w:val="15"/>
        </w:rPr>
        <w:t>board mass  -&gt;  FRAME_BASE_DRY_G  -&gt;  AIRFRAME_AUW_G  -&gt;  thrust-to-weight</w:t>
      </w:r>
    </w:p>
    <w:p>
      <w:pPr>
        <w:pStyle w:val="OdysseyCode"/>
        <w:shd w:val="clear" w:color="auto" w:fill="F2F2F2"/>
      </w:pPr>
      <w:r>
        <w:rPr>
          <w:rFonts w:ascii="Consolas" w:hAnsi="Consolas"/>
          <w:sz w:val="15"/>
        </w:rPr>
        <w:t xml:space="preserve">                                                      -&gt;  hover power</w:t>
      </w:r>
    </w:p>
    <w:p>
      <w:pPr>
        <w:pStyle w:val="OdysseyCode"/>
        <w:shd w:val="clear" w:color="auto" w:fill="F2F2F2"/>
      </w:pPr>
      <w:r>
        <w:rPr>
          <w:rFonts w:ascii="Consolas" w:hAnsi="Consolas"/>
          <w:sz w:val="15"/>
        </w:rPr>
        <w:t xml:space="preserve">                                                      -&gt;  CRUISE_CURRENT_A</w:t>
      </w:r>
    </w:p>
    <w:p>
      <w:pPr>
        <w:pStyle w:val="OdysseyCode"/>
        <w:shd w:val="clear" w:color="auto" w:fill="F2F2F2"/>
      </w:pPr>
      <w:r>
        <w:rPr>
          <w:rFonts w:ascii="Consolas" w:hAnsi="Consolas"/>
          <w:sz w:val="15"/>
        </w:rPr>
        <w:t xml:space="preserve">                                                      -&gt;  the return-to-home reserve</w:t>
      </w:r>
    </w:p>
    <w:p>
      <w:r>
        <w:rPr>
          <w:b/>
        </w:rPr>
        <w:t>So: bench on the EV board, and weigh whatever eventually flies.</w:t>
      </w:r>
      <w:r>
        <w:t xml:space="preserve"> §11.1 now asks for that explicitly. The </w:t>
      </w:r>
      <w:r>
        <w:rPr>
          <w:rFonts w:ascii="Consolas" w:hAnsi="Consolas"/>
          <w:sz w:val="19"/>
        </w:rPr>
        <w:t>bom-mass</w:t>
      </w:r>
      <w:r>
        <w:t xml:space="preserve"> check reconciles </w:t>
      </w:r>
      <w:r>
        <w:rPr>
          <w:rFonts w:ascii="Consolas" w:hAnsi="Consolas"/>
          <w:sz w:val="19"/>
        </w:rPr>
        <w:t>config.h</w:t>
      </w:r>
      <w:r>
        <w:t xml:space="preserve"> against §2 for all ten builds, so correcting the mass there is the only edit needed — everything downstream is computed.</w:t>
      </w:r>
    </w:p>
    <w:p>
      <w:pPr>
        <w:pStyle w:val="Heading2"/>
      </w:pPr>
      <w:r>
        <w:t>2.1 The other nine builds</w:t>
      </w:r>
    </w:p>
    <w:p>
      <w:r>
        <w:rPr>
          <w:rFonts w:ascii="Consolas" w:hAnsi="Consolas"/>
          <w:sz w:val="19"/>
        </w:rPr>
        <w:t>hardware/bom.csv</w:t>
      </w:r>
      <w:r>
        <w:t xml:space="preserve"> is the </w:t>
      </w:r>
      <w:r>
        <w:rPr>
          <w:b/>
        </w:rPr>
        <w:t>9-inch / 2810 / 2-blade reference</w:t>
      </w:r>
      <w:r>
        <w:t xml:space="preserve">. </w:t>
      </w:r>
      <w:r>
        <w:rPr>
          <w:rFonts w:ascii="Consolas" w:hAnsi="Consolas"/>
          <w:sz w:val="19"/>
        </w:rPr>
        <w:t>config.h</w:t>
      </w:r>
      <w:r>
        <w:t xml:space="preserve"> supports ten combinations, and until revision 3.9 nine of them compiled, passed every test, and had no parts list — anyone building one was on their own for frame, motors, propellers, battery and ESC.</w:t>
      </w:r>
    </w:p>
    <w:p>
      <w:r>
        <w:rPr>
          <w:rFonts w:ascii="Consolas" w:hAnsi="Consolas"/>
          <w:sz w:val="19"/>
        </w:rPr>
        <w:t>hardware/bom-variants.csv</w:t>
      </w:r>
      <w:r>
        <w:t xml:space="preserve"> closes that. It lists only what </w:t>
      </w:r>
      <w:r>
        <w:rPr>
          <w:b/>
        </w:rPr>
        <w:t>differs</w:t>
      </w:r>
      <w:r>
        <w:t xml:space="preserve"> by build; everything else — every sensor, both radios, the flight controller, the recovery system, 308 g of shared avionics — is identical across all ten, and repeating it three times would be three places for it to drift.</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Airframe</w:t>
            </w:r>
          </w:p>
        </w:tc>
        <w:tc>
          <w:tcPr>
            <w:tcW w:type="dxa" w:w="1987"/>
            <w:shd w:val="clear" w:color="auto" w:fill="1F3864"/>
          </w:tcPr>
          <w:p>
            <w:pPr>
              <w:spacing w:after="40" w:before="40"/>
            </w:pPr>
            <w:r>
              <w:rPr>
                <w:b/>
                <w:color w:val="FFFFFF"/>
                <w:sz w:val="18"/>
              </w:rPr>
              <w:t>Motors</w:t>
            </w:r>
          </w:p>
        </w:tc>
        <w:tc>
          <w:tcPr>
            <w:tcW w:type="dxa" w:w="1987"/>
            <w:shd w:val="clear" w:color="auto" w:fill="1F3864"/>
          </w:tcPr>
          <w:p>
            <w:pPr>
              <w:spacing w:after="40" w:before="40"/>
            </w:pPr>
            <w:r>
              <w:rPr>
                <w:b/>
                <w:color w:val="FFFFFF"/>
                <w:sz w:val="18"/>
              </w:rPr>
              <w:t>Battery</w:t>
            </w:r>
          </w:p>
        </w:tc>
        <w:tc>
          <w:tcPr>
            <w:tcW w:type="dxa" w:w="1987"/>
            <w:shd w:val="clear" w:color="auto" w:fill="1F3864"/>
          </w:tcPr>
          <w:p>
            <w:pPr>
              <w:spacing w:after="40" w:before="40"/>
            </w:pPr>
            <w:r>
              <w:rPr>
                <w:b/>
                <w:color w:val="FFFFFF"/>
                <w:sz w:val="18"/>
              </w:rPr>
              <w:t>Dry mass</w:t>
            </w:r>
          </w:p>
        </w:tc>
      </w:tr>
      <w:tr>
        <w:tc>
          <w:tcPr>
            <w:tcW w:type="dxa" w:w="1987"/>
          </w:tcPr>
          <w:p>
            <w:pPr>
              <w:spacing w:after="40" w:before="40"/>
            </w:pPr>
            <w:r>
              <w:rPr>
                <w:sz w:val="18"/>
              </w:rPr>
              <w:t>7-inch</w:t>
            </w:r>
          </w:p>
        </w:tc>
        <w:tc>
          <w:tcPr>
            <w:tcW w:type="dxa" w:w="1987"/>
          </w:tcPr>
          <w:p>
            <w:pPr>
              <w:spacing w:after="40" w:before="40"/>
            </w:pPr>
            <w:r>
              <w:rPr>
                <w:sz w:val="18"/>
              </w:rPr>
              <w:t>295 mm, 5 mm arms, 132 g</w:t>
            </w:r>
          </w:p>
        </w:tc>
        <w:tc>
          <w:tcPr>
            <w:tcW w:type="dxa" w:w="1987"/>
          </w:tcPr>
          <w:p>
            <w:pPr>
              <w:spacing w:after="40" w:before="40"/>
            </w:pPr>
            <w:r>
              <w:rPr>
                <w:sz w:val="18"/>
              </w:rPr>
              <w:t>2807, 45 g each</w:t>
            </w:r>
          </w:p>
        </w:tc>
        <w:tc>
          <w:tcPr>
            <w:tcW w:type="dxa" w:w="1987"/>
          </w:tcPr>
          <w:p>
            <w:pPr>
              <w:spacing w:after="40" w:before="40"/>
            </w:pPr>
            <w:r>
              <w:rPr>
                <w:sz w:val="18"/>
              </w:rPr>
              <w:t xml:space="preserve">3000 mAh </w:t>
            </w:r>
            <w:r>
              <w:rPr>
                <w:b/>
                <w:sz w:val="18"/>
              </w:rPr>
              <w:t>50C</w:t>
            </w:r>
          </w:p>
        </w:tc>
        <w:tc>
          <w:tcPr>
            <w:tcW w:type="dxa" w:w="1987"/>
          </w:tcPr>
          <w:p>
            <w:pPr>
              <w:spacing w:after="40" w:before="40"/>
            </w:pPr>
            <w:r>
              <w:rPr>
                <w:sz w:val="18"/>
              </w:rPr>
              <w:t>440 g</w:t>
            </w:r>
          </w:p>
        </w:tc>
      </w:tr>
      <w:tr>
        <w:tc>
          <w:tcPr>
            <w:tcW w:type="dxa" w:w="1987"/>
          </w:tcPr>
          <w:p>
            <w:pPr>
              <w:spacing w:after="40" w:before="40"/>
            </w:pPr>
            <w:r>
              <w:rPr>
                <w:b/>
                <w:sz w:val="18"/>
              </w:rPr>
              <w:t>9-inch</w:t>
            </w:r>
          </w:p>
        </w:tc>
        <w:tc>
          <w:tcPr>
            <w:tcW w:type="dxa" w:w="1987"/>
          </w:tcPr>
          <w:p>
            <w:pPr>
              <w:spacing w:after="40" w:before="40"/>
            </w:pPr>
            <w:r>
              <w:rPr>
                <w:b/>
                <w:sz w:val="18"/>
              </w:rPr>
              <w:t>387 mm, 6 mm arms, 230 g</w:t>
            </w:r>
          </w:p>
        </w:tc>
        <w:tc>
          <w:tcPr>
            <w:tcW w:type="dxa" w:w="1987"/>
          </w:tcPr>
          <w:p>
            <w:pPr>
              <w:spacing w:after="40" w:before="40"/>
            </w:pPr>
            <w:r>
              <w:rPr>
                <w:b/>
                <w:sz w:val="18"/>
              </w:rPr>
              <w:t>2810 or 3110</w:t>
            </w:r>
          </w:p>
        </w:tc>
        <w:tc>
          <w:tcPr>
            <w:tcW w:type="dxa" w:w="1987"/>
          </w:tcPr>
          <w:p>
            <w:pPr>
              <w:spacing w:after="40" w:before="40"/>
            </w:pPr>
            <w:r>
              <w:rPr>
                <w:b/>
                <w:sz w:val="18"/>
              </w:rPr>
              <w:t>4500 mAh 20C</w:t>
            </w:r>
          </w:p>
        </w:tc>
        <w:tc>
          <w:tcPr>
            <w:tcW w:type="dxa" w:w="1987"/>
          </w:tcPr>
          <w:p>
            <w:pPr>
              <w:spacing w:after="40" w:before="40"/>
            </w:pPr>
            <w:r>
              <w:rPr>
                <w:b/>
                <w:sz w:val="18"/>
              </w:rPr>
              <w:t>538 g</w:t>
            </w:r>
          </w:p>
        </w:tc>
      </w:tr>
      <w:tr>
        <w:tc>
          <w:tcPr>
            <w:tcW w:type="dxa" w:w="1987"/>
          </w:tcPr>
          <w:p>
            <w:pPr>
              <w:spacing w:after="40" w:before="40"/>
            </w:pPr>
            <w:r>
              <w:rPr>
                <w:sz w:val="18"/>
              </w:rPr>
              <w:t>10-inch</w:t>
            </w:r>
          </w:p>
        </w:tc>
        <w:tc>
          <w:tcPr>
            <w:tcW w:type="dxa" w:w="1987"/>
          </w:tcPr>
          <w:p>
            <w:pPr>
              <w:spacing w:after="40" w:before="40"/>
            </w:pPr>
            <w:r>
              <w:rPr>
                <w:sz w:val="18"/>
              </w:rPr>
              <w:t>430 mm, 6 mm arms, 286 g</w:t>
            </w:r>
          </w:p>
        </w:tc>
        <w:tc>
          <w:tcPr>
            <w:tcW w:type="dxa" w:w="1987"/>
          </w:tcPr>
          <w:p>
            <w:pPr>
              <w:spacing w:after="40" w:before="40"/>
            </w:pPr>
            <w:r>
              <w:rPr>
                <w:sz w:val="18"/>
              </w:rPr>
              <w:t>3110 or 3115, 68–78 g</w:t>
            </w:r>
          </w:p>
        </w:tc>
        <w:tc>
          <w:tcPr>
            <w:tcW w:type="dxa" w:w="1987"/>
          </w:tcPr>
          <w:p>
            <w:pPr>
              <w:spacing w:after="40" w:before="40"/>
            </w:pPr>
            <w:r>
              <w:rPr>
                <w:sz w:val="18"/>
              </w:rPr>
              <w:t xml:space="preserve">4500 mAh </w:t>
            </w:r>
            <w:r>
              <w:rPr>
                <w:b/>
                <w:sz w:val="18"/>
              </w:rPr>
              <w:t>30C</w:t>
            </w:r>
          </w:p>
        </w:tc>
        <w:tc>
          <w:tcPr>
            <w:tcW w:type="dxa" w:w="1987"/>
          </w:tcPr>
          <w:p>
            <w:pPr>
              <w:spacing w:after="40" w:before="40"/>
            </w:pPr>
            <w:r>
              <w:rPr>
                <w:sz w:val="18"/>
              </w:rPr>
              <w:t>594 g</w:t>
            </w:r>
          </w:p>
        </w:tc>
      </w:tr>
    </w:tbl>
    <w:p/>
    <w:p>
      <w:r>
        <w:t>The 7-inch takes a smaller pack at a much higher C rating, because it peaks at 99 A on three blades — 33C from 3000 mAh, where the 9-inch's peak is only 15C from 4500.</w:t>
      </w:r>
    </w:p>
    <w:p>
      <w:r>
        <w:rPr>
          <w:b/>
        </w:rPr>
        <w:t>Three builds need a bigger ESC than the reference.</w:t>
      </w:r>
      <w:r>
        <w:t xml:space="preserve"> The 40 A/channel part is sized on the 9-inch 3-blade figure of 16.9 A per motor, a 2.4× margin. The 7-inch 3-blade and both 10-inch 3-blade builds peak at 23–25 A per motor, which the same ESC would meet at only 1.6–1.7× — below the 2× §4.3 argues for on a hover-heavy profile where thermal soak matters more than burst rating. Those three list a 60 A/channel ESC instead, at +$14 and +9 g.</w:t>
      </w:r>
    </w:p>
    <w:p>
      <w:r>
        <w:t xml:space="preserve">Those same three also exceed the XT90-S's 90 A rating and list an AS150 in its place. The build already refuses to compile without either that part or an explicit </w:t>
      </w:r>
      <w:r>
        <w:rPr>
          <w:rFonts w:ascii="Consolas" w:hAnsi="Consolas"/>
          <w:sz w:val="19"/>
        </w:rPr>
        <w:t>-DACCEPT_CONNECTOR_OVER_RATING=1</w:t>
      </w:r>
      <w:r>
        <w:t>; now the parts list says what to buy instead of only what to acknowledge.</w:t>
      </w:r>
    </w:p>
    <w:p>
      <w:pPr>
        <w:ind w:left="432"/>
        <w:shd w:val="clear" w:color="auto" w:fill="FFF2CC"/>
      </w:pPr>
      <w:r>
        <w:rPr>
          <w:b/>
          <w:i/>
        </w:rPr>
        <w:t>Mass that does not fly.</w:t>
      </w:r>
      <w:r>
        <w:rPr>
          <w:i/>
        </w:rPr>
        <w:t xml:space="preserve"> The BOM buys </w:t>
      </w:r>
      <w:r>
        <w:rPr>
          <w:b/>
          <w:i/>
        </w:rPr>
        <w:t>two</w:t>
      </w:r>
      <w:r>
        <w:rPr>
          <w:i/>
        </w:rPr>
        <w:t xml:space="preserve"> SX1278 radios and only one leaves the ground — the second is the ground station. A naive sum of the mass column therefore overstates the airframe by 6 g. That distinction used to live in a prose note inside a CSV cell, where nothing could check it; there is now an explicit </w:t>
      </w:r>
      <w:r>
        <w:rPr>
          <w:rFonts w:ascii="Consolas" w:hAnsi="Consolas"/>
          <w:i/>
          <w:sz w:val="19"/>
        </w:rPr>
        <w:t>Airborne Mass g</w:t>
      </w:r>
      <w:r>
        <w:rPr>
          <w:i/>
        </w:rPr>
        <w:t xml:space="preserve"> column, and the </w:t>
      </w:r>
      <w:r>
        <w:rPr>
          <w:rFonts w:ascii="Consolas" w:hAnsi="Consolas"/>
          <w:i/>
          <w:sz w:val="19"/>
        </w:rPr>
        <w:t>bom-mass</w:t>
      </w:r>
      <w:r>
        <w:rPr>
          <w:i/>
        </w:rPr>
        <w:t xml:space="preserve"> check reconciles it against </w:t>
      </w:r>
      <w:r>
        <w:rPr>
          <w:rFonts w:ascii="Consolas" w:hAnsi="Consolas"/>
          <w:i/>
          <w:sz w:val="19"/>
        </w:rPr>
        <w:t>FRAME_BASE_DRY_G</w:t>
      </w:r>
      <w:r>
        <w:rPr>
          <w:i/>
        </w:rPr>
        <w:t xml:space="preserve">, </w:t>
      </w:r>
      <w:r>
        <w:rPr>
          <w:rFonts w:ascii="Consolas" w:hAnsi="Consolas"/>
          <w:i/>
          <w:sz w:val="19"/>
        </w:rPr>
        <w:t>MOTOR_MASS_G_EACH</w:t>
      </w:r>
      <w:r>
        <w:rPr>
          <w:i/>
        </w:rPr>
        <w:t xml:space="preserve">, </w:t>
      </w:r>
      <w:r>
        <w:rPr>
          <w:rFonts w:ascii="Consolas" w:hAnsi="Consolas"/>
          <w:i/>
          <w:sz w:val="19"/>
        </w:rPr>
        <w:t>PROP_MASS_G_EACH</w:t>
      </w:r>
      <w:r>
        <w:rPr>
          <w:i/>
        </w:rPr>
        <w:t xml:space="preserve">, </w:t>
      </w:r>
      <w:r>
        <w:rPr>
          <w:rFonts w:ascii="Consolas" w:hAnsi="Consolas"/>
          <w:i/>
          <w:sz w:val="19"/>
        </w:rPr>
        <w:t>BATTERY_MASS_G</w:t>
      </w:r>
      <w:r>
        <w:rPr>
          <w:i/>
        </w:rPr>
        <w:t xml:space="preserve"> and </w:t>
      </w:r>
      <w:r>
        <w:rPr>
          <w:rFonts w:ascii="Consolas" w:hAnsi="Consolas"/>
          <w:i/>
          <w:sz w:val="19"/>
        </w:rPr>
        <w:t>AIRFRAME_AUW_G</w:t>
      </w:r>
      <w:r>
        <w:rPr>
          <w:i/>
        </w:rPr>
        <w:t xml:space="preserve"> for every one of the ten builds.  </w:t>
      </w:r>
      <w:r>
        <w:rPr>
          <w:rFonts w:ascii="Consolas" w:hAnsi="Consolas"/>
          <w:i/>
          <w:sz w:val="19"/>
        </w:rPr>
        <w:t>check_bom()</w:t>
      </w:r>
      <w:r>
        <w:rPr>
          <w:i/>
        </w:rPr>
        <w:t xml:space="preserve"> had verified BOM </w:t>
      </w:r>
      <w:r>
        <w:rPr>
          <w:i/>
        </w:rPr>
        <w:t>arithmetic</w:t>
      </w:r>
      <w:r>
        <w:rPr>
          <w:i/>
        </w:rPr>
        <w:t xml:space="preserve"> and the </w:t>
      </w:r>
      <w:r>
        <w:rPr>
          <w:i/>
        </w:rPr>
        <w:t>price</w:t>
      </w:r>
      <w:r>
        <w:rPr>
          <w:i/>
        </w:rPr>
        <w:t xml:space="preserve"> quoted here since the original review. Nothing verified </w:t>
      </w:r>
      <w:r>
        <w:rPr>
          <w:b/>
          <w:i/>
        </w:rPr>
        <w:t>mass</w:t>
      </w:r>
      <w:r>
        <w:rPr>
          <w:i/>
        </w:rPr>
        <w:t xml:space="preserve"> against </w:t>
      </w:r>
      <w:r>
        <w:rPr>
          <w:rFonts w:ascii="Consolas" w:hAnsi="Consolas"/>
          <w:i/>
          <w:sz w:val="19"/>
        </w:rPr>
        <w:t>config.h</w:t>
      </w:r>
      <w:r>
        <w:rPr>
          <w:i/>
        </w:rPr>
        <w:t xml:space="preserve"> — so </w:t>
      </w:r>
      <w:r>
        <w:rPr>
          <w:rFonts w:ascii="Consolas" w:hAnsi="Consolas"/>
          <w:i/>
          <w:sz w:val="19"/>
        </w:rPr>
        <w:t>AIRFRAME_AUW_G</w:t>
      </w:r>
      <w:r>
        <w:rPr>
          <w:i/>
        </w:rPr>
        <w:t>, which sizes thrust-to-weight, hover power and the entire energy budget, was free to drift away from the parts that produce it.</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The 2810 class (28 mm stator, about 82% of the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pPr>
        <w:ind w:left="432"/>
        <w:shd w:val="clear" w:color="auto" w:fill="FFF2CC"/>
      </w:pPr>
      <w:r>
        <w:rPr>
          <w:b/>
          <w:i/>
        </w:rPr>
        <w:t>Correction to revision 2.3.</w:t>
      </w:r>
      <w:r>
        <w:rPr>
          <w:i/>
        </w:rPr>
        <w:t xml:space="preserve"> That revision quoted 1300 g for the 3110 and 1400 g for the 2810 on the same propeller — which had the </w:t>
      </w:r>
      <w:r>
        <w:rPr>
          <w:i/>
        </w:rPr>
        <w:t>smaller</w:t>
      </w:r>
      <w:r>
        <w:rPr>
          <w:i/>
        </w:rPr>
        <w:t xml:space="preserve"> stator producing </w:t>
      </w:r>
      <w:r>
        <w:rPr>
          <w:i/>
        </w:rPr>
        <w:t>more</w:t>
      </w:r>
      <w:r>
        <w:rPr>
          <w:i/>
        </w:rPr>
        <w:t xml:space="preserve"> thrust. That is backwards. The 1300 g came from scaling the 10-inch figure down for a smaller propeller; the 1400 g came from asserting the 2810 was "properly matched". Only the first was derived from anything.  The physical picture: at 900 KV on 6S a 9-inch propeller is </w:t>
      </w:r>
      <w:r>
        <w:rPr>
          <w:b/>
          <w:i/>
        </w:rPr>
        <w:t>prop-limited</w:t>
      </w:r>
      <w:r>
        <w:rPr>
          <w:i/>
        </w:rPr>
        <w:t xml:space="preserve">, not motor-limited, so both stators reach similar thrust. The 3110 holds RPM slightly better under load — about 3% more thrust — and mostly buys </w:t>
      </w:r>
      <w:r>
        <w:rPr>
          <w:b/>
          <w:i/>
        </w:rPr>
        <w:t>thermal headroom</w:t>
      </w:r>
      <w:r>
        <w:rPr>
          <w:i/>
        </w:rPr>
        <w:t>. It does not buy performance, and it costs 64 g.</w:t>
      </w:r>
    </w:p>
    <w:p>
      <w:r>
        <w:t>So the two motors are close to a wash on thrust-to-weight, and the real choice is between mass and thermal margin: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2810</w:t>
            </w:r>
          </w:p>
        </w:tc>
        <w:tc>
          <w:tcPr>
            <w:tcW w:type="dxa" w:w="3312"/>
            <w:shd w:val="clear" w:color="auto" w:fill="1F3864"/>
          </w:tcPr>
          <w:p>
            <w:pPr>
              <w:spacing w:after="40" w:before="40"/>
            </w:pPr>
            <w:r>
              <w:rPr>
                <w:b/>
                <w:color w:val="FFFFFF"/>
                <w:sz w:val="18"/>
              </w:rPr>
              <w:t>3110</w:t>
            </w:r>
          </w:p>
        </w:tc>
      </w:tr>
      <w:tr>
        <w:tc>
          <w:tcPr>
            <w:tcW w:type="dxa" w:w="3312"/>
          </w:tcPr>
          <w:p>
            <w:pPr>
              <w:spacing w:after="40" w:before="40"/>
            </w:pPr>
            <w:r>
              <w:rPr>
                <w:sz w:val="18"/>
              </w:rPr>
              <w:t>Stator</w:t>
            </w:r>
          </w:p>
        </w:tc>
        <w:tc>
          <w:tcPr>
            <w:tcW w:type="dxa" w:w="3312"/>
          </w:tcPr>
          <w:p>
            <w:pPr>
              <w:spacing w:after="40" w:before="40"/>
            </w:pPr>
            <w:r>
              <w:rPr>
                <w:sz w:val="18"/>
              </w:rPr>
              <w:t>28 mm</w:t>
            </w:r>
          </w:p>
        </w:tc>
        <w:tc>
          <w:tcPr>
            <w:tcW w:type="dxa" w:w="3312"/>
          </w:tcPr>
          <w:p>
            <w:pPr>
              <w:spacing w:after="40" w:before="40"/>
            </w:pPr>
            <w:r>
              <w:rPr>
                <w:sz w:val="18"/>
              </w:rPr>
              <w:t>31 mm</w:t>
            </w:r>
          </w:p>
        </w:tc>
      </w:tr>
      <w:tr>
        <w:tc>
          <w:tcPr>
            <w:tcW w:type="dxa" w:w="3312"/>
          </w:tcPr>
          <w:p>
            <w:pPr>
              <w:spacing w:after="40" w:before="40"/>
            </w:pPr>
            <w:r>
              <w:rPr>
                <w:sz w:val="18"/>
              </w:rPr>
              <w:t>Mass each</w:t>
            </w:r>
          </w:p>
        </w:tc>
        <w:tc>
          <w:tcPr>
            <w:tcW w:type="dxa" w:w="3312"/>
          </w:tcPr>
          <w:p>
            <w:pPr>
              <w:spacing w:after="40" w:before="40"/>
            </w:pPr>
            <w:r>
              <w:rPr>
                <w:b/>
                <w:sz w:val="18"/>
              </w:rPr>
              <w:t>52 g</w:t>
            </w:r>
          </w:p>
        </w:tc>
        <w:tc>
          <w:tcPr>
            <w:tcW w:type="dxa" w:w="3312"/>
          </w:tcPr>
          <w:p>
            <w:pPr>
              <w:spacing w:after="40" w:before="40"/>
            </w:pPr>
            <w:r>
              <w:rPr>
                <w:sz w:val="18"/>
              </w:rPr>
              <w:t>68 g</w:t>
            </w:r>
          </w:p>
        </w:tc>
      </w:tr>
      <w:tr>
        <w:tc>
          <w:tcPr>
            <w:tcW w:type="dxa" w:w="3312"/>
          </w:tcPr>
          <w:p>
            <w:pPr>
              <w:spacing w:after="40" w:before="40"/>
            </w:pPr>
            <w:r>
              <w:rPr>
                <w:sz w:val="18"/>
              </w:rPr>
              <w:t>Peak thrust (2-blade)</w:t>
            </w:r>
          </w:p>
        </w:tc>
        <w:tc>
          <w:tcPr>
            <w:tcW w:type="dxa" w:w="3312"/>
          </w:tcPr>
          <w:p>
            <w:pPr>
              <w:spacing w:after="40" w:before="40"/>
            </w:pPr>
            <w:r>
              <w:rPr>
                <w:sz w:val="18"/>
              </w:rPr>
              <w:t>1230 g</w:t>
            </w:r>
          </w:p>
        </w:tc>
        <w:tc>
          <w:tcPr>
            <w:tcW w:type="dxa" w:w="3312"/>
          </w:tcPr>
          <w:p>
            <w:pPr>
              <w:spacing w:after="40" w:before="40"/>
            </w:pPr>
            <w:r>
              <w:rPr>
                <w:b/>
                <w:sz w:val="18"/>
              </w:rPr>
              <w:t>1271 g</w:t>
            </w:r>
          </w:p>
        </w:tc>
      </w:tr>
      <w:tr>
        <w:tc>
          <w:tcPr>
            <w:tcW w:type="dxa" w:w="3312"/>
          </w:tcPr>
          <w:p>
            <w:pPr>
              <w:spacing w:after="40" w:before="40"/>
            </w:pPr>
            <w:r>
              <w:rPr>
                <w:sz w:val="18"/>
              </w:rPr>
              <w:t>All-up weight</w:t>
            </w:r>
          </w:p>
        </w:tc>
        <w:tc>
          <w:tcPr>
            <w:tcW w:type="dxa" w:w="3312"/>
          </w:tcPr>
          <w:p>
            <w:pPr>
              <w:spacing w:after="40" w:before="40"/>
            </w:pPr>
            <w:r>
              <w:rPr>
                <w:b/>
                <w:sz w:val="18"/>
              </w:rPr>
              <w:t>1584 g</w:t>
            </w:r>
          </w:p>
        </w:tc>
        <w:tc>
          <w:tcPr>
            <w:tcW w:type="dxa" w:w="3312"/>
          </w:tcPr>
          <w:p>
            <w:pPr>
              <w:spacing w:after="40" w:before="40"/>
            </w:pPr>
            <w:r>
              <w:rPr>
                <w:sz w:val="18"/>
              </w:rPr>
              <w:t>1648 g</w:t>
            </w:r>
          </w:p>
        </w:tc>
      </w:tr>
      <w:tr>
        <w:tc>
          <w:tcPr>
            <w:tcW w:type="dxa" w:w="3312"/>
          </w:tcPr>
          <w:p>
            <w:pPr>
              <w:spacing w:after="40" w:before="40"/>
            </w:pPr>
            <w:r>
              <w:rPr>
                <w:sz w:val="18"/>
              </w:rPr>
              <w:t>Thrust-to-weight</w:t>
            </w:r>
          </w:p>
        </w:tc>
        <w:tc>
          <w:tcPr>
            <w:tcW w:type="dxa" w:w="3312"/>
          </w:tcPr>
          <w:p>
            <w:pPr>
              <w:spacing w:after="40" w:before="40"/>
            </w:pPr>
            <w:r>
              <w:rPr>
                <w:b/>
                <w:sz w:val="18"/>
              </w:rPr>
              <w:t>3.11:1</w:t>
            </w:r>
          </w:p>
        </w:tc>
        <w:tc>
          <w:tcPr>
            <w:tcW w:type="dxa" w:w="3312"/>
          </w:tcPr>
          <w:p>
            <w:pPr>
              <w:spacing w:after="40" w:before="40"/>
            </w:pPr>
            <w:r>
              <w:rPr>
                <w:sz w:val="18"/>
              </w:rPr>
              <w:t>3.08:1</w:t>
            </w:r>
          </w:p>
        </w:tc>
      </w:tr>
      <w:tr>
        <w:tc>
          <w:tcPr>
            <w:tcW w:type="dxa" w:w="3312"/>
          </w:tcPr>
          <w:p>
            <w:pPr>
              <w:spacing w:after="40" w:before="40"/>
            </w:pPr>
            <w:r>
              <w:rPr>
                <w:sz w:val="18"/>
              </w:rPr>
              <w:t>Cruise current</w:t>
            </w:r>
          </w:p>
        </w:tc>
        <w:tc>
          <w:tcPr>
            <w:tcW w:type="dxa" w:w="3312"/>
          </w:tcPr>
          <w:p>
            <w:pPr>
              <w:spacing w:after="40" w:before="40"/>
            </w:pPr>
            <w:r>
              <w:rPr>
                <w:b/>
                <w:sz w:val="18"/>
              </w:rPr>
              <w:t>9.7 A</w:t>
            </w:r>
          </w:p>
        </w:tc>
        <w:tc>
          <w:tcPr>
            <w:tcW w:type="dxa" w:w="3312"/>
          </w:tcPr>
          <w:p>
            <w:pPr>
              <w:spacing w:after="40" w:before="40"/>
            </w:pPr>
            <w:r>
              <w:rPr>
                <w:sz w:val="18"/>
              </w:rPr>
              <w:t>10.1 A</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15.4 km</w:t>
            </w:r>
          </w:p>
        </w:tc>
      </w:tr>
      <w:tr>
        <w:tc>
          <w:tcPr>
            <w:tcW w:type="dxa" w:w="3312"/>
          </w:tcPr>
          <w:p>
            <w:pPr>
              <w:spacing w:after="40" w:before="40"/>
            </w:pPr>
            <w:r>
              <w:rPr>
                <w:sz w:val="18"/>
              </w:rPr>
              <w:t>Thermal headroom</w:t>
            </w:r>
          </w:p>
        </w:tc>
        <w:tc>
          <w:tcPr>
            <w:tcW w:type="dxa" w:w="3312"/>
          </w:tcPr>
          <w:p>
            <w:pPr>
              <w:spacing w:after="40" w:before="40"/>
            </w:pPr>
            <w:r>
              <w:rPr>
                <w:sz w:val="18"/>
              </w:rPr>
              <w:t>adequate</w:t>
            </w:r>
          </w:p>
        </w:tc>
        <w:tc>
          <w:tcPr>
            <w:tcW w:type="dxa" w:w="3312"/>
          </w:tcPr>
          <w:p>
            <w:pPr>
              <w:spacing w:after="40" w:before="40"/>
            </w:pPr>
            <w:r>
              <w:rPr>
                <w:b/>
                <w:sz w:val="18"/>
              </w:rPr>
              <w:t>better</w:t>
            </w:r>
          </w:p>
        </w:tc>
      </w:tr>
    </w:tbl>
    <w:p/>
    <w:p>
      <w:r>
        <w:t>The 2810 is the default. Choose the 3110 if you fly long hovering missions in warm weather, or if a thrust-stand run shows the 2810 running hot — 0.6 km of range is a fair price for margin you have measured a need for.</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Three build switches.</w:t>
      </w:r>
      <w:r>
        <w:t xml:space="preserve"> Frame size, motor class and blade count each change several coupled constants, so they are compile-time switches rather than sets of edits:</w:t>
      </w:r>
    </w:p>
    <w:p>
      <w:pPr>
        <w:pStyle w:val="OdysseyCode"/>
        <w:shd w:val="clear" w:color="auto" w:fill="F2F2F2"/>
      </w:pPr>
      <w:r>
        <w:rPr>
          <w:rFonts w:ascii="Consolas" w:hAnsi="Consolas"/>
          <w:sz w:val="15"/>
        </w:rPr>
        <w:t>idf.py build                                                # 9-inch, 2810, 2-blade</w:t>
      </w:r>
    </w:p>
    <w:p>
      <w:pPr>
        <w:pStyle w:val="OdysseyCode"/>
        <w:shd w:val="clear" w:color="auto" w:fill="F2F2F2"/>
      </w:pPr>
      <w:r>
        <w:rPr>
          <w:rFonts w:ascii="Consolas" w:hAnsi="Consolas"/>
          <w:sz w:val="15"/>
        </w:rPr>
        <w:t>idf.py build -DFRAME_SIZE_IN=7</w:t>
      </w:r>
    </w:p>
    <w:p>
      <w:pPr>
        <w:pStyle w:val="OdysseyCode"/>
        <w:shd w:val="clear" w:color="auto" w:fill="F2F2F2"/>
      </w:pPr>
      <w:r>
        <w:rPr>
          <w:rFonts w:ascii="Consolas" w:hAnsi="Consolas"/>
          <w:sz w:val="15"/>
        </w:rPr>
        <w:t>idf.py build -DFRAME_SIZE_IN=10 -DMOTOR_CLASS=MOTOR_3115 -DPROP_BLADES=3</w:t>
      </w:r>
    </w:p>
    <w:p>
      <w:r>
        <w:rPr>
          <w:b/>
        </w:rPr>
        <w:t>These are cached, unlike the `pio run` form they replace.</w:t>
      </w:r>
      <w:r>
        <w:t xml:space="preserve"> </w:t>
      </w:r>
      <w:r>
        <w:rPr>
          <w:rFonts w:ascii="Consolas" w:hAnsi="Consolas"/>
          <w:sz w:val="19"/>
        </w:rPr>
        <w:t>idf.py -D</w:t>
      </w:r>
      <w:r>
        <w:t xml:space="preserve"> sets a CMake cache variable, so a switch passed once keeps applying to every later </w:t>
      </w:r>
      <w:r>
        <w:rPr>
          <w:rFonts w:ascii="Consolas" w:hAnsi="Consolas"/>
          <w:sz w:val="19"/>
        </w:rPr>
        <w:t>idf.py build</w:t>
      </w:r>
      <w:r>
        <w:t xml:space="preserve"> until it is overridden or cleared with </w:t>
      </w:r>
      <w:r>
        <w:rPr>
          <w:rFonts w:ascii="Consolas" w:hAnsi="Consolas"/>
          <w:sz w:val="19"/>
        </w:rPr>
        <w:t>idf.py fullclean</w:t>
      </w:r>
      <w:r>
        <w:t>. The configure step prints each switch it applied (</w:t>
      </w:r>
      <w:r>
        <w:rPr>
          <w:rFonts w:ascii="Consolas" w:hAnsi="Consolas"/>
          <w:sz w:val="19"/>
        </w:rPr>
        <w:t>-- odyssey: build switch FRAME_SIZE_IN=7</w:t>
      </w:r>
      <w:r>
        <w:t>) and the firmware prints the resulting configuration at boot, because two builds are otherwise indistinguishable once flashed.</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Frame</w:t>
            </w:r>
          </w:p>
        </w:tc>
        <w:tc>
          <w:tcPr>
            <w:tcW w:type="dxa" w:w="1656"/>
            <w:shd w:val="clear" w:color="auto" w:fill="1F3864"/>
          </w:tcPr>
          <w:p>
            <w:pPr>
              <w:spacing w:after="40" w:before="40"/>
            </w:pPr>
            <w:r>
              <w:rPr>
                <w:b/>
                <w:color w:val="FFFFFF"/>
                <w:sz w:val="18"/>
              </w:rPr>
              <w:t>Motors</w:t>
            </w:r>
          </w:p>
        </w:tc>
        <w:tc>
          <w:tcPr>
            <w:tcW w:type="dxa" w:w="1656"/>
            <w:shd w:val="clear" w:color="auto" w:fill="1F3864"/>
          </w:tcPr>
          <w:p>
            <w:pPr>
              <w:spacing w:after="40" w:before="40"/>
            </w:pPr>
            <w:r>
              <w:rPr>
                <w:b/>
                <w:color w:val="FFFFFF"/>
                <w:sz w:val="18"/>
              </w:rPr>
              <w:t>Default</w:t>
            </w:r>
          </w:p>
        </w:tc>
        <w:tc>
          <w:tcPr>
            <w:tcW w:type="dxa" w:w="1656"/>
            <w:shd w:val="clear" w:color="auto" w:fill="1F3864"/>
          </w:tcPr>
          <w:p>
            <w:pPr>
              <w:spacing w:after="40" w:before="40"/>
            </w:pPr>
            <w:r>
              <w:rPr>
                <w:b/>
                <w:color w:val="FFFFFF"/>
                <w:sz w:val="18"/>
              </w:rPr>
              <w:t>Wheelbase</w:t>
            </w:r>
          </w:p>
        </w:tc>
        <w:tc>
          <w:tcPr>
            <w:tcW w:type="dxa" w:w="1656"/>
            <w:shd w:val="clear" w:color="auto" w:fill="1F3864"/>
          </w:tcPr>
          <w:p>
            <w:pPr>
              <w:spacing w:after="40" w:before="40"/>
            </w:pPr>
            <w:r>
              <w:rPr>
                <w:b/>
                <w:color w:val="FFFFFF"/>
                <w:sz w:val="18"/>
              </w:rPr>
              <w:t>Loop</w:t>
            </w:r>
          </w:p>
        </w:tc>
        <w:tc>
          <w:tcPr>
            <w:tcW w:type="dxa" w:w="1656"/>
            <w:shd w:val="clear" w:color="auto" w:fill="1F3864"/>
          </w:tcPr>
          <w:p>
            <w:pPr>
              <w:spacing w:after="40" w:before="40"/>
            </w:pPr>
            <w:r>
              <w:rPr>
                <w:b/>
                <w:color w:val="FFFFFF"/>
                <w:sz w:val="18"/>
              </w:rPr>
              <w:t>Notch (2b / 3b)</w:t>
            </w:r>
          </w:p>
        </w:tc>
      </w:tr>
      <w:tr>
        <w:tc>
          <w:tcPr>
            <w:tcW w:type="dxa" w:w="1656"/>
          </w:tcPr>
          <w:p>
            <w:pPr>
              <w:spacing w:after="40" w:before="40"/>
            </w:pPr>
            <w:r>
              <w:rPr>
                <w:sz w:val="18"/>
              </w:rPr>
              <w:t>7-inch</w:t>
            </w:r>
          </w:p>
        </w:tc>
        <w:tc>
          <w:tcPr>
            <w:tcW w:type="dxa" w:w="1656"/>
          </w:tcPr>
          <w:p>
            <w:pPr>
              <w:spacing w:after="40" w:before="40"/>
            </w:pPr>
            <w:r>
              <w:rPr>
                <w:sz w:val="18"/>
              </w:rPr>
              <w:t>2807</w:t>
            </w:r>
          </w:p>
        </w:tc>
        <w:tc>
          <w:tcPr>
            <w:tcW w:type="dxa" w:w="1656"/>
          </w:tcPr>
          <w:p>
            <w:pPr>
              <w:spacing w:after="40" w:before="40"/>
            </w:pPr>
            <w:r>
              <w:rPr>
                <w:sz w:val="18"/>
              </w:rPr>
              <w:t>2807</w:t>
            </w:r>
          </w:p>
        </w:tc>
        <w:tc>
          <w:tcPr>
            <w:tcW w:type="dxa" w:w="1656"/>
          </w:tcPr>
          <w:p>
            <w:pPr>
              <w:spacing w:after="40" w:before="40"/>
            </w:pPr>
            <w:r>
              <w:rPr>
                <w:sz w:val="18"/>
              </w:rPr>
              <w:t>295 mm</w:t>
            </w:r>
          </w:p>
        </w:tc>
        <w:tc>
          <w:tcPr>
            <w:tcW w:type="dxa" w:w="1656"/>
          </w:tcPr>
          <w:p>
            <w:pPr>
              <w:spacing w:after="40" w:before="40"/>
            </w:pPr>
            <w:r>
              <w:rPr>
                <w:sz w:val="18"/>
              </w:rPr>
              <w:t>1000 Hz</w:t>
            </w:r>
          </w:p>
        </w:tc>
        <w:tc>
          <w:tcPr>
            <w:tcW w:type="dxa" w:w="1656"/>
          </w:tcPr>
          <w:p>
            <w:pPr>
              <w:spacing w:after="40" w:before="40"/>
            </w:pPr>
            <w:r>
              <w:rPr>
                <w:sz w:val="18"/>
              </w:rPr>
              <w:t>180 / 150 Hz</w:t>
            </w:r>
          </w:p>
        </w:tc>
      </w:tr>
      <w:tr>
        <w:tc>
          <w:tcPr>
            <w:tcW w:type="dxa" w:w="1656"/>
          </w:tcPr>
          <w:p>
            <w:pPr>
              <w:spacing w:after="40" w:before="40"/>
            </w:pPr>
            <w:r>
              <w:rPr>
                <w:b/>
                <w:sz w:val="18"/>
              </w:rPr>
              <w:t>9-inch</w:t>
            </w:r>
          </w:p>
        </w:tc>
        <w:tc>
          <w:tcPr>
            <w:tcW w:type="dxa" w:w="1656"/>
          </w:tcPr>
          <w:p>
            <w:pPr>
              <w:spacing w:after="40" w:before="40"/>
            </w:pPr>
            <w:r>
              <w:rPr>
                <w:sz w:val="18"/>
              </w:rPr>
              <w:t>2810, 3110</w:t>
            </w:r>
          </w:p>
        </w:tc>
        <w:tc>
          <w:tcPr>
            <w:tcW w:type="dxa" w:w="1656"/>
          </w:tcPr>
          <w:p>
            <w:pPr>
              <w:spacing w:after="40" w:before="40"/>
            </w:pPr>
            <w:r>
              <w:rPr>
                <w:b/>
                <w:sz w:val="18"/>
              </w:rPr>
              <w:t>2810</w:t>
            </w:r>
          </w:p>
        </w:tc>
        <w:tc>
          <w:tcPr>
            <w:tcW w:type="dxa" w:w="1656"/>
          </w:tcPr>
          <w:p>
            <w:pPr>
              <w:spacing w:after="40" w:before="40"/>
            </w:pPr>
            <w:r>
              <w:rPr>
                <w:sz w:val="18"/>
              </w:rPr>
              <w:t>387 mm</w:t>
            </w:r>
          </w:p>
        </w:tc>
        <w:tc>
          <w:tcPr>
            <w:tcW w:type="dxa" w:w="1656"/>
          </w:tcPr>
          <w:p>
            <w:pPr>
              <w:spacing w:after="40" w:before="40"/>
            </w:pPr>
            <w:r>
              <w:rPr>
                <w:sz w:val="18"/>
              </w:rPr>
              <w:t>500 Hz</w:t>
            </w:r>
          </w:p>
        </w:tc>
        <w:tc>
          <w:tcPr>
            <w:tcW w:type="dxa" w:w="1656"/>
          </w:tcPr>
          <w:p>
            <w:pPr>
              <w:spacing w:after="40" w:before="40"/>
            </w:pPr>
            <w:r>
              <w:rPr>
                <w:b/>
                <w:sz w:val="18"/>
              </w:rPr>
              <w:t>120</w:t>
            </w:r>
            <w:r>
              <w:rPr>
                <w:sz w:val="18"/>
              </w:rPr>
              <w:t xml:space="preserve"> / 100 Hz</w:t>
            </w:r>
          </w:p>
        </w:tc>
      </w:tr>
      <w:tr>
        <w:tc>
          <w:tcPr>
            <w:tcW w:type="dxa" w:w="1656"/>
          </w:tcPr>
          <w:p>
            <w:pPr>
              <w:spacing w:after="40" w:before="40"/>
            </w:pPr>
            <w:r>
              <w:rPr>
                <w:sz w:val="18"/>
              </w:rPr>
              <w:t>10-inch</w:t>
            </w:r>
          </w:p>
        </w:tc>
        <w:tc>
          <w:tcPr>
            <w:tcW w:type="dxa" w:w="1656"/>
          </w:tcPr>
          <w:p>
            <w:pPr>
              <w:spacing w:after="40" w:before="40"/>
            </w:pPr>
            <w:r>
              <w:rPr>
                <w:sz w:val="18"/>
              </w:rPr>
              <w:t>3110, 3115</w:t>
            </w:r>
          </w:p>
        </w:tc>
        <w:tc>
          <w:tcPr>
            <w:tcW w:type="dxa" w:w="1656"/>
          </w:tcPr>
          <w:p>
            <w:pPr>
              <w:spacing w:after="40" w:before="40"/>
            </w:pPr>
            <w:r>
              <w:rPr>
                <w:sz w:val="18"/>
              </w:rPr>
              <w:t>3115</w:t>
            </w:r>
          </w:p>
        </w:tc>
        <w:tc>
          <w:tcPr>
            <w:tcW w:type="dxa" w:w="1656"/>
          </w:tcPr>
          <w:p>
            <w:pPr>
              <w:spacing w:after="40" w:before="40"/>
            </w:pPr>
            <w:r>
              <w:rPr>
                <w:sz w:val="18"/>
              </w:rPr>
              <w:t>430 mm</w:t>
            </w:r>
          </w:p>
        </w:tc>
        <w:tc>
          <w:tcPr>
            <w:tcW w:type="dxa" w:w="1656"/>
          </w:tcPr>
          <w:p>
            <w:pPr>
              <w:spacing w:after="40" w:before="40"/>
            </w:pPr>
            <w:r>
              <w:rPr>
                <w:sz w:val="18"/>
              </w:rPr>
              <w:t>500 Hz</w:t>
            </w:r>
          </w:p>
        </w:tc>
        <w:tc>
          <w:tcPr>
            <w:tcW w:type="dxa" w:w="1656"/>
          </w:tcPr>
          <w:p>
            <w:pPr>
              <w:spacing w:after="40" w:before="40"/>
            </w:pPr>
            <w:r>
              <w:rPr>
                <w:sz w:val="18"/>
              </w:rPr>
              <w:t>105 / 90 Hz</w:t>
            </w:r>
          </w:p>
        </w:tc>
      </w:tr>
    </w:tbl>
    <w:p/>
    <w:p>
      <w:pPr>
        <w:ind w:left="432"/>
        <w:shd w:val="clear" w:color="auto" w:fill="FFF2CC"/>
      </w:pPr>
      <w:r>
        <w:rPr>
          <w:b/>
          <w:i/>
        </w:rPr>
        <w:t>The flight controller builds with ESP-IDF, not PlatformIO, and this section was rewritten only after a build succeeded.</w:t>
      </w:r>
      <w:r>
        <w:rPr>
          <w:i/>
        </w:rPr>
        <w:t xml:space="preserve"> PlatformIO's stock </w:t>
      </w:r>
      <w:r>
        <w:rPr>
          <w:rFonts w:ascii="Consolas" w:hAnsi="Consolas"/>
          <w:i/>
          <w:sz w:val="19"/>
        </w:rPr>
        <w:t>espressif32</w:t>
      </w:r>
      <w:r>
        <w:rPr>
          <w:i/>
        </w:rPr>
        <w:t xml:space="preserve"> platform lists 242 boards and </w:t>
      </w:r>
      <w:r>
        <w:rPr>
          <w:rFonts w:ascii="Consolas" w:hAnsi="Consolas"/>
          <w:i/>
          <w:sz w:val="19"/>
        </w:rPr>
        <w:t>esp32-p4-function-ev-board</w:t>
      </w:r>
      <w:r>
        <w:rPr>
          <w:i/>
        </w:rPr>
        <w:t xml:space="preserve"> — the board </w:t>
      </w:r>
      <w:r>
        <w:rPr>
          <w:rFonts w:ascii="Consolas" w:hAnsi="Consolas"/>
          <w:i/>
          <w:sz w:val="19"/>
        </w:rPr>
        <w:t>firmware/flight-controller/platformio.ini</w:t>
      </w:r>
      <w:r>
        <w:rPr>
          <w:i/>
        </w:rPr>
        <w:t xml:space="preserve"> names — is not among them, so </w:t>
      </w:r>
      <w:r>
        <w:rPr>
          <w:rFonts w:ascii="Consolas" w:hAnsi="Consolas"/>
          <w:i/>
          <w:sz w:val="19"/>
        </w:rPr>
        <w:t>pio run -e odyssey-fc</w:t>
      </w:r>
      <w:r>
        <w:rPr>
          <w:i/>
        </w:rPr>
        <w:t xml:space="preserve"> fails resolving the board before it reaches a compiler. The ESP32-P4 is simply newer than the stock platform.  Of the two routes — </w:t>
      </w:r>
      <w:r>
        <w:rPr>
          <w:b/>
          <w:i/>
        </w:rPr>
        <w:t>pioarduino</w:t>
      </w:r>
      <w:r>
        <w:rPr>
          <w:i/>
        </w:rPr>
        <w:t xml:space="preserve">, a community fork carrying a current Arduino-ESP32, or </w:t>
      </w:r>
      <w:r>
        <w:rPr>
          <w:b/>
          <w:i/>
        </w:rPr>
        <w:t>ESP-IDF 5.5</w:t>
      </w:r>
      <w:r>
        <w:rPr>
          <w:i/>
        </w:rPr>
        <w:t xml:space="preserve">, official and supporting the P4 directly — ESP-IDF was chosen, with Arduino pulled in as a managed component.  </w:t>
      </w:r>
      <w:r>
        <w:rPr>
          <w:b/>
          <w:i/>
        </w:rPr>
        <w:t>The other three images are still PlatformIO projects</w:t>
      </w:r>
      <w:r>
        <w:rPr>
          <w:i/>
        </w:rPr>
        <w:t xml:space="preserve">, and correctly so: the beacon node, Remote ID module and ground station target the ESP32-C3, C6 and S3, which the stock platform has supported for years. Only the P4 needed moving. See §10.6.  An earlier revision of this note promised the instructions would be rewritten "when a build succeeds, not before". They have been, and the switches above were verified by building a non-default combination and confirming the binary changed — the 9-inch image embeds </w:t>
      </w:r>
      <w:r>
        <w:rPr>
          <w:rFonts w:ascii="Consolas" w:hAnsi="Consolas"/>
          <w:i/>
          <w:sz w:val="19"/>
        </w:rPr>
        <w:t>2810 900 KV</w:t>
      </w:r>
      <w:r>
        <w:rPr>
          <w:i/>
        </w:rPr>
        <w:t xml:space="preserve">, the </w:t>
      </w:r>
      <w:r>
        <w:rPr>
          <w:rFonts w:ascii="Consolas" w:hAnsi="Consolas"/>
          <w:i/>
          <w:sz w:val="19"/>
        </w:rPr>
        <w:t>-DFRAME_SIZE_IN=7</w:t>
      </w:r>
      <w:r>
        <w:rPr>
          <w:i/>
        </w:rPr>
        <w:t xml:space="preserve"> image embeds </w:t>
      </w:r>
      <w:r>
        <w:rPr>
          <w:rFonts w:ascii="Consolas" w:hAnsi="Consolas"/>
          <w:i/>
          <w:sz w:val="19"/>
        </w:rPr>
        <w:t>2807 1300 KV</w:t>
      </w:r>
      <w:r>
        <w:rPr>
          <w:i/>
        </w:rPr>
        <w:t>.</w:t>
      </w:r>
    </w:p>
    <w:p>
      <w:r>
        <w:t>Ten combinations, all building and passing the host tests. Invalid pairings stop the build with a specific message — a 2807 on a 10-inch frame is under-stator'd and a 3115 on a 7-inch is dead weight, so neither is offered.</w:t>
      </w:r>
    </w:p>
    <w:p>
      <w:pPr>
        <w:ind w:left="432"/>
        <w:shd w:val="clear" w:color="auto" w:fill="FFF2CC"/>
      </w:pPr>
      <w:r>
        <w:rPr>
          <w:b/>
          <w:i/>
        </w:rPr>
        <w:t>A 5-inch airframe was investigated and deliberately excluded.</w:t>
      </w:r>
      <w:r>
        <w:rPr>
          <w:i/>
        </w:rPr>
        <w:t xml:space="preserve"> Its hover fundamental lands near 265 Hz, which needs a loop rate above the MPU-6050's 1 kHz output ceiling to filter honestly. The hardware cannot do it, and shipping a configuration whose notch would chase an alias is worse than declining.</w:t>
      </w:r>
    </w:p>
    <w:p>
      <w:pPr>
        <w:ind w:left="432"/>
        <w:shd w:val="clear" w:color="auto" w:fill="FFF2CC"/>
      </w:pPr>
      <w:r>
        <w:rPr>
          <w:b/>
          <w:i/>
        </w:rPr>
        <w:t>Characterisation status.</w:t>
      </w:r>
      <w:r>
        <w:rPr>
          <w:i/>
        </w:rPr>
        <w:t xml:space="preserve"> Only the 9-inch / 2810 / 2-blade configuration is backed by an itemised BOM and the analysis in this document. The 7-inch and 10-inch parameter sets are </w:t>
      </w:r>
      <w:r>
        <w:rPr>
          <w:b/>
          <w:i/>
        </w:rPr>
        <w:t>modelled</w:t>
      </w:r>
      <w:r>
        <w:rPr>
          <w:i/>
        </w:rPr>
        <w:t xml:space="preserve">, scaled from that anchor by momentum theory and disc loading. They are coherent and they are a reasonable starting point, but nobody has flown them. Treat every figure in a non-default build as a hypothesis for the thrust stand, and expect the PID gains to need tuning — </w:t>
      </w:r>
      <w:r>
        <w:rPr>
          <w:rFonts w:ascii="Consolas" w:hAnsi="Consolas"/>
          <w:i/>
          <w:sz w:val="19"/>
        </w:rPr>
        <w:t>FRAME_GAIN_SCALE</w:t>
      </w:r>
      <w:r>
        <w:rPr>
          <w:i/>
        </w:rPr>
        <w:t xml:space="preserve"> is a first-order inertia argument, not a tune.</w:t>
      </w:r>
    </w:p>
    <w:p>
      <w:r>
        <w:rPr>
          <w:b/>
        </w:rPr>
        <w:t>Three configurations exceed the XT90-S 90 A continuous rating</w:t>
      </w:r>
      <w:r>
        <w:t xml:space="preserve"> on a full-throttle burst — 7-inch 3-blade at 99 A, and both 10-inch 3-blade builds at 92 and 95 A. That is a burst condition rather than continuous and the connector will survive brief punch-outs, but the build stops until you either fit an AS150, drop to 2-blade, or acknowledge it with </w:t>
      </w:r>
      <w:r>
        <w:rPr>
          <w:rFonts w:ascii="Consolas" w:hAnsi="Consolas"/>
          <w:sz w:val="19"/>
        </w:rPr>
        <w:t>-DACCEPT_CONNECTOR_OVER_RATING=1</w:t>
      </w:r>
      <w:r>
        <w:t>.</w:t>
      </w:r>
    </w:p>
    <w:p>
      <w:r>
        <w:rPr>
          <w:rFonts w:ascii="Consolas" w:hAnsi="Consolas"/>
          <w:sz w:val="19"/>
        </w:rPr>
        <w:t>PROP_BLADES</w:t>
      </w:r>
      <w:r>
        <w:t xml:space="preserve"> supplies the per-propeller figures — mass, base thrust, notch centre, power loading. </w:t>
      </w:r>
      <w:r>
        <w:rPr>
          <w:rFonts w:ascii="Consolas" w:hAnsi="Consolas"/>
          <w:sz w:val="19"/>
        </w:rPr>
        <w:t>MOTOR_CLASS</w:t>
      </w:r>
      <w:r>
        <w:t xml:space="preserve"> supplies the per-motor figures — mass and thrust factor. All-up weight, peak thrust, peak current and cruise current are then </w:t>
      </w:r>
      <w:r>
        <w:rPr>
          <w:b/>
        </w:rPr>
        <w:t>derived</w:t>
      </w:r>
      <w:r>
        <w:t xml:space="preserve"> from both:</w:t>
      </w:r>
    </w:p>
    <w:p>
      <w:pPr>
        <w:pStyle w:val="OdysseyCode"/>
        <w:shd w:val="clear" w:color="auto" w:fill="F2F2F2"/>
      </w:pPr>
      <w:r>
        <w:rPr>
          <w:rFonts w:ascii="Consolas" w:hAnsi="Consolas"/>
          <w:sz w:val="15"/>
        </w:rPr>
        <w:t>AIRFRAME_AUW_G     = base dry + 4 x motor mass + 4 x prop mass + payload reserve</w:t>
      </w:r>
    </w:p>
    <w:p>
      <w:pPr>
        <w:pStyle w:val="OdysseyCode"/>
        <w:shd w:val="clear" w:color="auto" w:fill="F2F2F2"/>
      </w:pPr>
      <w:r>
        <w:rPr>
          <w:rFonts w:ascii="Consolas" w:hAnsi="Consolas"/>
          <w:sz w:val="15"/>
        </w:rPr>
        <w:t>MOTOR_MAX_THRUST_G = prop base thrust x motor thrust factor</w:t>
      </w:r>
    </w:p>
    <w:p>
      <w:pPr>
        <w:pStyle w:val="OdysseyCode"/>
        <w:shd w:val="clear" w:color="auto" w:fill="F2F2F2"/>
      </w:pPr>
      <w:r>
        <w:rPr>
          <w:rFonts w:ascii="Consolas" w:hAnsi="Consolas"/>
          <w:sz w:val="15"/>
        </w:rPr>
        <w:t>CRUISE_CURRENT_A   = (AUW / power loading + avionics W) x cruise factor / pack V</w:t>
      </w:r>
    </w:p>
    <w:p>
      <w:r>
        <w:t xml:space="preserve">Tabulating two motors by two propellers would be four sets of numbers and four chances to mistype one. Deriving them also means an </w:t>
      </w:r>
      <w:r>
        <w:rPr>
          <w:rFonts w:ascii="Consolas" w:hAnsi="Consolas"/>
          <w:sz w:val="19"/>
        </w:rPr>
        <w:t>AIRFRAME_AUW_G</w:t>
      </w:r>
      <w:r>
        <w:t xml:space="preserve"> override for payload flows through to the cruise current automatically, which matters because that constant sizes the return-to-home reserve.</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or motor mass. </w:t>
      </w:r>
      <w:r>
        <w:rPr>
          <w:rFonts w:ascii="Consolas" w:hAnsi="Consolas"/>
          <w:sz w:val="19"/>
        </w:rPr>
        <w:t>tools/check_consistency.py</w:t>
      </w:r>
      <w:r>
        <w:t xml:space="preserve"> goes further: it resolves all four builds through the real C preprocessor and checks that each constant actually varies on the axis it should, in the right direction, and that the default is still 2810 + 2-blade. It also rejects a 3110 modelled at more than 10% extra thrust, because that would mean the revision 2.3 error had crept back in.</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Frame      : 9-inch (387 mm)</w:t>
      </w:r>
    </w:p>
    <w:p>
      <w:pPr>
        <w:pStyle w:val="OdysseyCode"/>
        <w:shd w:val="clear" w:color="auto" w:fill="F2F2F2"/>
      </w:pPr>
      <w:r>
        <w:rPr>
          <w:rFonts w:ascii="Consolas" w:hAnsi="Consolas"/>
          <w:sz w:val="15"/>
        </w:rPr>
        <w:t>Motors     : 2810 900 KV  (52 g each)</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rPr>
          <w:b/>
        </w:rPr>
        <w:t>Revision 3.4 implements the protocol.</w:t>
      </w:r>
      <w:r>
        <w:t xml:space="preserve"> </w:t>
      </w:r>
      <w:r>
        <w:rPr>
          <w:rFonts w:ascii="Consolas" w:hAnsi="Consolas"/>
          <w:sz w:val="19"/>
        </w:rPr>
        <w:t>firmware/flight-controller/include/dshot.h</w:t>
      </w:r>
      <w:r>
        <w:t xml:space="preserve"> carries frame construction, both checksum conventions, the GCR telemetry decode, the eRPM-to-shaft-Hz conversion, and a four-motor aggregator that turns per-motor RPM into one notch frequency. All of it is pure integer arithmetic and all of it is host-tested — 51 assertions, including a full round trip of every value from 0 to 2047 in both checksum conventions and of every notch frequency in the build matrix through a wire-level telemetry word.</w:t>
      </w:r>
    </w:p>
    <w:p>
      <w:r>
        <w:rPr>
          <w:b/>
        </w:rPr>
        <w:t>Revision 3.6 added the RMT driver, and 3.7 wired it into the flight loop.</w:t>
      </w:r>
      <w:r>
        <w:t xml:space="preserve"> Its timing arithmetic and symbol encoding are host-tested; the ESP-IDF peripheral calls have never been compiled, because there is no IDF in the environment they were written in. §4.3.1 splits the two apart, lists the four assumptions the hardware has to confirm, and gives the bring-up order. </w:t>
      </w:r>
      <w:r>
        <w:rPr>
          <w:b/>
        </w:rPr>
        <w:t>Nothing here has driven a motor.</w:t>
      </w:r>
    </w:p>
    <w:p>
      <w:r>
        <w:rPr>
          <w:rFonts w:ascii="Consolas" w:hAnsi="Consolas"/>
          <w:sz w:val="19"/>
        </w:rPr>
        <w:t>DSHOT_ENABLE</w:t>
      </w:r>
      <w:r>
        <w:t xml:space="preserve"> defaults to </w:t>
      </w:r>
      <w:r>
        <w:rPr>
          <w:b/>
        </w:rPr>
        <w:t>0</w:t>
      </w:r>
      <w:r>
        <w:t xml:space="preserve">, and analog PWM remains the default output. The </w:t>
      </w:r>
      <w:r>
        <w:rPr>
          <w:rFonts w:ascii="Consolas" w:hAnsi="Consolas"/>
          <w:sz w:val="19"/>
        </w:rPr>
        <w:t>unverified-defaults</w:t>
      </w:r>
      <w:r>
        <w:t xml:space="preserve"> check keeps it that way, so enabling it is a deliberate, reviewable change rather than a line left over from debugging.</w:t>
      </w:r>
    </w:p>
    <w:p>
      <w:pPr>
        <w:pStyle w:val="Heading3"/>
      </w:pPr>
      <w:r>
        <w:t>4.3.1 The RMT driver</w:t>
      </w:r>
    </w:p>
    <w:p>
      <w:r>
        <w:t>Written in revision 3.6, and split along the line that actually matters — what can be tested here, and what cannot.</w:t>
      </w:r>
    </w:p>
    <w:p>
      <w:r>
        <w:rPr>
          <w:b/>
        </w:rPr>
        <w:t>Tested (`dshot_rmt.h`, 41 assertions).</w:t>
      </w:r>
      <w:r>
        <w:t xml:space="preserve"> All of it integer arithmetic, and all of it the kind of code where the bugs in this subsystem have actually been: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Clock resolution</w:t>
            </w:r>
          </w:p>
        </w:tc>
        <w:tc>
          <w:tcPr>
            <w:tcW w:type="dxa" w:w="4968"/>
          </w:tcPr>
          <w:p>
            <w:pPr>
              <w:spacing w:after="40" w:before="40"/>
            </w:pPr>
            <w:r>
              <w:rPr>
                <w:sz w:val="18"/>
              </w:rPr>
              <w:t>10 MHz, giving 33 ticks per DShot300 bit — within 1% of nominal. 80 MHz divides by 8 exactly, so the divider is integral on any P4 clock source</w:t>
            </w:r>
          </w:p>
        </w:tc>
      </w:tr>
      <w:tr>
        <w:tc>
          <w:tcPr>
            <w:tcW w:type="dxa" w:w="4968"/>
          </w:tcPr>
          <w:p>
            <w:pPr>
              <w:spacing w:after="40" w:before="40"/>
            </w:pPr>
            <w:r>
              <w:rPr>
                <w:sz w:val="18"/>
              </w:rPr>
              <w:t>Bit shaping</w:t>
            </w:r>
          </w:p>
        </w:tc>
        <w:tc>
          <w:tcPr>
            <w:tcW w:type="dxa" w:w="4968"/>
          </w:tcPr>
          <w:p>
            <w:pPr>
              <w:spacing w:after="40" w:before="40"/>
            </w:pPr>
            <w:r>
              <w:rPr>
                <w:sz w:val="18"/>
              </w:rPr>
              <w:t xml:space="preserve">a </w:t>
            </w:r>
            <w:r>
              <w:rPr>
                <w:rFonts w:ascii="Consolas" w:hAnsi="Consolas"/>
                <w:sz w:val="18"/>
              </w:rPr>
              <w:t>1</w:t>
            </w:r>
            <w:r>
              <w:rPr>
                <w:sz w:val="18"/>
              </w:rPr>
              <w:t xml:space="preserve"> holds 25 of 33 ticks, a </w:t>
            </w:r>
            <w:r>
              <w:rPr>
                <w:rFonts w:ascii="Consolas" w:hAnsi="Consolas"/>
                <w:sz w:val="18"/>
              </w:rPr>
              <w:t>0</w:t>
            </w:r>
            <w:r>
              <w:rPr>
                <w:sz w:val="18"/>
              </w:rPr>
              <w:t xml:space="preserve"> holds 12. Asserted, along with the fact that a </w:t>
            </w:r>
            <w:r>
              <w:rPr>
                <w:rFonts w:ascii="Consolas" w:hAnsi="Consolas"/>
                <w:sz w:val="18"/>
              </w:rPr>
              <w:t>1</w:t>
            </w:r>
            <w:r>
              <w:rPr>
                <w:sz w:val="18"/>
              </w:rPr>
              <w:t xml:space="preserve"> is about twice a </w:t>
            </w:r>
            <w:r>
              <w:rPr>
                <w:rFonts w:ascii="Consolas" w:hAnsi="Consolas"/>
                <w:sz w:val="18"/>
              </w:rPr>
              <w:t>0</w:t>
            </w:r>
            <w:r>
              <w:rPr>
                <w:sz w:val="18"/>
              </w:rPr>
              <w:t xml:space="preserve"> — which is the entire discrimination an ESC performs</w:t>
            </w:r>
          </w:p>
        </w:tc>
      </w:tr>
      <w:tr>
        <w:tc>
          <w:tcPr>
            <w:tcW w:type="dxa" w:w="4968"/>
          </w:tcPr>
          <w:p>
            <w:pPr>
              <w:spacing w:after="40" w:before="40"/>
            </w:pPr>
            <w:r>
              <w:rPr>
                <w:sz w:val="18"/>
              </w:rPr>
              <w:t>Bitrate range</w:t>
            </w:r>
          </w:p>
        </w:tc>
        <w:tc>
          <w:tcPr>
            <w:tcW w:type="dxa" w:w="4968"/>
          </w:tcPr>
          <w:p>
            <w:pPr>
              <w:spacing w:after="40" w:before="40"/>
            </w:pPr>
            <w:r>
              <w:rPr>
                <w:sz w:val="18"/>
              </w:rPr>
              <w:t xml:space="preserve">150/300/600 all land within 5% at this resolution. </w:t>
            </w:r>
            <w:r>
              <w:rPr>
                <w:b/>
                <w:sz w:val="18"/>
              </w:rPr>
              <w:t>DShot1200 does not</w:t>
            </w:r>
            <w:r>
              <w:rPr>
                <w:sz w:val="18"/>
              </w:rPr>
              <w:t xml:space="preserve"> — it leaves under 4 ticks between a </w:t>
            </w:r>
            <w:r>
              <w:rPr>
                <w:rFonts w:ascii="Consolas" w:hAnsi="Consolas"/>
                <w:sz w:val="18"/>
              </w:rPr>
              <w:t>1</w:t>
            </w:r>
            <w:r>
              <w:rPr>
                <w:sz w:val="18"/>
              </w:rPr>
              <w:t xml:space="preserve"> and a </w:t>
            </w:r>
            <w:r>
              <w:rPr>
                <w:rFonts w:ascii="Consolas" w:hAnsi="Consolas"/>
                <w:sz w:val="18"/>
              </w:rPr>
              <w:t>0</w:t>
            </w:r>
            <w:r>
              <w:rPr>
                <w:sz w:val="18"/>
              </w:rPr>
              <w:t>, so the resolution has to rise with the bitrate. Asserted, so it cannot be selected by accident</w:t>
            </w:r>
          </w:p>
        </w:tc>
      </w:tr>
      <w:tr>
        <w:tc>
          <w:tcPr>
            <w:tcW w:type="dxa" w:w="4968"/>
          </w:tcPr>
          <w:p>
            <w:pPr>
              <w:spacing w:after="40" w:before="40"/>
            </w:pPr>
            <w:r>
              <w:rPr>
                <w:sz w:val="18"/>
              </w:rPr>
              <w:t>Symbols</w:t>
            </w:r>
          </w:p>
        </w:tc>
        <w:tc>
          <w:tcPr>
            <w:tcW w:type="dxa" w:w="4968"/>
          </w:tcPr>
          <w:p>
            <w:pPr>
              <w:spacing w:after="40" w:before="40"/>
            </w:pPr>
            <w:r>
              <w:rPr>
                <w:sz w:val="18"/>
              </w:rPr>
              <w:t>every symbol's halves sum to exactly one bit period, MSB goes first, and a symbol list reconstructs the frame it came from with its checksum intact</w:t>
            </w:r>
          </w:p>
        </w:tc>
      </w:tr>
      <w:tr>
        <w:tc>
          <w:tcPr>
            <w:tcW w:type="dxa" w:w="4968"/>
          </w:tcPr>
          <w:p>
            <w:pPr>
              <w:spacing w:after="40" w:before="40"/>
            </w:pPr>
            <w:r>
              <w:rPr>
                <w:sz w:val="18"/>
              </w:rPr>
              <w:t>Inversion</w:t>
            </w:r>
          </w:p>
        </w:tc>
        <w:tc>
          <w:tcPr>
            <w:tcW w:type="dxa" w:w="4968"/>
          </w:tcPr>
          <w:p>
            <w:pPr>
              <w:spacing w:after="40" w:before="40"/>
            </w:pPr>
            <w:r>
              <w:rPr>
                <w:sz w:val="18"/>
              </w:rPr>
              <w:t>flips levels and nothing else — durations are identical</w:t>
            </w:r>
          </w:p>
        </w:tc>
      </w:tr>
      <w:tr>
        <w:tc>
          <w:tcPr>
            <w:tcW w:type="dxa" w:w="4968"/>
          </w:tcPr>
          <w:p>
            <w:pPr>
              <w:spacing w:after="40" w:before="40"/>
            </w:pPr>
            <w:r>
              <w:rPr>
                <w:sz w:val="18"/>
              </w:rPr>
              <w:t>Reply decode</w:t>
            </w:r>
          </w:p>
        </w:tc>
        <w:tc>
          <w:tcPr>
            <w:tcW w:type="dxa" w:w="4968"/>
          </w:tcPr>
          <w:p>
            <w:pPr>
              <w:spacing w:after="40" w:before="40"/>
            </w:pPr>
            <w:r>
              <w:rPr>
                <w:sz w:val="18"/>
              </w:rPr>
              <w:t>captured run-lengths back to eRPM, tolerant of ±4% ESC clock skew, and rejecting glitches, overruns, truncation and a zero bit period rather than padding them into a plausible RPM</w:t>
            </w:r>
          </w:p>
        </w:tc>
      </w:tr>
    </w:tbl>
    <w:p/>
    <w:p>
      <w:r>
        <w:rPr>
          <w:b/>
        </w:rPr>
        <w:t>Not tested (`dshot_rmt.cpp`).</w:t>
      </w:r>
      <w:r>
        <w:t xml:space="preserve"> ESP-IDF API usage and peripheral behaviour. It has not been compiled — there is no IDF in the environment it was written in. It carries four numbered assumptions in its own comments, and this is the order to check them:</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w:t>
            </w:r>
          </w:p>
        </w:tc>
        <w:tc>
          <w:tcPr>
            <w:tcW w:type="dxa" w:w="3312"/>
            <w:shd w:val="clear" w:color="auto" w:fill="1F3864"/>
          </w:tcPr>
          <w:p>
            <w:pPr>
              <w:spacing w:after="40" w:before="40"/>
            </w:pPr>
            <w:r>
              <w:rPr>
                <w:b/>
                <w:color w:val="FFFFFF"/>
                <w:sz w:val="18"/>
              </w:rPr>
              <w:t>Assumption</w:t>
            </w:r>
          </w:p>
        </w:tc>
        <w:tc>
          <w:tcPr>
            <w:tcW w:type="dxa" w:w="3312"/>
            <w:shd w:val="clear" w:color="auto" w:fill="1F3864"/>
          </w:tcPr>
          <w:p>
            <w:pPr>
              <w:spacing w:after="40" w:before="40"/>
            </w:pPr>
            <w:r>
              <w:rPr>
                <w:b/>
                <w:color w:val="FFFFFF"/>
                <w:sz w:val="18"/>
              </w:rPr>
              <w:t>How it fails</w:t>
            </w:r>
          </w:p>
        </w:tc>
      </w:tr>
      <w:tr>
        <w:tc>
          <w:tcPr>
            <w:tcW w:type="dxa" w:w="3312"/>
          </w:tcPr>
          <w:p>
            <w:pPr>
              <w:spacing w:after="40" w:before="40"/>
            </w:pPr>
            <w:r>
              <w:rPr>
                <w:sz w:val="18"/>
              </w:rPr>
              <w:t>1</w:t>
            </w:r>
          </w:p>
        </w:tc>
        <w:tc>
          <w:tcPr>
            <w:tcW w:type="dxa" w:w="3312"/>
          </w:tcPr>
          <w:p>
            <w:pPr>
              <w:spacing w:after="40" w:before="40"/>
            </w:pPr>
            <w:r>
              <w:rPr>
                <w:sz w:val="18"/>
              </w:rPr>
              <w:t>A TX and an RX channel can share one GPIO</w:t>
            </w:r>
          </w:p>
        </w:tc>
        <w:tc>
          <w:tcPr>
            <w:tcW w:type="dxa" w:w="3312"/>
          </w:tcPr>
          <w:p>
            <w:pPr>
              <w:spacing w:after="40" w:before="40"/>
            </w:pPr>
            <w:r>
              <w:rPr>
                <w:rFonts w:ascii="Consolas" w:hAnsi="Consolas"/>
                <w:sz w:val="18"/>
              </w:rPr>
              <w:t>rmt_new_rx_channel()</w:t>
            </w:r>
            <w:r>
              <w:rPr>
                <w:sz w:val="18"/>
              </w:rPr>
              <w:t xml:space="preserve"> returns an error. </w:t>
            </w:r>
            <w:r>
              <w:rPr>
                <w:b/>
                <w:sz w:val="18"/>
              </w:rPr>
              <w:t>This one means the approach is wrong rather than mis-tuned</w:t>
            </w:r>
            <w:r>
              <w:rPr>
                <w:sz w:val="18"/>
              </w:rPr>
              <w:t xml:space="preserve"> — bidirectional telemetry would need a different capture mechanism, not different settings</w:t>
            </w:r>
          </w:p>
        </w:tc>
      </w:tr>
      <w:tr>
        <w:tc>
          <w:tcPr>
            <w:tcW w:type="dxa" w:w="3312"/>
          </w:tcPr>
          <w:p>
            <w:pPr>
              <w:spacing w:after="40" w:before="40"/>
            </w:pPr>
            <w:r>
              <w:rPr>
                <w:sz w:val="18"/>
              </w:rPr>
              <w:t>2</w:t>
            </w:r>
          </w:p>
        </w:tc>
        <w:tc>
          <w:tcPr>
            <w:tcW w:type="dxa" w:w="3312"/>
          </w:tcPr>
          <w:p>
            <w:pPr>
              <w:spacing w:after="40" w:before="40"/>
            </w:pPr>
            <w:r>
              <w:rPr>
                <w:sz w:val="18"/>
              </w:rPr>
              <w:t>The RX callback signature and its ISR-context restriction are as documented</w:t>
            </w:r>
          </w:p>
        </w:tc>
        <w:tc>
          <w:tcPr>
            <w:tcW w:type="dxa" w:w="3312"/>
          </w:tcPr>
          <w:p>
            <w:pPr>
              <w:spacing w:after="40" w:before="40"/>
            </w:pPr>
            <w:r>
              <w:rPr>
                <w:sz w:val="18"/>
              </w:rPr>
              <w:t>a crash inside the ISR</w:t>
            </w:r>
          </w:p>
        </w:tc>
      </w:tr>
      <w:tr>
        <w:tc>
          <w:tcPr>
            <w:tcW w:type="dxa" w:w="3312"/>
          </w:tcPr>
          <w:p>
            <w:pPr>
              <w:spacing w:after="40" w:before="40"/>
            </w:pPr>
            <w:r>
              <w:rPr>
                <w:sz w:val="18"/>
              </w:rPr>
              <w:t>3</w:t>
            </w:r>
          </w:p>
        </w:tc>
        <w:tc>
          <w:tcPr>
            <w:tcW w:type="dxa" w:w="3312"/>
          </w:tcPr>
          <w:p>
            <w:pPr>
              <w:spacing w:after="40" w:before="40"/>
            </w:pPr>
            <w:r>
              <w:rPr>
                <w:sz w:val="18"/>
              </w:rPr>
              <w:t>The copy encoder emits symbols back to back with no gap</w:t>
            </w:r>
          </w:p>
        </w:tc>
        <w:tc>
          <w:tcPr>
            <w:tcW w:type="dxa" w:w="3312"/>
          </w:tcPr>
          <w:p>
            <w:pPr>
              <w:spacing w:after="40" w:before="40"/>
            </w:pPr>
            <w:r>
              <w:rPr>
                <w:sz w:val="18"/>
              </w:rPr>
              <w:t>motors do not arm; a gap inside a frame is a missed bit boundary and the ESC rejects the checksum</w:t>
            </w:r>
          </w:p>
        </w:tc>
      </w:tr>
      <w:tr>
        <w:tc>
          <w:tcPr>
            <w:tcW w:type="dxa" w:w="3312"/>
          </w:tcPr>
          <w:p>
            <w:pPr>
              <w:spacing w:after="40" w:before="40"/>
            </w:pPr>
            <w:r>
              <w:rPr>
                <w:sz w:val="18"/>
              </w:rPr>
              <w:t>4</w:t>
            </w:r>
          </w:p>
        </w:tc>
        <w:tc>
          <w:tcPr>
            <w:tcW w:type="dxa" w:w="3312"/>
          </w:tcPr>
          <w:p>
            <w:pPr>
              <w:spacing w:after="40" w:before="40"/>
            </w:pPr>
            <w:r>
              <w:rPr>
                <w:sz w:val="18"/>
              </w:rPr>
              <w:t>RX can be armed while TX is driving the same pin, and the ESC's reply is separable from our own echo</w:t>
            </w:r>
          </w:p>
        </w:tc>
        <w:tc>
          <w:tcPr>
            <w:tcW w:type="dxa" w:w="3312"/>
          </w:tcPr>
          <w:p>
            <w:pPr>
              <w:spacing w:after="40" w:before="40"/>
            </w:pPr>
            <w:r>
              <w:rPr>
                <w:sz w:val="18"/>
              </w:rPr>
              <w:t>telemetry never validates, while throttle works fine</w:t>
            </w:r>
          </w:p>
        </w:tc>
      </w:tr>
    </w:tbl>
    <w:p/>
    <w:p>
      <w:pPr>
        <w:pStyle w:val="Heading4"/>
      </w:pPr>
      <w:r>
        <w:t>Bring-up, in order</w:t>
      </w:r>
    </w:p>
    <w:p>
      <w:pPr>
        <w:pStyle w:val="ListNumber"/>
      </w:pPr>
      <w:r>
        <w:rPr>
          <w:b/>
        </w:rPr>
        <w:t>Scope the line with the propellers off and the motors unplugged.</w:t>
      </w:r>
      <w:r>
        <w:t xml:space="preserve"> Confirm the bit</w:t>
      </w:r>
    </w:p>
    <w:p>
      <w:r>
        <w:t xml:space="preserve">period is 3.3 µs ±5%, that a </w:t>
      </w:r>
      <w:r>
        <w:rPr>
          <w:rFonts w:ascii="Consolas" w:hAnsi="Consolas"/>
          <w:sz w:val="19"/>
        </w:rPr>
        <w:t>1</w:t>
      </w:r>
      <w:r>
        <w:t xml:space="preserve"> is visibly about twice the high time of a </w:t>
      </w:r>
      <w:r>
        <w:rPr>
          <w:rFonts w:ascii="Consolas" w:hAnsi="Consolas"/>
          <w:sz w:val="19"/>
        </w:rPr>
        <w:t>0</w:t>
      </w:r>
      <w:r>
        <w:t xml:space="preserve">, and — for bidirectional — that the line </w:t>
      </w:r>
      <w:r>
        <w:rPr>
          <w:b/>
        </w:rPr>
        <w:t>idles high</w:t>
      </w:r>
      <w:r>
        <w:t>. An inverted-wrong signal is not a glitchy one; it is one an ESC ignores completely, which looks identical to a dead pin.</w:t>
      </w:r>
    </w:p>
    <w:p>
      <w:pPr>
        <w:pStyle w:val="ListNumber"/>
      </w:pPr>
      <w:r>
        <w:rPr>
          <w:b/>
        </w:rPr>
        <w:t>Plug in one ESC, still no propeller.</w:t>
      </w:r>
      <w:r>
        <w:t xml:space="preserve"> Confirm it arms and beeps. Step throttle</w:t>
      </w:r>
    </w:p>
    <w:p>
      <w:r>
        <w:t>from idle to 20% and back.</w:t>
      </w:r>
    </w:p>
    <w:p>
      <w:pPr>
        <w:pStyle w:val="ListNumber"/>
      </w:pPr>
      <w:r>
        <w:rPr>
          <w:b/>
        </w:rPr>
        <w:t>Check telemetry validates before trusting any number in it.</w:t>
      </w:r>
      <w:r>
        <w:t xml:space="preserve"> A reply that fails</w:t>
      </w:r>
    </w:p>
    <w:p>
      <w:r>
        <w:t>GCR or its checksum is rejected by design, so the symptom of assumption 4 failing is silence, not wrong data.</w:t>
      </w:r>
    </w:p>
    <w:p>
      <w:pPr>
        <w:pStyle w:val="ListNumber"/>
      </w:pPr>
      <w:r>
        <w:rPr>
          <w:b/>
        </w:rPr>
        <w:t>Thrust stand, propellers off</w:t>
      </w:r>
      <w:r>
        <w:t>, comparing commanded throttle against reported RPM</w:t>
      </w:r>
    </w:p>
    <w:p>
      <w:r>
        <w:t xml:space="preserve">across the range. This is also where </w:t>
      </w:r>
      <w:r>
        <w:rPr>
          <w:rFonts w:ascii="Consolas" w:hAnsi="Consolas"/>
          <w:sz w:val="19"/>
        </w:rPr>
        <w:t>MOTOR_POLE_PAIRS</w:t>
      </w:r>
      <w:r>
        <w:t xml:space="preserve"> is confirmed: a wrong pole count scales every derived frequency by a constant and presents as a mis-tuned notch rather than as the units error it is.</w:t>
      </w:r>
    </w:p>
    <w:p>
      <w:pPr>
        <w:pStyle w:val="ListNumber"/>
      </w:pPr>
      <w:r>
        <w:rPr>
          <w:b/>
        </w:rPr>
        <w:t>Only then</w:t>
      </w:r>
      <w:r>
        <w:t xml:space="preserve"> anything that could spin a blade.</w:t>
      </w:r>
    </w:p>
    <w:p>
      <w:pPr>
        <w:pStyle w:val="Heading4"/>
      </w:pPr>
      <w:r>
        <w:t>Wired into the flight loop in revision 3.7</w:t>
      </w:r>
    </w:p>
    <w:p>
      <w:r>
        <w:t xml:space="preserve">With </w:t>
      </w:r>
      <w:r>
        <w:rPr>
          <w:rFonts w:ascii="Consolas" w:hAnsi="Consolas"/>
          <w:sz w:val="19"/>
        </w:rPr>
        <w:t>DSHOT_ENABLE=1</w:t>
      </w:r>
      <w:r>
        <w:t>, four things change and nothing else does: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Output</w:t>
            </w:r>
          </w:p>
        </w:tc>
        <w:tc>
          <w:tcPr>
            <w:tcW w:type="dxa" w:w="4968"/>
          </w:tcPr>
          <w:p>
            <w:pPr>
              <w:spacing w:after="40" w:before="40"/>
            </w:pPr>
            <w:r>
              <w:rPr>
                <w:rFonts w:ascii="Consolas" w:hAnsi="Consolas"/>
                <w:sz w:val="18"/>
              </w:rPr>
              <w:t>setMotors()</w:t>
            </w:r>
            <w:r>
              <w:rPr>
                <w:sz w:val="18"/>
              </w:rPr>
              <w:t xml:space="preserve"> maps the mixer's PWM counts through </w:t>
            </w:r>
            <w:r>
              <w:rPr>
                <w:rFonts w:ascii="Consolas" w:hAnsi="Consolas"/>
                <w:sz w:val="18"/>
              </w:rPr>
              <w:t>dshotFromPwmCounts()</w:t>
            </w:r>
            <w:r>
              <w:rPr>
                <w:sz w:val="18"/>
              </w:rPr>
              <w:t xml:space="preserve">. </w:t>
            </w:r>
            <w:r>
              <w:rPr>
                <w:b/>
                <w:sz w:val="18"/>
              </w:rPr>
              <w:t>The mixer is untouched</w:t>
            </w:r>
            <w:r>
              <w:rPr>
                <w:sz w:val="18"/>
              </w:rPr>
              <w:t xml:space="preserve"> — it still works in the count domain, so §4.2's desaturation arithmetic and every test of it are unaffected</w:t>
            </w:r>
          </w:p>
        </w:tc>
      </w:tr>
      <w:tr>
        <w:tc>
          <w:tcPr>
            <w:tcW w:type="dxa" w:w="4968"/>
          </w:tcPr>
          <w:p>
            <w:pPr>
              <w:spacing w:after="40" w:before="40"/>
            </w:pPr>
            <w:r>
              <w:rPr>
                <w:sz w:val="18"/>
              </w:rPr>
              <w:t>Disarm</w:t>
            </w:r>
          </w:p>
        </w:tc>
        <w:tc>
          <w:tcPr>
            <w:tcW w:type="dxa" w:w="4968"/>
          </w:tcPr>
          <w:p>
            <w:pPr>
              <w:spacing w:after="40" w:before="40"/>
            </w:pPr>
            <w:r>
              <w:rPr>
                <w:rFonts w:ascii="Consolas" w:hAnsi="Consolas"/>
                <w:sz w:val="18"/>
              </w:rPr>
              <w:t>idleMotors()</w:t>
            </w:r>
            <w:r>
              <w:rPr>
                <w:sz w:val="18"/>
              </w:rPr>
              <w:t xml:space="preserve"> sends </w:t>
            </w:r>
            <w:r>
              <w:rPr>
                <w:rFonts w:ascii="Consolas" w:hAnsi="Consolas"/>
                <w:sz w:val="18"/>
              </w:rPr>
              <w:t>DSHOT_CMD_DISARM</w:t>
            </w:r>
            <w:r>
              <w:rPr>
                <w:sz w:val="18"/>
              </w:rPr>
              <w:t>, not minimum throttle. On PWM those are the same 1000 µs signal; on DShot they are 0 and 48 and mean different things. Sending 48 there would leave four motors turning on a disarmed aircraft</w:t>
            </w:r>
          </w:p>
        </w:tc>
      </w:tr>
      <w:tr>
        <w:tc>
          <w:tcPr>
            <w:tcW w:type="dxa" w:w="4968"/>
          </w:tcPr>
          <w:p>
            <w:pPr>
              <w:spacing w:after="40" w:before="40"/>
            </w:pPr>
            <w:r>
              <w:rPr>
                <w:sz w:val="18"/>
              </w:rPr>
              <w:t>Telemetry</w:t>
            </w:r>
          </w:p>
        </w:tc>
        <w:tc>
          <w:tcPr>
            <w:tcW w:type="dxa" w:w="4968"/>
          </w:tcPr>
          <w:p>
            <w:pPr>
              <w:spacing w:after="40" w:before="40"/>
            </w:pPr>
            <w:r>
              <w:rPr>
                <w:sz w:val="18"/>
              </w:rPr>
              <w:t>polled each loop, aggregated across the four motors, and fed to the notch</w:t>
            </w:r>
          </w:p>
        </w:tc>
      </w:tr>
      <w:tr>
        <w:tc>
          <w:tcPr>
            <w:tcW w:type="dxa" w:w="4968"/>
          </w:tcPr>
          <w:p>
            <w:pPr>
              <w:spacing w:after="40" w:before="40"/>
            </w:pPr>
            <w:r>
              <w:rPr>
                <w:sz w:val="18"/>
              </w:rPr>
              <w:t>Init failure</w:t>
            </w:r>
          </w:p>
        </w:tc>
        <w:tc>
          <w:tcPr>
            <w:tcW w:type="dxa" w:w="4968"/>
          </w:tcPr>
          <w:p>
            <w:pPr>
              <w:spacing w:after="40" w:before="40"/>
            </w:pPr>
            <w:r>
              <w:rPr>
                <w:b/>
                <w:sz w:val="18"/>
              </w:rPr>
              <w:t>does not fall back to PWM.</w:t>
            </w:r>
            <w:r>
              <w:rPr>
                <w:sz w:val="18"/>
              </w:rPr>
              <w:t xml:space="preserve"> The pins have been handed to the RMT peripheral, and a half-initialised output stage driving motors is worse than one that plainly refuses to start</w:t>
            </w:r>
          </w:p>
        </w:tc>
      </w:tr>
    </w:tbl>
    <w:p/>
    <w:p>
      <w:r>
        <w:rPr>
          <w:b/>
        </w:rPr>
        <w:t>The notch now prefers a measurement to a search.</w:t>
      </w:r>
      <w:r>
        <w:t xml:space="preserve"> When all four ESCs report recently and agree closely enough for one notch to cover them, </w:t>
      </w:r>
      <w:r>
        <w:rPr>
          <w:rFonts w:ascii="Consolas" w:hAnsi="Consolas"/>
          <w:sz w:val="19"/>
        </w:rPr>
        <w:t>applyMeasured()</w:t>
      </w:r>
      <w:r>
        <w:t xml:space="preserve"> takes the frequency directly and the sliding DFT is not consulted. Under a hard roll the diagonals diverge, coherence is lost, and the search takes over — which is the right way round, because the DFT sees the blend of all four shafts and does not care that they differ.</w:t>
      </w:r>
    </w:p>
    <w:p>
      <w:r>
        <w:t>Gyro samples keep being pushed into the DFT even while telemetry is in use. The harmonic search still runs on the spectrum, and the transform has to stay primed against a telemetry dropout mid-flight.</w:t>
      </w:r>
    </w:p>
    <w:p>
      <w:r>
        <w:t xml:space="preserve">A measured centre is </w:t>
      </w:r>
      <w:r>
        <w:rPr>
          <w:b/>
        </w:rPr>
        <w:t>still clamped to the band and still slewed.</w:t>
      </w:r>
      <w:r>
        <w:t xml:space="preserve"> Not because the measurement is doubted, but because the conversion from it is not: </w:t>
      </w:r>
      <w:r>
        <w:rPr>
          <w:rFonts w:ascii="Consolas" w:hAnsi="Consolas"/>
          <w:sz w:val="19"/>
        </w:rPr>
        <w:t>MOTOR_POLE_PAIRS</w:t>
      </w:r>
      <w:r>
        <w:t xml:space="preserve"> scales every derived frequency, so a wrong pole count yields a confident, precise, wrong number. Landing far outside the band the models predict is exactly that error's symptom, and clamping turns it into a bounded error rather than a notch in the wrong place.</w:t>
      </w:r>
    </w:p>
    <w:p>
      <w:r>
        <w:t xml:space="preserve">The log records which source was used, in </w:t>
      </w:r>
      <w:r>
        <w:rPr>
          <w:rFonts w:ascii="Consolas" w:hAnsi="Consolas"/>
          <w:sz w:val="19"/>
        </w:rPr>
        <w:t>notch_measured</w:t>
      </w:r>
      <w:r>
        <w:t xml:space="preserve">. That needed no format bump: the bit was always zero in v4, and zero is the </w:t>
      </w:r>
      <w:r>
        <w:rPr>
          <w:i/>
        </w:rPr>
        <w:t>truthful</w:t>
      </w:r>
      <w:r>
        <w:t xml:space="preserve"> reading for those logs rather than merely a safe one, because DShot telemetry did not exist when they were written.</w:t>
      </w:r>
    </w:p>
    <w:p>
      <w:r>
        <w:rPr>
          <w:rFonts w:ascii="Consolas" w:hAnsi="Consolas"/>
          <w:sz w:val="19"/>
        </w:rPr>
        <w:t>DSHOT_ENABLE</w:t>
      </w:r>
      <w:r>
        <w:t xml:space="preserve"> defaults to </w:t>
      </w:r>
      <w:r>
        <w:rPr>
          <w:b/>
        </w:rPr>
        <w:t>0</w:t>
      </w:r>
      <w:r>
        <w:t xml:space="preserve">, and the </w:t>
      </w:r>
      <w:r>
        <w:rPr>
          <w:rFonts w:ascii="Consolas" w:hAnsi="Consolas"/>
          <w:sz w:val="19"/>
        </w:rPr>
        <w:t>unverified-defaults</w:t>
      </w:r>
      <w:r>
        <w:t xml:space="preserve"> consistency check keeps it there — flipping it has to be a deliberate, reviewable change rather than a line left over from debugging. With it off, </w:t>
      </w:r>
      <w:r>
        <w:rPr>
          <w:rFonts w:ascii="Consolas" w:hAnsi="Consolas"/>
          <w:sz w:val="19"/>
        </w:rPr>
        <w:t>dshot_rmt.cpp</w:t>
      </w:r>
      <w:r>
        <w:t xml:space="preserve"> compiles to an empty translation unit and the aircraft flies on analog PWM exactly as before.</w:t>
      </w:r>
    </w:p>
    <w:p>
      <w:r>
        <w:rPr>
          <w:b/>
        </w:rPr>
        <w:t>Revision 2.9 took the other route to the same goal.</w:t>
      </w:r>
      <w:r>
        <w:t xml:space="preserve"> Rather than measuring shaft speed at the ESC, the flight controller now finds the motor peak in the gyro spectrum directly and tracks it — see §8.3.1. That removes the fixed-estimate failure mode without new hardware or new timing-critical code, and it could be tested on the bench. RPM telemetry would still be better, because it gives the shaft frequency directly rather than inferring it from the noise, but it is no longer the only thing standing between this design and a notch that knows where the peak actually is.</w:t>
      </w:r>
    </w:p>
    <w:p>
      <w:pPr>
        <w:pStyle w:val="Heading3"/>
      </w:pPr>
      <w:r>
        <w:t>4.3.2 Bench procedure: what to wire and what to buy</w:t>
      </w:r>
    </w:p>
    <w:p>
      <w:r>
        <w:t xml:space="preserve">§4.3.1 lists four assumptions the hardware has to confirm. They are not equally expensive to test, and they are not in the order you might expect — </w:t>
      </w:r>
      <w:r>
        <w:rPr>
          <w:b/>
        </w:rPr>
        <w:t>the one that could invalidate the design needs no instrument at all.</w:t>
      </w:r>
    </w:p>
    <w:p>
      <w:pPr>
        <w:pStyle w:val="Heading4"/>
      </w:pPr>
      <w:r>
        <w:t>Step 0 — the serial console, and nothing else</w:t>
      </w:r>
    </w:p>
    <w:p>
      <w:r>
        <w:rPr>
          <w:b/>
        </w:rPr>
        <w:t>Parts: none.</w:t>
      </w:r>
      <w:r>
        <w:t xml:space="preserve"> The flight controller, a USB cable, and a terminal.</w:t>
      </w:r>
    </w:p>
    <w:p>
      <w:r>
        <w:t xml:space="preserve">Build with DShot enabled and read what it says at boot. </w:t>
      </w:r>
      <w:r>
        <w:rPr>
          <w:rFonts w:ascii="Consolas" w:hAnsi="Consolas"/>
          <w:sz w:val="19"/>
        </w:rPr>
        <w:t>DSHOT_ENABLE</w:t>
      </w:r>
      <w:r>
        <w:t xml:space="preserve"> is force-set in </w:t>
      </w:r>
      <w:r>
        <w:rPr>
          <w:rFonts w:ascii="Consolas" w:hAnsi="Consolas"/>
          <w:sz w:val="19"/>
        </w:rPr>
        <w:t>firmware/flight-controller/CMakeLists.txt</w:t>
      </w:r>
      <w:r>
        <w:t xml:space="preserve"> rather than passed on the command line, so that the </w:t>
      </w:r>
      <w:r>
        <w:rPr>
          <w:rFonts w:ascii="Consolas" w:hAnsi="Consolas"/>
          <w:sz w:val="19"/>
        </w:rPr>
        <w:t>unverified-defaults</w:t>
      </w:r>
      <w:r>
        <w:t xml:space="preserve"> check can keep it at 0 in </w:t>
      </w:r>
      <w:r>
        <w:rPr>
          <w:rFonts w:ascii="Consolas" w:hAnsi="Consolas"/>
          <w:sz w:val="19"/>
        </w:rPr>
        <w:t>config.h</w:t>
      </w:r>
      <w:r>
        <w:t xml:space="preserve"> — an unproven feature must not become the default by being convenient:</w:t>
      </w:r>
    </w:p>
    <w:p>
      <w:pPr>
        <w:pStyle w:val="OdysseyCode"/>
        <w:shd w:val="clear" w:color="auto" w:fill="F2F2F2"/>
      </w:pPr>
      <w:r>
        <w:rPr>
          <w:rFonts w:ascii="Consolas" w:hAnsi="Consolas"/>
          <w:sz w:val="15"/>
        </w:rPr>
        <w:t>idf.py set-target esp32p4          # first time only; sdkconfig.defaults does not set it</w:t>
      </w:r>
    </w:p>
    <w:p>
      <w:pPr>
        <w:pStyle w:val="OdysseyCode"/>
        <w:shd w:val="clear" w:color="auto" w:fill="F2F2F2"/>
      </w:pPr>
      <w:r>
        <w:rPr>
          <w:rFonts w:ascii="Consolas" w:hAnsi="Consolas"/>
          <w:sz w:val="15"/>
        </w:rPr>
        <w:t>idf.py build</w:t>
      </w:r>
    </w:p>
    <w:p>
      <w:pPr>
        <w:pStyle w:val="OdysseyCode"/>
        <w:shd w:val="clear" w:color="auto" w:fill="F2F2F2"/>
      </w:pPr>
      <w:r>
        <w:rPr>
          <w:rFonts w:ascii="Consolas" w:hAnsi="Consolas"/>
          <w:sz w:val="15"/>
        </w:rPr>
        <w:t>idf.py -p COM12 flash monitor      # your port</w:t>
      </w:r>
    </w:p>
    <w:p>
      <w:r>
        <w:rPr>
          <w:rFonts w:ascii="Consolas" w:hAnsi="Consolas"/>
          <w:sz w:val="19"/>
        </w:rPr>
        <w:t>DShotRmt::begin()</w:t>
      </w:r>
      <w:r>
        <w:t xml:space="preserve"> reports each failure separately, on purpose. Assumptions 1 to 3 are answered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What you see</w:t>
            </w:r>
          </w:p>
        </w:tc>
        <w:tc>
          <w:tcPr>
            <w:tcW w:type="dxa" w:w="4968"/>
            <w:shd w:val="clear" w:color="auto" w:fill="1F3864"/>
          </w:tcPr>
          <w:p>
            <w:pPr>
              <w:spacing w:after="40" w:before="40"/>
            </w:pPr>
            <w:r>
              <w:rPr>
                <w:b/>
                <w:color w:val="FFFFFF"/>
                <w:sz w:val="18"/>
              </w:rPr>
              <w:t>What it means</w:t>
            </w:r>
          </w:p>
        </w:tc>
      </w:tr>
      <w:tr>
        <w:tc>
          <w:tcPr>
            <w:tcW w:type="dxa" w:w="4968"/>
          </w:tcPr>
          <w:p>
            <w:pPr>
              <w:spacing w:after="40" w:before="40"/>
            </w:pPr>
            <w:r>
              <w:rPr>
                <w:rFonts w:ascii="Consolas" w:hAnsi="Consolas"/>
                <w:sz w:val="18"/>
              </w:rPr>
              <w:t>DShot output active (analog PWM is NOT in use)</w:t>
            </w:r>
          </w:p>
        </w:tc>
        <w:tc>
          <w:tcPr>
            <w:tcW w:type="dxa" w:w="4968"/>
          </w:tcPr>
          <w:p>
            <w:pPr>
              <w:spacing w:after="40" w:before="40"/>
            </w:pPr>
            <w:r>
              <w:rPr>
                <w:sz w:val="18"/>
              </w:rPr>
              <w:t>assumptions 1–3 hold; go to step 1</w:t>
            </w:r>
          </w:p>
        </w:tc>
      </w:tr>
      <w:tr>
        <w:tc>
          <w:tcPr>
            <w:tcW w:type="dxa" w:w="4968"/>
          </w:tcPr>
          <w:p>
            <w:pPr>
              <w:spacing w:after="40" w:before="40"/>
            </w:pPr>
            <w:r>
              <w:rPr>
                <w:rFonts w:ascii="Consolas" w:hAnsi="Consolas"/>
                <w:sz w:val="18"/>
              </w:rPr>
              <w:t>RX channel on GPIO n failed</w:t>
            </w:r>
          </w:p>
        </w:tc>
        <w:tc>
          <w:tcPr>
            <w:tcW w:type="dxa" w:w="4968"/>
          </w:tcPr>
          <w:p>
            <w:pPr>
              <w:spacing w:after="40" w:before="40"/>
            </w:pPr>
            <w:r>
              <w:rPr>
                <w:b/>
                <w:sz w:val="18"/>
              </w:rPr>
              <w:t>assumption 1 is false.</w:t>
            </w:r>
            <w:r>
              <w:rPr>
                <w:sz w:val="18"/>
              </w:rPr>
              <w:t xml:space="preserve"> A pin cannot carry both a TX and an RX channel. Bidirectional telemetry needs a different capture mechanism, not different settings — stop and change the design</w:t>
            </w:r>
          </w:p>
        </w:tc>
      </w:tr>
      <w:tr>
        <w:tc>
          <w:tcPr>
            <w:tcW w:type="dxa" w:w="4968"/>
          </w:tcPr>
          <w:p>
            <w:pPr>
              <w:spacing w:after="40" w:before="40"/>
            </w:pPr>
            <w:r>
              <w:rPr>
                <w:rFonts w:ascii="Consolas" w:hAnsi="Consolas"/>
                <w:sz w:val="18"/>
              </w:rPr>
              <w:t>TX channel on GPIO n failed</w:t>
            </w:r>
          </w:p>
        </w:tc>
        <w:tc>
          <w:tcPr>
            <w:tcW w:type="dxa" w:w="4968"/>
          </w:tcPr>
          <w:p>
            <w:pPr>
              <w:spacing w:after="40" w:before="40"/>
            </w:pPr>
            <w:r>
              <w:rPr>
                <w:sz w:val="18"/>
              </w:rPr>
              <w:t xml:space="preserve">the resolution or clock source was rejected. </w:t>
            </w:r>
            <w:r>
              <w:rPr>
                <w:rFonts w:ascii="Consolas" w:hAnsi="Consolas"/>
                <w:sz w:val="18"/>
              </w:rPr>
              <w:t>DSHOT_RMT_RESOLUTION_HZ</w:t>
            </w:r>
            <w:r>
              <w:rPr>
                <w:sz w:val="18"/>
              </w:rPr>
              <w:t xml:space="preserve"> needs to change, and §4.3.1's table says what it must still satisfy</w:t>
            </w:r>
          </w:p>
        </w:tc>
      </w:tr>
      <w:tr>
        <w:tc>
          <w:tcPr>
            <w:tcW w:type="dxa" w:w="4968"/>
          </w:tcPr>
          <w:p>
            <w:pPr>
              <w:spacing w:after="40" w:before="40"/>
            </w:pPr>
            <w:r>
              <w:rPr>
                <w:rFonts w:ascii="Consolas" w:hAnsi="Consolas"/>
                <w:sz w:val="18"/>
              </w:rPr>
              <w:t>copy encoder allocation failed</w:t>
            </w:r>
          </w:p>
        </w:tc>
        <w:tc>
          <w:tcPr>
            <w:tcW w:type="dxa" w:w="4968"/>
          </w:tcPr>
          <w:p>
            <w:pPr>
              <w:spacing w:after="40" w:before="40"/>
            </w:pPr>
            <w:r>
              <w:rPr>
                <w:sz w:val="18"/>
              </w:rPr>
              <w:t xml:space="preserve">out of RMT memory; reduce </w:t>
            </w:r>
            <w:r>
              <w:rPr>
                <w:rFonts w:ascii="Consolas" w:hAnsi="Consolas"/>
                <w:sz w:val="18"/>
              </w:rPr>
              <w:t>mem_block_symbols</w:t>
            </w:r>
          </w:p>
        </w:tc>
      </w:tr>
    </w:tbl>
    <w:p/>
    <w:p>
      <w:pPr>
        <w:ind w:left="432"/>
        <w:shd w:val="clear" w:color="auto" w:fill="FFF2CC"/>
      </w:pPr>
      <w:r>
        <w:rPr>
          <w:b/>
          <w:i/>
        </w:rPr>
        <w:t>STEP 0 IS DONE. Assumptions 1, 2 and 3 hold</w:t>
      </w:r>
      <w:r>
        <w:rPr>
          <w:i/>
        </w:rPr>
        <w:t>, on an ESP32-P4-Function-EV-Board on 2026-08-23:  ``</w:t>
      </w:r>
      <w:r>
        <w:rPr>
          <w:rFonts w:ascii="Consolas" w:hAnsi="Consolas"/>
          <w:i/>
          <w:sz w:val="19"/>
        </w:rPr>
        <w:t xml:space="preserve"> I (378) dshot: DShot300 on 10 MHz RMT: 33 ticks/bit (9999 ppm error), bidirectional DShot output active (analog PWM is NOT in use) </w:t>
      </w:r>
      <w:r>
        <w:rPr>
          <w:i/>
        </w:rPr>
        <w:t>`</w:t>
      </w:r>
      <w:r>
        <w:rPr>
          <w:rFonts w:ascii="Consolas" w:hAnsi="Consolas"/>
          <w:i/>
          <w:sz w:val="19"/>
        </w:rPr>
        <w:t xml:space="preserve">  Four TX and four RX channels allocated on shared GPIOs. **Assumption 1 — that a TX and an RX channel can share one pin — is confirmed**, which was the one that could have invalidated the bidirectional design rather than merely needed tuning. The 9999 ppm bit error is 1%, exactly what the host tests compute from 33 ticks at 10 MHz, and the first agreement between this document's arithmetic and the silicon.  **Assumption 4 remains untested.** It needs an ESC, and it is step 2.  Two things had to be fixed to get here, and neither was a DShot problem — see findings 42 and 43 below. A third was found before them: </w:t>
      </w:r>
      <w:r>
        <w:rPr>
          <w:i/>
        </w:rPr>
        <w:t>mem_block_symbols</w:t>
      </w:r>
      <w:r>
        <w:rPr>
          <w:rFonts w:ascii="Consolas" w:hAnsi="Consolas"/>
          <w:i/>
          <w:sz w:val="19"/>
        </w:rPr>
        <w:t xml:space="preserve"> was 64 against a chip whose RMT channels hold 48 words, so the first two motors consumed all four TX candidates and motor 2 failed with </w:t>
      </w:r>
      <w:r>
        <w:rPr>
          <w:i/>
        </w:rPr>
        <w:t>no free tx channels</w:t>
      </w:r>
      <w:r>
        <w:rPr>
          <w:rFonts w:ascii="Consolas" w:hAnsi="Consolas"/>
          <w:i/>
          <w:sz w:val="19"/>
        </w:rPr>
        <w:t xml:space="preserve">. It is now derived from </w:t>
      </w:r>
      <w:r>
        <w:rPr>
          <w:i/>
        </w:rPr>
        <w:t xml:space="preserve">SOC_RMT_MEM_WORDS_PER_CHANNEL`. Note that four TX plus four RX uses the </w:t>
      </w:r>
      <w:r>
        <w:rPr>
          <w:b/>
          <w:i/>
        </w:rPr>
        <w:t>entire</w:t>
      </w:r>
      <w:r>
        <w:rPr>
          <w:i/>
        </w:rPr>
        <w:t xml:space="preserve"> RMT peripheral, 8 of 8: nothing else in this firmware may ever claim an RMT channel.</w:t>
      </w:r>
    </w:p>
    <w:p>
      <w:pPr>
        <w:ind w:left="432"/>
        <w:shd w:val="clear" w:color="auto" w:fill="FFF2CC"/>
      </w:pPr>
      <w:r>
        <w:rPr>
          <w:b/>
          <w:i/>
        </w:rPr>
        <w:t>Expect compile errors before you see any of this.</w:t>
      </w:r>
      <w:r>
        <w:rPr>
          <w:i/>
        </w:rPr>
        <w:t xml:space="preserve"> </w:t>
      </w:r>
      <w:r>
        <w:rPr>
          <w:rFonts w:ascii="Consolas" w:hAnsi="Consolas"/>
          <w:i/>
          <w:sz w:val="19"/>
        </w:rPr>
        <w:t>dshot_rmt.cpp</w:t>
      </w:r>
      <w:r>
        <w:rPr>
          <w:i/>
        </w:rPr>
        <w:t xml:space="preserve"> has never been through a compiler. The ESP-IDF RMT API changed between IDF 4 and 5, and the code is written against 5. Getting it to build is part of step 0, not a sign anything is wrong.</w:t>
      </w:r>
    </w:p>
    <w:p>
      <w:pPr>
        <w:pStyle w:val="Heading4"/>
      </w:pPr>
      <w:r>
        <w:t>The EV board's on-board ESP32-C6 takes four of these pins</w:t>
      </w:r>
    </w:p>
    <w:p>
      <w:r>
        <w:t xml:space="preserve">The ESP32-P4 has no radio, so the Function-EV-Board carries an </w:t>
      </w:r>
      <w:r>
        <w:rPr>
          <w:b/>
        </w:rPr>
        <w:t>ESP32-C6-MINI-1</w:t>
      </w:r>
      <w:r>
        <w:t xml:space="preserve"> as its Wi-Fi and Bluetooth co-processor. The two talk over </w:t>
      </w:r>
      <w:r>
        <w:rPr>
          <w:b/>
        </w:rPr>
        <w:t>SDIO</w:t>
      </w:r>
      <w:r>
        <w:t>, and that bus is wired to fixed pins:</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P4 GPIO</w:t>
            </w:r>
          </w:p>
        </w:tc>
        <w:tc>
          <w:tcPr>
            <w:tcW w:type="dxa" w:w="3312"/>
            <w:shd w:val="clear" w:color="auto" w:fill="1F3864"/>
          </w:tcPr>
          <w:p>
            <w:pPr>
              <w:spacing w:after="40" w:before="40"/>
            </w:pPr>
            <w:r>
              <w:rPr>
                <w:b/>
                <w:color w:val="FFFFFF"/>
                <w:sz w:val="18"/>
              </w:rPr>
              <w:t>SDIO function</w:t>
            </w:r>
          </w:p>
        </w:tc>
        <w:tc>
          <w:tcPr>
            <w:tcW w:type="dxa" w:w="3312"/>
            <w:shd w:val="clear" w:color="auto" w:fill="1F3864"/>
          </w:tcPr>
          <w:p>
            <w:pPr>
              <w:spacing w:after="40" w:before="40"/>
            </w:pPr>
            <w:r>
              <w:rPr>
                <w:b/>
                <w:color w:val="FFFFFF"/>
                <w:sz w:val="18"/>
              </w:rPr>
              <w:t>This project wants it for</w:t>
            </w:r>
          </w:p>
        </w:tc>
      </w:tr>
      <w:tr>
        <w:tc>
          <w:tcPr>
            <w:tcW w:type="dxa" w:w="3312"/>
          </w:tcPr>
          <w:p>
            <w:pPr>
              <w:spacing w:after="40" w:before="40"/>
            </w:pPr>
            <w:r>
              <w:rPr>
                <w:sz w:val="18"/>
              </w:rPr>
              <w:t>14</w:t>
            </w:r>
          </w:p>
        </w:tc>
        <w:tc>
          <w:tcPr>
            <w:tcW w:type="dxa" w:w="3312"/>
          </w:tcPr>
          <w:p>
            <w:pPr>
              <w:spacing w:after="40" w:before="40"/>
            </w:pPr>
            <w:r>
              <w:rPr>
                <w:sz w:val="18"/>
              </w:rPr>
              <w:t>D0</w:t>
            </w:r>
          </w:p>
        </w:tc>
        <w:tc>
          <w:tcPr>
            <w:tcW w:type="dxa" w:w="3312"/>
          </w:tcPr>
          <w:p>
            <w:pPr>
              <w:spacing w:after="40" w:before="40"/>
            </w:pPr>
            <w:r>
              <w:rPr>
                <w:sz w:val="18"/>
              </w:rPr>
              <w:t>—</w:t>
            </w:r>
          </w:p>
        </w:tc>
      </w:tr>
      <w:tr>
        <w:tc>
          <w:tcPr>
            <w:tcW w:type="dxa" w:w="3312"/>
          </w:tcPr>
          <w:p>
            <w:pPr>
              <w:spacing w:after="40" w:before="40"/>
            </w:pPr>
            <w:r>
              <w:rPr>
                <w:b/>
                <w:sz w:val="18"/>
              </w:rPr>
              <w:t>15</w:t>
            </w:r>
          </w:p>
        </w:tc>
        <w:tc>
          <w:tcPr>
            <w:tcW w:type="dxa" w:w="3312"/>
          </w:tcPr>
          <w:p>
            <w:pPr>
              <w:spacing w:after="40" w:before="40"/>
            </w:pPr>
            <w:r>
              <w:rPr>
                <w:b/>
                <w:sz w:val="18"/>
              </w:rPr>
              <w:t>D1</w:t>
            </w:r>
          </w:p>
        </w:tc>
        <w:tc>
          <w:tcPr>
            <w:tcW w:type="dxa" w:w="3312"/>
          </w:tcPr>
          <w:p>
            <w:pPr>
              <w:spacing w:after="40" w:before="40"/>
            </w:pPr>
            <w:r>
              <w:rPr>
                <w:b/>
                <w:sz w:val="18"/>
              </w:rPr>
              <w:t>`MOTOR4_PIN`</w:t>
            </w:r>
          </w:p>
        </w:tc>
      </w:tr>
      <w:tr>
        <w:tc>
          <w:tcPr>
            <w:tcW w:type="dxa" w:w="3312"/>
          </w:tcPr>
          <w:p>
            <w:pPr>
              <w:spacing w:after="40" w:before="40"/>
            </w:pPr>
            <w:r>
              <w:rPr>
                <w:sz w:val="18"/>
              </w:rPr>
              <w:t>16</w:t>
            </w:r>
          </w:p>
        </w:tc>
        <w:tc>
          <w:tcPr>
            <w:tcW w:type="dxa" w:w="3312"/>
          </w:tcPr>
          <w:p>
            <w:pPr>
              <w:spacing w:after="40" w:before="40"/>
            </w:pPr>
            <w:r>
              <w:rPr>
                <w:sz w:val="18"/>
              </w:rPr>
              <w:t>D2</w:t>
            </w:r>
          </w:p>
        </w:tc>
        <w:tc>
          <w:tcPr>
            <w:tcW w:type="dxa" w:w="3312"/>
          </w:tcPr>
          <w:p>
            <w:pPr>
              <w:spacing w:after="40" w:before="40"/>
            </w:pPr>
            <w:r>
              <w:rPr>
                <w:sz w:val="18"/>
              </w:rPr>
              <w:t>—</w:t>
            </w:r>
          </w:p>
        </w:tc>
      </w:tr>
      <w:tr>
        <w:tc>
          <w:tcPr>
            <w:tcW w:type="dxa" w:w="3312"/>
          </w:tcPr>
          <w:p>
            <w:pPr>
              <w:spacing w:after="40" w:before="40"/>
            </w:pPr>
            <w:r>
              <w:rPr>
                <w:b/>
                <w:sz w:val="18"/>
              </w:rPr>
              <w:t>17</w:t>
            </w:r>
          </w:p>
        </w:tc>
        <w:tc>
          <w:tcPr>
            <w:tcW w:type="dxa" w:w="3312"/>
          </w:tcPr>
          <w:p>
            <w:pPr>
              <w:spacing w:after="40" w:before="40"/>
            </w:pPr>
            <w:r>
              <w:rPr>
                <w:b/>
                <w:sz w:val="18"/>
              </w:rPr>
              <w:t>D3</w:t>
            </w:r>
          </w:p>
        </w:tc>
        <w:tc>
          <w:tcPr>
            <w:tcW w:type="dxa" w:w="3312"/>
          </w:tcPr>
          <w:p>
            <w:pPr>
              <w:spacing w:after="40" w:before="40"/>
            </w:pPr>
            <w:r>
              <w:rPr>
                <w:b/>
                <w:sz w:val="18"/>
              </w:rPr>
              <w:t>`PIN_GNSS_RX`</w:t>
            </w:r>
          </w:p>
        </w:tc>
      </w:tr>
      <w:tr>
        <w:tc>
          <w:tcPr>
            <w:tcW w:type="dxa" w:w="3312"/>
          </w:tcPr>
          <w:p>
            <w:pPr>
              <w:spacing w:after="40" w:before="40"/>
            </w:pPr>
            <w:r>
              <w:rPr>
                <w:b/>
                <w:sz w:val="18"/>
              </w:rPr>
              <w:t>18</w:t>
            </w:r>
          </w:p>
        </w:tc>
        <w:tc>
          <w:tcPr>
            <w:tcW w:type="dxa" w:w="3312"/>
          </w:tcPr>
          <w:p>
            <w:pPr>
              <w:spacing w:after="40" w:before="40"/>
            </w:pPr>
            <w:r>
              <w:rPr>
                <w:b/>
                <w:sz w:val="18"/>
              </w:rPr>
              <w:t>CLK</w:t>
            </w:r>
          </w:p>
        </w:tc>
        <w:tc>
          <w:tcPr>
            <w:tcW w:type="dxa" w:w="3312"/>
          </w:tcPr>
          <w:p>
            <w:pPr>
              <w:spacing w:after="40" w:before="40"/>
            </w:pPr>
            <w:r>
              <w:rPr>
                <w:b/>
                <w:sz w:val="18"/>
              </w:rPr>
              <w:t>`PIN_GNSS_TX`</w:t>
            </w:r>
          </w:p>
        </w:tc>
      </w:tr>
      <w:tr>
        <w:tc>
          <w:tcPr>
            <w:tcW w:type="dxa" w:w="3312"/>
          </w:tcPr>
          <w:p>
            <w:pPr>
              <w:spacing w:after="40" w:before="40"/>
            </w:pPr>
            <w:r>
              <w:rPr>
                <w:b/>
                <w:sz w:val="18"/>
              </w:rPr>
              <w:t>19</w:t>
            </w:r>
          </w:p>
        </w:tc>
        <w:tc>
          <w:tcPr>
            <w:tcW w:type="dxa" w:w="3312"/>
          </w:tcPr>
          <w:p>
            <w:pPr>
              <w:spacing w:after="40" w:before="40"/>
            </w:pPr>
            <w:r>
              <w:rPr>
                <w:b/>
                <w:sz w:val="18"/>
              </w:rPr>
              <w:t>CMD</w:t>
            </w:r>
          </w:p>
        </w:tc>
        <w:tc>
          <w:tcPr>
            <w:tcW w:type="dxa" w:w="3312"/>
          </w:tcPr>
          <w:p>
            <w:pPr>
              <w:spacing w:after="40" w:before="40"/>
            </w:pPr>
            <w:r>
              <w:rPr>
                <w:b/>
                <w:sz w:val="18"/>
              </w:rPr>
              <w:t>`PIN_VTX_TX`</w:t>
            </w:r>
          </w:p>
        </w:tc>
      </w:tr>
      <w:tr>
        <w:tc>
          <w:tcPr>
            <w:tcW w:type="dxa" w:w="3312"/>
          </w:tcPr>
          <w:p>
            <w:pPr>
              <w:spacing w:after="40" w:before="40"/>
            </w:pPr>
            <w:r>
              <w:rPr>
                <w:sz w:val="18"/>
              </w:rPr>
              <w:t>54</w:t>
            </w:r>
          </w:p>
        </w:tc>
        <w:tc>
          <w:tcPr>
            <w:tcW w:type="dxa" w:w="3312"/>
          </w:tcPr>
          <w:p>
            <w:pPr>
              <w:spacing w:after="40" w:before="40"/>
            </w:pPr>
            <w:r>
              <w:rPr>
                <w:sz w:val="18"/>
              </w:rPr>
              <w:t>C6 reset</w:t>
            </w:r>
          </w:p>
        </w:tc>
        <w:tc>
          <w:tcPr>
            <w:tcW w:type="dxa" w:w="3312"/>
          </w:tcPr>
          <w:p>
            <w:pPr>
              <w:spacing w:after="40" w:before="40"/>
            </w:pPr>
            <w:r>
              <w:rPr>
                <w:sz w:val="18"/>
              </w:rPr>
              <w:t>—</w:t>
            </w:r>
          </w:p>
        </w:tc>
      </w:tr>
    </w:tbl>
    <w:p/>
    <w:p>
      <w:r>
        <w:rPr>
          <w:b/>
        </w:rPr>
        <w:t>This is a development-board constraint, not a design defect.</w:t>
      </w:r>
      <w:r>
        <w:t xml:space="preserve"> The aircraft's flight controller is an ESP32-P4 module on a carrier with no C6 on SDIO — the project's own C6 is the Remote ID module in §12, attached over UART, not SDIO. On that board GPIO 15, 17, 18 and 19 are free and the pinout in §9 stands.</w:t>
      </w:r>
    </w:p>
    <w:p>
      <w:r>
        <w:t xml:space="preserve">But on </w:t>
      </w:r>
      <w:r>
        <w:rPr>
          <w:i/>
        </w:rPr>
        <w:t>this</w:t>
      </w:r>
      <w:r>
        <w:t xml:space="preserve"> board those four are spoken for, and the consequences for bench work are: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b/>
                <w:sz w:val="18"/>
              </w:rPr>
              <w:t>Motors 1, 2 and 3</w:t>
            </w:r>
            <w:r>
              <w:rPr>
                <w:sz w:val="18"/>
              </w:rPr>
              <w:t xml:space="preserve"> — GPIO 4, 5, 6</w:t>
            </w:r>
          </w:p>
        </w:tc>
        <w:tc>
          <w:tcPr>
            <w:tcW w:type="dxa" w:w="4968"/>
          </w:tcPr>
          <w:p>
            <w:pPr>
              <w:spacing w:after="40" w:before="40"/>
            </w:pPr>
            <w:r>
              <w:rPr>
                <w:sz w:val="18"/>
              </w:rPr>
              <w:t>free on header J1, use these</w:t>
            </w:r>
          </w:p>
        </w:tc>
      </w:tr>
      <w:tr>
        <w:tc>
          <w:tcPr>
            <w:tcW w:type="dxa" w:w="4968"/>
          </w:tcPr>
          <w:p>
            <w:pPr>
              <w:spacing w:after="40" w:before="40"/>
            </w:pPr>
            <w:r>
              <w:rPr>
                <w:b/>
                <w:sz w:val="18"/>
              </w:rPr>
              <w:t>Motor 4</w:t>
            </w:r>
            <w:r>
              <w:rPr>
                <w:sz w:val="18"/>
              </w:rPr>
              <w:t xml:space="preserve"> — GPIO 15</w:t>
            </w:r>
          </w:p>
        </w:tc>
        <w:tc>
          <w:tcPr>
            <w:tcW w:type="dxa" w:w="4968"/>
          </w:tcPr>
          <w:p>
            <w:pPr>
              <w:spacing w:after="40" w:before="40"/>
            </w:pPr>
            <w:r>
              <w:rPr>
                <w:b/>
                <w:sz w:val="18"/>
              </w:rPr>
              <w:t>unavailable.</w:t>
            </w:r>
            <w:r>
              <w:rPr>
                <w:sz w:val="18"/>
              </w:rPr>
              <w:t xml:space="preserve"> §4.3.2 only needs one channel, so this does not block the DShot bring-up, but all four cannot be exercised on this board</w:t>
            </w:r>
          </w:p>
        </w:tc>
      </w:tr>
      <w:tr>
        <w:tc>
          <w:tcPr>
            <w:tcW w:type="dxa" w:w="4968"/>
          </w:tcPr>
          <w:p>
            <w:pPr>
              <w:spacing w:after="40" w:before="40"/>
            </w:pPr>
            <w:r>
              <w:rPr>
                <w:b/>
                <w:sz w:val="18"/>
              </w:rPr>
              <w:t>GNSS</w:t>
            </w:r>
            <w:r>
              <w:rPr>
                <w:sz w:val="18"/>
              </w:rPr>
              <w:t xml:space="preserve"> — GPIO 17, 18</w:t>
            </w:r>
          </w:p>
        </w:tc>
        <w:tc>
          <w:tcPr>
            <w:tcW w:type="dxa" w:w="4968"/>
          </w:tcPr>
          <w:p>
            <w:pPr>
              <w:spacing w:after="40" w:before="40"/>
            </w:pPr>
            <w:r>
              <w:rPr>
                <w:sz w:val="18"/>
              </w:rPr>
              <w:t>unavailable; remap if bench-testing the GNSS</w:t>
            </w:r>
          </w:p>
        </w:tc>
      </w:tr>
      <w:tr>
        <w:tc>
          <w:tcPr>
            <w:tcW w:type="dxa" w:w="4968"/>
          </w:tcPr>
          <w:p>
            <w:pPr>
              <w:spacing w:after="40" w:before="40"/>
            </w:pPr>
            <w:r>
              <w:rPr>
                <w:b/>
                <w:sz w:val="18"/>
              </w:rPr>
              <w:t>VTX</w:t>
            </w:r>
            <w:r>
              <w:rPr>
                <w:sz w:val="18"/>
              </w:rPr>
              <w:t xml:space="preserve"> — GPIO 19</w:t>
            </w:r>
          </w:p>
        </w:tc>
        <w:tc>
          <w:tcPr>
            <w:tcW w:type="dxa" w:w="4968"/>
          </w:tcPr>
          <w:p>
            <w:pPr>
              <w:spacing w:after="40" w:before="40"/>
            </w:pPr>
            <w:r>
              <w:rPr>
                <w:sz w:val="18"/>
              </w:rPr>
              <w:t>unavailable</w:t>
            </w:r>
          </w:p>
        </w:tc>
      </w:tr>
    </w:tbl>
    <w:p/>
    <w:p>
      <w:r>
        <w:t xml:space="preserve">If you want all four motor channels on this board, remap </w:t>
      </w:r>
      <w:r>
        <w:rPr>
          <w:rFonts w:ascii="Consolas" w:hAnsi="Consolas"/>
          <w:sz w:val="19"/>
        </w:rPr>
        <w:t>MOTOR4_PIN</w:t>
      </w:r>
      <w:r>
        <w:t xml:space="preserve"> to a free J1 pin for the bench only — do </w:t>
      </w:r>
      <w:r>
        <w:rPr>
          <w:b/>
        </w:rPr>
        <w:t>not</w:t>
      </w:r>
      <w:r>
        <w:t xml:space="preserve"> change §9's pinout, which describes the aircraft.</w:t>
      </w:r>
    </w:p>
    <w:p>
      <w:pPr>
        <w:ind w:left="432"/>
        <w:shd w:val="clear" w:color="auto" w:fill="FFF2CC"/>
      </w:pPr>
      <w:r>
        <w:rPr>
          <w:b/>
          <w:i/>
        </w:rPr>
        <w:t>A useful side effect.</w:t>
      </w:r>
      <w:r>
        <w:rPr>
          <w:i/>
        </w:rPr>
        <w:t xml:space="preserve"> The board gives you a real ESP32-C6 to experiment with, and the C6 is exactly the part §12 specifies for Remote ID. It is wired here as an SDIO co-processor rather than the UART-attached module the design uses, so it is not a drop-in — but it is a C6 with an antenna, which is enough to develop and range-test the ASTM F3411 broadcast against the Android receiver in </w:t>
      </w:r>
      <w:r>
        <w:rPr>
          <w:rFonts w:ascii="Consolas" w:hAnsi="Consolas"/>
          <w:i/>
          <w:sz w:val="19"/>
        </w:rPr>
        <w:t>android/</w:t>
      </w:r>
      <w:r>
        <w:rPr>
          <w:i/>
        </w:rPr>
        <w:t xml:space="preserve"> long before the real module arrives.</w:t>
      </w:r>
    </w:p>
    <w:p>
      <w:pPr>
        <w:pStyle w:val="Heading4"/>
      </w:pPr>
      <w:r>
        <w:t>Step 1 — the signal</w:t>
      </w:r>
    </w:p>
    <w:p>
      <w:r>
        <w:rPr>
          <w:b/>
        </w:rPr>
        <w:t>Parts: a USB logic analyser, about $12.</w:t>
      </w:r>
      <w:r>
        <w:t xml:space="preserve"> Eight channels at 24 MSa/s is ample — that is 41 ns of resolution against a 3.3 µs bit, so about 79 samples per bit. PulseView (free) reads it. A scope also works and shows edge quality a logic analyser cannot, but for </w:t>
      </w:r>
      <w:r>
        <w:rPr>
          <w:i/>
        </w:rPr>
        <w:t>timing</w:t>
      </w:r>
      <w:r>
        <w:t xml:space="preserve"> the analyser is the better instrument and a twentieth of the price.</w:t>
      </w:r>
    </w:p>
    <w:p>
      <w:r>
        <w:t xml:space="preserve">Wire it with </w:t>
      </w:r>
      <w:r>
        <w:rPr>
          <w:b/>
        </w:rPr>
        <w:t>no ESC, no motor and no battery</w:t>
      </w:r>
      <w:r>
        <w:t>:</w:t>
      </w:r>
    </w:p>
    <w:p>
      <w:pPr>
        <w:pStyle w:val="OdysseyCode"/>
        <w:shd w:val="clear" w:color="auto" w:fill="F2F2F2"/>
      </w:pPr>
      <w:r>
        <w:rPr>
          <w:rFonts w:ascii="Consolas" w:hAnsi="Consolas"/>
          <w:sz w:val="15"/>
        </w:rPr>
        <w:t>ESP32-P4  GPIO 4  (MOTOR1_PIN) ---------&gt; logic analyser CH0</w:t>
      </w:r>
    </w:p>
    <w:p>
      <w:pPr>
        <w:pStyle w:val="OdysseyCode"/>
        <w:shd w:val="clear" w:color="auto" w:fill="F2F2F2"/>
      </w:pPr>
      <w:r>
        <w:rPr>
          <w:rFonts w:ascii="Consolas" w:hAnsi="Consolas"/>
          <w:sz w:val="15"/>
        </w:rPr>
        <w:t>ESP32-P4  GND     ----------------------&gt; logic analyser GND</w:t>
      </w:r>
    </w:p>
    <w:p>
      <w:r>
        <w:t>One ground, shared. That is the single most common reason a capture looks like noise.</w:t>
      </w:r>
    </w:p>
    <w:p>
      <w:r>
        <w:t xml:space="preserve">Motors 2 and 3 are </w:t>
      </w:r>
      <w:r>
        <w:rPr>
          <w:b/>
        </w:rPr>
        <w:t>GPIO 5 and 6</w:t>
      </w:r>
      <w:r>
        <w:t xml:space="preserve">, both free. </w:t>
      </w:r>
      <w:r>
        <w:rPr>
          <w:b/>
        </w:rPr>
        <w:t>Motor 4 is GPIO 15, which this board wires to the C6's SDIO bus</w:t>
      </w:r>
      <w:r>
        <w:t xml:space="preserve"> — see above. One channel is all step 1 needs.</w:t>
      </w:r>
    </w:p>
    <w:p>
      <w:r>
        <w:t xml:space="preserve">What you should see, with the aircraft disarmed and </w:t>
      </w:r>
      <w:r>
        <w:rPr>
          <w:rFonts w:ascii="Consolas" w:hAnsi="Consolas"/>
          <w:sz w:val="19"/>
        </w:rPr>
        <w:t>DSHOT_BIDIRECTIONAL</w:t>
      </w:r>
      <w:r>
        <w:t xml:space="preserve"> on: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Measurement</w:t>
            </w:r>
          </w:p>
        </w:tc>
        <w:tc>
          <w:tcPr>
            <w:tcW w:type="dxa" w:w="3312"/>
            <w:shd w:val="clear" w:color="auto" w:fill="1F3864"/>
          </w:tcPr>
          <w:p>
            <w:pPr>
              <w:spacing w:after="40" w:before="40"/>
            </w:pPr>
            <w:r>
              <w:rPr>
                <w:b/>
                <w:color w:val="FFFFFF"/>
                <w:sz w:val="18"/>
              </w:rPr>
              <w:t>Expected</w:t>
            </w:r>
          </w:p>
        </w:tc>
        <w:tc>
          <w:tcPr>
            <w:tcW w:type="dxa" w:w="3312"/>
            <w:shd w:val="clear" w:color="auto" w:fill="1F3864"/>
          </w:tcPr>
          <w:p>
            <w:pPr>
              <w:spacing w:after="40" w:before="40"/>
            </w:pPr>
            <w:r>
              <w:rPr>
                <w:b/>
                <w:color w:val="FFFFFF"/>
                <w:sz w:val="18"/>
              </w:rPr>
              <w:t>Why it matters</w:t>
            </w:r>
          </w:p>
        </w:tc>
      </w:tr>
      <w:tr>
        <w:tc>
          <w:tcPr>
            <w:tcW w:type="dxa" w:w="3312"/>
          </w:tcPr>
          <w:p>
            <w:pPr>
              <w:spacing w:after="40" w:before="40"/>
            </w:pPr>
            <w:r>
              <w:rPr>
                <w:sz w:val="18"/>
              </w:rPr>
              <w:t>Idle level between frames</w:t>
            </w:r>
          </w:p>
        </w:tc>
        <w:tc>
          <w:tcPr>
            <w:tcW w:type="dxa" w:w="3312"/>
          </w:tcPr>
          <w:p>
            <w:pPr>
              <w:spacing w:after="40" w:before="40"/>
            </w:pPr>
            <w:r>
              <w:rPr>
                <w:b/>
                <w:sz w:val="18"/>
              </w:rPr>
              <w:t>HIGH</w:t>
            </w:r>
          </w:p>
        </w:tc>
        <w:tc>
          <w:tcPr>
            <w:tcW w:type="dxa" w:w="3312"/>
          </w:tcPr>
          <w:p>
            <w:pPr>
              <w:spacing w:after="40" w:before="40"/>
            </w:pPr>
            <w:r>
              <w:rPr>
                <w:sz w:val="18"/>
              </w:rPr>
              <w:t>bidirectional DShot idles high so the ESC can pull it down to reply. Idling low means the inversion is wrong, and the symptom is an ESC that ignores everything — indistinguishable from a dead pin</w:t>
            </w:r>
          </w:p>
        </w:tc>
      </w:tr>
      <w:tr>
        <w:tc>
          <w:tcPr>
            <w:tcW w:type="dxa" w:w="3312"/>
          </w:tcPr>
          <w:p>
            <w:pPr>
              <w:spacing w:after="40" w:before="40"/>
            </w:pPr>
            <w:r>
              <w:rPr>
                <w:sz w:val="18"/>
              </w:rPr>
              <w:t>Bit period</w:t>
            </w:r>
          </w:p>
        </w:tc>
        <w:tc>
          <w:tcPr>
            <w:tcW w:type="dxa" w:w="3312"/>
          </w:tcPr>
          <w:p>
            <w:pPr>
              <w:spacing w:after="40" w:before="40"/>
            </w:pPr>
            <w:r>
              <w:rPr>
                <w:b/>
                <w:sz w:val="18"/>
              </w:rPr>
              <w:t>3.30 µs</w:t>
            </w:r>
            <w:r>
              <w:rPr>
                <w:sz w:val="18"/>
              </w:rPr>
              <w:t xml:space="preserve"> ±5%</w:t>
            </w:r>
          </w:p>
        </w:tc>
        <w:tc>
          <w:tcPr>
            <w:tcW w:type="dxa" w:w="3312"/>
          </w:tcPr>
          <w:p>
            <w:pPr>
              <w:spacing w:after="40" w:before="40"/>
            </w:pPr>
            <w:r>
              <w:rPr>
                <w:sz w:val="18"/>
              </w:rPr>
              <w:t>33 ticks at 10 MHz</w:t>
            </w:r>
          </w:p>
        </w:tc>
      </w:tr>
      <w:tr>
        <w:tc>
          <w:tcPr>
            <w:tcW w:type="dxa" w:w="3312"/>
          </w:tcPr>
          <w:p>
            <w:pPr>
              <w:spacing w:after="40" w:before="40"/>
            </w:pPr>
            <w:r>
              <w:rPr>
                <w:sz w:val="18"/>
              </w:rPr>
              <w:t xml:space="preserve">A </w:t>
            </w:r>
            <w:r>
              <w:rPr>
                <w:rFonts w:ascii="Consolas" w:hAnsi="Consolas"/>
                <w:sz w:val="18"/>
              </w:rPr>
              <w:t>1</w:t>
            </w:r>
            <w:r>
              <w:rPr>
                <w:sz w:val="18"/>
              </w:rPr>
              <w:t xml:space="preserve"> bit</w:t>
            </w:r>
          </w:p>
        </w:tc>
        <w:tc>
          <w:tcPr>
            <w:tcW w:type="dxa" w:w="3312"/>
          </w:tcPr>
          <w:p>
            <w:pPr>
              <w:spacing w:after="40" w:before="40"/>
            </w:pPr>
            <w:r>
              <w:rPr>
                <w:sz w:val="18"/>
              </w:rPr>
              <w:t xml:space="preserve">low for </w:t>
            </w:r>
            <w:r>
              <w:rPr>
                <w:b/>
                <w:sz w:val="18"/>
              </w:rPr>
              <w:t>2.50 µs</w:t>
            </w:r>
            <w:r>
              <w:rPr>
                <w:sz w:val="18"/>
              </w:rPr>
              <w:t>, high for 0.80 µs</w:t>
            </w:r>
          </w:p>
        </w:tc>
        <w:tc>
          <w:tcPr>
            <w:tcW w:type="dxa" w:w="3312"/>
          </w:tcPr>
          <w:p>
            <w:pPr>
              <w:spacing w:after="40" w:before="40"/>
            </w:pPr>
            <w:r>
              <w:rPr>
                <w:sz w:val="18"/>
              </w:rPr>
              <w:t xml:space="preserve">inverted, so the </w:t>
            </w:r>
            <w:r>
              <w:rPr>
                <w:i/>
                <w:sz w:val="18"/>
              </w:rPr>
              <w:t>pulse</w:t>
            </w:r>
            <w:r>
              <w:rPr>
                <w:sz w:val="18"/>
              </w:rPr>
              <w:t xml:space="preserve"> is low</w:t>
            </w:r>
          </w:p>
        </w:tc>
      </w:tr>
      <w:tr>
        <w:tc>
          <w:tcPr>
            <w:tcW w:type="dxa" w:w="3312"/>
          </w:tcPr>
          <w:p>
            <w:pPr>
              <w:spacing w:after="40" w:before="40"/>
            </w:pPr>
            <w:r>
              <w:rPr>
                <w:sz w:val="18"/>
              </w:rPr>
              <w:t xml:space="preserve">A </w:t>
            </w:r>
            <w:r>
              <w:rPr>
                <w:rFonts w:ascii="Consolas" w:hAnsi="Consolas"/>
                <w:sz w:val="18"/>
              </w:rPr>
              <w:t>0</w:t>
            </w:r>
            <w:r>
              <w:rPr>
                <w:sz w:val="18"/>
              </w:rPr>
              <w:t xml:space="preserve"> bit</w:t>
            </w:r>
          </w:p>
        </w:tc>
        <w:tc>
          <w:tcPr>
            <w:tcW w:type="dxa" w:w="3312"/>
          </w:tcPr>
          <w:p>
            <w:pPr>
              <w:spacing w:after="40" w:before="40"/>
            </w:pPr>
            <w:r>
              <w:rPr>
                <w:sz w:val="18"/>
              </w:rPr>
              <w:t xml:space="preserve">low for </w:t>
            </w:r>
            <w:r>
              <w:rPr>
                <w:b/>
                <w:sz w:val="18"/>
              </w:rPr>
              <w:t>1.20 µs</w:t>
            </w:r>
            <w:r>
              <w:rPr>
                <w:sz w:val="18"/>
              </w:rPr>
              <w:t>, high for 2.10 µs</w:t>
            </w:r>
          </w:p>
        </w:tc>
        <w:tc>
          <w:tcPr>
            <w:tcW w:type="dxa" w:w="3312"/>
          </w:tcPr>
          <w:p>
            <w:pPr>
              <w:spacing w:after="40" w:before="40"/>
            </w:pPr>
            <w:r>
              <w:rPr>
                <w:sz w:val="18"/>
              </w:rPr>
              <w:t xml:space="preserve">a </w:t>
            </w:r>
            <w:r>
              <w:rPr>
                <w:rFonts w:ascii="Consolas" w:hAnsi="Consolas"/>
                <w:sz w:val="18"/>
              </w:rPr>
              <w:t>1</w:t>
            </w:r>
            <w:r>
              <w:rPr>
                <w:sz w:val="18"/>
              </w:rPr>
              <w:t xml:space="preserve"> is about twice a </w:t>
            </w:r>
            <w:r>
              <w:rPr>
                <w:rFonts w:ascii="Consolas" w:hAnsi="Consolas"/>
                <w:sz w:val="18"/>
              </w:rPr>
              <w:t>0</w:t>
            </w:r>
            <w:r>
              <w:rPr>
                <w:sz w:val="18"/>
              </w:rPr>
              <w:t>; that ratio is the whole discrimination</w:t>
            </w:r>
          </w:p>
        </w:tc>
      </w:tr>
      <w:tr>
        <w:tc>
          <w:tcPr>
            <w:tcW w:type="dxa" w:w="3312"/>
          </w:tcPr>
          <w:p>
            <w:pPr>
              <w:spacing w:after="40" w:before="40"/>
            </w:pPr>
            <w:r>
              <w:rPr>
                <w:sz w:val="18"/>
              </w:rPr>
              <w:t>Frame length</w:t>
            </w:r>
          </w:p>
        </w:tc>
        <w:tc>
          <w:tcPr>
            <w:tcW w:type="dxa" w:w="3312"/>
          </w:tcPr>
          <w:p>
            <w:pPr>
              <w:spacing w:after="40" w:before="40"/>
            </w:pPr>
            <w:r>
              <w:rPr>
                <w:b/>
                <w:sz w:val="18"/>
              </w:rPr>
              <w:t>52.8 µs</w:t>
            </w:r>
            <w:r>
              <w:rPr>
                <w:sz w:val="18"/>
              </w:rPr>
              <w:t>, 16 bits</w:t>
            </w:r>
          </w:p>
        </w:tc>
        <w:tc>
          <w:tcPr>
            <w:tcW w:type="dxa" w:w="3312"/>
          </w:tcPr>
          <w:p>
            <w:pPr>
              <w:spacing w:after="40" w:before="40"/>
            </w:pPr>
          </w:p>
        </w:tc>
      </w:tr>
      <w:tr>
        <w:tc>
          <w:tcPr>
            <w:tcW w:type="dxa" w:w="3312"/>
          </w:tcPr>
          <w:p>
            <w:pPr>
              <w:spacing w:after="40" w:before="40"/>
            </w:pPr>
            <w:r>
              <w:rPr>
                <w:sz w:val="18"/>
              </w:rPr>
              <w:t>Frame interval</w:t>
            </w:r>
          </w:p>
        </w:tc>
        <w:tc>
          <w:tcPr>
            <w:tcW w:type="dxa" w:w="3312"/>
          </w:tcPr>
          <w:p>
            <w:pPr>
              <w:spacing w:after="40" w:before="40"/>
            </w:pPr>
            <w:r>
              <w:rPr>
                <w:b/>
                <w:sz w:val="18"/>
              </w:rPr>
              <w:t>2000 µs</w:t>
            </w:r>
            <w:r>
              <w:rPr>
                <w:sz w:val="18"/>
              </w:rPr>
              <w:t xml:space="preserve"> (500 Hz), or 1000 µs on a 7-inch</w:t>
            </w:r>
          </w:p>
        </w:tc>
        <w:tc>
          <w:tcPr>
            <w:tcW w:type="dxa" w:w="3312"/>
          </w:tcPr>
          <w:p>
            <w:pPr>
              <w:spacing w:after="40" w:before="40"/>
            </w:pPr>
            <w:r>
              <w:rPr>
                <w:sz w:val="18"/>
              </w:rPr>
              <w:t>2.6% duty</w:t>
            </w:r>
          </w:p>
        </w:tc>
      </w:tr>
      <w:tr>
        <w:tc>
          <w:tcPr>
            <w:tcW w:type="dxa" w:w="3312"/>
          </w:tcPr>
          <w:p>
            <w:pPr>
              <w:spacing w:after="40" w:before="40"/>
            </w:pPr>
            <w:r>
              <w:rPr>
                <w:sz w:val="18"/>
              </w:rPr>
              <w:t>Frame content, disarmed</w:t>
            </w:r>
          </w:p>
        </w:tc>
        <w:tc>
          <w:tcPr>
            <w:tcW w:type="dxa" w:w="3312"/>
          </w:tcPr>
          <w:p>
            <w:pPr>
              <w:spacing w:after="40" w:before="40"/>
            </w:pPr>
            <w:r>
              <w:rPr>
                <w:sz w:val="18"/>
              </w:rPr>
              <w:t xml:space="preserve">value 0 = </w:t>
            </w:r>
            <w:r>
              <w:rPr>
                <w:rFonts w:ascii="Consolas" w:hAnsi="Consolas"/>
                <w:sz w:val="18"/>
              </w:rPr>
              <w:t>DSHOT_CMD_DISARM</w:t>
            </w:r>
          </w:p>
        </w:tc>
        <w:tc>
          <w:tcPr>
            <w:tcW w:type="dxa" w:w="3312"/>
          </w:tcPr>
          <w:p>
            <w:pPr>
              <w:spacing w:after="40" w:before="40"/>
            </w:pPr>
            <w:r>
              <w:rPr>
                <w:sz w:val="18"/>
              </w:rPr>
              <w:t xml:space="preserve">not 48. If you decode 48 here, </w:t>
            </w:r>
            <w:r>
              <w:rPr>
                <w:rFonts w:ascii="Consolas" w:hAnsi="Consolas"/>
                <w:sz w:val="18"/>
              </w:rPr>
              <w:t>idleMotors()</w:t>
            </w:r>
            <w:r>
              <w:rPr>
                <w:sz w:val="18"/>
              </w:rPr>
              <w:t xml:space="preserve"> is sending minimum throttle and motors would turn on a disarmed aircraft</w:t>
            </w:r>
          </w:p>
        </w:tc>
      </w:tr>
    </w:tbl>
    <w:p/>
    <w:p>
      <w:pPr>
        <w:pStyle w:val="Heading4"/>
      </w:pPr>
      <w:r>
        <w:t>Step 2 — one ESC, no propeller</w:t>
      </w:r>
    </w:p>
    <w:p>
      <w:r>
        <w:rPr>
          <w:b/>
        </w:rPr>
        <w:t>Parts you likely already have:</w:t>
      </w:r>
      <w:r>
        <w:t xml:space="preserve"> the 4-in-1 ESC and one motor. </w:t>
      </w:r>
      <w:r>
        <w:rPr>
          <w:b/>
        </w:rPr>
        <w:t>Parts worth buying:</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Approx.</w:t>
            </w:r>
          </w:p>
        </w:tc>
        <w:tc>
          <w:tcPr>
            <w:tcW w:type="dxa" w:w="3312"/>
            <w:shd w:val="clear" w:color="auto" w:fill="1F3864"/>
          </w:tcPr>
          <w:p>
            <w:pPr>
              <w:spacing w:after="40" w:before="40"/>
            </w:pPr>
            <w:r>
              <w:rPr>
                <w:b/>
                <w:color w:val="FFFFFF"/>
                <w:sz w:val="18"/>
              </w:rPr>
              <w:t>Why</w:t>
            </w:r>
          </w:p>
        </w:tc>
      </w:tr>
      <w:tr>
        <w:tc>
          <w:tcPr>
            <w:tcW w:type="dxa" w:w="3312"/>
          </w:tcPr>
          <w:p>
            <w:pPr>
              <w:spacing w:after="40" w:before="40"/>
            </w:pPr>
            <w:r>
              <w:rPr>
                <w:sz w:val="18"/>
              </w:rPr>
              <w:t>Bench PSU, 24 V / 5 A, current-limited</w:t>
            </w:r>
          </w:p>
        </w:tc>
        <w:tc>
          <w:tcPr>
            <w:tcW w:type="dxa" w:w="3312"/>
          </w:tcPr>
          <w:p>
            <w:pPr>
              <w:spacing w:after="40" w:before="40"/>
            </w:pPr>
            <w:r>
              <w:rPr>
                <w:sz w:val="18"/>
              </w:rPr>
              <w:t>$60</w:t>
            </w:r>
          </w:p>
        </w:tc>
        <w:tc>
          <w:tcPr>
            <w:tcW w:type="dxa" w:w="3312"/>
          </w:tcPr>
          <w:p>
            <w:pPr>
              <w:spacing w:after="40" w:before="40"/>
            </w:pPr>
            <w:r>
              <w:rPr>
                <w:sz w:val="18"/>
              </w:rPr>
              <w:t>Set the limit to 1 A. A current limit turns a wiring mistake into a shutdown instead of a fire. Far safer than a LiPo for a first power-on</w:t>
            </w:r>
          </w:p>
        </w:tc>
      </w:tr>
      <w:tr>
        <w:tc>
          <w:tcPr>
            <w:tcW w:type="dxa" w:w="3312"/>
          </w:tcPr>
          <w:p>
            <w:pPr>
              <w:spacing w:after="40" w:before="40"/>
            </w:pPr>
            <w:r>
              <w:rPr>
                <w:i/>
                <w:sz w:val="18"/>
              </w:rPr>
              <w:t>or</w:t>
            </w:r>
            <w:r>
              <w:rPr>
                <w:sz w:val="18"/>
              </w:rPr>
              <w:t xml:space="preserve"> an XT60 smoke stopper</w:t>
            </w:r>
          </w:p>
        </w:tc>
        <w:tc>
          <w:tcPr>
            <w:tcW w:type="dxa" w:w="3312"/>
          </w:tcPr>
          <w:p>
            <w:pPr>
              <w:spacing w:after="40" w:before="40"/>
            </w:pPr>
            <w:r>
              <w:rPr>
                <w:sz w:val="18"/>
              </w:rPr>
              <w:t>$10</w:t>
            </w:r>
          </w:p>
        </w:tc>
        <w:tc>
          <w:tcPr>
            <w:tcW w:type="dxa" w:w="3312"/>
          </w:tcPr>
          <w:p>
            <w:pPr>
              <w:spacing w:after="40" w:before="40"/>
            </w:pPr>
            <w:r>
              <w:rPr>
                <w:sz w:val="18"/>
              </w:rPr>
              <w:t>If you would rather use the 6S pack</w:t>
            </w:r>
          </w:p>
        </w:tc>
      </w:tr>
      <w:tr>
        <w:tc>
          <w:tcPr>
            <w:tcW w:type="dxa" w:w="3312"/>
          </w:tcPr>
          <w:p>
            <w:pPr>
              <w:spacing w:after="40" w:before="40"/>
            </w:pPr>
            <w:r>
              <w:rPr>
                <w:sz w:val="18"/>
              </w:rPr>
              <w:t>Dupont jumpers, ESC signal lead</w:t>
            </w:r>
          </w:p>
        </w:tc>
        <w:tc>
          <w:tcPr>
            <w:tcW w:type="dxa" w:w="3312"/>
          </w:tcPr>
          <w:p>
            <w:pPr>
              <w:spacing w:after="40" w:before="40"/>
            </w:pPr>
            <w:r>
              <w:rPr>
                <w:sz w:val="18"/>
              </w:rPr>
              <w:t>$5</w:t>
            </w:r>
          </w:p>
        </w:tc>
        <w:tc>
          <w:tcPr>
            <w:tcW w:type="dxa" w:w="3312"/>
          </w:tcPr>
          <w:p>
            <w:pPr>
              <w:spacing w:after="40" w:before="40"/>
            </w:pPr>
          </w:p>
        </w:tc>
      </w:tr>
    </w:tbl>
    <w:p/>
    <w:p>
      <w:pPr>
        <w:pStyle w:val="OdysseyCode"/>
        <w:shd w:val="clear" w:color="auto" w:fill="F2F2F2"/>
      </w:pPr>
      <w:r>
        <w:rPr>
          <w:rFonts w:ascii="Consolas" w:hAnsi="Consolas"/>
          <w:sz w:val="15"/>
        </w:rPr>
        <w:t>ESP32-P4  GPIO 4  --------+-------------&gt; ESC channel 1 signal</w:t>
      </w:r>
    </w:p>
    <w:p>
      <w:pPr>
        <w:pStyle w:val="OdysseyCode"/>
        <w:shd w:val="clear" w:color="auto" w:fill="F2F2F2"/>
      </w:pPr>
      <w:r>
        <w:rPr>
          <w:rFonts w:ascii="Consolas" w:hAnsi="Consolas"/>
          <w:sz w:val="15"/>
        </w:rPr>
        <w:t xml:space="preserve">                          +-------------&gt; logic analyser CH0</w:t>
      </w:r>
    </w:p>
    <w:p>
      <w:pPr>
        <w:pStyle w:val="OdysseyCode"/>
        <w:shd w:val="clear" w:color="auto" w:fill="F2F2F2"/>
      </w:pPr>
      <w:r>
        <w:rPr>
          <w:rFonts w:ascii="Consolas" w:hAnsi="Consolas"/>
          <w:sz w:val="15"/>
        </w:rPr>
        <w:t>ESP32-P4  GND     --------+-------------&gt; ESC GND ---&gt; analyser GND</w:t>
      </w:r>
    </w:p>
    <w:p>
      <w:pPr>
        <w:pStyle w:val="OdysseyCode"/>
        <w:shd w:val="clear" w:color="auto" w:fill="F2F2F2"/>
      </w:pPr>
      <w:r>
        <w:rPr>
          <w:rFonts w:ascii="Consolas" w:hAnsi="Consolas"/>
          <w:sz w:val="15"/>
        </w:rPr>
        <w:t>Bench PSU 24 V ------------------------&gt; ESC power  (current limit 1 A)</w:t>
      </w:r>
    </w:p>
    <w:p>
      <w:pPr>
        <w:pStyle w:val="OdysseyCode"/>
        <w:shd w:val="clear" w:color="auto" w:fill="F2F2F2"/>
      </w:pPr>
      <w:r>
        <w:rPr>
          <w:rFonts w:ascii="Consolas" w:hAnsi="Consolas"/>
          <w:sz w:val="15"/>
        </w:rPr>
        <w:t>ESC channel 1 ------------------------&gt; motor, NO PROPELLER</w:t>
      </w:r>
    </w:p>
    <w:p>
      <w:r>
        <w:t>Tap the signal line, do not break it. Analyser and ESC both see it.</w:t>
      </w:r>
    </w:p>
    <w:p>
      <w:r>
        <w:t>Then:</w:t>
      </w:r>
    </w:p>
    <w:p>
      <w:pPr>
        <w:pStyle w:val="ListNumber"/>
      </w:pPr>
      <w:r>
        <w:t>The ESC should arm and beep. If it does not, decode the frame — a checksum the ESC</w:t>
      </w:r>
    </w:p>
    <w:p>
      <w:r>
        <w:t>rejects usually means the copy encoder inserted a gap, which is assumption 3.</w:t>
      </w:r>
    </w:p>
    <w:p>
      <w:pPr>
        <w:pStyle w:val="ListNumber"/>
      </w:pPr>
      <w:r>
        <w:t>Step throttle from idle to about 20%. The motor should turn smoothly.</w:t>
      </w:r>
    </w:p>
    <w:p>
      <w:pPr>
        <w:pStyle w:val="ListNumber"/>
      </w:pPr>
      <w:r>
        <w:rPr>
          <w:b/>
        </w:rPr>
        <w:t>Look for the reply</w:t>
      </w:r>
      <w:r>
        <w:t>, roughly 30 µs after each frame ends: 21 bits at 2.60 µs each,</w:t>
      </w:r>
    </w:p>
    <w:p>
      <w:r>
        <w:t xml:space="preserve">about 55 µs long, on the same wire. If the frame is there and the reply never is, </w:t>
      </w:r>
      <w:r>
        <w:rPr>
          <w:b/>
        </w:rPr>
        <w:t>assumption 4 is false</w:t>
      </w:r>
      <w:r>
        <w:t xml:space="preserve"> — RX cannot be armed while TX drives the pin, and the capture needs restructuring.</w:t>
      </w:r>
    </w:p>
    <w:p>
      <w:pPr>
        <w:pStyle w:val="ListNumber"/>
      </w:pPr>
      <w:r>
        <w:t>Check the console. A reply that fails GCR or its checksum is rejected by design, so</w:t>
      </w:r>
    </w:p>
    <w:p>
      <w:r>
        <w:t xml:space="preserve">the symptom of a marginal capture is </w:t>
      </w:r>
      <w:r>
        <w:rPr>
          <w:i/>
        </w:rPr>
        <w:t>silence</w:t>
      </w:r>
      <w:r>
        <w:t>, not wrong numbers.</w:t>
      </w:r>
    </w:p>
    <w:p>
      <w:pPr>
        <w:pStyle w:val="Heading4"/>
      </w:pPr>
      <w:r>
        <w:t>Starting from nothing: the order list</w:t>
      </w:r>
    </w:p>
    <w:p>
      <w:r>
        <w:t xml:space="preserve">Grouped by which step each item unlocks, because </w:t>
      </w:r>
      <w:r>
        <w:rPr>
          <w:b/>
        </w:rPr>
        <w:t>step 0 needs only the first two lines</w:t>
      </w:r>
      <w:r>
        <w:t xml:space="preserve"> and it is the step that can invalidate the design. If </w:t>
      </w:r>
      <w:r>
        <w:rPr>
          <w:rFonts w:ascii="Consolas" w:hAnsi="Consolas"/>
          <w:sz w:val="19"/>
        </w:rPr>
        <w:t>rmt_new_rx_channel()</w:t>
      </w:r>
      <w:r>
        <w:t xml:space="preserve"> fails there, nothing below the first group matters yet.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For</w:t>
            </w:r>
          </w:p>
        </w:tc>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What to look for</w:t>
            </w:r>
          </w:p>
        </w:tc>
      </w:tr>
      <w:tr>
        <w:tc>
          <w:tcPr>
            <w:tcW w:type="dxa" w:w="3312"/>
          </w:tcPr>
          <w:p>
            <w:pPr>
              <w:spacing w:after="40" w:before="40"/>
            </w:pPr>
            <w:r>
              <w:rPr>
                <w:b/>
                <w:sz w:val="18"/>
              </w:rPr>
              <w:t>Step 0</w:t>
            </w:r>
          </w:p>
        </w:tc>
        <w:tc>
          <w:tcPr>
            <w:tcW w:type="dxa" w:w="3312"/>
          </w:tcPr>
          <w:p>
            <w:pPr>
              <w:spacing w:after="40" w:before="40"/>
            </w:pPr>
            <w:r>
              <w:rPr>
                <w:sz w:val="18"/>
              </w:rPr>
              <w:t>ESP32-P4 development board</w:t>
            </w:r>
          </w:p>
        </w:tc>
        <w:tc>
          <w:tcPr>
            <w:tcW w:type="dxa" w:w="3312"/>
          </w:tcPr>
          <w:p>
            <w:pPr>
              <w:spacing w:after="40" w:before="40"/>
            </w:pPr>
            <w:r>
              <w:rPr>
                <w:b/>
                <w:sz w:val="18"/>
              </w:rPr>
              <w:t>ESP32-P4-Function-EV-Board v3.2</w:t>
            </w:r>
            <w:r>
              <w:rPr>
                <w:sz w:val="18"/>
              </w:rPr>
              <w:t xml:space="preserve"> is confirmed available at 285 DKK (~$41) and is the right choice here: every GPIO broken out, USB debug, and a reference design to blame the firmware against rather than the wiring. It is a bench board, </w:t>
            </w:r>
            <w:r>
              <w:rPr>
                <w:b/>
                <w:sz w:val="18"/>
              </w:rPr>
              <w:t>not</w:t>
            </w:r>
            <w:r>
              <w:rPr>
                <w:sz w:val="18"/>
              </w:rPr>
              <w:t xml:space="preserve"> a flight board — see §2.2</w:t>
            </w:r>
          </w:p>
        </w:tc>
      </w:tr>
      <w:tr>
        <w:tc>
          <w:tcPr>
            <w:tcW w:type="dxa" w:w="3312"/>
          </w:tcPr>
          <w:p>
            <w:pPr>
              <w:spacing w:after="40" w:before="40"/>
            </w:pPr>
            <w:r>
              <w:rPr>
                <w:b/>
                <w:sz w:val="18"/>
              </w:rPr>
              <w:t>Step 0</w:t>
            </w:r>
          </w:p>
        </w:tc>
        <w:tc>
          <w:tcPr>
            <w:tcW w:type="dxa" w:w="3312"/>
          </w:tcPr>
          <w:p>
            <w:pPr>
              <w:spacing w:after="40" w:before="40"/>
            </w:pPr>
            <w:r>
              <w:rPr>
                <w:sz w:val="18"/>
              </w:rPr>
              <w:t>USB-C data cable</w:t>
            </w:r>
          </w:p>
        </w:tc>
        <w:tc>
          <w:tcPr>
            <w:tcW w:type="dxa" w:w="3312"/>
          </w:tcPr>
          <w:p>
            <w:pPr>
              <w:spacing w:after="40" w:before="40"/>
            </w:pPr>
            <w:r>
              <w:rPr>
                <w:sz w:val="18"/>
              </w:rPr>
              <w:t>A charge-only cable is the classic wasted evening</w:t>
            </w:r>
          </w:p>
        </w:tc>
      </w:tr>
      <w:tr>
        <w:tc>
          <w:tcPr>
            <w:tcW w:type="dxa" w:w="3312"/>
          </w:tcPr>
          <w:p>
            <w:pPr>
              <w:spacing w:after="40" w:before="40"/>
            </w:pPr>
            <w:r>
              <w:rPr>
                <w:b/>
                <w:sz w:val="18"/>
              </w:rPr>
              <w:t>Step 1</w:t>
            </w:r>
          </w:p>
        </w:tc>
        <w:tc>
          <w:tcPr>
            <w:tcW w:type="dxa" w:w="3312"/>
          </w:tcPr>
          <w:p>
            <w:pPr>
              <w:spacing w:after="40" w:before="40"/>
            </w:pPr>
            <w:r>
              <w:rPr>
                <w:sz w:val="18"/>
              </w:rPr>
              <w:t>USB logic analyser, 8 channels, 24 MSa/s</w:t>
            </w:r>
          </w:p>
        </w:tc>
        <w:tc>
          <w:tcPr>
            <w:tcW w:type="dxa" w:w="3312"/>
          </w:tcPr>
          <w:p>
            <w:pPr>
              <w:spacing w:after="40" w:before="40"/>
            </w:pPr>
            <w:r>
              <w:rPr>
                <w:sz w:val="18"/>
              </w:rPr>
              <w:t>The commodity "Saleae-compatible" type. 24 MSa/s is 41 ns against a 3.3 µs bit; more is not useful here. Works with PulseView, which is free</w:t>
            </w:r>
          </w:p>
        </w:tc>
      </w:tr>
      <w:tr>
        <w:tc>
          <w:tcPr>
            <w:tcW w:type="dxa" w:w="3312"/>
          </w:tcPr>
          <w:p>
            <w:pPr>
              <w:spacing w:after="40" w:before="40"/>
            </w:pPr>
            <w:r>
              <w:rPr>
                <w:b/>
                <w:sz w:val="18"/>
              </w:rPr>
              <w:t>Step 1</w:t>
            </w:r>
          </w:p>
        </w:tc>
        <w:tc>
          <w:tcPr>
            <w:tcW w:type="dxa" w:w="3312"/>
          </w:tcPr>
          <w:p>
            <w:pPr>
              <w:spacing w:after="40" w:before="40"/>
            </w:pPr>
            <w:r>
              <w:rPr>
                <w:sz w:val="18"/>
              </w:rPr>
              <w:t>Female-to-female jumper leads</w:t>
            </w:r>
          </w:p>
        </w:tc>
        <w:tc>
          <w:tcPr>
            <w:tcW w:type="dxa" w:w="3312"/>
          </w:tcPr>
          <w:p>
            <w:pPr>
              <w:spacing w:after="40" w:before="40"/>
            </w:pPr>
            <w:r>
              <w:rPr>
                <w:sz w:val="18"/>
              </w:rPr>
              <w:t>Usually bundled with the analyser</w:t>
            </w:r>
          </w:p>
        </w:tc>
      </w:tr>
      <w:tr>
        <w:tc>
          <w:tcPr>
            <w:tcW w:type="dxa" w:w="3312"/>
          </w:tcPr>
          <w:p>
            <w:pPr>
              <w:spacing w:after="40" w:before="40"/>
            </w:pPr>
            <w:r>
              <w:rPr>
                <w:b/>
                <w:sz w:val="18"/>
              </w:rPr>
              <w:t>Step 2</w:t>
            </w:r>
          </w:p>
        </w:tc>
        <w:tc>
          <w:tcPr>
            <w:tcW w:type="dxa" w:w="3312"/>
          </w:tcPr>
          <w:p>
            <w:pPr>
              <w:spacing w:after="40" w:before="40"/>
            </w:pPr>
            <w:r>
              <w:rPr>
                <w:sz w:val="18"/>
              </w:rPr>
              <w:t>4-in-1 ESC, 40 A/channel, 6S, BLHeli\_32 or AM32</w:t>
            </w:r>
          </w:p>
        </w:tc>
        <w:tc>
          <w:tcPr>
            <w:tcW w:type="dxa" w:w="3312"/>
          </w:tcPr>
          <w:p>
            <w:pPr>
              <w:spacing w:after="40" w:before="40"/>
            </w:pPr>
            <w:r>
              <w:rPr>
                <w:sz w:val="18"/>
              </w:rPr>
              <w:t>The BOM part. Use channel 1 only on the bench. A single 40 A ESC is cheaper if you want bench-only</w:t>
            </w:r>
          </w:p>
        </w:tc>
      </w:tr>
      <w:tr>
        <w:tc>
          <w:tcPr>
            <w:tcW w:type="dxa" w:w="3312"/>
          </w:tcPr>
          <w:p>
            <w:pPr>
              <w:spacing w:after="40" w:before="40"/>
            </w:pPr>
            <w:r>
              <w:rPr>
                <w:b/>
                <w:sz w:val="18"/>
              </w:rPr>
              <w:t>Step 2</w:t>
            </w:r>
          </w:p>
        </w:tc>
        <w:tc>
          <w:tcPr>
            <w:tcW w:type="dxa" w:w="3312"/>
          </w:tcPr>
          <w:p>
            <w:pPr>
              <w:spacing w:after="40" w:before="40"/>
            </w:pPr>
            <w:r>
              <w:rPr>
                <w:sz w:val="18"/>
              </w:rPr>
              <w:t>One motor</w:t>
            </w:r>
          </w:p>
        </w:tc>
        <w:tc>
          <w:tcPr>
            <w:tcW w:type="dxa" w:w="3312"/>
          </w:tcPr>
          <w:p>
            <w:pPr>
              <w:spacing w:after="40" w:before="40"/>
            </w:pPr>
            <w:r>
              <w:rPr>
                <w:sz w:val="18"/>
              </w:rPr>
              <w:t>2810 900 KV for the 9-inch. You need four eventually; one is enough here</w:t>
            </w:r>
          </w:p>
        </w:tc>
      </w:tr>
      <w:tr>
        <w:tc>
          <w:tcPr>
            <w:tcW w:type="dxa" w:w="3312"/>
          </w:tcPr>
          <w:p>
            <w:pPr>
              <w:spacing w:after="40" w:before="40"/>
            </w:pPr>
            <w:r>
              <w:rPr>
                <w:b/>
                <w:sz w:val="18"/>
              </w:rPr>
              <w:t>Step 2</w:t>
            </w:r>
          </w:p>
        </w:tc>
        <w:tc>
          <w:tcPr>
            <w:tcW w:type="dxa" w:w="3312"/>
          </w:tcPr>
          <w:p>
            <w:pPr>
              <w:spacing w:after="40" w:before="40"/>
            </w:pPr>
            <w:r>
              <w:rPr>
                <w:sz w:val="18"/>
              </w:rPr>
              <w:t>Bench PSU, 24 V, 3–5 A, adjustable current limit</w:t>
            </w:r>
          </w:p>
        </w:tc>
        <w:tc>
          <w:tcPr>
            <w:tcW w:type="dxa" w:w="3312"/>
          </w:tcPr>
          <w:p>
            <w:pPr>
              <w:spacing w:after="40" w:before="40"/>
            </w:pPr>
            <w:r>
              <w:rPr>
                <w:sz w:val="18"/>
              </w:rPr>
              <w:t>Set the limit to 1 A. This is the item that turns a wiring mistake into a shutdown rather than a fire, and it stays useful long after this</w:t>
            </w:r>
          </w:p>
        </w:tc>
      </w:tr>
      <w:tr>
        <w:tc>
          <w:tcPr>
            <w:tcW w:type="dxa" w:w="3312"/>
          </w:tcPr>
          <w:p>
            <w:pPr>
              <w:spacing w:after="40" w:before="40"/>
            </w:pPr>
            <w:r>
              <w:rPr>
                <w:b/>
                <w:sz w:val="18"/>
              </w:rPr>
              <w:t>Step 2</w:t>
            </w:r>
          </w:p>
        </w:tc>
        <w:tc>
          <w:tcPr>
            <w:tcW w:type="dxa" w:w="3312"/>
          </w:tcPr>
          <w:p>
            <w:pPr>
              <w:spacing w:after="40" w:before="40"/>
            </w:pPr>
            <w:r>
              <w:rPr>
                <w:sz w:val="18"/>
              </w:rPr>
              <w:t>XT60 pigtails, silicone wire</w:t>
            </w:r>
          </w:p>
        </w:tc>
        <w:tc>
          <w:tcPr>
            <w:tcW w:type="dxa" w:w="3312"/>
          </w:tcPr>
          <w:p>
            <w:pPr>
              <w:spacing w:after="40" w:before="40"/>
            </w:pPr>
          </w:p>
        </w:tc>
      </w:tr>
    </w:tbl>
    <w:p/>
    <w:p>
      <w:r>
        <w:rPr>
          <w:b/>
        </w:rPr>
        <w:t>Not yet:</w:t>
      </w:r>
      <w:r>
        <w:t xml:space="preserve"> the flight pack. A 6S LiPo also needs a balance charger and somewhere safe to store it, and none of that helps on a bench where a current-limited supply is both safer and more informative.</w:t>
      </w:r>
    </w:p>
    <w:p>
      <w:r>
        <w:rPr>
          <w:b/>
        </w:rPr>
        <w:t>Not needed:</w:t>
      </w:r>
      <w:r>
        <w:t xml:space="preserve"> a level shifter. The ESP32-P4 drives 3.3 V logic and ESC signal inputs accept it directly.</w:t>
      </w:r>
    </w:p>
    <w:p>
      <w:r>
        <w:rPr>
          <w:b/>
        </w:rPr>
        <w:t>Also required, and free:</w:t>
      </w:r>
      <w:r>
        <w:t xml:space="preserve"> </w:t>
      </w:r>
      <w:r>
        <w:rPr>
          <w:b/>
        </w:rPr>
        <w:t>ESP-IDF 5.x</w:t>
      </w:r>
      <w:r>
        <w:t xml:space="preserve">. Not PlatformIO — its stock platform cannot resolve the P4 at all (§3.2). </w:t>
      </w:r>
      <w:r>
        <w:rPr>
          <w:rFonts w:ascii="Consolas" w:hAnsi="Consolas"/>
          <w:sz w:val="19"/>
        </w:rPr>
        <w:t>dshot_rmt.cpp</w:t>
      </w:r>
      <w:r>
        <w:t xml:space="preserve"> is written against the IDF 5 RMT API, which is also why the port was cheap: the code already targeted the toolchain it moved to.</w:t>
      </w:r>
    </w:p>
    <w:p>
      <w:pPr>
        <w:pStyle w:val="Heading4"/>
      </w:pPr>
      <w:r>
        <w:t>Step 3 — thrust stand, still no propeller</w:t>
      </w:r>
    </w:p>
    <w:p>
      <w:r>
        <w:t xml:space="preserve">This is where </w:t>
      </w:r>
      <w:r>
        <w:rPr>
          <w:rFonts w:ascii="Consolas" w:hAnsi="Consolas"/>
          <w:sz w:val="19"/>
        </w:rPr>
        <w:t>MOTOR_POLE_PAIRS</w:t>
      </w:r>
      <w:r>
        <w:t xml:space="preserve"> is confirmed. Compare commanded throttle against reported RPM across the range. A wrong pole count scales every derived frequency by a constant, which presents as a mis-tuned notch rather than as the units error it is.</w:t>
      </w:r>
    </w:p>
    <w:p>
      <w:r>
        <w:rPr>
          <w:b/>
        </w:rPr>
        <w:t>Only after all of that does a propeller go on anything.</w:t>
      </w:r>
    </w:p>
    <w:p>
      <w:pPr>
        <w:pStyle w:val="Heading4"/>
      </w:pPr>
      <w:r>
        <w:t>What to send back</w:t>
      </w:r>
    </w:p>
    <w:p>
      <w:r>
        <w:t>The useful artefact is a PulseView capture — or just the decoded numbers — of one frame and the gap after it, plus whatever the console printed. The four assumptions are answerable from that, and the driver can be corrected against what the peripheral actually did rather than against what its documentation says it should.</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(10 in prop)               /    |    \             (10 in prop)</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(10 in prop)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pPr>
        <w:ind w:left="432"/>
        <w:shd w:val="clear" w:color="auto" w:fill="FFF2CC"/>
      </w:pPr>
      <w:r>
        <w:rPr>
          <w:b/>
          <w:i/>
        </w:rPr>
        <w:t>A defect found while building the frame switch, and worth recording.</w:t>
      </w:r>
      <w:r>
        <w:rPr>
          <w:i/>
        </w:rPr>
        <w:t xml:space="preserve"> The MPU-6050's anti-alias filter was set to 94 Hz back when the notch was at 80 Hz — correct at the time. The notch then moved to 95, 100 and finally 120 Hz as the airframe changed, and </w:t>
      </w:r>
      <w:r>
        <w:rPr>
          <w:b/>
          <w:i/>
        </w:rPr>
        <w:t>the DLPF never moved with it</w:t>
      </w:r>
      <w:r>
        <w:rPr>
          <w:i/>
        </w:rPr>
        <w:t xml:space="preserve">.  A 94 Hz low-pass sitting </w:t>
      </w:r>
      <w:r>
        <w:rPr>
          <w:i/>
        </w:rPr>
        <w:t>below</w:t>
      </w:r>
      <w:r>
        <w:rPr>
          <w:i/>
        </w:rPr>
        <w:t xml:space="preserve"> a 120 Hz notch is the worst of both: the DLPF attenuates the motor peak itself, so the notch filters spectrum that is already gone, while the DLPF's phase lag stays in the control band where it costs the D term.  It survived four revisions because nothing compared the two numbers. The build-matrix check does now, and the corrected values are 260 Hz for the 7-inch and 184 Hz for the 9- and 10-inch — at least 30% above the notch, and below Nyquist for the loop rate. This is precisely the coupled-constant failure the switches exist to prevent, which is a fair argument that they should have existed sooner.</w:t>
      </w:r>
    </w:p>
    <w:p>
      <w:pPr>
        <w:ind w:left="432"/>
        <w:shd w:val="clear" w:color="auto" w:fill="FFF2CC"/>
      </w:pPr>
      <w:r>
        <w:rPr>
          <w:b/>
          <w:i/>
        </w:rPr>
        <w:t>FINDING 34. The measurement procedure this section gave could never have worked.</w:t>
      </w:r>
      <w:r>
        <w:rPr>
          <w:i/>
        </w:rPr>
        <w:t xml:space="preserve"> Revisions 1.0 through 2.9 all said: take a BlackBox gyro trace at a stable hover, find the peak, set </w:t>
      </w:r>
      <w:r>
        <w:rPr>
          <w:rFonts w:ascii="Consolas" w:hAnsi="Consolas"/>
          <w:i/>
          <w:sz w:val="19"/>
        </w:rPr>
        <w:t>NOTCH_CENTER_HZ</w:t>
      </w:r>
      <w:r>
        <w:rPr>
          <w:i/>
        </w:rPr>
        <w:t xml:space="preserve"> from it. That instruction is impossible to carry out, for two independent reasons, and both have been there since the log format was defined.  </w:t>
      </w:r>
      <w:r>
        <w:rPr>
          <w:b/>
          <w:i/>
        </w:rPr>
        <w:t>The logged gyro is post-notch.</w:t>
      </w:r>
      <w:r>
        <w:rPr>
          <w:i/>
        </w:rPr>
        <w:t xml:space="preserve"> </w:t>
      </w:r>
      <w:r>
        <w:rPr>
          <w:rFonts w:ascii="Consolas" w:hAnsi="Consolas"/>
          <w:i/>
          <w:sz w:val="19"/>
        </w:rPr>
        <w:t>BlackBoxRecord.gyroX</w:t>
      </w:r>
      <w:r>
        <w:rPr>
          <w:i/>
        </w:rPr>
        <w:t xml:space="preserve"> is filled from the filtered signal, downstream of the very notch the procedure is trying to tune. The peak has already been attenuated by the time it reaches the card, so the trace shows the filter working, not where the motors are.  </w:t>
      </w:r>
      <w:r>
        <w:rPr>
          <w:b/>
          <w:i/>
        </w:rPr>
        <w:t>The log rate is below the peak.</w:t>
      </w:r>
      <w:r>
        <w:rPr>
          <w:i/>
        </w:rPr>
        <w:t xml:space="preserve"> BlackBox records at </w:t>
      </w:r>
      <w:r>
        <w:rPr>
          <w:rFonts w:ascii="Consolas" w:hAnsi="Consolas"/>
          <w:i/>
          <w:sz w:val="19"/>
        </w:rPr>
        <w:t>BLACKBOX_LOG_HZ</w:t>
      </w:r>
      <w:r>
        <w:rPr>
          <w:i/>
        </w:rPr>
        <w:t xml:space="preserve"> = 100 Hz, so its Nyquist limit is 50 Hz. Every notch frequency in the build matrix — 88 to 180 Hz — is </w:t>
      </w:r>
      <w:r>
        <w:rPr>
          <w:i/>
        </w:rPr>
        <w:t>above</w:t>
      </w:r>
      <w:r>
        <w:rPr>
          <w:i/>
        </w:rPr>
        <w:t xml:space="preserve"> that. The peak does not appear at its own frequency; it aliases:  | Real peak | Appears in a 100 Hz log at | | --- | --- | | 88 Hz | 12 Hz | | 105 Hz | 5 Hz | | </w:t>
      </w:r>
      <w:r>
        <w:rPr>
          <w:b/>
          <w:i/>
        </w:rPr>
        <w:t>120 Hz (default)</w:t>
      </w:r>
      <w:r>
        <w:rPr>
          <w:i/>
        </w:rPr>
        <w:t xml:space="preserve"> | </w:t>
      </w:r>
      <w:r>
        <w:rPr>
          <w:b/>
          <w:i/>
        </w:rPr>
        <w:t>20 Hz</w:t>
      </w:r>
      <w:r>
        <w:rPr>
          <w:i/>
        </w:rPr>
        <w:t xml:space="preserve"> | | 150 Hz | 50 Hz | | 180 Hz | 20 Hz |  No post-processing recovers this. The information is destroyed at the sampling step, before anything is written. Raising the log rate is not a fix either: covering the 7-inch's 180 Hz peak honestly would need better than 400 Hz of three-axis gyro on the SD card, and the notch would still be tuned from a trace rather than in flight.  The instruction survived because it </w:t>
      </w:r>
      <w:r>
        <w:rPr>
          <w:i/>
        </w:rPr>
        <w:t>sounds</w:t>
      </w:r>
      <w:r>
        <w:rPr>
          <w:i/>
        </w:rPr>
        <w:t xml:space="preserve"> like standard practice — it is what you do on a flight controller that logs raw gyro at 2–8 kHz. This one does not, and nothing compared the two numbers.</w:t>
      </w:r>
    </w:p>
    <w:p>
      <w:r>
        <w:rPr>
          <w:b/>
        </w:rPr>
        <w:t>Measure it — here is how it actually works.</w:t>
      </w:r>
      <w:r>
        <w:t xml:space="preserve"> The aircraft analyses the spectrum on board, at the full flight-loop rate where the peak is genuinely visible, and records its conclusion. See §8.3.1 for the tracker and §8.3.2 for the procedure. None of the models above account for the frame itself: the 6 mm arms on this airframe are less stiff than the 7–8 mm arms originally specified, which moves the structural resonance independently of the propellers. Blade-pass energy sits at </w:t>
      </w:r>
      <w:r>
        <w:rPr>
          <w:rFonts w:ascii="Consolas" w:hAnsi="Consolas"/>
          <w:sz w:val="19"/>
        </w:rPr>
        <w:t>PROP_BLADES</w:t>
      </w:r>
      <w:r>
        <w:t xml:space="preserve"> times the fundamental — 240 Hz on the 2-blade default, 300 Hz on a 3-blade — which the notch does not target and, as §8.3.3 shows, mostly cannot.</w:t>
      </w:r>
    </w:p>
    <w:p>
      <w:pPr>
        <w:pStyle w:val="Heading3"/>
      </w:pPr>
      <w:r>
        <w:t>8.3.1 The notch now measures itself</w:t>
      </w:r>
    </w:p>
    <w:p>
      <w:r>
        <w:t xml:space="preserve">Everything above describes how to </w:t>
      </w:r>
      <w:r>
        <w:rPr>
          <w:i/>
        </w:rPr>
        <w:t>estimate</w:t>
      </w:r>
      <w:r>
        <w:t xml:space="preserve"> the notch frequency. Revision 2.9 stops relying on the estimate.</w:t>
      </w:r>
    </w:p>
    <w:p>
      <w:r>
        <w:t>The static value was the one number in this specification where a modelled figure was actively risky rather than merely approximate, because a notch in the wrong place is worse than no notch at all — it adds phase lag in the control band while attenuating nothing. And it was demonstrably fragile: it moved four times as the airframe evolved, two models of it disagreed by 7%, it spans 88–180 Hz across the ten build combinations, and when it last moved the IMU anti-alias filter was left behind, producing the defect recorded above.</w:t>
      </w:r>
    </w:p>
    <w:p>
      <w:r>
        <w:t>Every one of those failures has the same shape — a fixed constant standing in for a quantity that is not fixed. Hover shaft speed varies with mass, air density, pack voltage, payload and how hard the aircraft is working. A number chosen at compile time is wrong the moment any of those changes.</w:t>
      </w:r>
    </w:p>
    <w:p>
      <w:r>
        <w:rPr>
          <w:b/>
        </w:rPr>
        <w:t>A sliding DFT over the raw gyro signal finds the peak, and the notch follows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Transform</w:t>
            </w:r>
          </w:p>
        </w:tc>
        <w:tc>
          <w:tcPr>
            <w:tcW w:type="dxa" w:w="4968"/>
          </w:tcPr>
          <w:p>
            <w:pPr>
              <w:spacing w:after="40" w:before="40"/>
            </w:pPr>
            <w:r>
              <w:rPr>
                <w:sz w:val="18"/>
              </w:rPr>
              <w:t>Sliding DFT, 128 bins, 64 usable</w:t>
            </w:r>
          </w:p>
        </w:tc>
      </w:tr>
      <w:tr>
        <w:tc>
          <w:tcPr>
            <w:tcW w:type="dxa" w:w="4968"/>
          </w:tcPr>
          <w:p>
            <w:pPr>
              <w:spacing w:after="40" w:before="40"/>
            </w:pPr>
            <w:r>
              <w:rPr>
                <w:sz w:val="18"/>
              </w:rPr>
              <w:t>Resolution</w:t>
            </w:r>
          </w:p>
        </w:tc>
        <w:tc>
          <w:tcPr>
            <w:tcW w:type="dxa" w:w="4968"/>
          </w:tcPr>
          <w:p>
            <w:pPr>
              <w:spacing w:after="40" w:before="40"/>
            </w:pPr>
            <w:r>
              <w:rPr>
                <w:sz w:val="18"/>
              </w:rPr>
              <w:t>3.9 Hz at a 500 Hz loop, 7.8 Hz at 1000 Hz</w:t>
            </w:r>
          </w:p>
        </w:tc>
      </w:tr>
      <w:tr>
        <w:tc>
          <w:tcPr>
            <w:tcW w:type="dxa" w:w="4968"/>
          </w:tcPr>
          <w:p>
            <w:pPr>
              <w:spacing w:after="40" w:before="40"/>
            </w:pPr>
            <w:r>
              <w:rPr>
                <w:sz w:val="18"/>
              </w:rPr>
              <w:t>Update rate</w:t>
            </w:r>
          </w:p>
        </w:tc>
        <w:tc>
          <w:tcPr>
            <w:tcW w:type="dxa" w:w="4968"/>
          </w:tcPr>
          <w:p>
            <w:pPr>
              <w:spacing w:after="40" w:before="40"/>
            </w:pPr>
            <w:r>
              <w:rPr>
                <w:sz w:val="18"/>
              </w:rPr>
              <w:t>20 Hz</w:t>
            </w:r>
          </w:p>
        </w:tc>
      </w:tr>
      <w:tr>
        <w:tc>
          <w:tcPr>
            <w:tcW w:type="dxa" w:w="4968"/>
          </w:tcPr>
          <w:p>
            <w:pPr>
              <w:spacing w:after="40" w:before="40"/>
            </w:pPr>
            <w:r>
              <w:rPr>
                <w:sz w:val="18"/>
              </w:rPr>
              <w:t>Cost</w:t>
            </w:r>
          </w:p>
        </w:tc>
        <w:tc>
          <w:tcPr>
            <w:tcW w:type="dxa" w:w="4968"/>
          </w:tcPr>
          <w:p>
            <w:pPr>
              <w:spacing w:after="40" w:before="40"/>
            </w:pPr>
            <w:r>
              <w:rPr>
                <w:sz w:val="18"/>
              </w:rPr>
              <w:t>~0.5 MFLOP/s, ~3 KB — under 1% of one P4 core</w:t>
            </w:r>
          </w:p>
        </w:tc>
      </w:tr>
      <w:tr>
        <w:tc>
          <w:tcPr>
            <w:tcW w:type="dxa" w:w="4968"/>
          </w:tcPr>
          <w:p>
            <w:pPr>
              <w:spacing w:after="40" w:before="40"/>
            </w:pPr>
            <w:r>
              <w:rPr>
                <w:sz w:val="18"/>
              </w:rPr>
              <w:t>Input</w:t>
            </w:r>
          </w:p>
        </w:tc>
        <w:tc>
          <w:tcPr>
            <w:tcW w:type="dxa" w:w="4968"/>
          </w:tcPr>
          <w:p>
            <w:pPr>
              <w:spacing w:after="40" w:before="40"/>
            </w:pPr>
            <w:r>
              <w:rPr>
                <w:b/>
                <w:sz w:val="18"/>
              </w:rPr>
              <w:t>raw</w:t>
            </w:r>
            <w:r>
              <w:rPr>
                <w:sz w:val="18"/>
              </w:rPr>
              <w:t xml:space="preserve"> gyro, roll axis, upstream of the filter it tunes</w:t>
            </w:r>
          </w:p>
        </w:tc>
      </w:tr>
    </w:tbl>
    <w:p/>
    <w:p>
      <w:r>
        <w:t>A sliding DFT rather than an FFT because an FFT does a burst of work every N samples, which is exactly the periodic spike that ruins a hard real-time loop's worst case. The SDFT updates every bin by a constant amount on every sample, so the worst case equals the average case.</w:t>
      </w:r>
    </w:p>
    <w:p>
      <w:r>
        <w:t xml:space="preserve">The tracker is fed the </w:t>
      </w:r>
      <w:r>
        <w:rPr>
          <w:b/>
        </w:rPr>
        <w:t>raw</w:t>
      </w:r>
      <w:r>
        <w:t xml:space="preserve"> gyro deliberately. Feeding it the filtered signal would be self-defeating: the notch removes the very peak the tracker exists to find, so it would watch the peak vanish, conclude there was nothing there, and wander off.</w:t>
      </w:r>
    </w:p>
    <w:p>
      <w:r>
        <w:t>One tracker drives all three axes. The peak being hunted is the four motor shafts, and they are the same four shafts whichever axis you look down.</w:t>
      </w:r>
    </w:p>
    <w:p>
      <w:r>
        <w:rPr>
          <w:b/>
        </w:rPr>
        <w:t>It cannot do worse than the constant it replaces.</w:t>
      </w:r>
      <w:r>
        <w:t xml:space="preserve"> That is the condition for enabling it by default on hardware nobody has flown yet, and it is enforced four ways:</w:t>
      </w:r>
    </w:p>
    <w:p>
      <w:pPr>
        <w:pStyle w:val="ListBullet"/>
      </w:pPr>
      <w:r>
        <w:t xml:space="preserve">The tracked centre is </w:t>
      </w:r>
      <w:r>
        <w:rPr>
          <w:b/>
        </w:rPr>
        <w:t>clamped</w:t>
      </w:r>
      <w:r>
        <w:t xml:space="preserve"> to 0.6×–1.6× the compiled </w:t>
      </w:r>
      <w:r>
        <w:rPr>
          <w:rFonts w:ascii="Consolas" w:hAnsi="Consolas"/>
          <w:sz w:val="19"/>
        </w:rPr>
        <w:t>NOTCH_CENTER_HZ</w:t>
      </w:r>
      <w:r>
        <w:t>, further</w:t>
      </w:r>
    </w:p>
    <w:p>
      <w:r>
        <w:t>capped at the DLPF corner and below Nyquist. A peak outside that band cannot pull the notch out with it.</w:t>
      </w:r>
    </w:p>
    <w:p>
      <w:pPr>
        <w:pStyle w:val="ListBullet"/>
      </w:pPr>
      <w:r>
        <w:t xml:space="preserve">A peak must be </w:t>
      </w:r>
      <w:r>
        <w:rPr>
          <w:b/>
        </w:rPr>
        <w:t>both</w:t>
      </w:r>
      <w:r>
        <w:t xml:space="preserve"> tall enough </w:t>
      </w:r>
      <w:r>
        <w:rPr>
          <w:i/>
        </w:rPr>
        <w:t>and</w:t>
      </w:r>
      <w:r>
        <w:t xml:space="preserve"> land in the same bin twice running. The height</w:t>
      </w:r>
    </w:p>
    <w:p>
      <w:r>
        <w:t xml:space="preserve">test alone is not sufficient: across a ~30-bin search band, white noise produces a peak-to-mean ratio near 4 about half the time. What separates a motor from noise is not height but </w:t>
      </w:r>
      <w:r>
        <w:rPr>
          <w:b/>
        </w:rPr>
        <w:t>stability</w:t>
      </w:r>
      <w:r>
        <w:t xml:space="preserve"> — a motor peak stays put because shaft speed changes on the timescale of the aircraft's mass, while a noise peak wanders. The bin-repeat test is what does the real rejecting.</w:t>
      </w:r>
    </w:p>
    <w:p>
      <w:pPr>
        <w:pStyle w:val="ListBullet"/>
      </w:pPr>
      <w:r>
        <w:t xml:space="preserve">The centre </w:t>
      </w:r>
      <w:r>
        <w:rPr>
          <w:b/>
        </w:rPr>
        <w:t>slews</w:t>
      </w:r>
      <w:r>
        <w:t xml:space="preserve"> at 40 Hz/s rather than jumping, and retunes the biquad without</w:t>
      </w:r>
    </w:p>
    <w:p>
      <w:r>
        <w:t>clearing its delay line, so a moving peak does not punch a transient through the rate loop.</w:t>
      </w:r>
    </w:p>
    <w:p>
      <w:pPr>
        <w:pStyle w:val="ListBullet"/>
      </w:pPr>
      <w:r>
        <w:t xml:space="preserve">If tracking does not lock, or the gyro is quiet, the notch sits at </w:t>
      </w:r>
      <w:r>
        <w:rPr>
          <w:b/>
        </w:rPr>
        <w:t>exactly</w:t>
      </w:r>
      <w:r>
        <w:t xml:space="preserve"> the</w:t>
      </w:r>
    </w:p>
    <w:p>
      <w:r>
        <w:t>static value. Analysis only runs while the motors are live, so a spurious bench lock cannot be carried into the air.</w:t>
      </w:r>
    </w:p>
    <w:p>
      <w:r>
        <w:t xml:space="preserve">Disable it with </w:t>
      </w:r>
      <w:r>
        <w:rPr>
          <w:rFonts w:ascii="Consolas" w:hAnsi="Consolas"/>
          <w:sz w:val="19"/>
        </w:rPr>
        <w:t>-DDYN_NOTCH_ENABLE=0</w:t>
      </w:r>
      <w:r>
        <w:t xml:space="preserve"> to fall back to the fixed notch.</w:t>
      </w:r>
    </w:p>
    <w:p>
      <w:r>
        <w:rPr>
          <w:b/>
        </w:rPr>
        <w:t>What is verified, and what is not.</w:t>
      </w:r>
      <w:r>
        <w:t xml:space="preserve"> The tracker is covered by host tests that drive it with synthetic gyro signals — tone plus broadband noise — at every notch frequency in the build matrix. It locks to within about 1 Hz at each, resolves frequencies that fall between bins, refuses to engage on pure noise or silence, and stays inside its band under out-of-band tones and deliberately absurd input. What that does </w:t>
      </w:r>
      <w:r>
        <w:rPr>
          <w:b/>
        </w:rPr>
        <w:t>not</w:t>
      </w:r>
      <w:r>
        <w:t xml:space="preserve"> establish is behaviour on a real airframe: real gyro noise is not a tone plus white noise, it has structural resonances, blade-pass energy near twice the fundamental, and frame modes that none of the models above account for. Section 11.2 still calls for a BlackBox trace, and </w:t>
      </w:r>
      <w:r>
        <w:rPr>
          <w:rFonts w:ascii="Consolas" w:hAnsi="Consolas"/>
          <w:sz w:val="19"/>
        </w:rPr>
        <w:t>NOTCH_CENTER_HZ</w:t>
      </w:r>
      <w:r>
        <w:t xml:space="preserve"> should still be set from it — the tracker narrows the consequences of getting that number wrong, it does not make it unnecessary.</w:t>
      </w:r>
    </w:p>
    <w:p>
      <w:r>
        <w:t>Bidirectional DShot (§4.3) remains the better long-term answer, because RPM telemetry gives the shaft frequency directly instead of inferring it from the noise it produces. This is the version that could be built and tested without hardware.</w:t>
      </w:r>
    </w:p>
    <w:p>
      <w:pPr>
        <w:pStyle w:val="Heading3"/>
      </w:pPr>
      <w:r>
        <w:t>8.3.2 Reading the measurement off a flight</w:t>
      </w:r>
    </w:p>
    <w:p>
      <w:r>
        <w:t xml:space="preserve">The tracker's verdict is written to the BlackBox log, so the number it found is recoverable on the ground. </w:t>
      </w:r>
      <w:r>
        <w:rPr>
          <w:b/>
        </w:rPr>
        <w:t>The verdict is logged, not the spectrum</w:t>
      </w:r>
      <w:r>
        <w:t xml:space="preserve"> — that distinction is what makes it work at all, given the aliasing above. A slowly-moving centre frequency samples perfectly well at 100 Hz; the waveform it was derived from does not.</w:t>
      </w:r>
    </w:p>
    <w:p>
      <w:r>
        <w:t xml:space="preserve">Three fields were added in log format </w:t>
      </w:r>
      <w:r>
        <w:rPr>
          <w:b/>
        </w:rPr>
        <w:t>v3</w:t>
      </w:r>
      <w:r>
        <w: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Field</w:t>
            </w:r>
          </w:p>
        </w:tc>
        <w:tc>
          <w:tcPr>
            <w:tcW w:type="dxa" w:w="4968"/>
            <w:shd w:val="clear" w:color="auto" w:fill="1F3864"/>
          </w:tcPr>
          <w:p>
            <w:pPr>
              <w:spacing w:after="40" w:before="40"/>
            </w:pPr>
            <w:r>
              <w:rPr>
                <w:b/>
                <w:color w:val="FFFFFF"/>
                <w:sz w:val="18"/>
              </w:rPr>
              <w:t>Meaning</w:t>
            </w:r>
          </w:p>
        </w:tc>
      </w:tr>
      <w:tr>
        <w:tc>
          <w:tcPr>
            <w:tcW w:type="dxa" w:w="4968"/>
          </w:tcPr>
          <w:p>
            <w:pPr>
              <w:spacing w:after="40" w:before="40"/>
            </w:pPr>
            <w:r>
              <w:rPr>
                <w:rFonts w:ascii="Consolas" w:hAnsi="Consolas"/>
                <w:sz w:val="18"/>
              </w:rPr>
              <w:t>notch_hz</w:t>
            </w:r>
          </w:p>
        </w:tc>
        <w:tc>
          <w:tcPr>
            <w:tcW w:type="dxa" w:w="4968"/>
          </w:tcPr>
          <w:p>
            <w:pPr>
              <w:spacing w:after="40" w:before="40"/>
            </w:pPr>
            <w:r>
              <w:rPr>
                <w:sz w:val="18"/>
              </w:rPr>
              <w:t>the tracked centre, 0.1 Hz resolution</w:t>
            </w:r>
          </w:p>
        </w:tc>
      </w:tr>
      <w:tr>
        <w:tc>
          <w:tcPr>
            <w:tcW w:type="dxa" w:w="4968"/>
          </w:tcPr>
          <w:p>
            <w:pPr>
              <w:spacing w:after="40" w:before="40"/>
            </w:pPr>
            <w:r>
              <w:rPr>
                <w:rFonts w:ascii="Consolas" w:hAnsi="Consolas"/>
                <w:sz w:val="18"/>
              </w:rPr>
              <w:t>notch_confidence</w:t>
            </w:r>
          </w:p>
        </w:tc>
        <w:tc>
          <w:tcPr>
            <w:tcW w:type="dxa" w:w="4968"/>
          </w:tcPr>
          <w:p>
            <w:pPr>
              <w:spacing w:after="40" w:before="40"/>
            </w:pPr>
            <w:r>
              <w:rPr>
                <w:sz w:val="18"/>
              </w:rPr>
              <w:t>peak-to-mean ratio at the moment of the lock</w:t>
            </w:r>
          </w:p>
        </w:tc>
      </w:tr>
      <w:tr>
        <w:tc>
          <w:tcPr>
            <w:tcW w:type="dxa" w:w="4968"/>
          </w:tcPr>
          <w:p>
            <w:pPr>
              <w:spacing w:after="40" w:before="40"/>
            </w:pPr>
            <w:r>
              <w:rPr>
                <w:rFonts w:ascii="Consolas" w:hAnsi="Consolas"/>
                <w:sz w:val="18"/>
              </w:rPr>
              <w:t>notch_tracking</w:t>
            </w:r>
            <w:r>
              <w:rPr>
                <w:sz w:val="18"/>
              </w:rPr>
              <w:t xml:space="preserve"> / </w:t>
            </w:r>
            <w:r>
              <w:rPr>
                <w:rFonts w:ascii="Consolas" w:hAnsi="Consolas"/>
                <w:sz w:val="18"/>
              </w:rPr>
              <w:t>notch_dynamic</w:t>
            </w:r>
          </w:p>
        </w:tc>
        <w:tc>
          <w:tcPr>
            <w:tcW w:type="dxa" w:w="4968"/>
          </w:tcPr>
          <w:p>
            <w:pPr>
              <w:spacing w:after="40" w:before="40"/>
            </w:pPr>
            <w:r>
              <w:rPr>
                <w:sz w:val="18"/>
              </w:rPr>
              <w:t>whether it had a confident lock, and whether tracking was compiled in</w:t>
            </w:r>
          </w:p>
        </w:tc>
      </w:tr>
    </w:tbl>
    <w:p/>
    <w:p>
      <w:r>
        <w:t>The procedure:</w:t>
      </w:r>
    </w:p>
    <w:p>
      <w:pPr>
        <w:pStyle w:val="ListNumber"/>
      </w:pPr>
      <w:r>
        <w:t>Hover steadily for 30 seconds or more, in as little wind as you can find. The tracker</w:t>
      </w:r>
    </w:p>
    <w:p>
      <w:r>
        <w:t>needs the motors doing steady work, not a hover fighting gusts.</w:t>
      </w:r>
    </w:p>
    <w:p>
      <w:pPr>
        <w:pStyle w:val="ListNumber"/>
      </w:pPr>
      <w:r>
        <w:t xml:space="preserve">Pull </w:t>
      </w:r>
      <w:r>
        <w:rPr>
          <w:rFonts w:ascii="Consolas" w:hAnsi="Consolas"/>
          <w:sz w:val="19"/>
        </w:rPr>
        <w:t>flight_NNNN.ody</w:t>
      </w:r>
      <w:r>
        <w:t xml:space="preserve"> off the card and run</w:t>
      </w:r>
    </w:p>
    <w:p>
      <w:r>
        <w:rPr>
          <w:rFonts w:ascii="Consolas" w:hAnsi="Consolas"/>
          <w:sz w:val="19"/>
        </w:rPr>
        <w:t>python tools/blackbox_decode.py flight_NNNN.ody</w:t>
      </w:r>
      <w:r>
        <w:t>.</w:t>
      </w:r>
    </w:p>
    <w:p>
      <w:pPr>
        <w:pStyle w:val="ListNumber"/>
      </w:pPr>
      <w:r>
        <w:t xml:space="preserve">Read the </w:t>
      </w:r>
      <w:r>
        <w:rPr>
          <w:b/>
        </w:rPr>
        <w:t>Gyro notch</w:t>
      </w:r>
      <w:r>
        <w:t xml:space="preserve"> section of the summary. It reports the locked percentage, the</w:t>
      </w:r>
    </w:p>
    <w:p>
      <w:r>
        <w:t>range and mean of the tracked centre, and the confidence.</w:t>
      </w:r>
    </w:p>
    <w:p>
      <w:pPr>
        <w:pStyle w:val="ListNumber"/>
      </w:pPr>
      <w:r>
        <w:t xml:space="preserve">Set </w:t>
      </w:r>
      <w:r>
        <w:rPr>
          <w:rFonts w:ascii="Consolas" w:hAnsi="Consolas"/>
          <w:sz w:val="19"/>
        </w:rPr>
        <w:t>NOTCH_CENTER_HZ</w:t>
      </w:r>
      <w:r>
        <w:t xml:space="preserve"> to the reported mean.</w:t>
      </w:r>
    </w:p>
    <w:p>
      <w:r>
        <w:t>That value is a measurement of your airframe with your propellers at your mass — not a model. It is what every previous revision of this section was asking for and could not deliver.</w:t>
      </w:r>
    </w:p>
    <w:p>
      <w:r>
        <w:t>Two things the summary will tell you that are worth acting on:</w:t>
      </w:r>
    </w:p>
    <w:p>
      <w:pPr>
        <w:pStyle w:val="ListBullet"/>
      </w:pPr>
      <w:r>
        <w:rPr>
          <w:b/>
        </w:rPr>
        <w:t>If the tracked centre moved by more than 20 Hz across the flight</w:t>
      </w:r>
      <w:r>
        <w:t>, no single fixed</w:t>
      </w:r>
    </w:p>
    <w:p>
      <w:r>
        <w:t>value covers it. Leave dynamic tracking enabled; that spread is the argument for it.</w:t>
      </w:r>
    </w:p>
    <w:p>
      <w:pPr>
        <w:pStyle w:val="ListBullet"/>
      </w:pPr>
      <w:r>
        <w:rPr>
          <w:b/>
        </w:rPr>
        <w:t>If the tracker was unlocked for most of the flight</w:t>
      </w:r>
      <w:r>
        <w:t>, either the real peak is outside</w:t>
      </w:r>
    </w:p>
    <w:p>
      <w:r>
        <w:t>the 0.6–1.6× search band — in which case the compiled value is badly wrong and worth re-deriving from §8.3 — or the airframe is quieter than the confidence threshold expects, which is a good problem to have.</w:t>
      </w:r>
    </w:p>
    <w:p>
      <w:r>
        <w:t xml:space="preserve">Setting </w:t>
      </w:r>
      <w:r>
        <w:rPr>
          <w:rFonts w:ascii="Consolas" w:hAnsi="Consolas"/>
          <w:sz w:val="19"/>
        </w:rPr>
        <w:t>NOTCH_CENTER_HZ</w:t>
      </w:r>
      <w:r>
        <w:t xml:space="preserve"> from the measurement still matters even with tracking enabled, because the compiled value defines the centre of the search band and the fallback when tracking does not lock.</w:t>
      </w:r>
    </w:p>
    <w:p>
      <w:pPr>
        <w:ind w:left="432"/>
        <w:shd w:val="clear" w:color="auto" w:fill="FFF2CC"/>
      </w:pPr>
      <w:r>
        <w:rPr>
          <w:b/>
          <w:i/>
        </w:rPr>
        <w:t>Log format v3 and older logs.</w:t>
      </w:r>
      <w:r>
        <w:rPr>
          <w:i/>
        </w:rPr>
        <w:t xml:space="preserve"> The record grew by four bytes. </w:t>
      </w:r>
      <w:r>
        <w:rPr>
          <w:rFonts w:ascii="Consolas" w:hAnsi="Consolas"/>
          <w:i/>
          <w:sz w:val="19"/>
        </w:rPr>
        <w:t>tools/blackbox_decode.py</w:t>
      </w:r>
      <w:r>
        <w:rPr>
          <w:i/>
        </w:rPr>
        <w:t xml:space="preserve"> reads both v2 and v3, so logs recorded before this change remain readable — a decoder that only reads the newest format would silently make every earlier flight unreadable. The C struct and the Python format string are cross-checked field by field against the real compiler by the </w:t>
      </w:r>
      <w:r>
        <w:rPr>
          <w:rFonts w:ascii="Consolas" w:hAnsi="Consolas"/>
          <w:i/>
          <w:sz w:val="19"/>
        </w:rPr>
        <w:t>blackbox</w:t>
      </w:r>
      <w:r>
        <w:rPr>
          <w:i/>
        </w:rPr>
        <w:t xml:space="preserve"> consistency check, because a field at the wrong offset does not fail loudly, it produces plausible numbers that are wrong.</w:t>
      </w:r>
    </w:p>
    <w:p>
      <w:pPr>
        <w:pStyle w:val="Heading3"/>
      </w:pPr>
      <w:r>
        <w:t>8.3.3 The second harmonic, and why it usually cannot be notched</w:t>
      </w:r>
    </w:p>
    <w:p>
      <w:r>
        <w:t xml:space="preserve">A propeller puts energy at twice the shaft fundamental as well as at the fundamental itself. Tracking that overtone and notching it too is standard on modern flight controllers, and revision 3.1 implements it. </w:t>
      </w:r>
      <w:r>
        <w:rPr>
          <w:b/>
        </w:rPr>
        <w:t>On this hardware it can only engage in two of the ten build combinations</w:t>
      </w:r>
      <w:r>
        <w:t>, and the reason is worth stating carefully, because the natural assumption is that a harmonic notch works everywhere.</w:t>
      </w:r>
    </w:p>
    <w:p>
      <w:r>
        <w:t xml:space="preserve">The gyro reaches the flight controller through the MPU-6050's anti-alias filter at </w:t>
      </w:r>
      <w:r>
        <w:rPr>
          <w:rFonts w:ascii="Consolas" w:hAnsi="Consolas"/>
          <w:sz w:val="19"/>
        </w:rPr>
        <w:t>IMU_DLPF_HZ</w:t>
      </w:r>
      <w:r>
        <w:t xml:space="preserve">. Twice the fundamental lands </w:t>
      </w:r>
      <w:r>
        <w:rPr>
          <w:b/>
        </w:rPr>
        <w:t>above that corner</w:t>
      </w:r>
      <w:r>
        <w:t xml:space="preserve"> in eight of the ten builds:</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Build</w:t>
            </w:r>
          </w:p>
        </w:tc>
        <w:tc>
          <w:tcPr>
            <w:tcW w:type="dxa" w:w="1987"/>
            <w:shd w:val="clear" w:color="auto" w:fill="1F3864"/>
          </w:tcPr>
          <w:p>
            <w:pPr>
              <w:spacing w:after="40" w:before="40"/>
            </w:pPr>
            <w:r>
              <w:rPr>
                <w:b/>
                <w:color w:val="FFFFFF"/>
                <w:sz w:val="18"/>
              </w:rPr>
              <w:t>f₀</w:t>
            </w:r>
          </w:p>
        </w:tc>
        <w:tc>
          <w:tcPr>
            <w:tcW w:type="dxa" w:w="1987"/>
            <w:shd w:val="clear" w:color="auto" w:fill="1F3864"/>
          </w:tcPr>
          <w:p>
            <w:pPr>
              <w:spacing w:after="40" w:before="40"/>
            </w:pPr>
            <w:r>
              <w:rPr>
                <w:b/>
                <w:color w:val="FFFFFF"/>
                <w:sz w:val="18"/>
              </w:rPr>
              <w:t>2·f₀</w:t>
            </w:r>
          </w:p>
        </w:tc>
        <w:tc>
          <w:tcPr>
            <w:tcW w:type="dxa" w:w="1987"/>
            <w:shd w:val="clear" w:color="auto" w:fill="1F3864"/>
          </w:tcPr>
          <w:p>
            <w:pPr>
              <w:spacing w:after="40" w:before="40"/>
            </w:pPr>
            <w:r>
              <w:rPr>
                <w:b/>
                <w:color w:val="FFFFFF"/>
                <w:sz w:val="18"/>
              </w:rPr>
              <w:t>Ceiling</w:t>
            </w:r>
          </w:p>
        </w:tc>
        <w:tc>
          <w:tcPr>
            <w:tcW w:type="dxa" w:w="1987"/>
            <w:shd w:val="clear" w:color="auto" w:fill="1F3864"/>
          </w:tcPr>
          <w:p>
            <w:pPr>
              <w:spacing w:after="40" w:before="40"/>
            </w:pPr>
            <w:r>
              <w:rPr>
                <w:b/>
                <w:color w:val="FFFFFF"/>
                <w:sz w:val="18"/>
              </w:rPr>
              <w:t>Observable?</w:t>
            </w:r>
          </w:p>
        </w:tc>
      </w:tr>
      <w:tr>
        <w:tc>
          <w:tcPr>
            <w:tcW w:type="dxa" w:w="1987"/>
          </w:tcPr>
          <w:p>
            <w:pPr>
              <w:spacing w:after="40" w:before="40"/>
            </w:pPr>
            <w:r>
              <w:rPr>
                <w:sz w:val="18"/>
              </w:rPr>
              <w:t>7-inch 2-blade</w:t>
            </w:r>
          </w:p>
        </w:tc>
        <w:tc>
          <w:tcPr>
            <w:tcW w:type="dxa" w:w="1987"/>
          </w:tcPr>
          <w:p>
            <w:pPr>
              <w:spacing w:after="40" w:before="40"/>
            </w:pPr>
            <w:r>
              <w:rPr>
                <w:sz w:val="18"/>
              </w:rPr>
              <w:t>180 Hz</w:t>
            </w:r>
          </w:p>
        </w:tc>
        <w:tc>
          <w:tcPr>
            <w:tcW w:type="dxa" w:w="1987"/>
          </w:tcPr>
          <w:p>
            <w:pPr>
              <w:spacing w:after="40" w:before="40"/>
            </w:pPr>
            <w:r>
              <w:rPr>
                <w:sz w:val="18"/>
              </w:rPr>
              <w:t>360 Hz</w:t>
            </w:r>
          </w:p>
        </w:tc>
        <w:tc>
          <w:tcPr>
            <w:tcW w:type="dxa" w:w="1987"/>
          </w:tcPr>
          <w:p>
            <w:pPr>
              <w:spacing w:after="40" w:before="40"/>
            </w:pPr>
            <w:r>
              <w:rPr>
                <w:sz w:val="18"/>
              </w:rPr>
              <w:t>260 Hz</w:t>
            </w:r>
          </w:p>
        </w:tc>
        <w:tc>
          <w:tcPr>
            <w:tcW w:type="dxa" w:w="1987"/>
          </w:tcPr>
          <w:p>
            <w:pPr>
              <w:spacing w:after="40" w:before="40"/>
            </w:pPr>
            <w:r>
              <w:rPr>
                <w:sz w:val="18"/>
              </w:rPr>
              <w:t>no — 38% above the DLPF</w:t>
            </w:r>
          </w:p>
        </w:tc>
      </w:tr>
      <w:tr>
        <w:tc>
          <w:tcPr>
            <w:tcW w:type="dxa" w:w="1987"/>
          </w:tcPr>
          <w:p>
            <w:pPr>
              <w:spacing w:after="40" w:before="40"/>
            </w:pPr>
            <w:r>
              <w:rPr>
                <w:sz w:val="18"/>
              </w:rPr>
              <w:t>7-inch 3-blade</w:t>
            </w:r>
          </w:p>
        </w:tc>
        <w:tc>
          <w:tcPr>
            <w:tcW w:type="dxa" w:w="1987"/>
          </w:tcPr>
          <w:p>
            <w:pPr>
              <w:spacing w:after="40" w:before="40"/>
            </w:pPr>
            <w:r>
              <w:rPr>
                <w:sz w:val="18"/>
              </w:rPr>
              <w:t>150 Hz</w:t>
            </w:r>
          </w:p>
        </w:tc>
        <w:tc>
          <w:tcPr>
            <w:tcW w:type="dxa" w:w="1987"/>
          </w:tcPr>
          <w:p>
            <w:pPr>
              <w:spacing w:after="40" w:before="40"/>
            </w:pPr>
            <w:r>
              <w:rPr>
                <w:sz w:val="18"/>
              </w:rPr>
              <w:t>300 Hz</w:t>
            </w:r>
          </w:p>
        </w:tc>
        <w:tc>
          <w:tcPr>
            <w:tcW w:type="dxa" w:w="1987"/>
          </w:tcPr>
          <w:p>
            <w:pPr>
              <w:spacing w:after="40" w:before="40"/>
            </w:pPr>
            <w:r>
              <w:rPr>
                <w:sz w:val="18"/>
              </w:rPr>
              <w:t>260 Hz</w:t>
            </w:r>
          </w:p>
        </w:tc>
        <w:tc>
          <w:tcPr>
            <w:tcW w:type="dxa" w:w="1987"/>
          </w:tcPr>
          <w:p>
            <w:pPr>
              <w:spacing w:after="40" w:before="40"/>
            </w:pPr>
            <w:r>
              <w:rPr>
                <w:sz w:val="18"/>
              </w:rPr>
              <w:t>no — 15% above the DLPF</w:t>
            </w:r>
          </w:p>
        </w:tc>
      </w:tr>
      <w:tr>
        <w:tc>
          <w:tcPr>
            <w:tcW w:type="dxa" w:w="1987"/>
          </w:tcPr>
          <w:p>
            <w:pPr>
              <w:spacing w:after="40" w:before="40"/>
            </w:pPr>
            <w:r>
              <w:rPr>
                <w:b/>
                <w:sz w:val="18"/>
              </w:rPr>
              <w:t>9-inch 2-blade (default)</w:t>
            </w:r>
          </w:p>
        </w:tc>
        <w:tc>
          <w:tcPr>
            <w:tcW w:type="dxa" w:w="1987"/>
          </w:tcPr>
          <w:p>
            <w:pPr>
              <w:spacing w:after="40" w:before="40"/>
            </w:pPr>
            <w:r>
              <w:rPr>
                <w:b/>
                <w:sz w:val="18"/>
              </w:rPr>
              <w:t>120 Hz</w:t>
            </w:r>
          </w:p>
        </w:tc>
        <w:tc>
          <w:tcPr>
            <w:tcW w:type="dxa" w:w="1987"/>
          </w:tcPr>
          <w:p>
            <w:pPr>
              <w:spacing w:after="40" w:before="40"/>
            </w:pPr>
            <w:r>
              <w:rPr>
                <w:b/>
                <w:sz w:val="18"/>
              </w:rPr>
              <w:t>240 Hz</w:t>
            </w:r>
          </w:p>
        </w:tc>
        <w:tc>
          <w:tcPr>
            <w:tcW w:type="dxa" w:w="1987"/>
          </w:tcPr>
          <w:p>
            <w:pPr>
              <w:spacing w:after="40" w:before="40"/>
            </w:pPr>
            <w:r>
              <w:rPr>
                <w:b/>
                <w:sz w:val="18"/>
              </w:rPr>
              <w:t>184 Hz</w:t>
            </w:r>
          </w:p>
        </w:tc>
        <w:tc>
          <w:tcPr>
            <w:tcW w:type="dxa" w:w="1987"/>
          </w:tcPr>
          <w:p>
            <w:pPr>
              <w:spacing w:after="40" w:before="40"/>
            </w:pPr>
            <w:r>
              <w:rPr>
                <w:b/>
                <w:sz w:val="18"/>
              </w:rPr>
              <w:t>no — 30% above the DLPF, and 96% of Nyquist</w:t>
            </w:r>
          </w:p>
        </w:tc>
      </w:tr>
      <w:tr>
        <w:tc>
          <w:tcPr>
            <w:tcW w:type="dxa" w:w="1987"/>
          </w:tcPr>
          <w:p>
            <w:pPr>
              <w:spacing w:after="40" w:before="40"/>
            </w:pPr>
            <w:r>
              <w:rPr>
                <w:sz w:val="18"/>
              </w:rPr>
              <w:t>9-inch 3-blade</w:t>
            </w:r>
          </w:p>
        </w:tc>
        <w:tc>
          <w:tcPr>
            <w:tcW w:type="dxa" w:w="1987"/>
          </w:tcPr>
          <w:p>
            <w:pPr>
              <w:spacing w:after="40" w:before="40"/>
            </w:pPr>
            <w:r>
              <w:rPr>
                <w:sz w:val="18"/>
              </w:rPr>
              <w:t>100 Hz</w:t>
            </w:r>
          </w:p>
        </w:tc>
        <w:tc>
          <w:tcPr>
            <w:tcW w:type="dxa" w:w="1987"/>
          </w:tcPr>
          <w:p>
            <w:pPr>
              <w:spacing w:after="40" w:before="40"/>
            </w:pPr>
            <w:r>
              <w:rPr>
                <w:sz w:val="18"/>
              </w:rPr>
              <w:t>200 Hz</w:t>
            </w:r>
          </w:p>
        </w:tc>
        <w:tc>
          <w:tcPr>
            <w:tcW w:type="dxa" w:w="1987"/>
          </w:tcPr>
          <w:p>
            <w:pPr>
              <w:spacing w:after="40" w:before="40"/>
            </w:pPr>
            <w:r>
              <w:rPr>
                <w:sz w:val="18"/>
              </w:rPr>
              <w:t>184 Hz</w:t>
            </w:r>
          </w:p>
        </w:tc>
        <w:tc>
          <w:tcPr>
            <w:tcW w:type="dxa" w:w="1987"/>
          </w:tcPr>
          <w:p>
            <w:pPr>
              <w:spacing w:after="40" w:before="40"/>
            </w:pPr>
            <w:r>
              <w:rPr>
                <w:sz w:val="18"/>
              </w:rPr>
              <w:t>no — 9% above the DLPF</w:t>
            </w:r>
          </w:p>
        </w:tc>
      </w:tr>
      <w:tr>
        <w:tc>
          <w:tcPr>
            <w:tcW w:type="dxa" w:w="1987"/>
          </w:tcPr>
          <w:p>
            <w:pPr>
              <w:spacing w:after="40" w:before="40"/>
            </w:pPr>
            <w:r>
              <w:rPr>
                <w:sz w:val="18"/>
              </w:rPr>
              <w:t>10-inch 2-blade</w:t>
            </w:r>
          </w:p>
        </w:tc>
        <w:tc>
          <w:tcPr>
            <w:tcW w:type="dxa" w:w="1987"/>
          </w:tcPr>
          <w:p>
            <w:pPr>
              <w:spacing w:after="40" w:before="40"/>
            </w:pPr>
            <w:r>
              <w:rPr>
                <w:sz w:val="18"/>
              </w:rPr>
              <w:t>105 Hz</w:t>
            </w:r>
          </w:p>
        </w:tc>
        <w:tc>
          <w:tcPr>
            <w:tcW w:type="dxa" w:w="1987"/>
          </w:tcPr>
          <w:p>
            <w:pPr>
              <w:spacing w:after="40" w:before="40"/>
            </w:pPr>
            <w:r>
              <w:rPr>
                <w:sz w:val="18"/>
              </w:rPr>
              <w:t>210 Hz</w:t>
            </w:r>
          </w:p>
        </w:tc>
        <w:tc>
          <w:tcPr>
            <w:tcW w:type="dxa" w:w="1987"/>
          </w:tcPr>
          <w:p>
            <w:pPr>
              <w:spacing w:after="40" w:before="40"/>
            </w:pPr>
            <w:r>
              <w:rPr>
                <w:sz w:val="18"/>
              </w:rPr>
              <w:t>184 Hz</w:t>
            </w:r>
          </w:p>
        </w:tc>
        <w:tc>
          <w:tcPr>
            <w:tcW w:type="dxa" w:w="1987"/>
          </w:tcPr>
          <w:p>
            <w:pPr>
              <w:spacing w:after="40" w:before="40"/>
            </w:pPr>
            <w:r>
              <w:rPr>
                <w:sz w:val="18"/>
              </w:rPr>
              <w:t>no — 14% above the DLPF</w:t>
            </w:r>
          </w:p>
        </w:tc>
      </w:tr>
      <w:tr>
        <w:tc>
          <w:tcPr>
            <w:tcW w:type="dxa" w:w="1987"/>
          </w:tcPr>
          <w:p>
            <w:pPr>
              <w:spacing w:after="40" w:before="40"/>
            </w:pPr>
            <w:r>
              <w:rPr>
                <w:b/>
                <w:sz w:val="18"/>
              </w:rPr>
              <w:t>10-inch 3-blade</w:t>
            </w:r>
          </w:p>
        </w:tc>
        <w:tc>
          <w:tcPr>
            <w:tcW w:type="dxa" w:w="1987"/>
          </w:tcPr>
          <w:p>
            <w:pPr>
              <w:spacing w:after="40" w:before="40"/>
            </w:pPr>
            <w:r>
              <w:rPr>
                <w:b/>
                <w:sz w:val="18"/>
              </w:rPr>
              <w:t>90 Hz</w:t>
            </w:r>
          </w:p>
        </w:tc>
        <w:tc>
          <w:tcPr>
            <w:tcW w:type="dxa" w:w="1987"/>
          </w:tcPr>
          <w:p>
            <w:pPr>
              <w:spacing w:after="40" w:before="40"/>
            </w:pPr>
            <w:r>
              <w:rPr>
                <w:b/>
                <w:sz w:val="18"/>
              </w:rPr>
              <w:t>180 Hz</w:t>
            </w:r>
          </w:p>
        </w:tc>
        <w:tc>
          <w:tcPr>
            <w:tcW w:type="dxa" w:w="1987"/>
          </w:tcPr>
          <w:p>
            <w:pPr>
              <w:spacing w:after="40" w:before="40"/>
            </w:pPr>
            <w:r>
              <w:rPr>
                <w:b/>
                <w:sz w:val="18"/>
              </w:rPr>
              <w:t>184 Hz</w:t>
            </w:r>
          </w:p>
        </w:tc>
        <w:tc>
          <w:tcPr>
            <w:tcW w:type="dxa" w:w="1987"/>
          </w:tcPr>
          <w:p>
            <w:pPr>
              <w:spacing w:after="40" w:before="40"/>
            </w:pPr>
            <w:r>
              <w:rPr>
                <w:b/>
                <w:sz w:val="18"/>
              </w:rPr>
              <w:t>yes</w:t>
            </w:r>
          </w:p>
        </w:tc>
      </w:tr>
    </w:tbl>
    <w:p/>
    <w:p>
      <w:r>
        <w:t>The ceiling is the lower of the DLPF corner and 80% of Nyquist for the loop rate.</w:t>
      </w:r>
    </w:p>
    <w:p>
      <w:r>
        <w:rPr>
          <w:b/>
        </w:rPr>
        <w:t>Notching an unobservable harmonic would be actively harmful</w:t>
      </w:r>
      <w:r>
        <w:t>, not merely useless. It is the defect of §8.3 with the roles reversed: the DLPF has already attenuated the peak, so a notch placed there filters spectrum that is largely gone while contributing its own phase lag in the control band. That is a straight loss to the D term in exchange for nothing.</w:t>
      </w:r>
    </w:p>
    <w:p>
      <w:r>
        <w:t xml:space="preserve">So the harmonic notch checks observability </w:t>
      </w:r>
      <w:r>
        <w:rPr>
          <w:b/>
        </w:rPr>
        <w:t>at runtime, against the tracked fundamental</w:t>
      </w:r>
      <w:r>
        <w:t xml:space="preserve">, not against the compiled one. If the real f₀ turns out lower than the model assumed, the harmonic may become visible when the compiled value said it would not — and the reverse. Where it does not clear the ceiling the second notch is never configured, which </w:t>
      </w:r>
      <w:r>
        <w:rPr>
          <w:rFonts w:ascii="Consolas" w:hAnsi="Consolas"/>
          <w:sz w:val="19"/>
        </w:rPr>
        <w:t>filters.h</w:t>
      </w:r>
      <w:r>
        <w:t xml:space="preserve"> treats as a pass-through, so it costs nothing but three function calls per loop. The firmware says which case a given build is in at boot, and the log records it per flight in the </w:t>
      </w:r>
      <w:r>
        <w:rPr>
          <w:rFonts w:ascii="Consolas" w:hAnsi="Consolas"/>
          <w:sz w:val="19"/>
        </w:rPr>
        <w:t>harmonic_observable</w:t>
      </w:r>
      <w:r>
        <w:t xml:space="preserve"> flag, so a log with no harmonic notch reads as </w:t>
      </w:r>
      <w:r>
        <w:rPr>
          <w:i/>
        </w:rPr>
        <w:t>"the IMU could not see it"</w:t>
      </w:r>
      <w:r>
        <w:t xml:space="preserve"> rather than </w:t>
      </w:r>
      <w:r>
        <w:rPr>
          <w:i/>
        </w:rPr>
        <w:t>"the tracker failed"</w:t>
      </w:r>
      <w:r>
        <w:t>.</w:t>
      </w:r>
    </w:p>
    <w:p>
      <w:r>
        <w:t>When it does engage, it searches a ±12% window around 2·f₀ rather than notching at exactly twice the fundamental. A real overtone is not an exact integer multiple once blade flex and frame modes are involved, and placing a notch by arithmetic rather than by measurement is precisely the mistake this subsystem exists to stop repeating.</w:t>
      </w:r>
    </w:p>
    <w:p>
      <w:r>
        <w:rPr>
          <w:b/>
        </w:rPr>
        <w:t>Raising `IMU_DLPF_HZ` is not the fix.</w:t>
      </w:r>
      <w:r>
        <w:t xml:space="preserve"> The DLPF </w:t>
      </w:r>
      <w:r>
        <w:rPr>
          <w:i/>
        </w:rPr>
        <w:t>is</w:t>
      </w:r>
      <w:r>
        <w:t xml:space="preserve"> the anti-alias filter; lifting it toward Nyquist trades a visible harmonic for aliased content folding into the control band, which is a worse problem than the one it solves. The real fix is a faster loop — 1000 Hz on the 9- and 10-inch would put Nyquist at 500 Hz and allow a 260 Hz corner, making every build's harmonic visible. </w:t>
      </w:r>
      <w:r>
        <w:rPr>
          <w:b/>
        </w:rPr>
        <w:t>§8.3.4 costs that change.</w:t>
      </w:r>
      <w:r>
        <w:t xml:space="preserve"> The short version is that it is affordable but wrongly sequenced: the actuator would still run at 400 Hz, and bidirectional DShot would locate the harmonic exactly rather than making it searchable.</w:t>
      </w:r>
    </w:p>
    <w:p>
      <w:pPr>
        <w:ind w:left="432"/>
        <w:shd w:val="clear" w:color="auto" w:fill="FFF2CC"/>
      </w:pPr>
      <w:r>
        <w:rPr>
          <w:i/>
        </w:rPr>
        <w:t xml:space="preserve">Blade-pass frequency is </w:t>
      </w:r>
      <w:r>
        <w:rPr>
          <w:rFonts w:ascii="Consolas" w:hAnsi="Consolas"/>
          <w:i/>
          <w:sz w:val="19"/>
        </w:rPr>
        <w:t>PROP_BLADES × f₀</w:t>
      </w:r>
      <w:r>
        <w:rPr>
          <w:i/>
        </w:rPr>
        <w:t>, so it coincides with the second harmonic only on a 2-blade propeller. On the 3-blade builds blade-pass is 3·f₀ — 300 Hz on the 9-inch — which is further above the corner still. Earlier revisions of §8.3 described blade-pass as "near twice the fundamental", which is true only for the 2-blade case.</w:t>
      </w:r>
    </w:p>
    <w:p>
      <w:pPr>
        <w:pStyle w:val="Heading3"/>
      </w:pPr>
      <w:r>
        <w:t>8.3.4 Costing a 1000 Hz loop on the 9- and 10-inch</w:t>
      </w:r>
    </w:p>
    <w:p>
      <w:r>
        <w:t xml:space="preserve">§8.3.3 records a faster loop as the route to making the second harmonic observable. This is that route costed. </w:t>
      </w:r>
      <w:r>
        <w:rPr>
          <w:b/>
        </w:rPr>
        <w:t>The recommendation is not to take it yet</w:t>
      </w:r>
      <w:r>
        <w:t>, and the reason is not any of the costs below — it is that the loop rate is the wrong lever.</w:t>
      </w:r>
    </w:p>
    <w:p>
      <w:r>
        <w:rPr>
          <w:b/>
        </w:rPr>
        <w:t>What it would buy.</w:t>
      </w:r>
      <w:r>
        <w:t xml:space="preserve"> At 1000 Hz, Nyquist moves to 500 Hz and the anti-alias corner can go to 260 Hz, which puts 2·f₀ inside the observable band on every build: 240 Hz on the 9-inch 2-blade, 200 on the 9-inch 3-blade, 210 and 180 on the 10-inch. All ten configurations would gain a working harmonic notch instead of two.</w:t>
      </w:r>
    </w:p>
    <w:p>
      <w:r>
        <w:rPr>
          <w:b/>
        </w:rPr>
        <w:t>What it would not buy.</w:t>
      </w:r>
      <w:r>
        <w:t xml:space="preserve"> The ESCs are driven by 400 Hz PWM. A 1000 Hz loop writes motor values 2.5 times per PWM period, so </w:t>
      </w:r>
      <w:r>
        <w:rPr>
          <w:b/>
        </w:rPr>
        <w:t>60% of them are overwritten before they ever reach an ESC</w:t>
      </w:r>
      <w:r>
        <w:t xml:space="preserve">. Actuator bandwidth stays at 400 Hz. The faster loop buys </w:t>
      </w:r>
      <w:r>
        <w:rPr>
          <w:i/>
        </w:rPr>
        <w:t>filtering and estimation</w:t>
      </w:r>
      <w:r>
        <w:t xml:space="preserve"> resolution — which is exactly what the harmonic needs — but it buys nothing for control response, and it must not be described as if it did.</w:t>
      </w:r>
    </w:p>
    <w:p>
      <w:pPr>
        <w:pStyle w:val="Heading4"/>
      </w:pPr>
      <w:r>
        <w:t>The MPU-6050's output rate is not the obstacle</w:t>
      </w:r>
    </w:p>
    <w:p>
      <w:r>
        <w:t>Earlier revisions of this document said the 1 kHz output ceiling left "no margin". That was imprecise. The output rate is a function of the DLPF setting, not an independent limit: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`DLPF_CFG`</w:t>
            </w:r>
          </w:p>
        </w:tc>
        <w:tc>
          <w:tcPr>
            <w:tcW w:type="dxa" w:w="3312"/>
            <w:shd w:val="clear" w:color="auto" w:fill="1F3864"/>
          </w:tcPr>
          <w:p>
            <w:pPr>
              <w:spacing w:after="40" w:before="40"/>
            </w:pPr>
            <w:r>
              <w:rPr>
                <w:b/>
                <w:color w:val="FFFFFF"/>
                <w:sz w:val="18"/>
              </w:rPr>
              <w:t>Gyro bandwidth</w:t>
            </w:r>
          </w:p>
        </w:tc>
        <w:tc>
          <w:tcPr>
            <w:tcW w:type="dxa" w:w="3312"/>
            <w:shd w:val="clear" w:color="auto" w:fill="1F3864"/>
          </w:tcPr>
          <w:p>
            <w:pPr>
              <w:spacing w:after="40" w:before="40"/>
            </w:pPr>
            <w:r>
              <w:rPr>
                <w:b/>
                <w:color w:val="FFFFFF"/>
                <w:sz w:val="18"/>
              </w:rPr>
              <w:t>Output rate</w:t>
            </w:r>
          </w:p>
        </w:tc>
      </w:tr>
      <w:tr>
        <w:tc>
          <w:tcPr>
            <w:tcW w:type="dxa" w:w="3312"/>
          </w:tcPr>
          <w:p>
            <w:pPr>
              <w:spacing w:after="40" w:before="40"/>
            </w:pPr>
            <w:r>
              <w:rPr>
                <w:sz w:val="18"/>
              </w:rPr>
              <w:t>0</w:t>
            </w:r>
          </w:p>
        </w:tc>
        <w:tc>
          <w:tcPr>
            <w:tcW w:type="dxa" w:w="3312"/>
          </w:tcPr>
          <w:p>
            <w:pPr>
              <w:spacing w:after="40" w:before="40"/>
            </w:pPr>
            <w:r>
              <w:rPr>
                <w:sz w:val="18"/>
              </w:rPr>
              <w:t>256 Hz</w:t>
            </w:r>
          </w:p>
        </w:tc>
        <w:tc>
          <w:tcPr>
            <w:tcW w:type="dxa" w:w="3312"/>
          </w:tcPr>
          <w:p>
            <w:pPr>
              <w:spacing w:after="40" w:before="40"/>
            </w:pPr>
            <w:r>
              <w:rPr>
                <w:b/>
                <w:sz w:val="18"/>
              </w:rPr>
              <w:t>8 kHz</w:t>
            </w:r>
          </w:p>
        </w:tc>
      </w:tr>
      <w:tr>
        <w:tc>
          <w:tcPr>
            <w:tcW w:type="dxa" w:w="3312"/>
          </w:tcPr>
          <w:p>
            <w:pPr>
              <w:spacing w:after="40" w:before="40"/>
            </w:pPr>
            <w:r>
              <w:rPr>
                <w:sz w:val="18"/>
              </w:rPr>
              <w:t>1</w:t>
            </w:r>
          </w:p>
        </w:tc>
        <w:tc>
          <w:tcPr>
            <w:tcW w:type="dxa" w:w="3312"/>
          </w:tcPr>
          <w:p>
            <w:pPr>
              <w:spacing w:after="40" w:before="40"/>
            </w:pPr>
            <w:r>
              <w:rPr>
                <w:sz w:val="18"/>
              </w:rPr>
              <w:t>188 Hz</w:t>
            </w:r>
          </w:p>
        </w:tc>
        <w:tc>
          <w:tcPr>
            <w:tcW w:type="dxa" w:w="3312"/>
          </w:tcPr>
          <w:p>
            <w:pPr>
              <w:spacing w:after="40" w:before="40"/>
            </w:pPr>
            <w:r>
              <w:rPr>
                <w:sz w:val="18"/>
              </w:rPr>
              <w:t>1 kHz</w:t>
            </w:r>
          </w:p>
        </w:tc>
      </w:tr>
    </w:tbl>
    <w:p/>
    <w:p>
      <w:r>
        <w:t xml:space="preserve">The 9-inch runs </w:t>
      </w:r>
      <w:r>
        <w:rPr>
          <w:rFonts w:ascii="Consolas" w:hAnsi="Consolas"/>
          <w:sz w:val="19"/>
        </w:rPr>
        <w:t>DLPF_CFG</w:t>
      </w:r>
      <w:r>
        <w:t xml:space="preserve"> = 1 today, so the part does output at 1 kHz — and sampling a free-running 1 kHz source with a free-running 1 kHz loop would beat, which is a real objection to raising the loop rate </w:t>
      </w:r>
      <w:r>
        <w:rPr>
          <w:i/>
        </w:rPr>
        <w:t>alone</w:t>
      </w:r>
      <w:r>
        <w:t>. But a 1000 Hz loop requires moving the DLPF to 260 Hz anyway, to keep the corner above the notch, and that switches the part to 8 kHz. The two changes have to move together, and once they do the ceiling does not bind.</w:t>
      </w:r>
    </w:p>
    <w:p>
      <w:pPr>
        <w:pStyle w:val="Heading4"/>
      </w:pPr>
      <w:r>
        <w:t>The I²C bus is the real constraint</w:t>
      </w:r>
    </w:p>
    <w:p>
      <w:r>
        <w:rPr>
          <w:rFonts w:ascii="Consolas" w:hAnsi="Consolas"/>
          <w:sz w:val="19"/>
        </w:rPr>
        <w:t>mpu.getEvent()</w:t>
      </w:r>
      <w:r>
        <w:t xml:space="preserve"> reads 14 bytes — accel, temperature and gyro — every call. At 400 kHz each byte costs 22.5 µs and each transaction carries 72.5 µs of addressing overhead: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Loop</w:t>
            </w:r>
          </w:p>
        </w:tc>
        <w:tc>
          <w:tcPr>
            <w:tcW w:type="dxa" w:w="2484"/>
            <w:shd w:val="clear" w:color="auto" w:fill="1F3864"/>
          </w:tcPr>
          <w:p>
            <w:pPr>
              <w:spacing w:after="40" w:before="40"/>
            </w:pPr>
            <w:r>
              <w:rPr>
                <w:b/>
                <w:color w:val="FFFFFF"/>
                <w:sz w:val="18"/>
              </w:rPr>
              <w:t>Primary IMU read</w:t>
            </w:r>
          </w:p>
        </w:tc>
        <w:tc>
          <w:tcPr>
            <w:tcW w:type="dxa" w:w="2484"/>
            <w:shd w:val="clear" w:color="auto" w:fill="1F3864"/>
          </w:tcPr>
          <w:p>
            <w:pPr>
              <w:spacing w:after="40" w:before="40"/>
            </w:pPr>
            <w:r>
              <w:rPr>
                <w:b/>
                <w:color w:val="FFFFFF"/>
                <w:sz w:val="18"/>
              </w:rPr>
              <w:t>Per loop</w:t>
            </w:r>
          </w:p>
        </w:tc>
        <w:tc>
          <w:tcPr>
            <w:tcW w:type="dxa" w:w="2484"/>
            <w:shd w:val="clear" w:color="auto" w:fill="1F3864"/>
          </w:tcPr>
          <w:p>
            <w:pPr>
              <w:spacing w:after="40" w:before="40"/>
            </w:pPr>
            <w:r>
              <w:rPr>
                <w:b/>
                <w:color w:val="FFFFFF"/>
                <w:sz w:val="18"/>
              </w:rPr>
              <w:t>Bus utilisation</w:t>
            </w:r>
          </w:p>
        </w:tc>
      </w:tr>
      <w:tr>
        <w:tc>
          <w:tcPr>
            <w:tcW w:type="dxa" w:w="2484"/>
          </w:tcPr>
          <w:p>
            <w:pPr>
              <w:spacing w:after="40" w:before="40"/>
            </w:pPr>
            <w:r>
              <w:rPr>
                <w:sz w:val="18"/>
              </w:rPr>
              <w:t>500 Hz</w:t>
            </w:r>
          </w:p>
        </w:tc>
        <w:tc>
          <w:tcPr>
            <w:tcW w:type="dxa" w:w="2484"/>
          </w:tcPr>
          <w:p>
            <w:pPr>
              <w:spacing w:after="40" w:before="40"/>
            </w:pPr>
            <w:r>
              <w:rPr>
                <w:sz w:val="18"/>
              </w:rPr>
              <w:t>full, 14 bytes</w:t>
            </w:r>
          </w:p>
        </w:tc>
        <w:tc>
          <w:tcPr>
            <w:tcW w:type="dxa" w:w="2484"/>
          </w:tcPr>
          <w:p>
            <w:pPr>
              <w:spacing w:after="40" w:before="40"/>
            </w:pPr>
            <w:r>
              <w:rPr>
                <w:sz w:val="18"/>
              </w:rPr>
              <w:t>388 µs of 2000 µs</w:t>
            </w:r>
          </w:p>
        </w:tc>
        <w:tc>
          <w:tcPr>
            <w:tcW w:type="dxa" w:w="2484"/>
          </w:tcPr>
          <w:p>
            <w:pPr>
              <w:spacing w:after="40" w:before="40"/>
            </w:pPr>
            <w:r>
              <w:rPr>
                <w:sz w:val="18"/>
              </w:rPr>
              <w:t>39%</w:t>
            </w:r>
          </w:p>
        </w:tc>
      </w:tr>
      <w:tr>
        <w:tc>
          <w:tcPr>
            <w:tcW w:type="dxa" w:w="2484"/>
          </w:tcPr>
          <w:p>
            <w:pPr>
              <w:spacing w:after="40" w:before="40"/>
            </w:pPr>
            <w:r>
              <w:rPr>
                <w:b/>
                <w:sz w:val="18"/>
              </w:rPr>
              <w:t>1000 Hz</w:t>
            </w:r>
          </w:p>
        </w:tc>
        <w:tc>
          <w:tcPr>
            <w:tcW w:type="dxa" w:w="2484"/>
          </w:tcPr>
          <w:p>
            <w:pPr>
              <w:spacing w:after="40" w:before="40"/>
            </w:pPr>
            <w:r>
              <w:rPr>
                <w:b/>
                <w:sz w:val="18"/>
              </w:rPr>
              <w:t>full, 14 bytes</w:t>
            </w:r>
          </w:p>
        </w:tc>
        <w:tc>
          <w:tcPr>
            <w:tcW w:type="dxa" w:w="2484"/>
          </w:tcPr>
          <w:p>
            <w:pPr>
              <w:spacing w:after="40" w:before="40"/>
            </w:pPr>
            <w:r>
              <w:rPr>
                <w:b/>
                <w:sz w:val="18"/>
              </w:rPr>
              <w:t>388 µs of 1000 µs</w:t>
            </w:r>
          </w:p>
        </w:tc>
        <w:tc>
          <w:tcPr>
            <w:tcW w:type="dxa" w:w="2484"/>
          </w:tcPr>
          <w:p>
            <w:pPr>
              <w:spacing w:after="40" w:before="40"/>
            </w:pPr>
            <w:r>
              <w:rPr>
                <w:b/>
                <w:sz w:val="18"/>
              </w:rPr>
              <w:t>59%</w:t>
            </w:r>
          </w:p>
        </w:tc>
      </w:tr>
      <w:tr>
        <w:tc>
          <w:tcPr>
            <w:tcW w:type="dxa" w:w="2484"/>
          </w:tcPr>
          <w:p>
            <w:pPr>
              <w:spacing w:after="40" w:before="40"/>
            </w:pPr>
            <w:r>
              <w:rPr>
                <w:sz w:val="18"/>
              </w:rPr>
              <w:t>1000 Hz</w:t>
            </w:r>
          </w:p>
        </w:tc>
        <w:tc>
          <w:tcPr>
            <w:tcW w:type="dxa" w:w="2484"/>
          </w:tcPr>
          <w:p>
            <w:pPr>
              <w:spacing w:after="40" w:before="40"/>
            </w:pPr>
            <w:r>
              <w:rPr>
                <w:sz w:val="18"/>
              </w:rPr>
              <w:t>gyro only, 6 bytes</w:t>
            </w:r>
          </w:p>
        </w:tc>
        <w:tc>
          <w:tcPr>
            <w:tcW w:type="dxa" w:w="2484"/>
          </w:tcPr>
          <w:p>
            <w:pPr>
              <w:spacing w:after="40" w:before="40"/>
            </w:pPr>
            <w:r>
              <w:rPr>
                <w:sz w:val="18"/>
              </w:rPr>
              <w:t>208 µs of 1000 µs</w:t>
            </w:r>
          </w:p>
        </w:tc>
        <w:tc>
          <w:tcPr>
            <w:tcW w:type="dxa" w:w="2484"/>
          </w:tcPr>
          <w:p>
            <w:pPr>
              <w:spacing w:after="40" w:before="40"/>
            </w:pPr>
            <w:r>
              <w:rPr>
                <w:sz w:val="18"/>
              </w:rPr>
              <w:t>41%</w:t>
            </w:r>
          </w:p>
        </w:tc>
      </w:tr>
    </w:tbl>
    <w:p/>
    <w:p>
      <w:r>
        <w:t>At 59% the bus is not saturated, but the flight loop would spend 39% of every period blocked on a shared, mutex-guarded bus that also carries the backup IMU, barometer, magnetometer and ToF sensor. That is the number that would need care.</w:t>
      </w:r>
    </w:p>
    <w:p>
      <w:r>
        <w:rPr>
          <w:b/>
        </w:rPr>
        <w:t>The fix is not a faster bus</w:t>
      </w:r>
      <w:r>
        <w:t xml:space="preserve"> — 400 kHz is the MPU-6050's maximum. It is to stop reading the accelerometer at gyro rate. The complementary filter uses accel only for slow attitude correction; 200–250 Hz is ample. Splitting the read puts a 1000 Hz loop at 41% bus utilisation, essentially the same as the 500 Hz loop costs today.</w:t>
      </w:r>
    </w:p>
    <w:p>
      <w:pPr>
        <w:ind w:left="432"/>
        <w:shd w:val="clear" w:color="auto" w:fill="FFF2CC"/>
      </w:pPr>
      <w:r>
        <w:rPr>
          <w:b/>
          <w:i/>
        </w:rPr>
        <w:t>Done in revision 3.3.</w:t>
      </w:r>
      <w:r>
        <w:rPr>
          <w:i/>
        </w:rPr>
        <w:t xml:space="preserve"> </w:t>
      </w:r>
      <w:r>
        <w:rPr>
          <w:rFonts w:ascii="Consolas" w:hAnsi="Consolas"/>
          <w:i/>
          <w:sz w:val="19"/>
        </w:rPr>
        <w:t>SensorHub::readPrimaryImu()</w:t>
      </w:r>
      <w:r>
        <w:rPr>
          <w:i/>
        </w:rPr>
        <w:t xml:space="preserve"> no longer calls the driver's </w:t>
      </w:r>
      <w:r>
        <w:rPr>
          <w:rFonts w:ascii="Consolas" w:hAnsi="Consolas"/>
          <w:i/>
          <w:sz w:val="19"/>
        </w:rPr>
        <w:t>getEvent()</w:t>
      </w:r>
      <w:r>
        <w:rPr>
          <w:i/>
        </w:rPr>
        <w:t xml:space="preserve">. It reads the 6-byte gyro block at 0x43 every loop and the 6-byte accelerometer block at 0x3B at </w:t>
      </w:r>
      <w:r>
        <w:rPr>
          <w:rFonts w:ascii="Consolas" w:hAnsi="Consolas"/>
          <w:i/>
          <w:sz w:val="19"/>
        </w:rPr>
        <w:t>IMU_ACCEL_READ_HZ</w:t>
      </w:r>
      <w:r>
        <w:rPr>
          <w:i/>
        </w:rPr>
        <w:t xml:space="preserve">, default 250 Hz. </w:t>
      </w:r>
      <w:r>
        <w:rPr>
          <w:b/>
          <w:i/>
        </w:rPr>
        <w:t>Bus utilisation at 500 Hz drops from 39% to 30%</w:t>
      </w:r>
      <w:r>
        <w:rPr>
          <w:i/>
        </w:rPr>
        <w:t xml:space="preserve">, and the precondition for a 1000 Hz loop is in place.  Reading registers directly means the scale factors are ours rather than the driver's, so they are asserted against the ranges </w:t>
      </w:r>
      <w:r>
        <w:rPr>
          <w:rFonts w:ascii="Consolas" w:hAnsi="Consolas"/>
          <w:i/>
          <w:sz w:val="19"/>
        </w:rPr>
        <w:t>initMpu6050()</w:t>
      </w:r>
      <w:r>
        <w:rPr>
          <w:i/>
        </w:rPr>
        <w:t xml:space="preserve"> actually sets — ±8 g at 4096 LSB/g and ±500 dps at 65.5 LSB/dps — along with the big-endian two's-complement decode, which if reversed would produce plausible noise rather than an obvious failure.  The accelerometer is now a </w:t>
      </w:r>
      <w:r>
        <w:rPr>
          <w:rFonts w:ascii="Consolas" w:hAnsi="Consolas"/>
          <w:i/>
          <w:sz w:val="19"/>
        </w:rPr>
        <w:t>TimedValue</w:t>
      </w:r>
      <w:r>
        <w:rPr>
          <w:i/>
        </w:rPr>
        <w:t xml:space="preserve"> like every other slower-than-loop sensor, so its age is visible rather than implied. Before the first sample arrives the read reports failure rather than returning a zero vector, which free-fall detection would otherwise read as 0 m/s² — a spurious parachute deployment on the bench.  </w:t>
      </w:r>
      <w:r>
        <w:rPr>
          <w:rFonts w:ascii="Consolas" w:hAnsi="Consolas"/>
          <w:i/>
          <w:sz w:val="19"/>
        </w:rPr>
        <w:t>IMU_ACCEL_READ_HZ</w:t>
      </w:r>
      <w:r>
        <w:rPr>
          <w:i/>
        </w:rPr>
        <w:t xml:space="preserve"> must divide </w:t>
      </w:r>
      <w:r>
        <w:rPr>
          <w:rFonts w:ascii="Consolas" w:hAnsi="Consolas"/>
          <w:i/>
          <w:sz w:val="19"/>
        </w:rPr>
        <w:t>FLIGHT_LOOP_HZ</w:t>
      </w:r>
      <w:r>
        <w:rPr>
          <w:i/>
        </w:rPr>
        <w:t xml:space="preserve"> exactly and must leave at least 20 samples inside </w:t>
      </w:r>
      <w:r>
        <w:rPr>
          <w:rFonts w:ascii="Consolas" w:hAnsi="Consolas"/>
          <w:i/>
          <w:sz w:val="19"/>
        </w:rPr>
        <w:t>FREEFALL_HOLD_MS</w:t>
      </w:r>
      <w:r>
        <w:rPr>
          <w:i/>
        </w:rPr>
        <w:t xml:space="preserve">. Both are </w:t>
      </w:r>
      <w:r>
        <w:rPr>
          <w:rFonts w:ascii="Consolas" w:hAnsi="Consolas"/>
          <w:i/>
          <w:sz w:val="19"/>
        </w:rPr>
        <w:t>static_assert</w:t>
      </w:r>
      <w:r>
        <w:rPr>
          <w:i/>
        </w:rPr>
        <w:t>s: 30 Hz and 300 Hz are rejected at compile time, which stops anyone buying bus time by quietly making parachute deployment depend on eight samples.</w:t>
      </w:r>
    </w:p>
    <w:p>
      <w:pPr>
        <w:pStyle w:val="Heading4"/>
      </w:pPr>
      <w:r>
        <w:t>Everything else is cheap</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Item</w:t>
            </w:r>
          </w:p>
        </w:tc>
        <w:tc>
          <w:tcPr>
            <w:tcW w:type="dxa" w:w="4968"/>
            <w:shd w:val="clear" w:color="auto" w:fill="1F3864"/>
          </w:tcPr>
          <w:p>
            <w:pPr>
              <w:spacing w:after="40" w:before="40"/>
            </w:pPr>
            <w:r>
              <w:rPr>
                <w:b/>
                <w:color w:val="FFFFFF"/>
                <w:sz w:val="18"/>
              </w:rPr>
              <w:t>Cost</w:t>
            </w:r>
          </w:p>
        </w:tc>
      </w:tr>
      <w:tr>
        <w:tc>
          <w:tcPr>
            <w:tcW w:type="dxa" w:w="4968"/>
          </w:tcPr>
          <w:p>
            <w:pPr>
              <w:spacing w:after="40" w:before="40"/>
            </w:pPr>
            <w:r>
              <w:rPr>
                <w:sz w:val="18"/>
              </w:rPr>
              <w:t>SDFT</w:t>
            </w:r>
          </w:p>
        </w:tc>
        <w:tc>
          <w:tcPr>
            <w:tcW w:type="dxa" w:w="4968"/>
          </w:tcPr>
          <w:p>
            <w:pPr>
              <w:spacing w:after="40" w:before="40"/>
            </w:pPr>
            <w:r>
              <w:rPr>
                <w:rFonts w:ascii="Consolas" w:hAnsi="Consolas"/>
                <w:sz w:val="18"/>
              </w:rPr>
              <w:t>DYN_NOTCH_BINS</w:t>
            </w:r>
            <w:r>
              <w:rPr>
                <w:sz w:val="18"/>
              </w:rPr>
              <w:t xml:space="preserve"> must double to 256 to hold 3.9 Hz resolution. 0.13 MFLOP/s and 3 KB — still ~1% of a core</w:t>
            </w:r>
          </w:p>
        </w:tc>
      </w:tr>
      <w:tr>
        <w:tc>
          <w:tcPr>
            <w:tcW w:type="dxa" w:w="4968"/>
          </w:tcPr>
          <w:p>
            <w:pPr>
              <w:spacing w:after="40" w:before="40"/>
            </w:pPr>
            <w:r>
              <w:rPr>
                <w:sz w:val="18"/>
              </w:rPr>
              <w:t>PID</w:t>
            </w:r>
          </w:p>
        </w:tc>
        <w:tc>
          <w:tcPr>
            <w:tcW w:type="dxa" w:w="4968"/>
          </w:tcPr>
          <w:p>
            <w:pPr>
              <w:spacing w:after="40" w:before="40"/>
            </w:pPr>
            <w:r>
              <w:rPr>
                <w:rFonts w:ascii="Consolas" w:hAnsi="Consolas"/>
                <w:sz w:val="18"/>
              </w:rPr>
              <w:t>dt</w:t>
            </w:r>
            <w:r>
              <w:rPr>
                <w:sz w:val="18"/>
              </w:rPr>
              <w:t xml:space="preserve"> halves; gains carry over in principle because the D term is low-passed in seconds, not samples. Needs re-validation, not re-derivation</w:t>
            </w:r>
          </w:p>
        </w:tc>
      </w:tr>
      <w:tr>
        <w:tc>
          <w:tcPr>
            <w:tcW w:type="dxa" w:w="4968"/>
          </w:tcPr>
          <w:p>
            <w:pPr>
              <w:spacing w:after="40" w:before="40"/>
            </w:pPr>
            <w:r>
              <w:rPr>
                <w:sz w:val="18"/>
              </w:rPr>
              <w:t>Dividers</w:t>
            </w:r>
          </w:p>
        </w:tc>
        <w:tc>
          <w:tcPr>
            <w:tcW w:type="dxa" w:w="4968"/>
          </w:tcPr>
          <w:p>
            <w:pPr>
              <w:spacing w:after="40" w:before="40"/>
            </w:pPr>
            <w:r>
              <w:rPr>
                <w:sz w:val="18"/>
              </w:rPr>
              <w:t>1000 divides exactly by 100 (log), 20 (notch) and 50 (baro)</w:t>
            </w:r>
          </w:p>
        </w:tc>
      </w:tr>
      <w:tr>
        <w:tc>
          <w:tcPr>
            <w:tcW w:type="dxa" w:w="4968"/>
          </w:tcPr>
          <w:p>
            <w:pPr>
              <w:spacing w:after="40" w:before="40"/>
            </w:pPr>
            <w:r>
              <w:rPr>
                <w:sz w:val="18"/>
              </w:rPr>
              <w:t>Power</w:t>
            </w:r>
          </w:p>
        </w:tc>
        <w:tc>
          <w:tcPr>
            <w:tcW w:type="dxa" w:w="4968"/>
          </w:tcPr>
          <w:p>
            <w:pPr>
              <w:spacing w:after="40" w:before="40"/>
            </w:pPr>
            <w:r>
              <w:rPr>
                <w:sz w:val="18"/>
              </w:rPr>
              <w:t>negligible; the core is already running</w:t>
            </w:r>
          </w:p>
        </w:tc>
      </w:tr>
    </w:tbl>
    <w:p/>
    <w:p>
      <w:pPr>
        <w:pStyle w:val="Heading4"/>
      </w:pPr>
      <w:r>
        <w:t>Scheduling has no slack left, and a dependency nobody declared</w:t>
      </w:r>
    </w:p>
    <w:p>
      <w:r>
        <w:t xml:space="preserve">The loop period is </w:t>
      </w:r>
      <w:r>
        <w:rPr>
          <w:rFonts w:ascii="Consolas" w:hAnsi="Consolas"/>
          <w:sz w:val="19"/>
        </w:rPr>
        <w:t>pdMS_TO_TICKS(1000 / FLIGHT_LOOP_HZ)</w:t>
      </w:r>
      <w:r>
        <w:t xml:space="preserve">. At 1000 Hz that is </w:t>
      </w:r>
      <w:r>
        <w:rPr>
          <w:b/>
        </w:rPr>
        <w:t>one FreeRTOS tick</w:t>
      </w:r>
      <w:r>
        <w:t>. Any overrun misses the deadline outright rather than eating into margin.</w:t>
      </w:r>
    </w:p>
    <w:p>
      <w:pPr>
        <w:ind w:left="432"/>
        <w:shd w:val="clear" w:color="auto" w:fill="FFF2CC"/>
      </w:pPr>
      <w:r>
        <w:rPr>
          <w:b/>
          <w:i/>
        </w:rPr>
        <w:t>FINDING 36, found while costing this and affecting the *existing* 7-inch build.</w:t>
      </w:r>
      <w:r>
        <w:rPr>
          <w:i/>
        </w:rPr>
        <w:t xml:space="preserve"> </w:t>
      </w:r>
      <w:r>
        <w:rPr>
          <w:rFonts w:ascii="Consolas" w:hAnsi="Consolas"/>
          <w:i/>
          <w:sz w:val="19"/>
        </w:rPr>
        <w:t>pdMS_TO_TICKS(ms)</w:t>
      </w:r>
      <w:r>
        <w:rPr>
          <w:i/>
        </w:rPr>
        <w:t xml:space="preserve"> expands to </w:t>
      </w:r>
      <w:r>
        <w:rPr>
          <w:rFonts w:ascii="Consolas" w:hAnsi="Consolas"/>
          <w:i/>
          <w:sz w:val="19"/>
        </w:rPr>
        <w:t>(ms * configTICK_RATE_HZ) / 1000</w:t>
      </w:r>
      <w:r>
        <w:rPr>
          <w:i/>
        </w:rPr>
        <w:t xml:space="preserve">. At the ESP-IDF default tick rate of 100 Hz, a 1 ms period evaluates to </w:t>
      </w:r>
      <w:r>
        <w:rPr>
          <w:b/>
          <w:i/>
        </w:rPr>
        <w:t>zero ticks</w:t>
      </w:r>
      <w:r>
        <w:rPr>
          <w:i/>
        </w:rPr>
        <w:t xml:space="preserve">, and </w:t>
      </w:r>
      <w:r>
        <w:rPr>
          <w:rFonts w:ascii="Consolas" w:hAnsi="Consolas"/>
          <w:i/>
          <w:sz w:val="19"/>
        </w:rPr>
        <w:t>vTaskDelayUntil()</w:t>
      </w:r>
      <w:r>
        <w:rPr>
          <w:i/>
        </w:rPr>
        <w:t xml:space="preserve"> with a zero period does not delay — the flight loop would spin and starve everything else pinned to that core.  The 7-inch build has run at 1000 Hz since revision 2.8. It works only because Arduino-ESP32 sets the tick to 1000 Hz, and </w:t>
      </w:r>
      <w:r>
        <w:rPr>
          <w:b/>
          <w:i/>
        </w:rPr>
        <w:t>nothing in this repository said so</w:t>
      </w:r>
      <w:r>
        <w:rPr>
          <w:i/>
        </w:rPr>
        <w:t xml:space="preserve">. A </w:t>
      </w:r>
      <w:r>
        <w:rPr>
          <w:rFonts w:ascii="Consolas" w:hAnsi="Consolas"/>
          <w:i/>
          <w:sz w:val="19"/>
        </w:rPr>
        <w:t>static_assert</w:t>
      </w:r>
      <w:r>
        <w:rPr>
          <w:i/>
        </w:rPr>
        <w:t xml:space="preserve"> on </w:t>
      </w:r>
      <w:r>
        <w:rPr>
          <w:rFonts w:ascii="Consolas" w:hAnsi="Consolas"/>
          <w:i/>
          <w:sz w:val="19"/>
        </w:rPr>
        <w:t>configTICK_RATE_HZ</w:t>
      </w:r>
      <w:r>
        <w:rPr>
          <w:i/>
        </w:rPr>
        <w:t xml:space="preserve"> now does, along with one requiring </w:t>
      </w:r>
      <w:r>
        <w:rPr>
          <w:rFonts w:ascii="Consolas" w:hAnsi="Consolas"/>
          <w:i/>
          <w:sz w:val="19"/>
        </w:rPr>
        <w:t>FLIGHT_LOOP_HZ</w:t>
      </w:r>
      <w:r>
        <w:rPr>
          <w:i/>
        </w:rPr>
        <w:t xml:space="preserve"> to divide 1000 exactly — the division is integer, so a rate that does not divide cleanly would be silently rounded to a different period than the one </w:t>
      </w:r>
      <w:r>
        <w:rPr>
          <w:rFonts w:ascii="Consolas" w:hAnsi="Consolas"/>
          <w:i/>
          <w:sz w:val="19"/>
        </w:rPr>
        <w:t>dt</w:t>
      </w:r>
      <w:r>
        <w:rPr>
          <w:i/>
        </w:rPr>
        <w:t>, the notch and every divider were computed from.</w:t>
      </w:r>
    </w:p>
    <w:p>
      <w:pPr>
        <w:pStyle w:val="Heading4"/>
      </w:pPr>
      <w:r>
        <w:t>Recommendation</w:t>
      </w:r>
    </w:p>
    <w:p>
      <w:r>
        <w:rPr>
          <w:b/>
        </w:rPr>
        <w:t>Do not raise the loop rate for the harmonic alone.</w:t>
      </w:r>
      <w:r>
        <w:t xml:space="preserve"> The costs are all manageable, but the sequencing is wrong:</w:t>
      </w:r>
    </w:p>
    <w:p>
      <w:pPr>
        <w:pStyle w:val="ListNumber"/>
      </w:pPr>
      <w:r>
        <w:rPr>
          <w:b/>
        </w:rPr>
        <w:t>Bidirectional DShot first</w:t>
      </w:r>
      <w:r>
        <w:t xml:space="preserve"> (§4.3). Protocol and telemetry decode landed in</w:t>
      </w:r>
    </w:p>
    <w:p>
      <w:r>
        <w:t>revision 3.4 and are tested; the RMT driver (§4.3.1) still needs hardware. Until it drives motors, the actuator argument for a faster loop does not hold.</w:t>
      </w:r>
    </w:p>
    <w:p>
      <w:pPr>
        <w:pStyle w:val="ListNumber"/>
      </w:pPr>
      <w:r>
        <w:t>~~</w:t>
      </w:r>
      <w:r>
        <w:rPr>
          <w:b/>
        </w:rPr>
        <w:t>Split the IMU read</w:t>
      </w:r>
      <w:r>
        <w:t xml:space="preserve"> — gyro at loop rate, accel at 250 Hz.~~ **Done in</w:t>
      </w:r>
    </w:p>
    <w:p>
      <w:r>
        <w:t>revision 3.3.** Bus utilisation at 500 Hz fell from 39% to 30%.</w:t>
      </w:r>
    </w:p>
    <w:p>
      <w:pPr>
        <w:pStyle w:val="ListNumber"/>
      </w:pPr>
      <w:r>
        <w:rPr>
          <w:b/>
        </w:rPr>
        <w:t>Then reconsider 1000 Hz</w:t>
      </w:r>
      <w:r>
        <w:t>, at which point the actuator can use it and the bus can</w:t>
      </w:r>
    </w:p>
    <w:p>
      <w:r>
        <w:t>afford it.</w:t>
      </w:r>
    </w:p>
    <w:p>
      <w:pPr>
        <w:pStyle w:val="Heading4"/>
      </w:pPr>
      <w:r>
        <w:t>Available in revision 3.5, but not as a default</w:t>
      </w:r>
    </w:p>
    <w:p>
      <w:r>
        <w:rPr>
          <w:rFonts w:ascii="Consolas" w:hAnsi="Consolas"/>
          <w:sz w:val="19"/>
        </w:rPr>
        <w:t>FLIGHT_LOOP_HZ</w:t>
      </w:r>
      <w:r>
        <w:t xml:space="preserve"> is now a build switch. </w:t>
      </w:r>
      <w:r>
        <w:rPr>
          <w:rFonts w:ascii="Consolas" w:hAnsi="Consolas"/>
          <w:sz w:val="19"/>
        </w:rPr>
        <w:t>-DFLIGHT_LOOP_HZ=1000</w:t>
      </w:r>
      <w:r>
        <w:t xml:space="preserve"> is characterised and tested on all eight 9- and 10-inch configurations, and three constants move with it automatically rather than being left to be remembered: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Constant</w:t>
            </w:r>
          </w:p>
        </w:tc>
        <w:tc>
          <w:tcPr>
            <w:tcW w:type="dxa" w:w="2484"/>
            <w:shd w:val="clear" w:color="auto" w:fill="1F3864"/>
          </w:tcPr>
          <w:p>
            <w:pPr>
              <w:spacing w:after="40" w:before="40"/>
            </w:pPr>
            <w:r>
              <w:rPr>
                <w:b/>
                <w:color w:val="FFFFFF"/>
                <w:sz w:val="18"/>
              </w:rPr>
              <w:t>500 Hz</w:t>
            </w:r>
          </w:p>
        </w:tc>
        <w:tc>
          <w:tcPr>
            <w:tcW w:type="dxa" w:w="2484"/>
            <w:shd w:val="clear" w:color="auto" w:fill="1F3864"/>
          </w:tcPr>
          <w:p>
            <w:pPr>
              <w:spacing w:after="40" w:before="40"/>
            </w:pPr>
            <w:r>
              <w:rPr>
                <w:b/>
                <w:color w:val="FFFFFF"/>
                <w:sz w:val="18"/>
              </w:rPr>
              <w:t>1000 Hz</w:t>
            </w:r>
          </w:p>
        </w:tc>
        <w:tc>
          <w:tcPr>
            <w:tcW w:type="dxa" w:w="2484"/>
            <w:shd w:val="clear" w:color="auto" w:fill="1F3864"/>
          </w:tcPr>
          <w:p>
            <w:pPr>
              <w:spacing w:after="40" w:before="40"/>
            </w:pPr>
            <w:r>
              <w:rPr>
                <w:b/>
                <w:color w:val="FFFFFF"/>
                <w:sz w:val="18"/>
              </w:rPr>
              <w:t>Why it has to move</w:t>
            </w:r>
          </w:p>
        </w:tc>
      </w:tr>
      <w:tr>
        <w:tc>
          <w:tcPr>
            <w:tcW w:type="dxa" w:w="2484"/>
          </w:tcPr>
          <w:p>
            <w:pPr>
              <w:spacing w:after="40" w:before="40"/>
            </w:pPr>
            <w:r>
              <w:rPr>
                <w:rFonts w:ascii="Consolas" w:hAnsi="Consolas"/>
                <w:sz w:val="18"/>
              </w:rPr>
              <w:t>IMU_DLPF_HZ</w:t>
            </w:r>
          </w:p>
        </w:tc>
        <w:tc>
          <w:tcPr>
            <w:tcW w:type="dxa" w:w="2484"/>
          </w:tcPr>
          <w:p>
            <w:pPr>
              <w:spacing w:after="40" w:before="40"/>
            </w:pPr>
            <w:r>
              <w:rPr>
                <w:sz w:val="18"/>
              </w:rPr>
              <w:t>184 Hz</w:t>
            </w:r>
          </w:p>
        </w:tc>
        <w:tc>
          <w:tcPr>
            <w:tcW w:type="dxa" w:w="2484"/>
          </w:tcPr>
          <w:p>
            <w:pPr>
              <w:spacing w:after="40" w:before="40"/>
            </w:pPr>
            <w:r>
              <w:rPr>
                <w:b/>
                <w:sz w:val="18"/>
              </w:rPr>
              <w:t>260 Hz</w:t>
            </w:r>
          </w:p>
        </w:tc>
        <w:tc>
          <w:tcPr>
            <w:tcW w:type="dxa" w:w="2484"/>
          </w:tcPr>
          <w:p>
            <w:pPr>
              <w:spacing w:after="40" w:before="40"/>
            </w:pPr>
            <w:r>
              <w:rPr>
                <w:sz w:val="18"/>
              </w:rPr>
              <w:t>Nyquist doubles, so the corner can rise — and this is the change that uncovers the harmonic</w:t>
            </w:r>
          </w:p>
        </w:tc>
      </w:tr>
      <w:tr>
        <w:tc>
          <w:tcPr>
            <w:tcW w:type="dxa" w:w="2484"/>
          </w:tcPr>
          <w:p>
            <w:pPr>
              <w:spacing w:after="40" w:before="40"/>
            </w:pPr>
            <w:r>
              <w:rPr>
                <w:rFonts w:ascii="Consolas" w:hAnsi="Consolas"/>
                <w:sz w:val="18"/>
              </w:rPr>
              <w:t>DYN_NOTCH_BINS</w:t>
            </w:r>
          </w:p>
        </w:tc>
        <w:tc>
          <w:tcPr>
            <w:tcW w:type="dxa" w:w="2484"/>
          </w:tcPr>
          <w:p>
            <w:pPr>
              <w:spacing w:after="40" w:before="40"/>
            </w:pPr>
            <w:r>
              <w:rPr>
                <w:sz w:val="18"/>
              </w:rPr>
              <w:t>128</w:t>
            </w:r>
          </w:p>
        </w:tc>
        <w:tc>
          <w:tcPr>
            <w:tcW w:type="dxa" w:w="2484"/>
          </w:tcPr>
          <w:p>
            <w:pPr>
              <w:spacing w:after="40" w:before="40"/>
            </w:pPr>
            <w:r>
              <w:rPr>
                <w:b/>
                <w:sz w:val="18"/>
              </w:rPr>
              <w:t>256</w:t>
            </w:r>
          </w:p>
        </w:tc>
        <w:tc>
          <w:tcPr>
            <w:tcW w:type="dxa" w:w="2484"/>
          </w:tcPr>
          <w:p>
            <w:pPr>
              <w:spacing w:after="40" w:before="40"/>
            </w:pPr>
            <w:r>
              <w:rPr>
                <w:sz w:val="18"/>
              </w:rPr>
              <w:t>Resolution is loop ÷ bins; without this it would fall from 3.9 Hz to 7.8 Hz</w:t>
            </w:r>
          </w:p>
        </w:tc>
      </w:tr>
      <w:tr>
        <w:tc>
          <w:tcPr>
            <w:tcW w:type="dxa" w:w="2484"/>
          </w:tcPr>
          <w:p>
            <w:pPr>
              <w:spacing w:after="40" w:before="40"/>
            </w:pPr>
            <w:r>
              <w:rPr>
                <w:sz w:val="18"/>
              </w:rPr>
              <w:t>every divider</w:t>
            </w:r>
          </w:p>
        </w:tc>
        <w:tc>
          <w:tcPr>
            <w:tcW w:type="dxa" w:w="2484"/>
          </w:tcPr>
          <w:p>
            <w:pPr>
              <w:spacing w:after="40" w:before="40"/>
            </w:pPr>
            <w:r>
              <w:rPr>
                <w:sz w:val="18"/>
              </w:rPr>
              <w:t>—</w:t>
            </w:r>
          </w:p>
        </w:tc>
        <w:tc>
          <w:tcPr>
            <w:tcW w:type="dxa" w:w="2484"/>
          </w:tcPr>
          <w:p>
            <w:pPr>
              <w:spacing w:after="40" w:before="40"/>
            </w:pPr>
            <w:r>
              <w:rPr>
                <w:sz w:val="18"/>
              </w:rPr>
              <w:t>—</w:t>
            </w:r>
          </w:p>
        </w:tc>
        <w:tc>
          <w:tcPr>
            <w:tcW w:type="dxa" w:w="2484"/>
          </w:tcPr>
          <w:p>
            <w:pPr>
              <w:spacing w:after="40" w:before="40"/>
            </w:pPr>
            <w:r>
              <w:rPr>
                <w:sz w:val="18"/>
              </w:rPr>
              <w:t>log, notch-update, accelerometer and barometer rates all stay whole</w:t>
            </w:r>
          </w:p>
        </w:tc>
      </w:tr>
    </w:tbl>
    <w:p/>
    <w:p>
      <w:r>
        <w:rPr>
          <w:b/>
        </w:rPr>
        <w:t>The result is the one §8.3.3 was missing.</w:t>
      </w:r>
      <w:r>
        <w:t xml:space="preserve"> At 1000 Hz the second harmonic becomes observable on </w:t>
      </w:r>
      <w:r>
        <w:rPr>
          <w:b/>
        </w:rPr>
        <w:t>all six</w:t>
      </w:r>
      <w:r>
        <w:t xml:space="preserve"> 9- and 10-inch configurations, against two at 500 Hz:</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500 Hz</w:t>
            </w:r>
          </w:p>
        </w:tc>
        <w:tc>
          <w:tcPr>
            <w:tcW w:type="dxa" w:w="3312"/>
            <w:shd w:val="clear" w:color="auto" w:fill="1F3864"/>
          </w:tcPr>
          <w:p>
            <w:pPr>
              <w:spacing w:after="40" w:before="40"/>
            </w:pPr>
            <w:r>
              <w:rPr>
                <w:b/>
                <w:color w:val="FFFFFF"/>
                <w:sz w:val="18"/>
              </w:rPr>
              <w:t>1000 Hz</w:t>
            </w:r>
          </w:p>
        </w:tc>
      </w:tr>
      <w:tr>
        <w:tc>
          <w:tcPr>
            <w:tcW w:type="dxa" w:w="3312"/>
          </w:tcPr>
          <w:p>
            <w:pPr>
              <w:spacing w:after="40" w:before="40"/>
            </w:pPr>
            <w:r>
              <w:rPr>
                <w:sz w:val="18"/>
              </w:rPr>
              <w:t>9-inch, 2·f₀ = 240 Hz</w:t>
            </w:r>
          </w:p>
        </w:tc>
        <w:tc>
          <w:tcPr>
            <w:tcW w:type="dxa" w:w="3312"/>
          </w:tcPr>
          <w:p>
            <w:pPr>
              <w:spacing w:after="40" w:before="40"/>
            </w:pPr>
            <w:r>
              <w:rPr>
                <w:sz w:val="18"/>
              </w:rPr>
              <w:t>above the 184 Hz corner</w:t>
            </w:r>
          </w:p>
        </w:tc>
        <w:tc>
          <w:tcPr>
            <w:tcW w:type="dxa" w:w="3312"/>
          </w:tcPr>
          <w:p>
            <w:pPr>
              <w:spacing w:after="40" w:before="40"/>
            </w:pPr>
            <w:r>
              <w:rPr>
                <w:b/>
                <w:sz w:val="18"/>
              </w:rPr>
              <w:t>below the 260 Hz corner</w:t>
            </w:r>
          </w:p>
        </w:tc>
      </w:tr>
      <w:tr>
        <w:tc>
          <w:tcPr>
            <w:tcW w:type="dxa" w:w="3312"/>
          </w:tcPr>
          <w:p>
            <w:pPr>
              <w:spacing w:after="40" w:before="40"/>
            </w:pPr>
            <w:r>
              <w:rPr>
                <w:sz w:val="18"/>
              </w:rPr>
              <w:t>10-inch 2-blade, 210 Hz</w:t>
            </w:r>
          </w:p>
        </w:tc>
        <w:tc>
          <w:tcPr>
            <w:tcW w:type="dxa" w:w="3312"/>
          </w:tcPr>
          <w:p>
            <w:pPr>
              <w:spacing w:after="40" w:before="40"/>
            </w:pPr>
            <w:r>
              <w:rPr>
                <w:sz w:val="18"/>
              </w:rPr>
              <w:t>above</w:t>
            </w:r>
          </w:p>
        </w:tc>
        <w:tc>
          <w:tcPr>
            <w:tcW w:type="dxa" w:w="3312"/>
          </w:tcPr>
          <w:p>
            <w:pPr>
              <w:spacing w:after="40" w:before="40"/>
            </w:pPr>
            <w:r>
              <w:rPr>
                <w:b/>
                <w:sz w:val="18"/>
              </w:rPr>
              <w:t>below</w:t>
            </w:r>
          </w:p>
        </w:tc>
      </w:tr>
      <w:tr>
        <w:tc>
          <w:tcPr>
            <w:tcW w:type="dxa" w:w="3312"/>
          </w:tcPr>
          <w:p>
            <w:pPr>
              <w:spacing w:after="40" w:before="40"/>
            </w:pPr>
            <w:r>
              <w:rPr>
                <w:sz w:val="18"/>
              </w:rPr>
              <w:t>10-inch 3-blade, 180 Hz</w:t>
            </w:r>
          </w:p>
        </w:tc>
        <w:tc>
          <w:tcPr>
            <w:tcW w:type="dxa" w:w="3312"/>
          </w:tcPr>
          <w:p>
            <w:pPr>
              <w:spacing w:after="40" w:before="40"/>
            </w:pPr>
            <w:r>
              <w:rPr>
                <w:sz w:val="18"/>
              </w:rPr>
              <w:t>below</w:t>
            </w:r>
          </w:p>
        </w:tc>
        <w:tc>
          <w:tcPr>
            <w:tcW w:type="dxa" w:w="3312"/>
          </w:tcPr>
          <w:p>
            <w:pPr>
              <w:spacing w:after="40" w:before="40"/>
            </w:pPr>
            <w:r>
              <w:rPr>
                <w:sz w:val="18"/>
              </w:rPr>
              <w:t>below</w:t>
            </w:r>
          </w:p>
        </w:tc>
      </w:tr>
    </w:tbl>
    <w:p/>
    <w:p>
      <w:r>
        <w:t>The 7-inch is the exception and stays unobservable at any loop rate: its 2·f₀ is 360 Hz and the MPU-6050's widest DLPF setting is 260 Hz, so the part itself cannot pass it. That is a sensor limit, not a configuration one.</w:t>
      </w:r>
    </w:p>
    <w:p>
      <w:r>
        <w:rPr>
          <w:b/>
        </w:rPr>
        <w:t>It is still not the default</w:t>
      </w:r>
      <w:r>
        <w:t>, for the reason §8.3.4 opens with: the ESCs are driven at 400 Hz, so 60% of motor writes are overwritten before reaching one. Until the DShot driver of §4.3.1 exists, a 1000 Hz loop buys filtering resolution and pays CPU, bus and scheduling slack for it. That is a reasonable trade to make deliberately and a poor one to make by default.</w:t>
      </w:r>
    </w:p>
    <w:p>
      <w:pPr>
        <w:pStyle w:val="OdysseyCode"/>
        <w:shd w:val="clear" w:color="auto" w:fill="F2F2F2"/>
      </w:pPr>
      <w:r>
        <w:rPr>
          <w:rFonts w:ascii="Consolas" w:hAnsi="Consolas"/>
          <w:sz w:val="15"/>
        </w:rPr>
        <w:t>idf.py build -DFLIGHT_LOOP_HZ=1000                    # 9-inch, faster loop</w:t>
      </w:r>
    </w:p>
    <w:p>
      <w:r>
        <w:t>Doing it in the other order buys a harmonic notch on two more airframes, at the cost of 59% bus utilisation, a doubled SDFT, a PID re-validation and zero scheduling slack — to filter a peak that RPM telemetry would have located exactly.</w:t>
      </w:r>
    </w:p>
    <w:p>
      <w:pPr>
        <w:ind w:left="432"/>
        <w:shd w:val="clear" w:color="auto" w:fill="FFF2CC"/>
      </w:pPr>
      <w:r>
        <w:rPr>
          <w:b/>
          <w:i/>
        </w:rPr>
        <w:t>FINDING 41. GPIO 24-27 are the USB Serial/JTAG data lines, and the pinout used all four.</w:t>
      </w:r>
      <w:r>
        <w:rPr>
          <w:i/>
        </w:rPr>
        <w:t xml:space="preserve"> The ESP32-P4 routes USB Serial/JTAG to GPIO 24/26 (D−) and 25/27 (D+). Revisions up to 4.6 assigned the AUX broadcast bus, the Remote ID health line, the parachute servo and CRSF RX to exactly those pins.  One line was enough to make the aircraft unbootable:  ``</w:t>
      </w:r>
      <w:r>
        <w:rPr>
          <w:rFonts w:ascii="Consolas" w:hAnsi="Consolas"/>
          <w:i/>
          <w:sz w:val="19"/>
        </w:rPr>
        <w:t xml:space="preserve"> pinMode(PIN_REMOTEID_HEALTH, INPUT_PULLDOWN);   // GPIO 25 = USB D+ </w:t>
      </w:r>
      <w:r>
        <w:rPr>
          <w:i/>
        </w:rPr>
        <w:t>`</w:t>
      </w:r>
      <w:r>
        <w:rPr>
          <w:rFonts w:ascii="Consolas" w:hAnsi="Consolas"/>
          <w:i/>
          <w:sz w:val="19"/>
        </w:rPr>
        <w:t xml:space="preserve">  The host loses the USB device, the chip takes </w:t>
      </w:r>
      <w:r>
        <w:rPr>
          <w:i/>
        </w:rPr>
        <w:t>rst:0x17 CHIP_USB_UART_RESET</w:t>
      </w:r>
      <w:r>
        <w:rPr>
          <w:rFonts w:ascii="Consolas" w:hAnsi="Consolas"/>
          <w:i/>
          <w:sz w:val="19"/>
        </w:rPr>
        <w:t xml:space="preserve">, and it boot-loops forever. Espressif documents this: reconfiguring these pins makes the device disappear from the system, recoverable only by forcing download mode by hand.  **This is not a development-board constraint.** It costs the finished aircraft its flashing port and its console. Found on hardware day, and only after a long detour — a port that opens and returns nothing looks identical to a crashed board, a mis-routed console or a bad reader, and all three were investigated first. What settled it was a flushed trace marker before each call in </w:t>
      </w:r>
      <w:r>
        <w:rPr>
          <w:i/>
        </w:rPr>
        <w:t>setup()</w:t>
      </w:r>
      <w:r>
        <w:rPr>
          <w:rFonts w:ascii="Consolas" w:hAnsi="Consolas"/>
          <w:i/>
          <w:sz w:val="19"/>
        </w:rPr>
        <w:t xml:space="preserve">, which named the offender in one run.  Corrected: the four moved to GPIO 39–42, and the </w:t>
      </w:r>
      <w:r>
        <w:rPr>
          <w:i/>
        </w:rPr>
        <w:t>devboard-pins` check now refuses any build that puts a function back on 24–27.</w:t>
      </w:r>
    </w:p>
    <w:p>
      <w:pPr>
        <w:ind w:left="432"/>
        <w:shd w:val="clear" w:color="auto" w:fill="FFF2CC"/>
      </w:pPr>
      <w:r>
        <w:rPr>
          <w:b/>
          <w:i/>
        </w:rPr>
        <w:t>FINDING 42. The battery ADC was on a pin that has no ADC.</w:t>
      </w:r>
      <w:r>
        <w:rPr>
          <w:i/>
        </w:rPr>
        <w:t xml:space="preserve"> </w:t>
      </w:r>
      <w:r>
        <w:rPr>
          <w:rFonts w:ascii="Consolas" w:hAnsi="Consolas"/>
          <w:i/>
          <w:sz w:val="19"/>
        </w:rPr>
        <w:t>PIN_BATT_ADC</w:t>
      </w:r>
      <w:r>
        <w:rPr>
          <w:i/>
        </w:rPr>
        <w:t xml:space="preserve"> was GPIO 1. The ESP32-P4's ADC reaches GPIO 16–23 (ADC1) and 49–54 (ADC2) and nothing else.  </w:t>
      </w:r>
      <w:r>
        <w:rPr>
          <w:rFonts w:ascii="Consolas" w:hAnsi="Consolas"/>
          <w:i/>
          <w:sz w:val="19"/>
        </w:rPr>
        <w:t>analogReadMilliVolts()</w:t>
      </w:r>
      <w:r>
        <w:rPr>
          <w:i/>
        </w:rPr>
        <w:t xml:space="preserve"> on any other pin does not return a poor reading — it takes a Load access fault:  ``</w:t>
      </w:r>
      <w:r>
        <w:rPr>
          <w:rFonts w:ascii="Consolas" w:hAnsi="Consolas"/>
          <w:i/>
          <w:sz w:val="19"/>
        </w:rPr>
        <w:t xml:space="preserve"> Guru Meditation Error: Core 0 panic'ed (Load access fault) __analogReadMilliVolts  &lt;- SensorHub::serviceSlowSensors  &lt;- TaskTelemetry </w:t>
      </w:r>
      <w:r>
        <w:rPr>
          <w:i/>
        </w:rPr>
        <w:t>`</w:t>
      </w:r>
      <w:r>
        <w:rPr>
          <w:rFonts w:ascii="Consolas" w:hAnsi="Consolas"/>
          <w:i/>
          <w:sz w:val="19"/>
        </w:rPr>
        <w:t xml:space="preserve">  Pack voltage drives the return-to-home threshold and the landing decision, so this crashed the aircraft's judgement rather than a displayed number. Moved to **GPIO 51** on ADC2, because every free ADC1 pin collides with the GNSS, the VTX, the LiDAR or the development board's SDIO bus. The </w:t>
      </w:r>
      <w:r>
        <w:rPr>
          <w:i/>
        </w:rPr>
        <w:t>devboard-pins</w:t>
      </w:r>
      <w:r>
        <w:rPr>
          <w:rFonts w:ascii="Consolas" w:hAnsi="Consolas"/>
          <w:i/>
          <w:sz w:val="19"/>
        </w:rPr>
        <w:t xml:space="preserve"> check now refuses any build whose </w:t>
      </w:r>
      <w:r>
        <w:rPr>
          <w:i/>
        </w:rPr>
        <w:t>PIN_BATT_ADC` cannot reach an ADC.  Found on the first DShot-enabled boot — not by DShot, but because that was the first boot that ran far enough to reach the telemetry task.</w:t>
      </w:r>
    </w:p>
    <w:p>
      <w:pPr>
        <w:ind w:left="432"/>
        <w:shd w:val="clear" w:color="auto" w:fill="FFF2CC"/>
      </w:pPr>
      <w:r>
        <w:rPr>
          <w:b/>
          <w:i/>
        </w:rPr>
        <w:t>FINDING 43, and it was mine.</w:t>
      </w:r>
      <w:r>
        <w:rPr>
          <w:i/>
        </w:rPr>
        <w:t xml:space="preserve"> Moving </w:t>
      </w:r>
      <w:r>
        <w:rPr>
          <w:rFonts w:ascii="Consolas" w:hAnsi="Consolas"/>
          <w:i/>
          <w:sz w:val="19"/>
        </w:rPr>
        <w:t>PIN_AUX_BUS_TX</w:t>
      </w:r>
      <w:r>
        <w:rPr>
          <w:i/>
        </w:rPr>
        <w:t xml:space="preserve"> to GPIO 39 to clear the USB data lines (finding 41) broke the AUX bus, because </w:t>
      </w:r>
      <w:r>
        <w:rPr>
          <w:rFonts w:ascii="Consolas" w:hAnsi="Consolas"/>
          <w:i/>
          <w:sz w:val="19"/>
        </w:rPr>
        <w:t>AuxSerial</w:t>
      </w:r>
      <w:r>
        <w:rPr>
          <w:i/>
        </w:rPr>
        <w:t xml:space="preserve"> was </w:t>
      </w:r>
      <w:r>
        <w:rPr>
          <w:rFonts w:ascii="Consolas" w:hAnsi="Consolas"/>
          <w:i/>
          <w:sz w:val="19"/>
        </w:rPr>
        <w:t>HardwareSerial(5)</w:t>
      </w:r>
      <w:r>
        <w:rPr>
          <w:i/>
        </w:rPr>
        <w:t xml:space="preserve"> — the LP-UART, which can only attach to LP-IO pins, GPIO 0–15 on this chip:  ``</w:t>
      </w:r>
      <w:r>
        <w:rPr>
          <w:rFonts w:ascii="Consolas" w:hAnsi="Consolas"/>
          <w:i/>
          <w:sz w:val="19"/>
        </w:rPr>
        <w:t xml:space="preserve"> lp_uart_config_io(): Failed to initialize LP_IO 39 </w:t>
      </w:r>
      <w:r>
        <w:rPr>
          <w:i/>
        </w:rPr>
        <w:t>`</w:t>
      </w:r>
      <w:r>
        <w:rPr>
          <w:rFonts w:ascii="Consolas" w:hAnsi="Consolas"/>
          <w:i/>
          <w:sz w:val="19"/>
        </w:rPr>
        <w:t xml:space="preserve">  That whole range is already spoken for by the ADC input, the arm button, the motors, I²C and the LoRa SPI bus, so there was nowhere to put it. </w:t>
      </w:r>
      <w:r>
        <w:rPr>
          <w:i/>
        </w:rPr>
        <w:t xml:space="preserve">AuxSerial` moved to </w:t>
      </w:r>
      <w:r>
        <w:rPr>
          <w:b/>
          <w:i/>
        </w:rPr>
        <w:t>UART1</w:t>
      </w:r>
      <w:r>
        <w:rPr>
          <w:i/>
        </w:rPr>
        <w:t xml:space="preserve"> instead. The AUX bus is a one-way broadcast to the beacon and Remote ID module while the aircraft is powered, so it gains nothing from a low-power UART, and UART1 was free once the console moved to USB.  The lesson is narrower than "check the pins": a pin move is not a local edit when the peripheral behind the pin has its own constraints. The check added for finding 41 verified that 24–27 stayed clear; it did not know the LP-UART existed. It does now.</w:t>
      </w:r>
    </w:p>
    <w:p>
      <w:pPr>
        <w:ind w:left="432"/>
        <w:shd w:val="clear" w:color="auto" w:fill="FFF2CC"/>
      </w:pPr>
      <w:r>
        <w:rPr>
          <w:b/>
          <w:i/>
        </w:rPr>
        <w:t>FINDING 44, and it is the direct consequence of finding 43's fix.</w:t>
      </w:r>
      <w:r>
        <w:rPr>
          <w:i/>
        </w:rPr>
        <w:t xml:space="preserve"> Moving </w:t>
      </w:r>
      <w:r>
        <w:rPr>
          <w:rFonts w:ascii="Consolas" w:hAnsi="Consolas"/>
          <w:i/>
          <w:sz w:val="19"/>
        </w:rPr>
        <w:t>AuxSerial</w:t>
      </w:r>
      <w:r>
        <w:rPr>
          <w:i/>
        </w:rPr>
        <w:t xml:space="preserve"> off the LP-UART put it on </w:t>
      </w:r>
      <w:r>
        <w:rPr>
          <w:rFonts w:ascii="Consolas" w:hAnsi="Consolas"/>
          <w:i/>
          <w:sz w:val="19"/>
        </w:rPr>
        <w:t>HardwareSerial(1)</w:t>
      </w:r>
      <w:r>
        <w:rPr>
          <w:i/>
        </w:rPr>
        <w:t xml:space="preserve"> — and </w:t>
      </w:r>
      <w:r>
        <w:rPr>
          <w:rFonts w:ascii="Consolas" w:hAnsi="Consolas"/>
          <w:i/>
          <w:sz w:val="19"/>
        </w:rPr>
        <w:t>GnssSerial</w:t>
      </w:r>
      <w:r>
        <w:rPr>
          <w:i/>
        </w:rPr>
        <w:t xml:space="preserve"> has been </w:t>
      </w:r>
      <w:r>
        <w:rPr>
          <w:rFonts w:ascii="Consolas" w:hAnsi="Consolas"/>
          <w:i/>
          <w:sz w:val="19"/>
        </w:rPr>
        <w:t>HardwareSerial(1)</w:t>
      </w:r>
      <w:r>
        <w:rPr>
          <w:i/>
        </w:rPr>
        <w:t xml:space="preserve"> since revision 1.0. Two peripherals, one port.  </w:t>
      </w:r>
      <w:r>
        <w:rPr>
          <w:b/>
          <w:i/>
        </w:rPr>
        <w:t>Nothing fails when you do this.</w:t>
      </w:r>
      <w:r>
        <w:rPr>
          <w:i/>
        </w:rPr>
        <w:t xml:space="preserve"> There is no error and no console output. The second </w:t>
      </w:r>
      <w:r>
        <w:rPr>
          <w:rFonts w:ascii="Consolas" w:hAnsi="Consolas"/>
          <w:i/>
          <w:sz w:val="19"/>
        </w:rPr>
        <w:t>begin()</w:t>
      </w:r>
      <w:r>
        <w:rPr>
          <w:i/>
        </w:rPr>
        <w:t xml:space="preserve"> simply reconfigures the peripheral, and </w:t>
      </w:r>
      <w:r>
        <w:rPr>
          <w:rFonts w:ascii="Consolas" w:hAnsi="Consolas"/>
          <w:i/>
          <w:sz w:val="19"/>
        </w:rPr>
        <w:t>sensors.cpp</w:t>
      </w:r>
      <w:r>
        <w:rPr>
          <w:i/>
        </w:rPr>
        <w:t xml:space="preserve"> calls </w:t>
      </w:r>
      <w:r>
        <w:rPr>
          <w:rFonts w:ascii="Consolas" w:hAnsi="Consolas"/>
          <w:i/>
          <w:sz w:val="19"/>
        </w:rPr>
        <w:t>GnssSerial.begin()</w:t>
      </w:r>
      <w:r>
        <w:rPr>
          <w:i/>
        </w:rPr>
        <w:t xml:space="preserve"> </w:t>
      </w:r>
      <w:r>
        <w:rPr>
          <w:i/>
        </w:rPr>
        <w:t>after</w:t>
      </w:r>
      <w:r>
        <w:rPr>
          <w:i/>
        </w:rPr>
        <w:t xml:space="preserve"> </w:t>
      </w:r>
      <w:r>
        <w:rPr>
          <w:rFonts w:ascii="Consolas" w:hAnsi="Consolas"/>
          <w:i/>
          <w:sz w:val="19"/>
        </w:rPr>
        <w:t>setup()</w:t>
      </w:r>
      <w:r>
        <w:rPr>
          <w:i/>
        </w:rPr>
        <w:t xml:space="preserve"> calls </w:t>
      </w:r>
      <w:r>
        <w:rPr>
          <w:rFonts w:ascii="Consolas" w:hAnsi="Consolas"/>
          <w:i/>
          <w:sz w:val="19"/>
        </w:rPr>
        <w:t>auxBus.begin()</w:t>
      </w:r>
      <w:r>
        <w:rPr>
          <w:i/>
        </w:rPr>
        <w:t xml:space="preserve">, so UART1 ends up on the GNSS pins and the AUX bus stops existing.  The cost is not the AUX bus itself. It is what hangs off it: the beacon would keep broadcasting its last known position instead of the current one — </w:t>
      </w:r>
      <w:r>
        <w:rPr>
          <w:b/>
          <w:i/>
        </w:rPr>
        <w:t>finding 7 all over again</w:t>
      </w:r>
      <w:r>
        <w:rPr>
          <w:i/>
        </w:rPr>
        <w:t xml:space="preserve"> — and the Remote ID module would never be told to broadcast, so </w:t>
      </w:r>
      <w:r>
        <w:rPr>
          <w:rFonts w:ascii="Consolas" w:hAnsi="Consolas"/>
          <w:i/>
          <w:sz w:val="19"/>
        </w:rPr>
        <w:t>PIN_REMOTEID_HEALTH</w:t>
      </w:r>
      <w:r>
        <w:rPr>
          <w:i/>
        </w:rPr>
        <w:t xml:space="preserve"> stays LOW and arming is blocked with </w:t>
      </w:r>
      <w:r>
        <w:rPr>
          <w:rFonts w:ascii="Consolas" w:hAnsi="Consolas"/>
          <w:i/>
          <w:sz w:val="19"/>
        </w:rPr>
        <w:t>REQUIRE_REMOTE_ID_TO_ARM</w:t>
      </w:r>
      <w:r>
        <w:rPr>
          <w:i/>
        </w:rPr>
        <w:t xml:space="preserve"> set, with nothing to explain why.  Moved to </w:t>
      </w:r>
      <w:r>
        <w:rPr>
          <w:b/>
          <w:i/>
        </w:rPr>
        <w:t>UART0</w:t>
      </w:r>
      <w:r>
        <w:rPr>
          <w:i/>
        </w:rPr>
        <w:t xml:space="preserve">, which is genuinely free: </w:t>
      </w:r>
      <w:r>
        <w:rPr>
          <w:rFonts w:ascii="Consolas" w:hAnsi="Consolas"/>
          <w:i/>
          <w:sz w:val="19"/>
        </w:rPr>
        <w:t>ARDUINO_USB_CDC_ON_BOOT=1</w:t>
      </w:r>
      <w:r>
        <w:rPr>
          <w:i/>
        </w:rPr>
        <w:t xml:space="preserve"> puts the console on USB Serial/JTAG and nothing references </w:t>
      </w:r>
      <w:r>
        <w:rPr>
          <w:rFonts w:ascii="Consolas" w:hAnsi="Consolas"/>
          <w:i/>
          <w:sz w:val="19"/>
        </w:rPr>
        <w:t>Serial0</w:t>
      </w:r>
      <w:r>
        <w:rPr>
          <w:i/>
        </w:rPr>
        <w:t xml:space="preserve">.  The comment I wrote at the time said "UART1 was unused — the console is on USB, which frees UART0 and UART1." Half right, stated with the same confidence as the half that was wrong. The </w:t>
      </w:r>
      <w:r>
        <w:rPr>
          <w:rFonts w:ascii="Consolas" w:hAnsi="Consolas"/>
          <w:i/>
          <w:sz w:val="19"/>
        </w:rPr>
        <w:t>uart-allocation</w:t>
      </w:r>
      <w:r>
        <w:rPr>
          <w:i/>
        </w:rPr>
        <w:t xml:space="preserve"> check now compares every </w:t>
      </w:r>
      <w:r>
        <w:rPr>
          <w:rFonts w:ascii="Consolas" w:hAnsi="Consolas"/>
          <w:i/>
          <w:sz w:val="19"/>
        </w:rPr>
        <w:t>HardwareSerial(n)</w:t>
      </w:r>
      <w:r>
        <w:rPr>
          <w:i/>
        </w:rPr>
        <w:t xml:space="preserve"> in the firmware against §9.1's table, so a port cannot be claimed twice or drift from the document again.  Found while drawing the schematic in §9.5 — the collision is invisible in a pin list, because both objects have their own pins. It is only visible when you draw the peripheral behind them.</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Five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sz w:val="18"/>
              </w:rPr>
              <w:t>TX only, one wire to two modules. Free because the console is USB Serial/JTAG</w:t>
            </w: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sz w:val="18"/>
              </w:rPr>
              <w:t>The manual control link</w:t>
            </w:r>
          </w:p>
        </w:tc>
      </w:tr>
      <w:tr>
        <w:tc>
          <w:tcPr>
            <w:tcW w:type="dxa" w:w="2484"/>
          </w:tcPr>
          <w:p>
            <w:pPr>
              <w:spacing w:after="40" w:before="40"/>
            </w:pPr>
            <w:r>
              <w:rPr>
                <w:sz w:val="18"/>
              </w:rPr>
              <w:t>LP-UART</w:t>
            </w:r>
          </w:p>
        </w:tc>
        <w:tc>
          <w:tcPr>
            <w:tcW w:type="dxa" w:w="2484"/>
          </w:tcPr>
          <w:p>
            <w:pPr>
              <w:spacing w:after="40" w:before="40"/>
            </w:pPr>
            <w:r>
              <w:rPr>
                <w:i/>
                <w:sz w:val="18"/>
              </w:rPr>
              <w:t>unused</w:t>
            </w:r>
          </w:p>
        </w:tc>
        <w:tc>
          <w:tcPr>
            <w:tcW w:type="dxa" w:w="2484"/>
          </w:tcPr>
          <w:p>
            <w:pPr>
              <w:spacing w:after="40" w:before="40"/>
            </w:pPr>
            <w:r>
              <w:rPr>
                <w:sz w:val="18"/>
              </w:rPr>
              <w:t>—</w:t>
            </w:r>
          </w:p>
        </w:tc>
        <w:tc>
          <w:tcPr>
            <w:tcW w:type="dxa" w:w="2484"/>
          </w:tcPr>
          <w:p>
            <w:pPr>
              <w:spacing w:after="40" w:before="40"/>
            </w:pPr>
            <w:r>
              <w:rPr>
                <w:sz w:val="18"/>
              </w:rPr>
              <w:t>Reaches only LP-IO pins, GPIO 0–15, all of which are allocated — see finding 43</w:t>
            </w:r>
          </w:p>
        </w:tc>
      </w:tr>
    </w:tbl>
    <w:p/>
    <w:p>
      <w:r>
        <w:t xml:space="preserve">The console is not a UART on this build. </w:t>
      </w:r>
      <w:r>
        <w:rPr>
          <w:rFonts w:ascii="Consolas" w:hAnsi="Consolas"/>
          <w:sz w:val="19"/>
        </w:rPr>
        <w:t>ARDUINO_USB_CDC_ON_BOOT=1</w:t>
      </w:r>
      <w:r>
        <w:t xml:space="preserve"> binds Arduino's </w:t>
      </w:r>
      <w:r>
        <w:rPr>
          <w:rFonts w:ascii="Consolas" w:hAnsi="Consolas"/>
          <w:sz w:val="19"/>
        </w:rPr>
        <w:t>Serial</w:t>
      </w:r>
      <w:r>
        <w:t xml:space="preserve"> to USB Serial/JTAG, which is what frees UART0 for the AUX bus. The ROM bootloader still logs on GPIO 37/38 before </w:t>
      </w:r>
      <w:r>
        <w:rPr>
          <w:rFonts w:ascii="Consolas" w:hAnsi="Consolas"/>
          <w:sz w:val="19"/>
        </w:rPr>
        <w:t>setup()</w:t>
      </w:r>
      <w:r>
        <w:t xml:space="preserve"> runs, but GPIO 39 is undriven until the firmware claims it, so the beacon and Remote ID module never see that traffic.</w:t>
      </w:r>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39  --&gt; AUX broadcast bus TX  -&gt; beacon node RX and Remote ID module RX</w:t>
      </w:r>
    </w:p>
    <w:p>
      <w:pPr>
        <w:pStyle w:val="OdysseyCode"/>
        <w:shd w:val="clear" w:color="auto" w:fill="F2F2F2"/>
      </w:pPr>
      <w:r>
        <w:rPr>
          <w:rFonts w:ascii="Consolas" w:hAnsi="Consolas"/>
          <w:sz w:val="15"/>
        </w:rPr>
        <w:t>GPIO 40  --&gt; Remote ID health line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41  --&gt; Ballistic parachute servo (LEDC 50 Hz, 16-bit)</w:t>
      </w:r>
    </w:p>
    <w:p>
      <w:pPr>
        <w:pStyle w:val="OdysseyCode"/>
        <w:shd w:val="clear" w:color="auto" w:fill="F2F2F2"/>
      </w:pPr>
      <w:r>
        <w:rPr>
          <w:rFonts w:ascii="Consolas" w:hAnsi="Consolas"/>
          <w:sz w:val="15"/>
        </w:rPr>
        <w:t>GPIO 42  --&gt; ExpressLRS CRSF RX     (ESP32 RX &lt;- receiver TX @ 420000)</w:t>
      </w:r>
    </w:p>
    <w:p>
      <w:pPr>
        <w:pStyle w:val="OdysseyCode"/>
        <w:shd w:val="clear" w:color="auto" w:fill="F2F2F2"/>
      </w:pPr>
      <w:r>
        <w:rPr>
          <w:rFonts w:ascii="Consolas" w:hAnsi="Consolas"/>
          <w:sz w:val="15"/>
        </w:rPr>
        <w:t>GPIO 51  --&gt; Battery voltage divider (100k/10k, ADC2_CH2, 12-bit, 8x oversampled)</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GPIO 24-27  RESERVED -- USB Serial/JTAG D-/D+. Do not use. See below.</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One wire from GPIO 24 to the RX pins of both the beacon node and the Remote ID module, in parallel. Frames are addressed, CRC-protected and transmit-only — the flight controller never listens on this bus, so a faulty auxiliary module cannot feed data back into the avionics or jam the line.</w:t>
      </w:r>
    </w:p>
    <w:p>
      <w:pPr>
        <w:jc w:val="center"/>
      </w:pPr>
      <w:r>
        <w:t>______________________________________________________________________________</w:t>
      </w:r>
    </w:p>
    <w:p>
      <w:pPr>
        <w:pStyle w:val="Heading1"/>
      </w:pPr>
      <w:r>
        <w:t>10. Software Architecture</w:t>
      </w:r>
    </w:p>
    <w:p>
      <w:r>
        <w:t xml:space="preserve">The firmware is a set of buildable projects, not a listing in this document. Four images share one protocol header. The flight controller builds with </w:t>
      </w:r>
      <w:r>
        <w:rPr>
          <w:b/>
        </w:rPr>
        <w:t>ESP-IDF</w:t>
      </w:r>
      <w:r>
        <w:t xml:space="preserve"> because PlatformIO cannot target the ESP32-P4 (§3.2); the other three remain </w:t>
      </w:r>
      <w:r>
        <w:rPr>
          <w:b/>
        </w:rPr>
        <w:t>PlatformIO</w:t>
      </w:r>
      <w:r>
        <w:t xml:space="preserve"> projects, which suits the C3, C6 and S3 they run on.</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dynamic_notch.h     Sliding DFT + bounded peak tracker  [8.3.1]</w:t>
      </w:r>
    </w:p>
    <w:p>
      <w:pPr>
        <w:pStyle w:val="OdysseyCode"/>
        <w:shd w:val="clear" w:color="auto" w:fill="F2F2F2"/>
      </w:pPr>
      <w:r>
        <w:rPr>
          <w:rFonts w:ascii="Consolas" w:hAnsi="Consolas"/>
          <w:sz w:val="15"/>
        </w:rPr>
        <w:t>|   |   |   +-- dshot.h             DShot frames, GCR telemetry, eRPM   [4.3]</w:t>
      </w:r>
    </w:p>
    <w:p>
      <w:pPr>
        <w:pStyle w:val="OdysseyCode"/>
        <w:shd w:val="clear" w:color="auto" w:fill="F2F2F2"/>
      </w:pPr>
      <w:r>
        <w:rPr>
          <w:rFonts w:ascii="Consolas" w:hAnsi="Consolas"/>
          <w:sz w:val="15"/>
        </w:rPr>
        <w:t>|   |   |   +-- dshot_rmt.h         RMT bit timing and symbol encoding  [4.3.1]</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CMakeLists.txt          ESP-IDF build; PlatformIO cannot target the P4</w:t>
      </w:r>
    </w:p>
    <w:p>
      <w:pPr>
        <w:pStyle w:val="OdysseyCode"/>
        <w:shd w:val="clear" w:color="auto" w:fill="F2F2F2"/>
      </w:pPr>
      <w:r>
        <w:rPr>
          <w:rFonts w:ascii="Consolas" w:hAnsi="Consolas"/>
          <w:sz w:val="15"/>
        </w:rPr>
        <w:t>|   |   +-- sdkconfig.defaults      CONFIG_FREERTOS_HZ=1000 -- the loop depends on it</w:t>
      </w:r>
    </w:p>
    <w:p>
      <w:pPr>
        <w:pStyle w:val="OdysseyCode"/>
        <w:shd w:val="clear" w:color="auto" w:fill="F2F2F2"/>
      </w:pPr>
      <w:r>
        <w:rPr>
          <w:rFonts w:ascii="Consolas" w:hAnsi="Consolas"/>
          <w:sz w:val="15"/>
        </w:rPr>
        <w:t>|   |   +-- main/CMakeLists.txt     component wiring</w:t>
      </w:r>
    </w:p>
    <w:p>
      <w:pPr>
        <w:pStyle w:val="OdysseyCode"/>
        <w:shd w:val="clear" w:color="auto" w:fill="F2F2F2"/>
      </w:pPr>
      <w:r>
        <w:rPr>
          <w:rFonts w:ascii="Consolas" w:hAnsi="Consolas"/>
          <w:sz w:val="15"/>
        </w:rPr>
        <w:t>|   |   +-- main/idf_component.yml  pulls arduino-esp32</w:t>
      </w:r>
    </w:p>
    <w:p>
      <w:pPr>
        <w:pStyle w:val="OdysseyCode"/>
        <w:shd w:val="clear" w:color="auto" w:fill="F2F2F2"/>
      </w:pPr>
      <w:r>
        <w:rPr>
          <w:rFonts w:ascii="Consolas" w:hAnsi="Consolas"/>
          <w:sz w:val="15"/>
        </w:rPr>
        <w:t>|   |   +-- components/README.md    vendored Arduino libraries, pinned</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         Split IMU read: gyro at loop rate, accel slower</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 dshot_rmt.cpp       ESP-IDF RMT driver -- NEVER COMPILED, see 4.3.1</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 src/                    identity.*, odid_transport.*, main.cpp</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 src/                    main.cpp, mavlink_min.h</w:t>
      </w:r>
    </w:p>
    <w:p>
      <w:pPr>
        <w:pStyle w:val="OdysseyCode"/>
        <w:shd w:val="clear" w:color="auto" w:fill="F2F2F2"/>
      </w:pPr>
      <w:r>
        <w:rPr>
          <w:rFonts w:ascii="Consolas" w:hAnsi="Consolas"/>
          <w:sz w:val="15"/>
        </w:rPr>
        <w:t>+-- android/                        Remote ID receiver, for verifying the broadcast</w:t>
      </w:r>
    </w:p>
    <w:p>
      <w:pPr>
        <w:pStyle w:val="OdysseyCode"/>
        <w:shd w:val="clear" w:color="auto" w:fill="F2F2F2"/>
      </w:pPr>
      <w:r>
        <w:rPr>
          <w:rFonts w:ascii="Consolas" w:hAnsi="Consolas"/>
          <w:sz w:val="15"/>
        </w:rPr>
        <w:t>|   +-- app/src/main/java/dk/odyssey/ridtest/</w:t>
      </w:r>
    </w:p>
    <w:p>
      <w:pPr>
        <w:pStyle w:val="OdysseyCode"/>
        <w:shd w:val="clear" w:color="auto" w:fill="F2F2F2"/>
      </w:pPr>
      <w:r>
        <w:rPr>
          <w:rFonts w:ascii="Consolas" w:hAnsi="Consolas"/>
          <w:sz w:val="15"/>
        </w:rPr>
        <w:t>|   |   +-- odid/                   Decoder with NO Android imports, so it host-tests</w:t>
      </w:r>
    </w:p>
    <w:p>
      <w:pPr>
        <w:pStyle w:val="OdysseyCode"/>
        <w:shd w:val="clear" w:color="auto" w:fill="F2F2F2"/>
      </w:pPr>
      <w:r>
        <w:rPr>
          <w:rFonts w:ascii="Consolas" w:hAnsi="Consolas"/>
          <w:sz w:val="15"/>
        </w:rPr>
        <w:t>|   |   +-- scan/                   BLE and Wi-Fi scanners</w:t>
      </w:r>
    </w:p>
    <w:p>
      <w:pPr>
        <w:pStyle w:val="OdysseyCode"/>
        <w:shd w:val="clear" w:color="auto" w:fill="F2F2F2"/>
      </w:pPr>
      <w:r>
        <w:rPr>
          <w:rFonts w:ascii="Consolas" w:hAnsi="Consolas"/>
          <w:sz w:val="15"/>
        </w:rPr>
        <w:t>|   +-- app/src/test/java/...       OdidParserTest</w:t>
      </w:r>
    </w:p>
    <w:p>
      <w:pPr>
        <w:pStyle w:val="OdysseyCode"/>
        <w:shd w:val="clear" w:color="auto" w:fill="F2F2F2"/>
      </w:pPr>
      <w:r>
        <w:rPr>
          <w:rFonts w:ascii="Consolas" w:hAnsi="Consolas"/>
          <w:sz w:val="15"/>
        </w:rPr>
        <w:t>+-- hardware/</w:t>
      </w:r>
    </w:p>
    <w:p>
      <w:pPr>
        <w:pStyle w:val="OdysseyCode"/>
        <w:shd w:val="clear" w:color="auto" w:fill="F2F2F2"/>
      </w:pPr>
      <w:r>
        <w:rPr>
          <w:rFonts w:ascii="Consolas" w:hAnsi="Consolas"/>
          <w:sz w:val="15"/>
        </w:rPr>
        <w:t>|   +-- bom.csv                     9-inch reference build</w:t>
      </w:r>
    </w:p>
    <w:p>
      <w:pPr>
        <w:pStyle w:val="OdysseyCode"/>
        <w:shd w:val="clear" w:color="auto" w:fill="F2F2F2"/>
      </w:pPr>
      <w:r>
        <w:rPr>
          <w:rFonts w:ascii="Consolas" w:hAnsi="Consolas"/>
          <w:sz w:val="15"/>
        </w:rPr>
        <w:t>|   +-- bom-variants.csv            what differs in the other nine</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check_consistency.py        The specification-vs-code gate     [27 checks]</w:t>
      </w:r>
    </w:p>
    <w:p>
      <w:pPr>
        <w:pStyle w:val="OdysseyCode"/>
        <w:shd w:val="clear" w:color="auto" w:fill="F2F2F2"/>
      </w:pPr>
      <w:r>
        <w:rPr>
          <w:rFonts w:ascii="Consolas" w:hAnsi="Consolas"/>
          <w:sz w:val="15"/>
        </w:rPr>
        <w:t>|   +-- blackbox_decode.py          Flight log decoder, formats v2-v4</w:t>
      </w:r>
    </w:p>
    <w:p>
      <w:pPr>
        <w:pStyle w:val="OdysseyCode"/>
        <w:shd w:val="clear" w:color="auto" w:fill="F2F2F2"/>
      </w:pPr>
      <w:r>
        <w:rPr>
          <w:rFonts w:ascii="Consolas" w:hAnsi="Consolas"/>
          <w:sz w:val="15"/>
        </w:rPr>
        <w:t>|   +-- test_blackbox_decode.py     ...and its tests</w:t>
      </w:r>
    </w:p>
    <w:p>
      <w:pPr>
        <w:pStyle w:val="OdysseyCode"/>
        <w:shd w:val="clear" w:color="auto" w:fill="F2F2F2"/>
      </w:pPr>
      <w:r>
        <w:rPr>
          <w:rFonts w:ascii="Consolas" w:hAnsi="Consolas"/>
          <w:sz w:val="15"/>
        </w:rPr>
        <w:t>|   +-- patchfile.py                Line-ending-safe in-place edits</w:t>
      </w:r>
    </w:p>
    <w:p>
      <w:pPr>
        <w:pStyle w:val="OdysseyCode"/>
        <w:shd w:val="clear" w:color="auto" w:fill="F2F2F2"/>
      </w:pPr>
      <w:r>
        <w:rPr>
          <w:rFonts w:ascii="Consolas" w:hAnsi="Consolas"/>
          <w:sz w:val="15"/>
        </w:rPr>
        <w:t>|   +-- test_patchfile.py           ...and its tests</w:t>
      </w:r>
    </w:p>
    <w:p>
      <w:pPr>
        <w:pStyle w:val="OdysseyCode"/>
        <w:shd w:val="clear" w:color="auto" w:fill="F2F2F2"/>
      </w:pPr>
      <w:r>
        <w:rPr>
          <w:rFonts w:ascii="Consolas" w:hAnsi="Consolas"/>
          <w:sz w:val="15"/>
        </w:rPr>
        <w:t>|   +-- md2docx.py                  Regenerates the Word documents, reproducibly</w:t>
      </w:r>
    </w:p>
    <w:p>
      <w:pPr>
        <w:pStyle w:val="OdysseyCode"/>
        <w:shd w:val="clear" w:color="auto" w:fill="F2F2F2"/>
      </w:pPr>
      <w:r>
        <w:rPr>
          <w:rFonts w:ascii="Consolas" w:hAnsi="Consolas"/>
          <w:sz w:val="15"/>
        </w:rPr>
        <w:t>|   +-- fetch_arduino_libs.py       Vendors the Arduino libraries as IDF components</w:t>
      </w:r>
    </w:p>
    <w:p>
      <w:pPr>
        <w:pStyle w:val="OdysseyCode"/>
        <w:shd w:val="clear" w:color="auto" w:fill="F2F2F2"/>
      </w:pPr>
      <w:r>
        <w:rPr>
          <w:rFonts w:ascii="Consolas" w:hAnsi="Consolas"/>
          <w:sz w:val="15"/>
        </w:rPr>
        <w:t>|   +-- run_android_parser_tests.sh Decoder tests with plain javac</w:t>
      </w:r>
    </w:p>
    <w:p>
      <w:pPr>
        <w:pStyle w:val="OdysseyCode"/>
        <w:shd w:val="clear" w:color="auto" w:fill="F2F2F2"/>
      </w:pPr>
      <w:r>
        <w:rPr>
          <w:rFonts w:ascii="Consolas" w:hAnsi="Consolas"/>
          <w:sz w:val="15"/>
        </w:rPr>
        <w:t>|   +-- git-hooks/pre-push          Runs the whole gate before every push</w:t>
      </w:r>
    </w:p>
    <w:p>
      <w:pPr>
        <w:pStyle w:val="OdysseyCode"/>
        <w:shd w:val="clear" w:color="auto" w:fill="F2F2F2"/>
      </w:pPr>
      <w:r>
        <w:rPr>
          <w:rFonts w:ascii="Consolas" w:hAnsi="Consolas"/>
          <w:sz w:val="15"/>
        </w:rPr>
        <w:t>|   +-- host_tests/                 Compiles the real headers on a PC</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Arduino.h</w:t>
      </w:r>
    </w:p>
    <w:p>
      <w:pPr>
        <w:pStyle w:val="OdysseyCode"/>
        <w:shd w:val="clear" w:color="auto" w:fill="F2F2F2"/>
      </w:pPr>
      <w:r>
        <w:rPr>
          <w:rFonts w:ascii="Consolas" w:hAnsi="Consolas"/>
          <w:sz w:val="15"/>
        </w:rPr>
        <w:t>|       +-- sd_shim.h                 Fake MicroSD, so the real blackbox ring runs here</w:t>
      </w:r>
    </w:p>
    <w:p>
      <w:pPr>
        <w:pStyle w:val="OdysseyCode"/>
        <w:shd w:val="clear" w:color="auto" w:fill="F2F2F2"/>
      </w:pPr>
      <w:r>
        <w:rPr>
          <w:rFonts w:ascii="Consolas" w:hAnsi="Consolas"/>
          <w:sz w:val="15"/>
        </w:rPr>
        <w:t>|       +-- SD.h, SPI.h, FS.h         Resolve blackbox.cpp's includes to sd_shim.h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.github/workflows/host-tests.yml</w:t>
      </w:r>
    </w:p>
    <w:p>
      <w:pPr>
        <w:pStyle w:val="OdysseyCode"/>
        <w:shd w:val="clear" w:color="auto" w:fill="F2F2F2"/>
      </w:pPr>
      <w:r>
        <w:rPr>
          <w:rFonts w:ascii="Consolas" w:hAnsi="Consolas"/>
          <w:sz w:val="15"/>
        </w:rPr>
        <w:t>+-- docs/</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Hz¹</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¹ The flight-loop rate follows </w:t>
      </w:r>
      <w:r>
        <w:rPr>
          <w:rFonts w:ascii="Consolas" w:hAnsi="Consolas"/>
          <w:sz w:val="19"/>
        </w:rPr>
        <w:t>FRAME_SIZE_IN</w:t>
      </w:r>
      <w:r>
        <w:t xml:space="preserve"> and can be overridden: the 7-inch runs at 1000 Hz by default, the 9- and 10-inch at 500 Hz, and </w:t>
      </w:r>
      <w:r>
        <w:rPr>
          <w:rFonts w:ascii="Consolas" w:hAnsi="Consolas"/>
          <w:sz w:val="19"/>
        </w:rPr>
        <w:t>-DFLIGHT_LOOP_HZ=1000</w:t>
      </w:r>
      <w:r>
        <w:t xml:space="preserve"> is characterised on both. </w:t>
      </w:r>
      <w:r>
        <w:rPr>
          <w:rFonts w:ascii="Consolas" w:hAnsi="Consolas"/>
          <w:sz w:val="19"/>
        </w:rPr>
        <w:t>IMU_DLPF_HZ</w:t>
      </w:r>
      <w:r>
        <w:t xml:space="preserve"> and </w:t>
      </w:r>
      <w:r>
        <w:rPr>
          <w:rFonts w:ascii="Consolas" w:hAnsi="Consolas"/>
          <w:sz w:val="19"/>
        </w:rPr>
        <w:t>DYN_NOTCH_BINS</w:t>
      </w:r>
      <w:r>
        <w:t xml:space="preserve"> move with it automatically — see §8.3.4.</w:t>
      </w:r>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r>
        <w:rPr>
          <w:b/>
        </w:rPr>
        <w:t>Flight controller — ESP-IDF.</w:t>
      </w:r>
      <w:r>
        <w:t xml:space="preserve"> A fresh clone or a new git worktree needs two setup steps first, because </w:t>
      </w:r>
      <w:r>
        <w:rPr>
          <w:rFonts w:ascii="Consolas" w:hAnsi="Consolas"/>
          <w:sz w:val="19"/>
        </w:rPr>
        <w:t>sdkconfig</w:t>
      </w:r>
      <w:r>
        <w:t xml:space="preserve"> and the vendored Arduino components are both gitignored. Skipping them produces two failures in a row that name neither cause: an unresolved </w:t>
      </w:r>
      <w:r>
        <w:rPr>
          <w:rFonts w:ascii="Consolas" w:hAnsi="Consolas"/>
          <w:sz w:val="19"/>
        </w:rPr>
        <w:t>Adafruit_BusIO</w:t>
      </w:r>
      <w:r>
        <w:t xml:space="preserve">, then a missing </w:t>
      </w:r>
      <w:r>
        <w:rPr>
          <w:rFonts w:ascii="Consolas" w:hAnsi="Consolas"/>
          <w:sz w:val="19"/>
        </w:rPr>
        <w:t>xtensa-esp32-elf-gcc</w:t>
      </w:r>
      <w:r>
        <w:t xml:space="preserve"> — the default target, not the P4.</w:t>
      </w:r>
    </w:p>
    <w:p>
      <w:pPr>
        <w:pStyle w:val="OdysseyCode"/>
        <w:shd w:val="clear" w:color="auto" w:fill="F2F2F2"/>
      </w:pPr>
      <w:r>
        <w:rPr>
          <w:rFonts w:ascii="Consolas" w:hAnsi="Consolas"/>
          <w:sz w:val="15"/>
        </w:rPr>
        <w:t>cd firmware/flight-controller</w:t>
      </w:r>
    </w:p>
    <w:p>
      <w:pPr>
        <w:pStyle w:val="OdysseyCode"/>
        <w:shd w:val="clear" w:color="auto" w:fill="F2F2F2"/>
      </w:pPr>
      <w:r>
        <w:rPr>
          <w:rFonts w:ascii="Consolas" w:hAnsi="Consolas"/>
          <w:sz w:val="15"/>
        </w:rPr>
        <w:t>python ../../tools/fetch_arduino_libs.py   # vendors the 6 Arduino libraries</w:t>
      </w:r>
    </w:p>
    <w:p>
      <w:pPr>
        <w:pStyle w:val="OdysseyCode"/>
        <w:shd w:val="clear" w:color="auto" w:fill="F2F2F2"/>
      </w:pPr>
      <w:r>
        <w:rPr>
          <w:rFonts w:ascii="Consolas" w:hAnsi="Consolas"/>
          <w:sz w:val="15"/>
        </w:rPr>
        <w:t>idf.py set-target esp32p4                  # sdkconfig.defaults does NOT set the target</w:t>
      </w:r>
    </w:p>
    <w:p>
      <w:pPr>
        <w:pStyle w:val="OdysseyCode"/>
        <w:shd w:val="clear" w:color="auto" w:fill="F2F2F2"/>
      </w:pPr>
      <w:r>
        <w:rPr>
          <w:rFonts w:ascii="Consolas" w:hAnsi="Consolas"/>
          <w:sz w:val="15"/>
        </w:rPr>
        <w:t>idf.py build</w:t>
      </w:r>
    </w:p>
    <w:p>
      <w:pPr>
        <w:pStyle w:val="OdysseyCode"/>
        <w:shd w:val="clear" w:color="auto" w:fill="F2F2F2"/>
      </w:pPr>
      <w:r>
        <w:rPr>
          <w:rFonts w:ascii="Consolas" w:hAnsi="Consolas"/>
          <w:sz w:val="15"/>
        </w:rPr>
        <w:t>idf.py -p COM12 flash monitor              # your port</w:t>
      </w:r>
    </w:p>
    <w:p>
      <w:r>
        <w:rPr>
          <w:rFonts w:ascii="Consolas" w:hAnsi="Consolas"/>
          <w:sz w:val="19"/>
        </w:rPr>
        <w:t>idf.py set-target</w:t>
      </w:r>
      <w:r>
        <w:t xml:space="preserve"> implies a </w:t>
      </w:r>
      <w:r>
        <w:rPr>
          <w:rFonts w:ascii="Consolas" w:hAnsi="Consolas"/>
          <w:sz w:val="19"/>
        </w:rPr>
        <w:t>fullclean</w:t>
      </w:r>
      <w:r>
        <w:t xml:space="preserve"> and refuses to run if </w:t>
      </w:r>
      <w:r>
        <w:rPr>
          <w:rFonts w:ascii="Consolas" w:hAnsi="Consolas"/>
          <w:sz w:val="19"/>
        </w:rPr>
        <w:t>build/</w:t>
      </w:r>
      <w:r>
        <w:t xml:space="preserve"> exists but is not a valid CMake tree, so delete </w:t>
      </w:r>
      <w:r>
        <w:rPr>
          <w:rFonts w:ascii="Consolas" w:hAnsi="Consolas"/>
          <w:sz w:val="19"/>
        </w:rPr>
        <w:t>build/</w:t>
      </w:r>
      <w:r>
        <w:t xml:space="preserve"> by hand if an earlier failed configure left one behind.</w:t>
      </w:r>
    </w:p>
    <w:p>
      <w:r>
        <w:rPr>
          <w:b/>
        </w:rPr>
        <w:t>Beacon node, Remote ID and ground station — PlatformIO.</w:t>
      </w:r>
      <w:r>
        <w:t xml:space="preserve"> These target the ESP32-C3, C6 and S3, all of which the stock </w:t>
      </w:r>
      <w:r>
        <w:rPr>
          <w:rFonts w:ascii="Consolas" w:hAnsi="Consolas"/>
          <w:sz w:val="19"/>
        </w:rPr>
        <w:t>espressif32</w:t>
      </w:r>
      <w:r>
        <w:t xml:space="preserve"> platform has supported for years:</w:t>
      </w:r>
    </w:p>
    <w:p>
      <w:pPr>
        <w:pStyle w:val="OdysseyCode"/>
        <w:shd w:val="clear" w:color="auto" w:fill="F2F2F2"/>
      </w:pPr>
      <w:r>
        <w:rPr>
          <w:rFonts w:ascii="Consolas" w:hAnsi="Consolas"/>
          <w:sz w:val="15"/>
        </w:rPr>
        <w:t>cd firmware/beacon-node   &amp;&amp; pio run -t upload</w:t>
      </w:r>
    </w:p>
    <w:p>
      <w:pPr>
        <w:pStyle w:val="OdysseyCode"/>
        <w:shd w:val="clear" w:color="auto" w:fill="F2F2F2"/>
      </w:pPr>
      <w:r>
        <w:rPr>
          <w:rFonts w:ascii="Consolas" w:hAnsi="Consolas"/>
          <w:sz w:val="15"/>
        </w:rPr>
        <w:t>cd firmware/remote-id     &amp;&amp; pio run -t upload</w:t>
      </w:r>
    </w:p>
    <w:p>
      <w:pPr>
        <w:pStyle w:val="OdysseyCode"/>
        <w:shd w:val="clear" w:color="auto" w:fill="F2F2F2"/>
      </w:pPr>
      <w:r>
        <w:rPr>
          <w:rFonts w:ascii="Consolas" w:hAnsi="Consolas"/>
          <w:sz w:val="15"/>
        </w:rPr>
        <w:t>cd firmware/ground-station &amp;&amp; pio run -t upload</w:t>
      </w:r>
    </w:p>
    <w:p>
      <w:r>
        <w:t xml:space="preserve">Build them in any order; all four share </w:t>
      </w:r>
      <w:r>
        <w:rPr>
          <w:rFonts w:ascii="Consolas" w:hAnsi="Consolas"/>
          <w:sz w:val="19"/>
        </w:rPr>
        <w:t>shared/odyssey_link.h</w:t>
      </w:r>
      <w:r>
        <w:t xml:space="preserve"> by include path, so a protocol change rebuilds every image.</w:t>
      </w:r>
    </w:p>
    <w:p>
      <w:pPr>
        <w:jc w:val="center"/>
      </w:pPr>
      <w:r>
        <w:t>______________________________________________________________________________</w:t>
      </w:r>
    </w:p>
    <w:p>
      <w:pPr>
        <w:pStyle w:val="Heading2"/>
      </w:pPr>
      <w:r>
        <w:t>10.4 What the host tests do not cover</w:t>
      </w:r>
    </w:p>
    <w:p>
      <w:pPr>
        <w:ind w:left="432"/>
        <w:shd w:val="clear" w:color="auto" w:fill="FFF2CC"/>
      </w:pPr>
      <w:r>
        <w:rPr>
          <w:b/>
          <w:i/>
        </w:rPr>
        <w:t>FINDING 40, and the largest gap this project has had.</w:t>
      </w:r>
      <w:r>
        <w:rPr>
          <w:i/>
        </w:rPr>
        <w:t xml:space="preserve"> Eight of the nine </w:t>
      </w:r>
      <w:r>
        <w:rPr>
          <w:rFonts w:ascii="Consolas" w:hAnsi="Consolas"/>
          <w:i/>
          <w:sz w:val="19"/>
        </w:rPr>
        <w:t>.cpp</w:t>
      </w:r>
      <w:r>
        <w:rPr>
          <w:i/>
        </w:rPr>
        <w:t xml:space="preserve"> files in this repository had </w:t>
      </w:r>
      <w:r>
        <w:rPr>
          <w:b/>
          <w:i/>
        </w:rPr>
        <w:t>never been compiled by anything</w:t>
      </w:r>
      <w:r>
        <w:rPr>
          <w:i/>
        </w:rPr>
        <w:t xml:space="preserve"> — not by CI, not by the host tests, not by a developer — until the ESP-IDF toolchain was installed on hardware day.</w:t>
      </w:r>
    </w:p>
    <w:p>
      <w:r>
        <w:t xml:space="preserve">The host suite compiles the real </w:t>
      </w:r>
      <w:r>
        <w:rPr>
          <w:i/>
        </w:rPr>
        <w:t>headers</w:t>
      </w:r>
      <w:r>
        <w:t xml:space="preserve"> against a small Arduino shim, and most of this project's logic genuinely lives in headers: the mixer, the PID, the filters, the state machine, the sliding DFT, the DShot frame arithmetic, every compile-time assertion in </w:t>
      </w:r>
      <w:r>
        <w:rPr>
          <w:rFonts w:ascii="Consolas" w:hAnsi="Consolas"/>
          <w:sz w:val="19"/>
        </w:rPr>
        <w:t>config.h</w:t>
      </w:r>
      <w:r>
        <w:t>. That is why 387 assertions felt like broad coverage.</w:t>
      </w:r>
    </w:p>
    <w:p>
      <w:r>
        <w:t xml:space="preserve">But it links exactly one implementation file, </w:t>
      </w:r>
      <w:r>
        <w:rPr>
          <w:rFonts w:ascii="Consolas" w:hAnsi="Consolas"/>
          <w:sz w:val="19"/>
        </w:rPr>
        <w:t>identity.cpp</w:t>
      </w:r>
      <w:r>
        <w:t xml:space="preserve">, because that one has no Arduino dependencies. Everything else — </w:t>
      </w:r>
      <w:r>
        <w:rPr>
          <w:rFonts w:ascii="Consolas" w:hAnsi="Consolas"/>
          <w:sz w:val="19"/>
        </w:rPr>
        <w:t>main.cpp</w:t>
      </w:r>
      <w:r>
        <w:t xml:space="preserve">, </w:t>
      </w:r>
      <w:r>
        <w:rPr>
          <w:rFonts w:ascii="Consolas" w:hAnsi="Consolas"/>
          <w:sz w:val="19"/>
        </w:rPr>
        <w:t>sensors.cpp</w:t>
      </w:r>
      <w:r>
        <w:t xml:space="preserve">, </w:t>
      </w:r>
      <w:r>
        <w:rPr>
          <w:rFonts w:ascii="Consolas" w:hAnsi="Consolas"/>
          <w:sz w:val="19"/>
        </w:rPr>
        <w:t>navigation.cpp</w:t>
      </w:r>
      <w:r>
        <w:t xml:space="preserve">, </w:t>
      </w:r>
      <w:r>
        <w:rPr>
          <w:rFonts w:ascii="Consolas" w:hAnsi="Consolas"/>
          <w:sz w:val="19"/>
        </w:rPr>
        <w:t>radio_link.cpp</w:t>
      </w:r>
      <w:r>
        <w:t xml:space="preserve">, </w:t>
      </w:r>
      <w:r>
        <w:rPr>
          <w:rFonts w:ascii="Consolas" w:hAnsi="Consolas"/>
          <w:sz w:val="19"/>
        </w:rPr>
        <w:t>blackbox.cpp</w:t>
      </w:r>
      <w:r>
        <w:t xml:space="preserve">, </w:t>
      </w:r>
      <w:r>
        <w:rPr>
          <w:rFonts w:ascii="Consolas" w:hAnsi="Consolas"/>
          <w:sz w:val="19"/>
        </w:rPr>
        <w:t>dshot_rmt.cpp</w:t>
      </w:r>
      <w:r>
        <w:t xml:space="preserve">, and both Remote ID sources — needs </w:t>
      </w:r>
      <w:r>
        <w:rPr>
          <w:rFonts w:ascii="Consolas" w:hAnsi="Consolas"/>
          <w:sz w:val="19"/>
        </w:rPr>
        <w:t>Wire</w:t>
      </w:r>
      <w:r>
        <w:t xml:space="preserve">, </w:t>
      </w:r>
      <w:r>
        <w:rPr>
          <w:rFonts w:ascii="Consolas" w:hAnsi="Consolas"/>
          <w:sz w:val="19"/>
        </w:rPr>
        <w:t>Serial</w:t>
      </w:r>
      <w:r>
        <w:t>, FreeRTOS and the ESP-IDF drivers, none of which the shim provides. So they were never built.</w:t>
      </w:r>
    </w:p>
    <w:p>
      <w:r>
        <w:rPr>
          <w:b/>
        </w:rPr>
        <w:t>The first real compile found a defect in the first file it reached.</w:t>
      </w:r>
      <w:r>
        <w:t xml:space="preserve"> </w:t>
      </w:r>
      <w:r>
        <w:rPr>
          <w:rFonts w:ascii="Consolas" w:hAnsi="Consolas"/>
          <w:sz w:val="19"/>
        </w:rPr>
        <w:t>sensors.cpp</w:t>
      </w:r>
      <w:r>
        <w:t xml:space="preserve"> used </w:t>
      </w:r>
      <w:r>
        <w:rPr>
          <w:rFonts w:ascii="Consolas" w:hAnsi="Consolas"/>
          <w:sz w:val="19"/>
        </w:rPr>
        <w:t>SlewLimitedEma</w:t>
      </w:r>
      <w:r>
        <w:t xml:space="preserve"> for the battery voltage filter without including </w:t>
      </w:r>
      <w:r>
        <w:rPr>
          <w:rFonts w:ascii="Consolas" w:hAnsi="Consolas"/>
          <w:sz w:val="19"/>
        </w:rPr>
        <w:t>filters.h</w:t>
      </w:r>
      <w:r>
        <w:t>, where it is declared. Not a subtle error — the kind any compiler catches instantly, sitting undisturbed in a file that had passed every review and every check this project runs.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Covered by host tests</w:t>
            </w:r>
          </w:p>
        </w:tc>
        <w:tc>
          <w:tcPr>
            <w:tcW w:type="dxa" w:w="4968"/>
          </w:tcPr>
          <w:p>
            <w:pPr>
              <w:spacing w:after="40" w:before="40"/>
            </w:pPr>
            <w:r>
              <w:rPr>
                <w:sz w:val="18"/>
              </w:rPr>
              <w:t xml:space="preserve">headers: </w:t>
            </w:r>
            <w:r>
              <w:rPr>
                <w:rFonts w:ascii="Consolas" w:hAnsi="Consolas"/>
                <w:sz w:val="18"/>
              </w:rPr>
              <w:t>config.h</w:t>
            </w:r>
            <w:r>
              <w:rPr>
                <w:sz w:val="18"/>
              </w:rPr>
              <w:t xml:space="preserve">, </w:t>
            </w:r>
            <w:r>
              <w:rPr>
                <w:rFonts w:ascii="Consolas" w:hAnsi="Consolas"/>
                <w:sz w:val="18"/>
              </w:rPr>
              <w:t>types.h</w:t>
            </w:r>
            <w:r>
              <w:rPr>
                <w:sz w:val="18"/>
              </w:rPr>
              <w:t xml:space="preserve">, </w:t>
            </w:r>
            <w:r>
              <w:rPr>
                <w:rFonts w:ascii="Consolas" w:hAnsi="Consolas"/>
                <w:sz w:val="18"/>
              </w:rPr>
              <w:t>filters.h</w:t>
            </w:r>
            <w:r>
              <w:rPr>
                <w:sz w:val="18"/>
              </w:rPr>
              <w:t xml:space="preserve">, </w:t>
            </w:r>
            <w:r>
              <w:rPr>
                <w:rFonts w:ascii="Consolas" w:hAnsi="Consolas"/>
                <w:sz w:val="18"/>
              </w:rPr>
              <w:t>pid.h</w:t>
            </w:r>
            <w:r>
              <w:rPr>
                <w:sz w:val="18"/>
              </w:rPr>
              <w:t xml:space="preserve">, </w:t>
            </w:r>
            <w:r>
              <w:rPr>
                <w:rFonts w:ascii="Consolas" w:hAnsi="Consolas"/>
                <w:sz w:val="18"/>
              </w:rPr>
              <w:t>mixer.h</w:t>
            </w:r>
            <w:r>
              <w:rPr>
                <w:sz w:val="18"/>
              </w:rPr>
              <w:t xml:space="preserve">, </w:t>
            </w:r>
            <w:r>
              <w:rPr>
                <w:rFonts w:ascii="Consolas" w:hAnsi="Consolas"/>
                <w:sz w:val="18"/>
              </w:rPr>
              <w:t>state_machine.h</w:t>
            </w:r>
            <w:r>
              <w:rPr>
                <w:sz w:val="18"/>
              </w:rPr>
              <w:t xml:space="preserve">, </w:t>
            </w:r>
            <w:r>
              <w:rPr>
                <w:rFonts w:ascii="Consolas" w:hAnsi="Consolas"/>
                <w:sz w:val="18"/>
              </w:rPr>
              <w:t>dynamic_notch.h</w:t>
            </w:r>
            <w:r>
              <w:rPr>
                <w:sz w:val="18"/>
              </w:rPr>
              <w:t xml:space="preserve">, </w:t>
            </w:r>
            <w:r>
              <w:rPr>
                <w:rFonts w:ascii="Consolas" w:hAnsi="Consolas"/>
                <w:sz w:val="18"/>
              </w:rPr>
              <w:t>dshot.h</w:t>
            </w:r>
            <w:r>
              <w:rPr>
                <w:sz w:val="18"/>
              </w:rPr>
              <w:t xml:space="preserve">, </w:t>
            </w:r>
            <w:r>
              <w:rPr>
                <w:rFonts w:ascii="Consolas" w:hAnsi="Consolas"/>
                <w:sz w:val="18"/>
              </w:rPr>
              <w:t>dshot_rmt.h</w:t>
            </w:r>
            <w:r>
              <w:rPr>
                <w:sz w:val="18"/>
              </w:rPr>
              <w:t xml:space="preserve">, plus </w:t>
            </w:r>
            <w:r>
              <w:rPr>
                <w:rFonts w:ascii="Consolas" w:hAnsi="Consolas"/>
                <w:sz w:val="18"/>
              </w:rPr>
              <w:t>identity.cpp</w:t>
            </w:r>
          </w:p>
        </w:tc>
      </w:tr>
      <w:tr>
        <w:tc>
          <w:tcPr>
            <w:tcW w:type="dxa" w:w="4968"/>
          </w:tcPr>
          <w:p>
            <w:pPr>
              <w:spacing w:after="40" w:before="40"/>
            </w:pPr>
            <w:r>
              <w:rPr>
                <w:b/>
                <w:sz w:val="18"/>
              </w:rPr>
              <w:t>Not covered</w:t>
            </w:r>
          </w:p>
        </w:tc>
        <w:tc>
          <w:tcPr>
            <w:tcW w:type="dxa" w:w="4968"/>
          </w:tcPr>
          <w:p>
            <w:pPr>
              <w:spacing w:after="40" w:before="40"/>
            </w:pPr>
            <w:r>
              <w:rPr>
                <w:rFonts w:ascii="Consolas" w:hAnsi="Consolas"/>
                <w:sz w:val="18"/>
              </w:rPr>
              <w:t>main.cpp</w:t>
            </w:r>
            <w:r>
              <w:rPr>
                <w:sz w:val="18"/>
              </w:rPr>
              <w:t xml:space="preserve">, </w:t>
            </w:r>
            <w:r>
              <w:rPr>
                <w:rFonts w:ascii="Consolas" w:hAnsi="Consolas"/>
                <w:sz w:val="18"/>
              </w:rPr>
              <w:t>sensors.cpp</w:t>
            </w:r>
            <w:r>
              <w:rPr>
                <w:sz w:val="18"/>
              </w:rPr>
              <w:t xml:space="preserve">, </w:t>
            </w:r>
            <w:r>
              <w:rPr>
                <w:rFonts w:ascii="Consolas" w:hAnsi="Consolas"/>
                <w:sz w:val="18"/>
              </w:rPr>
              <w:t>navigation.cpp</w:t>
            </w:r>
            <w:r>
              <w:rPr>
                <w:sz w:val="18"/>
              </w:rPr>
              <w:t xml:space="preserve">, </w:t>
            </w:r>
            <w:r>
              <w:rPr>
                <w:rFonts w:ascii="Consolas" w:hAnsi="Consolas"/>
                <w:sz w:val="18"/>
              </w:rPr>
              <w:t>radio_link.cpp</w:t>
            </w:r>
            <w:r>
              <w:rPr>
                <w:sz w:val="18"/>
              </w:rPr>
              <w:t xml:space="preserve">, </w:t>
            </w:r>
            <w:r>
              <w:rPr>
                <w:rFonts w:ascii="Consolas" w:hAnsi="Consolas"/>
                <w:sz w:val="18"/>
              </w:rPr>
              <w:t>blackbox.cpp</w:t>
            </w:r>
            <w:r>
              <w:rPr>
                <w:sz w:val="18"/>
              </w:rPr>
              <w:t xml:space="preserve">, </w:t>
            </w:r>
            <w:r>
              <w:rPr>
                <w:rFonts w:ascii="Consolas" w:hAnsi="Consolas"/>
                <w:sz w:val="18"/>
              </w:rPr>
              <w:t>dshot_rmt.cpp</w:t>
            </w:r>
            <w:r>
              <w:rPr>
                <w:sz w:val="18"/>
              </w:rPr>
              <w:t xml:space="preserve">, </w:t>
            </w:r>
            <w:r>
              <w:rPr>
                <w:rFonts w:ascii="Consolas" w:hAnsi="Consolas"/>
                <w:sz w:val="18"/>
              </w:rPr>
              <w:t>remote-id/main.cpp</w:t>
            </w:r>
            <w:r>
              <w:rPr>
                <w:sz w:val="18"/>
              </w:rPr>
              <w:t xml:space="preserve">, </w:t>
            </w:r>
            <w:r>
              <w:rPr>
                <w:rFonts w:ascii="Consolas" w:hAnsi="Consolas"/>
                <w:sz w:val="18"/>
              </w:rPr>
              <w:t>odid_transport.cpp</w:t>
            </w:r>
          </w:p>
        </w:tc>
      </w:tr>
      <w:tr>
        <w:tc>
          <w:tcPr>
            <w:tcW w:type="dxa" w:w="4968"/>
          </w:tcPr>
          <w:p>
            <w:pPr>
              <w:spacing w:after="40" w:before="40"/>
            </w:pPr>
            <w:r>
              <w:rPr>
                <w:sz w:val="18"/>
              </w:rPr>
              <w:t>Covered now by</w:t>
            </w:r>
          </w:p>
        </w:tc>
        <w:tc>
          <w:tcPr>
            <w:tcW w:type="dxa" w:w="4968"/>
          </w:tcPr>
          <w:p>
            <w:pPr>
              <w:spacing w:after="40" w:before="40"/>
            </w:pPr>
            <w:r>
              <w:rPr>
                <w:rFonts w:ascii="Consolas" w:hAnsi="Consolas"/>
                <w:sz w:val="18"/>
              </w:rPr>
              <w:t>idf.py build</w:t>
            </w:r>
            <w:r>
              <w:rPr>
                <w:sz w:val="18"/>
              </w:rPr>
              <w:t>, which is the only thing that compiles them</w:t>
            </w:r>
          </w:p>
        </w:tc>
      </w:tr>
    </w:tbl>
    <w:p/>
    <w:p>
      <w:r>
        <w:rPr>
          <w:b/>
        </w:rPr>
        <w:t>So a green host-test run does not mean the firmware compiles.</w:t>
      </w:r>
      <w:r>
        <w:t xml:space="preserve"> It never did. It means the algorithms are right, which is worth having and is not the same claim. The ESP-IDF build is now the compile check for the other eight files, and §11.1 asks for it before any flashing.</w:t>
      </w:r>
    </w:p>
    <w:p>
      <w:r>
        <w:t>This is the same shape as every other finding here — a verification that looked comprehensive with an unexamined hole in it — but it is the one that had been open longest and covered the most code.</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`idf.py build` completes.</w:t>
      </w:r>
      <w:r>
        <w:t xml:space="preserve"> This is the only thing that compiles </w:t>
      </w:r>
      <w:r>
        <w:rPr>
          <w:rFonts w:ascii="Consolas" w:hAnsi="Consolas"/>
          <w:sz w:val="19"/>
        </w:rPr>
        <w:t>main.cpp</w:t>
      </w:r>
      <w:r>
        <w:t xml:space="preserve">, </w:t>
      </w:r>
      <w:r>
        <w:rPr>
          <w:rFonts w:ascii="Consolas" w:hAnsi="Consolas"/>
          <w:sz w:val="19"/>
        </w:rPr>
        <w:t>sensors.cpp</w:t>
      </w:r>
      <w:r>
        <w:t xml:space="preserve">, </w:t>
      </w:r>
      <w:r>
        <w:rPr>
          <w:rFonts w:ascii="Consolas" w:hAnsi="Consolas"/>
          <w:sz w:val="19"/>
        </w:rPr>
        <w:t>navigation.cpp</w:t>
      </w:r>
      <w:r>
        <w:t xml:space="preserve">, </w:t>
      </w:r>
      <w:r>
        <w:rPr>
          <w:rFonts w:ascii="Consolas" w:hAnsi="Consolas"/>
          <w:sz w:val="19"/>
        </w:rPr>
        <w:t>radio_link.cpp</w:t>
      </w:r>
      <w:r>
        <w:t xml:space="preserve">, </w:t>
      </w:r>
      <w:r>
        <w:rPr>
          <w:rFonts w:ascii="Consolas" w:hAnsi="Consolas"/>
          <w:sz w:val="19"/>
        </w:rPr>
        <w:t>blackbox.cpp</w:t>
      </w:r>
      <w:r>
        <w:t xml:space="preserve"> and </w:t>
      </w:r>
      <w:r>
        <w:rPr>
          <w:rFonts w:ascii="Consolas" w:hAnsi="Consolas"/>
          <w:sz w:val="19"/>
        </w:rPr>
        <w:t>dshot_rmt.cpp</w:t>
      </w:r>
      <w:r>
        <w:t xml:space="preserve"> — the host tests do not, and never did. See §10.4.</w:t>
      </w:r>
    </w:p>
    <w:p>
      <w:pPr>
        <w:pStyle w:val="ListBullet"/>
      </w:pPr>
      <w:r>
        <w:t xml:space="preserve">[ ] </w:t>
      </w:r>
      <w:r>
        <w:rPr>
          <w:b/>
        </w:rPr>
        <w:t>Weigh the flight-controller board and correct §2.</w:t>
      </w:r>
      <w:r>
        <w:t xml:space="preserve"> The BOM carries 9 g, which assumes a module on a compact carrier rather than a development board. This is the least-supported mass in the BOM and it propagates into </w:t>
      </w:r>
      <w:r>
        <w:rPr>
          <w:rFonts w:ascii="Consolas" w:hAnsi="Consolas"/>
          <w:sz w:val="19"/>
        </w:rPr>
        <w:t>AIRFRAME_AUW_G</w:t>
      </w:r>
      <w:r>
        <w:t>, the hover point and the return-to-home reserve — see §2.2.</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ListBullet"/>
      </w:pPr>
      <w:r>
        <w:t xml:space="preserve">[ ] </w:t>
      </w:r>
      <w:r>
        <w:rPr>
          <w:b/>
        </w:rPr>
        <w:t>Gyro notch measurement.</w:t>
      </w:r>
      <w:r>
        <w:t xml:space="preserve"> Hover for 30 s or more in still air, then decode the</w:t>
      </w:r>
    </w:p>
    <w:p>
      <w:pPr>
        <w:pStyle w:val="OdysseyCode"/>
        <w:shd w:val="clear" w:color="auto" w:fill="F2F2F2"/>
      </w:pPr>
      <w:r>
        <w:rPr>
          <w:rFonts w:ascii="Consolas" w:hAnsi="Consolas"/>
          <w:sz w:val="15"/>
        </w:rPr>
        <w:t>log and read the **Gyro notch** section:</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python tools/blackbox_decode.py flight_0001.ody</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Set `NOTCH_CENTER_HZ` in `config.h` to the reported mean. Do **not** attempt to</w:t>
      </w:r>
    </w:p>
    <w:p>
      <w:pPr>
        <w:pStyle w:val="OdysseyCode"/>
        <w:shd w:val="clear" w:color="auto" w:fill="F2F2F2"/>
      </w:pPr>
      <w:r>
        <w:rPr>
          <w:rFonts w:ascii="Consolas" w:hAnsi="Consolas"/>
          <w:sz w:val="15"/>
        </w:rPr>
        <w:t>find the peak by spectral analysis of the logged gyro — that trace is post-notch</w:t>
      </w:r>
    </w:p>
    <w:p>
      <w:pPr>
        <w:pStyle w:val="OdysseyCode"/>
        <w:shd w:val="clear" w:color="auto" w:fill="F2F2F2"/>
      </w:pPr>
      <w:r>
        <w:rPr>
          <w:rFonts w:ascii="Consolas" w:hAnsi="Consolas"/>
          <w:sz w:val="15"/>
        </w:rPr>
        <w:t>and sampled at 100 Hz, well below the peak. See the finding in section 8.3.</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 xml:space="preserve">The original eighteen findings from the revision 1.0 review, with the change that resolves each. </w:t>
      </w:r>
      <w:r>
        <w:rPr>
          <w:b/>
        </w:rPr>
        <w:t>Eighteen is not the total.</w:t>
      </w:r>
      <w:r>
        <w:t xml:space="preserve"> Reworking these surfaced more, and later work surfaced more again — §13.1 and §13.2 carry those, and several of them were worse than anything in the original list. The DLPF corner left behind by a moving notch, a measurement procedure that could never have been carried out, and a flight loop whose period silently depended on an undeclared FreeRTOS tick rate were all found </w:t>
      </w:r>
      <w:r>
        <w:rPr>
          <w:i/>
        </w:rPr>
        <w:t>after</w:t>
      </w:r>
      <w:r>
        <w:t xml:space="preserve"> this table was complete.</w:t>
      </w:r>
    </w:p>
    <w:p>
      <w:r>
        <w:rPr>
          <w:rFonts w:ascii="Consolas" w:hAnsi="Consolas"/>
          <w:sz w:val="19"/>
        </w:rPr>
        <w:t>docs/review-findings-resolution.md</w:t>
      </w:r>
      <w:r>
        <w:t xml:space="preserve"> records the original eighteen in detail. The later ones live here.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are now computed from </w:t>
            </w:r>
            <w:r>
              <w:rPr>
                <w:rFonts w:ascii="Consolas" w:hAnsi="Consolas"/>
                <w:sz w:val="18"/>
              </w:rPr>
              <w:t>hardware/bom.csv</w:t>
            </w:r>
            <w:r>
              <w:rPr>
                <w:sz w:val="18"/>
              </w:rPr>
              <w:t xml:space="preserve"> and checked against §2 on every run, so the two cannot drift apart again. The figure quoted here in revision 2.0 was $540.50; it has moved since as parts were right-sized, which is the point — §2 carries the live total</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rFonts w:ascii="Consolas" w:hAnsi="Consolas"/>
                <w:sz w:val="18"/>
              </w:rPr>
              <w:t>initVl53l1x()</w:t>
            </w:r>
            <w:r>
              <w:rPr>
                <w:sz w:val="18"/>
              </w:rPr>
              <w:t xml:space="preserve"> read the downward rangefinder's model ID through </w:t>
            </w:r>
            <w:r>
              <w:rPr>
                <w:rFonts w:ascii="Consolas" w:hAnsi="Consolas"/>
                <w:sz w:val="18"/>
              </w:rPr>
              <w:t>i2cRead(..., 0x010F, ...)</w:t>
            </w:r>
            <w:r>
              <w:rPr>
                <w:sz w:val="18"/>
              </w:rPr>
              <w:t xml:space="preserve">, whose register parameter is a </w:t>
            </w:r>
            <w:r>
              <w:rPr>
                <w:rFonts w:ascii="Consolas" w:hAnsi="Consolas"/>
                <w:sz w:val="18"/>
              </w:rPr>
              <w:t>uint8_t</w:t>
            </w:r>
            <w:r>
              <w:rPr>
                <w:sz w:val="18"/>
              </w:rPr>
              <w:t>. The VL53L1X uses 16-bit register addressing, so 0x010F truncated to 0x0F and addressed the wrong register; the correct two-byte fallback beneath it ran only if that malformed transaction happened to fail. The landing flare and touchdown veto depend on this sensor</w:t>
            </w:r>
          </w:p>
        </w:tc>
        <w:tc>
          <w:tcPr>
            <w:tcW w:type="dxa" w:w="4968"/>
          </w:tcPr>
          <w:p>
            <w:pPr>
              <w:spacing w:after="40" w:before="40"/>
            </w:pPr>
            <w:r>
              <w:rPr>
                <w:sz w:val="18"/>
              </w:rPr>
              <w:t xml:space="preserve">Corrected to two-byte addressing, matching </w:t>
            </w:r>
            <w:r>
              <w:rPr>
                <w:rFonts w:ascii="Consolas" w:hAnsi="Consolas"/>
                <w:sz w:val="18"/>
              </w:rPr>
              <w:t>readVl53l1x()</w:t>
            </w:r>
            <w:r>
              <w:rPr>
                <w:sz w:val="18"/>
              </w:rPr>
              <w:t>. Found by the compiler on the first build of the file — "changes value from 271 to 15"</w:t>
            </w:r>
          </w:p>
        </w:tc>
      </w:tr>
      <w:tr>
        <w:tc>
          <w:tcPr>
            <w:tcW w:type="dxa" w:w="4968"/>
          </w:tcPr>
          <w:p>
            <w:pPr>
              <w:spacing w:after="40" w:before="40"/>
            </w:pPr>
            <w:r>
              <w:rPr>
                <w:sz w:val="18"/>
              </w:rPr>
              <w:t xml:space="preserve">Eight of the nine </w:t>
            </w:r>
            <w:r>
              <w:rPr>
                <w:rFonts w:ascii="Consolas" w:hAnsi="Consolas"/>
                <w:sz w:val="18"/>
              </w:rPr>
              <w:t>.cpp</w:t>
            </w:r>
            <w:r>
              <w:rPr>
                <w:sz w:val="18"/>
              </w:rPr>
              <w:t xml:space="preserve"> files in the repository had never been compiled by anything. The host suite builds the headers, where most of the logic lives, but links only </w:t>
            </w:r>
            <w:r>
              <w:rPr>
                <w:rFonts w:ascii="Consolas" w:hAnsi="Consolas"/>
                <w:sz w:val="18"/>
              </w:rPr>
              <w:t>identity.cpp</w:t>
            </w:r>
            <w:r>
              <w:rPr>
                <w:sz w:val="18"/>
              </w:rPr>
              <w:t xml:space="preserve"> — every other implementation file needs Arduino and ESP-IDF, so none was ever built. The first real compile found </w:t>
            </w:r>
            <w:r>
              <w:rPr>
                <w:rFonts w:ascii="Consolas" w:hAnsi="Consolas"/>
                <w:sz w:val="18"/>
              </w:rPr>
              <w:t>sensors.cpp</w:t>
            </w:r>
            <w:r>
              <w:rPr>
                <w:sz w:val="18"/>
              </w:rPr>
              <w:t xml:space="preserve"> using </w:t>
            </w:r>
            <w:r>
              <w:rPr>
                <w:rFonts w:ascii="Consolas" w:hAnsi="Consolas"/>
                <w:sz w:val="18"/>
              </w:rPr>
              <w:t>SlewLimitedEma</w:t>
            </w:r>
            <w:r>
              <w:rPr>
                <w:sz w:val="18"/>
              </w:rPr>
              <w:t xml:space="preserve"> without including </w:t>
            </w:r>
            <w:r>
              <w:rPr>
                <w:rFonts w:ascii="Consolas" w:hAnsi="Consolas"/>
                <w:sz w:val="18"/>
              </w:rPr>
              <w:t>filters.h</w:t>
            </w:r>
          </w:p>
        </w:tc>
        <w:tc>
          <w:tcPr>
            <w:tcW w:type="dxa" w:w="4968"/>
          </w:tcPr>
          <w:p>
            <w:pPr>
              <w:spacing w:after="40" w:before="40"/>
            </w:pPr>
            <w:r>
              <w:rPr>
                <w:sz w:val="18"/>
              </w:rPr>
              <w:t xml:space="preserve">Recorded in §10.4. </w:t>
            </w:r>
            <w:r>
              <w:rPr>
                <w:rFonts w:ascii="Consolas" w:hAnsi="Consolas"/>
                <w:sz w:val="18"/>
              </w:rPr>
              <w:t>idf.py build</w:t>
            </w:r>
            <w:r>
              <w:rPr>
                <w:sz w:val="18"/>
              </w:rPr>
              <w:t xml:space="preserve"> is now the compile check for those files and §11.1 requires it before flashing. A green host run means the algorithms are right, not that the firmware compiles</w:t>
            </w:r>
          </w:p>
        </w:tc>
      </w:tr>
      <w:tr>
        <w:tc>
          <w:tcPr>
            <w:tcW w:type="dxa" w:w="4968"/>
          </w:tcPr>
          <w:p>
            <w:pPr>
              <w:spacing w:after="40" w:before="40"/>
            </w:pPr>
            <w:r>
              <w:rPr>
                <w:sz w:val="18"/>
              </w:rPr>
              <w:t xml:space="preserve">The build command given throughout the specification, </w:t>
            </w:r>
            <w:r>
              <w:rPr>
                <w:rFonts w:ascii="Consolas" w:hAnsi="Consolas"/>
                <w:sz w:val="18"/>
              </w:rPr>
              <w:t>pio run -e odyssey-fc</w:t>
            </w:r>
            <w:r>
              <w:rPr>
                <w:sz w:val="18"/>
              </w:rPr>
              <w:t xml:space="preserve">, cannot work. PlatformIO's stock </w:t>
            </w:r>
            <w:r>
              <w:rPr>
                <w:rFonts w:ascii="Consolas" w:hAnsi="Consolas"/>
                <w:sz w:val="18"/>
              </w:rPr>
              <w:t>espressif32</w:t>
            </w:r>
            <w:r>
              <w:rPr>
                <w:sz w:val="18"/>
              </w:rPr>
              <w:t xml:space="preserve"> platform has no </w:t>
            </w:r>
            <w:r>
              <w:rPr>
                <w:rFonts w:ascii="Consolas" w:hAnsi="Consolas"/>
                <w:sz w:val="18"/>
              </w:rPr>
              <w:t>esp32-p4-function-ev-board</w:t>
            </w:r>
            <w:r>
              <w:rPr>
                <w:sz w:val="18"/>
              </w:rPr>
              <w:t xml:space="preserve"> — the board </w:t>
            </w:r>
            <w:r>
              <w:rPr>
                <w:rFonts w:ascii="Consolas" w:hAnsi="Consolas"/>
                <w:sz w:val="18"/>
              </w:rPr>
              <w:t>platformio.ini</w:t>
            </w:r>
            <w:r>
              <w:rPr>
                <w:sz w:val="18"/>
              </w:rPr>
              <w:t xml:space="preserve"> names — so the build fails resolving the board before reaching a compiler. Every </w:t>
            </w:r>
            <w:r>
              <w:rPr>
                <w:rFonts w:ascii="Consolas" w:hAnsi="Consolas"/>
                <w:sz w:val="18"/>
              </w:rPr>
              <w:t>pio run</w:t>
            </w:r>
            <w:r>
              <w:rPr>
                <w:sz w:val="18"/>
              </w:rPr>
              <w:t xml:space="preserve"> line in the document was written without ever being run</w:t>
            </w:r>
          </w:p>
        </w:tc>
        <w:tc>
          <w:tcPr>
            <w:tcW w:type="dxa" w:w="4968"/>
          </w:tcPr>
          <w:p>
            <w:pPr>
              <w:spacing w:after="40" w:before="40"/>
            </w:pPr>
            <w:r>
              <w:rPr>
                <w:b/>
                <w:sz w:val="18"/>
              </w:rPr>
              <w:t>Closed.</w:t>
            </w:r>
            <w:r>
              <w:rPr>
                <w:sz w:val="18"/>
              </w:rPr>
              <w:t xml:space="preserve"> ESP-IDF 5.5 chosen over the pioarduino community fork, and every </w:t>
            </w:r>
            <w:r>
              <w:rPr>
                <w:rFonts w:ascii="Consolas" w:hAnsi="Consolas"/>
                <w:sz w:val="18"/>
              </w:rPr>
              <w:t>pio run</w:t>
            </w:r>
            <w:r>
              <w:rPr>
                <w:sz w:val="18"/>
              </w:rPr>
              <w:t xml:space="preserve"> line for the flight controller rewritten in §3.2, §4.3.2, §6 and §10.6 — after a build succeeded, as that note promised. </w:t>
            </w:r>
            <w:r>
              <w:rPr>
                <w:rFonts w:ascii="Consolas" w:hAnsi="Consolas"/>
                <w:sz w:val="18"/>
              </w:rPr>
              <w:t>idf.py -D</w:t>
            </w:r>
            <w:r>
              <w:rPr>
                <w:sz w:val="18"/>
              </w:rPr>
              <w:t xml:space="preserve"> sets CMake cache variables rather than compile definitions, so </w:t>
            </w:r>
            <w:r>
              <w:rPr>
                <w:rFonts w:ascii="Consolas" w:hAnsi="Consolas"/>
                <w:sz w:val="18"/>
              </w:rPr>
              <w:t>CMakeLists.txt</w:t>
            </w:r>
            <w:r>
              <w:rPr>
                <w:sz w:val="18"/>
              </w:rPr>
              <w:t xml:space="preserve"> now forwards the documented switches; verified by building a non-default combination and confirming the binary changed. The other three images are still PlatformIO, correctly</w:t>
            </w:r>
          </w:p>
        </w:tc>
      </w:tr>
      <w:tr>
        <w:tc>
          <w:tcPr>
            <w:tcW w:type="dxa" w:w="4968"/>
          </w:tcPr>
          <w:p>
            <w:pPr>
              <w:spacing w:after="40" w:before="40"/>
            </w:pPr>
            <w:r>
              <w:rPr>
                <w:rFonts w:ascii="Consolas" w:hAnsi="Consolas"/>
                <w:sz w:val="18"/>
              </w:rPr>
              <w:t>PIN_BATT_ADC</w:t>
            </w:r>
            <w:r>
              <w:rPr>
                <w:sz w:val="18"/>
              </w:rPr>
              <w:t xml:space="preserve"> was GPIO 1, which has no ADC on the ESP32-P4 — ADC1 is 16–23 and ADC2 is 49–54. </w:t>
            </w:r>
            <w:r>
              <w:rPr>
                <w:rFonts w:ascii="Consolas" w:hAnsi="Consolas"/>
                <w:sz w:val="18"/>
              </w:rPr>
              <w:t>analogReadMilliVolts()</w:t>
            </w:r>
            <w:r>
              <w:rPr>
                <w:sz w:val="18"/>
              </w:rPr>
              <w:t xml:space="preserve"> there takes a Load access fault rather than returning a poor reading, in the telemetry task, and pack voltage drives the return-to-home threshold and the landing decision</w:t>
            </w:r>
          </w:p>
        </w:tc>
        <w:tc>
          <w:tcPr>
            <w:tcW w:type="dxa" w:w="4968"/>
          </w:tcPr>
          <w:p>
            <w:pPr>
              <w:spacing w:after="40" w:before="40"/>
            </w:pPr>
            <w:r>
              <w:rPr>
                <w:sz w:val="18"/>
              </w:rPr>
              <w:t xml:space="preserve">Moved to GPIO 51 on ADC2; </w:t>
            </w:r>
            <w:r>
              <w:rPr>
                <w:rFonts w:ascii="Consolas" w:hAnsi="Consolas"/>
                <w:sz w:val="18"/>
              </w:rPr>
              <w:t>devboard-pins</w:t>
            </w:r>
            <w:r>
              <w:rPr>
                <w:sz w:val="18"/>
              </w:rPr>
              <w:t xml:space="preserve"> now refuses a </w:t>
            </w:r>
            <w:r>
              <w:rPr>
                <w:rFonts w:ascii="Consolas" w:hAnsi="Consolas"/>
                <w:sz w:val="18"/>
              </w:rPr>
              <w:t>PIN_BATT_ADC</w:t>
            </w:r>
            <w:r>
              <w:rPr>
                <w:sz w:val="18"/>
              </w:rPr>
              <w:t xml:space="preserve"> that cannot reach an ADC. §8.3, finding 42</w:t>
            </w:r>
          </w:p>
        </w:tc>
      </w:tr>
      <w:tr>
        <w:tc>
          <w:tcPr>
            <w:tcW w:type="dxa" w:w="4968"/>
          </w:tcPr>
          <w:p>
            <w:pPr>
              <w:spacing w:after="40" w:before="40"/>
            </w:pPr>
            <w:r>
              <w:rPr>
                <w:sz w:val="18"/>
              </w:rPr>
              <w:t xml:space="preserve">Moving </w:t>
            </w:r>
            <w:r>
              <w:rPr>
                <w:rFonts w:ascii="Consolas" w:hAnsi="Consolas"/>
                <w:sz w:val="18"/>
              </w:rPr>
              <w:t>PIN_AUX_BUS_TX</w:t>
            </w:r>
            <w:r>
              <w:rPr>
                <w:sz w:val="18"/>
              </w:rPr>
              <w:t xml:space="preserve"> off the USB data lines put it on GPIO 39, but </w:t>
            </w:r>
            <w:r>
              <w:rPr>
                <w:rFonts w:ascii="Consolas" w:hAnsi="Consolas"/>
                <w:sz w:val="18"/>
              </w:rPr>
              <w:t>AuxSerial</w:t>
            </w:r>
            <w:r>
              <w:rPr>
                <w:sz w:val="18"/>
              </w:rPr>
              <w:t xml:space="preserve"> was the LP-UART, which can only attach to LP-IO pins — GPIO 0–15. The AUX broadcast to the beacon and Remote ID module failed to start. Introduced by the fix for finding 41</w:t>
            </w:r>
          </w:p>
        </w:tc>
        <w:tc>
          <w:tcPr>
            <w:tcW w:type="dxa" w:w="4968"/>
          </w:tcPr>
          <w:p>
            <w:pPr>
              <w:spacing w:after="40" w:before="40"/>
            </w:pPr>
            <w:r>
              <w:rPr>
                <w:rFonts w:ascii="Consolas" w:hAnsi="Consolas"/>
                <w:sz w:val="18"/>
              </w:rPr>
              <w:t>AuxSerial</w:t>
            </w:r>
            <w:r>
              <w:rPr>
                <w:sz w:val="18"/>
              </w:rPr>
              <w:t xml:space="preserve"> moved to UART1, free since the console went to USB; the LP-IO constraint is now checked. §8.3, finding 43</w:t>
            </w:r>
          </w:p>
        </w:tc>
      </w:tr>
      <w:tr>
        <w:tc>
          <w:tcPr>
            <w:tcW w:type="dxa" w:w="4968"/>
          </w:tcPr>
          <w:p>
            <w:pPr>
              <w:spacing w:after="40" w:before="40"/>
            </w:pPr>
            <w:r>
              <w:rPr>
                <w:sz w:val="18"/>
              </w:rPr>
              <w:t xml:space="preserve">The blackbox ring buffer used </w:t>
            </w:r>
            <w:r>
              <w:rPr>
                <w:rFonts w:ascii="Consolas" w:hAnsi="Consolas"/>
                <w:sz w:val="18"/>
              </w:rPr>
              <w:t>volatile</w:t>
            </w:r>
            <w:r>
              <w:rPr>
                <w:sz w:val="18"/>
              </w:rPr>
              <w:t xml:space="preserve"> for </w:t>
            </w:r>
            <w:r>
              <w:rPr>
                <w:rFonts w:ascii="Consolas" w:hAnsi="Consolas"/>
                <w:sz w:val="18"/>
              </w:rPr>
              <w:t>head_</w:t>
            </w:r>
            <w:r>
              <w:rPr>
                <w:sz w:val="18"/>
              </w:rPr>
              <w:t xml:space="preserve">, </w:t>
            </w:r>
            <w:r>
              <w:rPr>
                <w:rFonts w:ascii="Consolas" w:hAnsi="Consolas"/>
                <w:sz w:val="18"/>
              </w:rPr>
              <w:t>tail_</w:t>
            </w:r>
            <w:r>
              <w:rPr>
                <w:sz w:val="18"/>
              </w:rPr>
              <w:t xml:space="preserve"> and </w:t>
            </w:r>
            <w:r>
              <w:rPr>
                <w:rFonts w:ascii="Consolas" w:hAnsi="Consolas"/>
                <w:sz w:val="18"/>
              </w:rPr>
              <w:t>dropped_</w:t>
            </w:r>
            <w:r>
              <w:rPr>
                <w:sz w:val="18"/>
              </w:rPr>
              <w:t xml:space="preserve"> across two CPU cores — </w:t>
            </w:r>
            <w:r>
              <w:rPr>
                <w:rFonts w:ascii="Consolas" w:hAnsi="Consolas"/>
                <w:sz w:val="18"/>
              </w:rPr>
              <w:t>push()</w:t>
            </w:r>
            <w:r>
              <w:rPr>
                <w:sz w:val="18"/>
              </w:rPr>
              <w:t xml:space="preserve"> in the flight loop on core 1, </w:t>
            </w:r>
            <w:r>
              <w:rPr>
                <w:rFonts w:ascii="Consolas" w:hAnsi="Consolas"/>
                <w:sz w:val="18"/>
              </w:rPr>
              <w:t>service()</w:t>
            </w:r>
            <w:r>
              <w:rPr>
                <w:sz w:val="18"/>
              </w:rPr>
              <w:t xml:space="preserve"> in the storage task on core 0. </w:t>
            </w:r>
            <w:r>
              <w:rPr>
                <w:rFonts w:ascii="Consolas" w:hAnsi="Consolas"/>
                <w:sz w:val="18"/>
              </w:rPr>
              <w:t>volatile</w:t>
            </w:r>
            <w:r>
              <w:rPr>
                <w:sz w:val="18"/>
              </w:rPr>
              <w:t xml:space="preserve"> emits no barrier and does not order the non-volatile store of </w:t>
            </w:r>
            <w:r>
              <w:rPr>
                <w:rFonts w:ascii="Consolas" w:hAnsi="Consolas"/>
                <w:sz w:val="18"/>
              </w:rPr>
              <w:t>ring_[head_]</w:t>
            </w:r>
            <w:r>
              <w:rPr>
                <w:sz w:val="18"/>
              </w:rPr>
              <w:t xml:space="preserve"> against the volatile store to </w:t>
            </w:r>
            <w:r>
              <w:rPr>
                <w:rFonts w:ascii="Consolas" w:hAnsi="Consolas"/>
                <w:sz w:val="18"/>
              </w:rPr>
              <w:t>head_</w:t>
            </w:r>
            <w:r>
              <w:rPr>
                <w:sz w:val="18"/>
              </w:rPr>
              <w:t xml:space="preserve">, so the consumer could observe an advanced index while the slot still held the previous record. </w:t>
            </w:r>
            <w:r>
              <w:rPr>
                <w:rFonts w:ascii="Consolas" w:hAnsi="Consolas"/>
                <w:sz w:val="18"/>
              </w:rPr>
              <w:t>BlackBoxRecord</w:t>
            </w:r>
            <w:r>
              <w:rPr>
                <w:sz w:val="18"/>
              </w:rPr>
              <w:t xml:space="preserve"> is 54 bytes, so the failure is a torn record written silently into the one file that exists to explain a crash</w:t>
            </w:r>
          </w:p>
        </w:tc>
        <w:tc>
          <w:tcPr>
            <w:tcW w:type="dxa" w:w="4968"/>
          </w:tcPr>
          <w:p>
            <w:pPr>
              <w:spacing w:after="40" w:before="40"/>
            </w:pPr>
            <w:r>
              <w:rPr>
                <w:rFonts w:ascii="Consolas" w:hAnsi="Consolas"/>
                <w:sz w:val="18"/>
              </w:rPr>
              <w:t>std::atomic</w:t>
            </w:r>
            <w:r>
              <w:rPr>
                <w:sz w:val="18"/>
              </w:rPr>
              <w:t xml:space="preserve"> with paired acquire/release, and a </w:t>
            </w:r>
            <w:r>
              <w:rPr>
                <w:rFonts w:ascii="Consolas" w:hAnsi="Consolas"/>
                <w:sz w:val="18"/>
              </w:rPr>
              <w:t>static_assert</w:t>
            </w:r>
            <w:r>
              <w:rPr>
                <w:sz w:val="18"/>
              </w:rPr>
              <w:t xml:space="preserve"> that the atomic is lock-free so no mutex enters the 500 Hz flight loop. </w:t>
            </w:r>
            <w:r>
              <w:rPr>
                <w:rFonts w:ascii="Consolas" w:hAnsi="Consolas"/>
                <w:sz w:val="18"/>
              </w:rPr>
              <w:t>endFlight()</w:t>
            </w:r>
            <w:r>
              <w:rPr>
                <w:sz w:val="18"/>
              </w:rPr>
              <w:t xml:space="preserve"> also drained </w:t>
            </w:r>
            <w:r>
              <w:rPr>
                <w:i/>
                <w:sz w:val="18"/>
              </w:rPr>
              <w:t>before</w:t>
            </w:r>
            <w:r>
              <w:rPr>
                <w:sz w:val="18"/>
              </w:rPr>
              <w:t xml:space="preserve"> clearing its open flag, stranding every record pushed in between — the last samples before landing — and </w:t>
            </w:r>
            <w:r>
              <w:rPr>
                <w:rFonts w:ascii="Consolas" w:hAnsi="Consolas"/>
                <w:sz w:val="18"/>
              </w:rPr>
              <w:t>service()</w:t>
            </w:r>
            <w:r>
              <w:rPr>
                <w:sz w:val="18"/>
              </w:rPr>
              <w:t xml:space="preserve"> had two callers on tasks that preempt each other, sharing one batch buffer. §10.4</w:t>
            </w:r>
          </w:p>
        </w:tc>
      </w:tr>
      <w:tr>
        <w:tc>
          <w:tcPr>
            <w:tcW w:type="dxa" w:w="4968"/>
          </w:tcPr>
          <w:p>
            <w:pPr>
              <w:spacing w:after="40" w:before="40"/>
            </w:pPr>
            <w:r>
              <w:rPr>
                <w:sz w:val="18"/>
              </w:rPr>
              <w:t xml:space="preserve">Nine of the ten build combinations had no parts list. The BOM covered the 9-inch reference only, while </w:t>
            </w:r>
            <w:r>
              <w:rPr>
                <w:rFonts w:ascii="Consolas" w:hAnsi="Consolas"/>
                <w:sz w:val="18"/>
              </w:rPr>
              <w:t>config.h</w:t>
            </w:r>
            <w:r>
              <w:rPr>
                <w:sz w:val="18"/>
              </w:rPr>
              <w:t xml:space="preserve"> happily built 7-inch and 10-inch aircraft whose frame, motors, propellers, battery and ESC were nowhere specified</w:t>
            </w:r>
          </w:p>
        </w:tc>
        <w:tc>
          <w:tcPr>
            <w:tcW w:type="dxa" w:w="4968"/>
          </w:tcPr>
          <w:p>
            <w:pPr>
              <w:spacing w:after="40" w:before="40"/>
            </w:pPr>
            <w:r>
              <w:rPr>
                <w:rFonts w:ascii="Consolas" w:hAnsi="Consolas"/>
                <w:sz w:val="18"/>
              </w:rPr>
              <w:t>hardware/bom-variants.csv</w:t>
            </w:r>
            <w:r>
              <w:rPr>
                <w:sz w:val="18"/>
              </w:rPr>
              <w:t xml:space="preserve"> covers all ten, and the </w:t>
            </w:r>
            <w:r>
              <w:rPr>
                <w:rFonts w:ascii="Consolas" w:hAnsi="Consolas"/>
                <w:sz w:val="18"/>
              </w:rPr>
              <w:t>bom-mass</w:t>
            </w:r>
            <w:r>
              <w:rPr>
                <w:sz w:val="18"/>
              </w:rPr>
              <w:t xml:space="preserve"> check reconciles every build's parts against the mass model in </w:t>
            </w:r>
            <w:r>
              <w:rPr>
                <w:rFonts w:ascii="Consolas" w:hAnsi="Consolas"/>
                <w:sz w:val="18"/>
              </w:rPr>
              <w:t>config.h</w:t>
            </w:r>
            <w:r>
              <w:rPr>
                <w:sz w:val="18"/>
              </w:rPr>
              <w:t>. §2.1</w:t>
            </w:r>
          </w:p>
        </w:tc>
      </w:tr>
      <w:tr>
        <w:tc>
          <w:tcPr>
            <w:tcW w:type="dxa" w:w="4968"/>
          </w:tcPr>
          <w:p>
            <w:pPr>
              <w:spacing w:after="40" w:before="40"/>
            </w:pPr>
            <w:r>
              <w:rPr>
                <w:rFonts w:ascii="Consolas" w:hAnsi="Consolas"/>
                <w:sz w:val="18"/>
              </w:rPr>
              <w:t>check_bom()</w:t>
            </w:r>
            <w:r>
              <w:rPr>
                <w:sz w:val="18"/>
              </w:rPr>
              <w:t xml:space="preserve"> verified BOM arithmetic and the price quoted in §2, but nothing compared BOM </w:t>
            </w:r>
            <w:r>
              <w:rPr>
                <w:b/>
                <w:sz w:val="18"/>
              </w:rPr>
              <w:t>mass</w:t>
            </w:r>
            <w:r>
              <w:rPr>
                <w:sz w:val="18"/>
              </w:rPr>
              <w:t xml:space="preserve"> against </w:t>
            </w:r>
            <w:r>
              <w:rPr>
                <w:rFonts w:ascii="Consolas" w:hAnsi="Consolas"/>
                <w:sz w:val="18"/>
              </w:rPr>
              <w:t>config.h</w:t>
            </w:r>
            <w:r>
              <w:rPr>
                <w:sz w:val="18"/>
              </w:rPr>
              <w:t xml:space="preserve"> — </w:t>
            </w:r>
            <w:r>
              <w:rPr>
                <w:rFonts w:ascii="Consolas" w:hAnsi="Consolas"/>
                <w:sz w:val="18"/>
              </w:rPr>
              <w:t>AIRFRAME_AUW_G</w:t>
            </w:r>
            <w:r>
              <w:rPr>
                <w:sz w:val="18"/>
              </w:rPr>
              <w:t xml:space="preserve"> sizes thrust-to-weight, hover power and the energy budget, and was free to drift from the parts that produce it</w:t>
            </w:r>
          </w:p>
        </w:tc>
        <w:tc>
          <w:tcPr>
            <w:tcW w:type="dxa" w:w="4968"/>
          </w:tcPr>
          <w:p>
            <w:pPr>
              <w:spacing w:after="40" w:before="40"/>
            </w:pPr>
            <w:r>
              <w:rPr>
                <w:sz w:val="18"/>
              </w:rPr>
              <w:t xml:space="preserve">Reconciled for all ten builds, including an explicit </w:t>
            </w:r>
            <w:r>
              <w:rPr>
                <w:rFonts w:ascii="Consolas" w:hAnsi="Consolas"/>
                <w:sz w:val="18"/>
              </w:rPr>
              <w:t>Airborne Mass g</w:t>
            </w:r>
            <w:r>
              <w:rPr>
                <w:sz w:val="18"/>
              </w:rPr>
              <w:t xml:space="preserve"> column so the ground-station radio the BOM also buys is not counted as flying mass</w:t>
            </w:r>
          </w:p>
        </w:tc>
      </w:tr>
      <w:tr>
        <w:tc>
          <w:tcPr>
            <w:tcW w:type="dxa" w:w="4968"/>
          </w:tcPr>
          <w:p>
            <w:pPr>
              <w:spacing w:after="40" w:before="40"/>
            </w:pPr>
            <w:r>
              <w:rPr>
                <w:sz w:val="18"/>
              </w:rPr>
              <w:t>The bidirectional-DShot GCR decode read its four 5-bit groups from the wrong bit offsets, and most-significant group first. Every legal group still decoded to a legal nibble, so a corrupted RPM would have passed its checksum and been fed to the notch as a measurement</w:t>
            </w:r>
          </w:p>
        </w:tc>
        <w:tc>
          <w:tcPr>
            <w:tcW w:type="dxa" w:w="4968"/>
          </w:tcPr>
          <w:p>
            <w:pPr>
              <w:spacing w:after="40" w:before="40"/>
            </w:pPr>
            <w:r>
              <w:rPr>
                <w:sz w:val="18"/>
              </w:rPr>
              <w:t>Corrected to read groups low-first at offsets 0/5/10/15. Caught by a full encode/decode round trip, which is why the test builds the wire format rather than trusting the decoder against itself</w:t>
            </w:r>
          </w:p>
        </w:tc>
      </w:tr>
      <w:tr>
        <w:tc>
          <w:tcPr>
            <w:tcW w:type="dxa" w:w="4968"/>
          </w:tcPr>
          <w:p>
            <w:pPr>
              <w:spacing w:after="40" w:before="40"/>
            </w:pPr>
            <w:r>
              <w:rPr>
                <w:sz w:val="18"/>
              </w:rPr>
              <w:t xml:space="preserve">The flight loop's period is </w:t>
            </w:r>
            <w:r>
              <w:rPr>
                <w:rFonts w:ascii="Consolas" w:hAnsi="Consolas"/>
                <w:sz w:val="18"/>
              </w:rPr>
              <w:t>pdMS_TO_TICKS(1000 / FLIGHT_LOOP_HZ)</w:t>
            </w:r>
            <w:r>
              <w:rPr>
                <w:sz w:val="18"/>
              </w:rPr>
              <w:t xml:space="preserve">, which at the ESP-IDF default 100 Hz tick rounds to ZERO ticks — </w:t>
            </w:r>
            <w:r>
              <w:rPr>
                <w:rFonts w:ascii="Consolas" w:hAnsi="Consolas"/>
                <w:sz w:val="18"/>
              </w:rPr>
              <w:t>vTaskDelayUntil</w:t>
            </w:r>
            <w:r>
              <w:rPr>
                <w:sz w:val="18"/>
              </w:rPr>
              <w:t xml:space="preserve"> would not delay and the loop would spin, starving its core. The 1000 Hz 7-inch build has depended on Arduino-ESP32's 1000 Hz tick since revision 2.8 with nothing declaring it</w:t>
            </w:r>
          </w:p>
        </w:tc>
        <w:tc>
          <w:tcPr>
            <w:tcW w:type="dxa" w:w="4968"/>
          </w:tcPr>
          <w:p>
            <w:pPr>
              <w:spacing w:after="40" w:before="40"/>
            </w:pPr>
            <w:r>
              <w:rPr>
                <w:rFonts w:ascii="Consolas" w:hAnsi="Consolas"/>
                <w:sz w:val="18"/>
              </w:rPr>
              <w:t>static_assert</w:t>
            </w:r>
            <w:r>
              <w:rPr>
                <w:sz w:val="18"/>
              </w:rPr>
              <w:t xml:space="preserve"> on </w:t>
            </w:r>
            <w:r>
              <w:rPr>
                <w:rFonts w:ascii="Consolas" w:hAnsi="Consolas"/>
                <w:sz w:val="18"/>
              </w:rPr>
              <w:t>configTICK_RATE_HZ</w:t>
            </w:r>
            <w:r>
              <w:rPr>
                <w:sz w:val="18"/>
              </w:rPr>
              <w:t xml:space="preserve">, plus one requiring </w:t>
            </w:r>
            <w:r>
              <w:rPr>
                <w:rFonts w:ascii="Consolas" w:hAnsi="Consolas"/>
                <w:sz w:val="18"/>
              </w:rPr>
              <w:t>FLIGHT_LOOP_HZ</w:t>
            </w:r>
            <w:r>
              <w:rPr>
                <w:sz w:val="18"/>
              </w:rPr>
              <w:t xml:space="preserve"> to divide 1000 exactly. Host tests check every divider derived from the loop rate. §8.3.4</w:t>
            </w:r>
          </w:p>
        </w:tc>
      </w:tr>
      <w:tr>
        <w:tc>
          <w:tcPr>
            <w:tcW w:type="dxa" w:w="4968"/>
          </w:tcPr>
          <w:p>
            <w:pPr>
              <w:spacing w:after="40" w:before="40"/>
            </w:pPr>
            <w:r>
              <w:rPr>
                <w:sz w:val="18"/>
              </w:rPr>
              <w:t>Second-harmonic notching was proposed on the assumption that the SDFT already computes those bins, so tracking the overtone would be a modest addition. The bins exist, but in 8 of 10 builds 2·f₀ lands above the MPU-6050 anti-alias corner, so the IMU has already attenuated it</w:t>
            </w:r>
          </w:p>
        </w:tc>
        <w:tc>
          <w:tcPr>
            <w:tcW w:type="dxa" w:w="4968"/>
          </w:tcPr>
          <w:p>
            <w:pPr>
              <w:spacing w:after="40" w:before="40"/>
            </w:pPr>
            <w:r>
              <w:rPr>
                <w:sz w:val="18"/>
              </w:rPr>
              <w:t>Implemented, but gated on observability computed at runtime from the tracked fundamental. Where 2·f₀ does not clear the corner the notch never engages, because notching an already-filtered peak buys phase lag for nothing. §8.3.3</w:t>
            </w:r>
          </w:p>
        </w:tc>
      </w:tr>
      <w:tr>
        <w:tc>
          <w:tcPr>
            <w:tcW w:type="dxa" w:w="4968"/>
          </w:tcPr>
          <w:p>
            <w:pPr>
              <w:spacing w:after="40" w:before="40"/>
            </w:pPr>
            <w:r>
              <w:rPr>
                <w:sz w:val="18"/>
              </w:rPr>
              <w:t>Every revision instructed the reader to find the motor peak in a BlackBox gyro trace. That was impossible twice over: the logged gyro is post-notch, and the 100 Hz log rate puts its Nyquist limit at 50 Hz while the peak is 88–180 Hz, so a 120 Hz peak aliases to 20 Hz</w:t>
            </w:r>
          </w:p>
        </w:tc>
        <w:tc>
          <w:tcPr>
            <w:tcW w:type="dxa" w:w="4968"/>
          </w:tcPr>
          <w:p>
            <w:pPr>
              <w:spacing w:after="40" w:before="40"/>
            </w:pPr>
            <w:r>
              <w:rPr>
                <w:sz w:val="18"/>
              </w:rPr>
              <w:t>Instruction withdrawn. The spectrum is analysed on board at the full loop rate and the tracker's verdict is logged in format v3, so the measurement is recoverable on the ground. §8.3, §8.3.2</w:t>
            </w:r>
          </w:p>
        </w:tc>
      </w:tr>
      <w:tr>
        <w:tc>
          <w:tcPr>
            <w:tcW w:type="dxa" w:w="4968"/>
          </w:tcPr>
          <w:p>
            <w:pPr>
              <w:spacing w:after="40" w:before="40"/>
            </w:pPr>
            <w:r>
              <w:rPr>
                <w:sz w:val="18"/>
              </w:rPr>
              <w:t>The gyro notch was a compile-time constant standing in for a quantity that varies with mass, air density, pack voltage and workload — it moved four times, two models of it disagreed by 7%, and when it last moved the IMU DLPF was left behind</w:t>
            </w:r>
          </w:p>
        </w:tc>
        <w:tc>
          <w:tcPr>
            <w:tcW w:type="dxa" w:w="4968"/>
          </w:tcPr>
          <w:p>
            <w:pPr>
              <w:spacing w:after="40" w:before="40"/>
            </w:pPr>
            <w:r>
              <w:rPr>
                <w:sz w:val="18"/>
              </w:rPr>
              <w:t>A sliding DFT over the raw gyro now tracks the real peak at 20 Hz, bounded to 0.6–1.6× the compiled value so it cannot do worse than the constant it replaced. §8.3.1</w:t>
            </w:r>
          </w:p>
        </w:tc>
      </w:tr>
      <w:tr>
        <w:tc>
          <w:tcPr>
            <w:tcW w:type="dxa" w:w="4968"/>
          </w:tcPr>
          <w:p>
            <w:pPr>
              <w:spacing w:after="40" w:before="40"/>
            </w:pPr>
            <w:r>
              <w:rPr>
                <w:sz w:val="18"/>
              </w:rPr>
              <w:t>The IMU anti-alias filter was left at 94 Hz while the gyro notch moved from 80 Hz to 120 Hz across four revisions, so the DLPF sat BELOW the notch — attenuating the peak the notch was aimed at, while keeping its phase lag in the control band</w:t>
            </w:r>
          </w:p>
        </w:tc>
        <w:tc>
          <w:tcPr>
            <w:tcW w:type="dxa" w:w="4968"/>
          </w:tcPr>
          <w:p>
            <w:pPr>
              <w:spacing w:after="40" w:before="40"/>
            </w:pPr>
            <w:r>
              <w:rPr>
                <w:sz w:val="18"/>
              </w:rPr>
              <w:t>Corrected to 260 Hz (7-inch) and 184 Hz (9- and 10-inch), with an assertion requiring 30% clearance above the notch. Found by the build-matrix check in §3.2</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