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4.0 — the DShot bench procedure, with the parts and the numbers to measure against</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The other three motor pins are </w:t>
      </w:r>
      <w:r>
        <w:rPr>
          <w:b/>
        </w:rPr>
        <w:t>GPIO 5, 6 and 15</w:t>
      </w:r>
      <w:r>
        <w:t xml:space="preserve"> if you want all four at once.</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