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78A"/>
          <w:sz w:val="56"/>
        </w:rPr>
        <w:t>网络安全移动运营商智能Agent</w:t>
      </w:r>
    </w:p>
    <w:p>
      <w:pPr>
        <w:jc w:val="center"/>
      </w:pPr>
      <w:r>
        <w:rPr>
          <w:color w:val="333333"/>
          <w:sz w:val="44"/>
        </w:rPr>
        <w:t>整体功能说明书</w:t>
      </w:r>
    </w:p>
    <w:p/>
    <w:p>
      <w:pPr>
        <w:jc w:val="center"/>
      </w:pPr>
      <w:r>
        <w:rPr>
          <w:color w:val="666666"/>
          <w:sz w:val="22"/>
        </w:rPr>
        <w:t>版本：v2.0  |  日期：2026-06-07  |  状态：验收通过 ✅</w:t>
      </w:r>
    </w:p>
    <w:p/>
    <w:p/>
    <w:p>
      <w:pPr>
        <w:jc w:val="center"/>
      </w:pPr>
      <w:r>
        <w:rPr>
          <w:sz w:val="20"/>
        </w:rPr>
        <w:t>附：系统架构图、RAG管道流程图、评测框架图等全部图表</w:t>
      </w:r>
    </w:p>
    <w:p>
      <w:pPr>
        <w:jc w:val="center"/>
      </w:pPr>
      <w:r>
        <w:rPr>
          <w:sz w:val="20"/>
        </w:rPr>
        <w:t>请同时打开 _charts.html 查看交互式 ECharts 图表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20"/>
      </w:pPr>
      <w:r>
        <w:t>1. 系统概述</w:t>
      </w:r>
    </w:p>
    <w:p>
      <w:pPr>
        <w:spacing w:after="20"/>
      </w:pPr>
      <w:r>
        <w:t xml:space="preserve">   1.1 项目定位</w:t>
      </w:r>
    </w:p>
    <w:p>
      <w:pPr>
        <w:spacing w:after="20"/>
      </w:pPr>
      <w:r>
        <w:t xml:space="preserve">   1.2 技术栈</w:t>
      </w:r>
    </w:p>
    <w:p>
      <w:pPr>
        <w:spacing w:after="20"/>
      </w:pPr>
      <w:r>
        <w:t xml:space="preserve">   1.3 系统架构全景</w:t>
      </w:r>
    </w:p>
    <w:p>
      <w:pPr>
        <w:spacing w:after="20"/>
      </w:pPr>
      <w:r>
        <w:t>2. 整体业务流程</w:t>
      </w:r>
    </w:p>
    <w:p>
      <w:pPr>
        <w:spacing w:after="20"/>
      </w:pPr>
      <w:r>
        <w:t xml:space="preserve">   2.1 用户提问→回答全流程</w:t>
      </w:r>
    </w:p>
    <w:p>
      <w:pPr>
        <w:spacing w:after="20"/>
      </w:pPr>
      <w:r>
        <w:t xml:space="preserve">   2.2 前端→后端→RAG→LLM 调用链</w:t>
      </w:r>
    </w:p>
    <w:p>
      <w:pPr>
        <w:spacing w:after="20"/>
      </w:pPr>
      <w:r>
        <w:t xml:space="preserve">   2.3 三层防护体系（红线+越狱+输出过滤）</w:t>
      </w:r>
    </w:p>
    <w:p>
      <w:pPr>
        <w:spacing w:after="20"/>
      </w:pPr>
      <w:r>
        <w:t>3. RAG 检索管道（核心引擎）</w:t>
      </w:r>
    </w:p>
    <w:p>
      <w:pPr>
        <w:spacing w:after="20"/>
      </w:pPr>
      <w:r>
        <w:t xml:space="preserve">   3.1 双向量库（Chroma + FAISS）</w:t>
      </w:r>
    </w:p>
    <w:p>
      <w:pPr>
        <w:spacing w:after="20"/>
      </w:pPr>
      <w:r>
        <w:t xml:space="preserve">   3.2 BM25 全文检索</w:t>
      </w:r>
    </w:p>
    <w:p>
      <w:pPr>
        <w:spacing w:after="20"/>
      </w:pPr>
      <w:r>
        <w:t xml:space="preserve">   3.3 父文档索引与父节注入</w:t>
      </w:r>
    </w:p>
    <w:p>
      <w:pPr>
        <w:spacing w:after="20"/>
      </w:pPr>
      <w:r>
        <w:t xml:space="preserve">   3.4 硅基流动 Reranker 重排序</w:t>
      </w:r>
    </w:p>
    <w:p>
      <w:pPr>
        <w:spacing w:after="20"/>
      </w:pPr>
      <w:r>
        <w:t xml:space="preserve">   3.5 RRF 融合排序</w:t>
      </w:r>
    </w:p>
    <w:p>
      <w:pPr>
        <w:spacing w:after="20"/>
      </w:pPr>
      <w:r>
        <w:t xml:space="preserve">   3.6 否定句式负向检索</w:t>
      </w:r>
    </w:p>
    <w:p>
      <w:pPr>
        <w:spacing w:after="20"/>
      </w:pPr>
      <w:r>
        <w:t xml:space="preserve">   3.7 文档名预过滤与标准号提取</w:t>
      </w:r>
    </w:p>
    <w:p>
      <w:pPr>
        <w:spacing w:after="20"/>
      </w:pPr>
      <w:r>
        <w:t>4. 文档预处理流水线</w:t>
      </w:r>
    </w:p>
    <w:p>
      <w:pPr>
        <w:spacing w:after="20"/>
      </w:pPr>
      <w:r>
        <w:t xml:space="preserve">   4.1 三种提取方法</w:t>
      </w:r>
    </w:p>
    <w:p>
      <w:pPr>
        <w:spacing w:after="20"/>
      </w:pPr>
      <w:r>
        <w:t xml:space="preserve">   4.2 三层去重引擎</w:t>
      </w:r>
    </w:p>
    <w:p>
      <w:pPr>
        <w:spacing w:after="20"/>
      </w:pPr>
      <w:r>
        <w:t xml:space="preserve">   4.3 LLM 文档清洗</w:t>
      </w:r>
    </w:p>
    <w:p>
      <w:pPr>
        <w:spacing w:after="20"/>
      </w:pPr>
      <w:r>
        <w:t xml:space="preserve">   4.4 文本切片与 Embedding 入库</w:t>
      </w:r>
    </w:p>
    <w:p>
      <w:pPr>
        <w:spacing w:after="20"/>
      </w:pPr>
      <w:r>
        <w:t>5. System Prompt 架构设计</w:t>
      </w:r>
    </w:p>
    <w:p>
      <w:pPr>
        <w:spacing w:after="20"/>
      </w:pPr>
      <w:r>
        <w:t xml:space="preserve">   5.1 三层架构</w:t>
      </w:r>
    </w:p>
    <w:p>
      <w:pPr>
        <w:spacing w:after="20"/>
      </w:pPr>
      <w:r>
        <w:t xml:space="preserve">   5.2 三条红线</w:t>
      </w:r>
    </w:p>
    <w:p>
      <w:pPr>
        <w:spacing w:after="20"/>
      </w:pPr>
      <w:r>
        <w:t xml:space="preserve">   5.3 动态热更新</w:t>
      </w:r>
    </w:p>
    <w:p>
      <w:pPr>
        <w:spacing w:after="20"/>
      </w:pPr>
      <w:r>
        <w:t>6. LLM 提供商配置</w:t>
      </w:r>
    </w:p>
    <w:p>
      <w:pPr>
        <w:spacing w:after="20"/>
      </w:pPr>
      <w:r>
        <w:t xml:space="preserve">   6.1 五张配置卡片</w:t>
      </w:r>
    </w:p>
    <w:p>
      <w:pPr>
        <w:spacing w:after="20"/>
      </w:pPr>
      <w:r>
        <w:t xml:space="preserve">   6.2 SSRF 防护</w:t>
      </w:r>
    </w:p>
    <w:p>
      <w:pPr>
        <w:spacing w:after="20"/>
      </w:pPr>
      <w:r>
        <w:t xml:space="preserve">   6.3 API Key 加密存储</w:t>
      </w:r>
    </w:p>
    <w:p>
      <w:pPr>
        <w:spacing w:after="20"/>
      </w:pPr>
      <w:r>
        <w:t>7. Prompt 评测体系（SRAG验证）</w:t>
      </w:r>
    </w:p>
    <w:p>
      <w:pPr>
        <w:spacing w:after="20"/>
      </w:pPr>
      <w:r>
        <w:t xml:space="preserve">   7.1 测试集（20题）</w:t>
      </w:r>
    </w:p>
    <w:p>
      <w:pPr>
        <w:spacing w:after="20"/>
      </w:pPr>
      <w:r>
        <w:t xml:space="preserve">   7.2 全量测试 / 单题测试</w:t>
      </w:r>
    </w:p>
    <w:p>
      <w:pPr>
        <w:spacing w:after="20"/>
      </w:pPr>
      <w:r>
        <w:t xml:space="preserve">   7.3 弹性测试（一致性+鲁棒性）</w:t>
      </w:r>
    </w:p>
    <w:p>
      <w:pPr>
        <w:spacing w:after="20"/>
      </w:pPr>
      <w:r>
        <w:t xml:space="preserve">   7.4 评分矩阵（5维度加权）</w:t>
      </w:r>
    </w:p>
    <w:p>
      <w:pPr>
        <w:spacing w:after="20"/>
      </w:pPr>
      <w:r>
        <w:t xml:space="preserve">   7.5 版本管理（A/B测试）</w:t>
      </w:r>
    </w:p>
    <w:p>
      <w:pPr>
        <w:spacing w:after="20"/>
      </w:pPr>
      <w:r>
        <w:t xml:space="preserve">   7.6 管理后台图表展示</w:t>
      </w:r>
    </w:p>
    <w:p>
      <w:pPr>
        <w:spacing w:after="20"/>
      </w:pPr>
      <w:r>
        <w:t>8. E2E Eval 评测系统</w:t>
      </w:r>
    </w:p>
    <w:p>
      <w:pPr>
        <w:spacing w:after="20"/>
      </w:pPr>
      <w:r>
        <w:t>9. 认证与安全</w:t>
      </w:r>
    </w:p>
    <w:p>
      <w:pPr>
        <w:spacing w:after="20"/>
      </w:pPr>
      <w:r>
        <w:t>10. 管理后台功能一览</w:t>
      </w:r>
    </w:p>
    <w:p>
      <w:pPr>
        <w:spacing w:after="20"/>
      </w:pPr>
      <w:r>
        <w:t>11. 数据库设计</w:t>
      </w:r>
    </w:p>
    <w:p>
      <w:pPr>
        <w:spacing w:after="20"/>
      </w:pPr>
      <w:r>
        <w:t>12. 项目文件清单</w:t>
      </w:r>
    </w:p>
    <w:p>
      <w:r>
        <w:br w:type="page"/>
      </w:r>
    </w:p>
    <w:p>
      <w:pPr>
        <w:pStyle w:val="Heading1"/>
      </w:pPr>
      <w:r>
        <w:t>1. 系统概述</w:t>
      </w:r>
    </w:p>
    <w:p>
      <w:pPr>
        <w:pStyle w:val="Heading2"/>
      </w:pPr>
      <w:r>
        <w:t>1.1 项目定位</w:t>
      </w:r>
    </w:p>
    <w:p>
      <w:r>
        <w:t>本项目是一套面向网络安全领域的 RAG（检索增强生成）智能问答系统，核心目标是为网络安全管理体系运营人员提供专业化、可信、有来源标注的知识问答服务。系统基于 Python + FastAPI 构建，前端采用 HTML + Jinja2 + ECharts，后端集成 Chroma/FAISS 双向量库 + BM25 全文检索 + LLM Reranker 重排序的多路召回管道，并配备完整的 Prompt 评测框架和版本管理体系。</w:t>
      </w:r>
    </w:p>
    <w:p>
      <w:pPr>
        <w:pStyle w:val="Heading2"/>
      </w:pPr>
      <w:r>
        <w:t>1.2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type="dxa" w:w="50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技术选型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版本/说明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后端框架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 + Uvicorn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Python 3.12, async/sync 混合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向量库1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ChromaDB (Persistent)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持久化向量库，支持元数据+余弦距离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向量库2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FAISS (langchain_community)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Meta 开源的向量索引，支持 L2 距离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全文检索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BM25 (rank_bm25)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jieba 中文分词，父文档粒度索引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Reranker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硅基流动 API (BAAI/bge-reranker-v2-m3)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带熔断器+重试的 HTTP 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Embedding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OllamaEmbeddings (BGE-small-zh-v1.5)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 Ollama / 远程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硅基流动 / DeepSeek-V4-Flash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 chat / embedding / reranker / chunk / summary 5卡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HTML + Jinja2 + ECharts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管理后台交互图表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DB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SQLite (WAL模式)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5MB, conversations.db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预处理器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ODL + python-docx + PyMuPDF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3种解析引擎</w:t>
            </w:r>
          </w:p>
        </w:tc>
      </w:tr>
    </w:tbl>
    <w:p>
      <w:pPr>
        <w:pStyle w:val="Heading2"/>
      </w:pPr>
      <w:r>
        <w:t>1.3 系统架构全景（请参考 _charts.html 图1）</w:t>
      </w:r>
    </w:p>
    <w:p>
      <w:r>
        <w:t>系统整体由以下核心模块构成，形成完整的数据流闭环：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层级</w:t>
            </w:r>
          </w:p>
        </w:tc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模块</w:t>
            </w:r>
          </w:p>
        </w:tc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接入层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用户前端 + FastAPI 路由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HTTP/SSE 通信，聊天界面 + 管理后台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认证中间件 + 越狱检测 + 输出过滤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Token验证、提示注入检测、三条红线约束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agent.py 核心调度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System Prompt加载、RAG检索触发、LLM调用、记忆管理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RAG层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CyberRetriever 检索器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Chroma+FAISS+BM25 三路召回 → RRF融合 → Reranker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Provider + 硅基流动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5张配置卡片（chat/embedding/reranker/chunk/summary）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SQLite + Chroma + FAISS + BM25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对话记录、向量索引、父文档索引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预处理层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ODL/python-docx/PyMuPDF + Deduplicator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文档解析→去重→LLM清洗→切片→入库</w:t>
            </w:r>
          </w:p>
        </w:tc>
      </w:tr>
    </w:tbl>
    <w:p/>
    <w:p>
      <w:pPr>
        <w:pStyle w:val="Heading1"/>
      </w:pPr>
      <w:r>
        <w:t>2. 整体业务流程</w:t>
      </w:r>
    </w:p>
    <w:p>
      <w:pPr>
        <w:pStyle w:val="Heading2"/>
      </w:pPr>
      <w:r>
        <w:t>2.1 用户提问→回答全流程</w:t>
      </w:r>
    </w:p>
    <w:p>
      <w:r>
        <w:t>当用户在聊天界面输入问题后，系统经历以下完整流程（请参考 _charts.html 图2 交互流程图）：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环节</w:t>
            </w:r>
          </w:p>
        </w:tc>
        <w:tc>
          <w:tcPr>
            <w:tcW w:type="dxa" w:w="432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详细说明</w:t>
            </w:r>
          </w:p>
        </w:tc>
        <w:tc>
          <w:tcPr>
            <w:tcW w:type="dxa" w:w="403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对应方法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用户在聊天界面输入问题文本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 /api/chat/stream (SSE流)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认证/鉴权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认证中间件验证会话合法性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auth.py is_admin_route()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越狱检测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对用户输入进行3层越狱检测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_detect_user_jailbreak()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语义分析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使用同Embedding模型进行语义编码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retriever.embed_query() → BGE-small-zh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文档名预过滤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提取查询中的标准号/文档编号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retriever._extract_doc_ids()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三路并发召回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Chroma + FAISS + BM25 同时检索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search(sources=("faiss","chroma")) + _bm25_search()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RRF融合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三路结果按倒数排名融合去重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_rrf_merge()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父节注入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根据文档编号从parent_texts注入父节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_inject_parent_sections()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Reranker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硅基流动 Reranker 重排序（带熔断器）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_rerank()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父文档聚合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子chunk按parent_id聚合为父节完整文本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_resolve_parent_docs()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提示注入过滤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检测检索结果中是否含注入攻击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_filter_docs_for_injection()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构建Prompt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System + Context + CoT 三层组装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_build_prompt()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LLM生成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调用 DeepSeek V4 Flash 生成回答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llm_provider.chat()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输出过滤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XSS转义 + 品牌名过滤 + 价格拦截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_filter_output_forbidden()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来源标注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每条知识后追加 [来源N: 文档名称]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_validate_annotations()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返回前端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以SSE流式逐token返回用户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GET /api/chat/stream</w:t>
            </w:r>
          </w:p>
        </w:tc>
      </w:tr>
    </w:tbl>
    <w:p>
      <w:pPr>
        <w:pStyle w:val="Heading2"/>
      </w:pPr>
      <w:r>
        <w:t>2.2 前端→后端→RAG→LLM 调用链</w:t>
      </w:r>
    </w:p>
    <w:p>
      <w:r>
        <w:t>完整调用链路径：</w:t>
      </w:r>
    </w:p>
    <w:p>
      <w:r>
        <w:t>前端聊天界面 → FastAPI SSE端点(generator) → agent.ask() → CyberRetriever.search() → [Chroma/FAISS/BM25/硅基Reranker] → build_context() → build_prompt() → LLMProvider.chat() → SSE流式返回前端</w:t>
      </w:r>
    </w:p>
    <w:p/>
    <w:p>
      <w:r>
        <w:t>前端管理后台数据流：</w:t>
      </w:r>
    </w:p>
    <w:p>
      <w:r>
        <w:t>管理后台页面(admin.html) → JavaScript fetch API → FastAPI 路由(同步def) → DB查询 → JSON响应 → ECharts 图表渲染</w:t>
      </w:r>
    </w:p>
    <w:p>
      <w:pPr>
        <w:pStyle w:val="Heading2"/>
      </w:pPr>
      <w:r>
        <w:t>2.3 三层防护体系（红线+越狱+输出过滤）</w:t>
      </w:r>
    </w:p>
    <w:p>
      <w:r>
        <w:t>系统内置多层安全防护，从用户输入到LLM输出全面覆盖：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防线</w:t>
            </w:r>
          </w:p>
        </w:tc>
        <w:tc>
          <w:tcPr>
            <w:tcW w:type="dxa" w:w="14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机制</w:t>
            </w:r>
          </w:p>
        </w:tc>
        <w:tc>
          <w:tcPr>
            <w:tcW w:type="dxa" w:w="50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对应代码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用户输入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提示注入检测(18种正则)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_detect_prompt_injection()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用户输入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渐进式越狱检测(铺垫行为识别)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_detect_user_jailbreak()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检索文档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文档内容注入过滤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_filter_docs_for_injection()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第四层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System Prompt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三条红线约束(标注/品牌/不编造)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active_prompt.txt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第五层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LLM输出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XSS转义(html.escape)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routes_api.py chat_stream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第六层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LLM输出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品牌名过滤+价格命令过滤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_filter_output_forbidden()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第七层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LLM输出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来源标注审计(每行检查)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_validate_annotations()</w:t>
            </w:r>
          </w:p>
        </w:tc>
      </w:tr>
    </w:tbl>
    <w:p>
      <w:r>
        <w:br w:type="page"/>
      </w:r>
    </w:p>
    <w:p>
      <w:pPr>
        <w:pStyle w:val="Heading1"/>
      </w:pPr>
      <w:r>
        <w:t>3. RAG 检索管道（核心引擎）</w:t>
      </w:r>
    </w:p>
    <w:p>
      <w:r>
        <w:t>RAG 检索管道是整个系统的核心，由 CyberRetriever 类实现。采用 "多路召回 → RRF融合 → Reranker重排序 → 父文档聚合" 的四阶段架构。请参考 _charts.html 图2 查看交互式 RAG 流程图。</w:t>
      </w:r>
    </w:p>
    <w:p>
      <w:pPr>
        <w:pStyle w:val="Heading2"/>
      </w:pPr>
      <w:r>
        <w:t>3.1 双向量库（Chroma + FAISS）</w:t>
      </w:r>
    </w:p>
    <w:p>
      <w:r>
        <w:t>系统同时维护两个向量库，使用相同 Embedding 模型（BGE-small-zh-v1.5）进行编码：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ChromaDB</w:t>
            </w:r>
          </w:p>
        </w:tc>
        <w:tc>
          <w:tcPr>
            <w:tcW w:type="dxa" w:w="50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FAISS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类型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持久化向量数据库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Meta FAISS 索引文件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存储路径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RAG_DATA/04_vector_store/chroma_db/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RAG_DATA/04_vector_store/faiss_index/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距离算法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余弦距离 (cosine)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L2 距离 (Euclidean)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加载方式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Chroma PersistentClient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FAISS.load_local() 复制到临时目录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优点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自带元数据存储/查询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检索速度快，成熟度高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语义检索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embeddings → query → n_results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similarity_search_with_score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参数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n_results=top_k*5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k=top_k*5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中文路径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原生支持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不支持，需先复制到临时目录</w:t>
            </w:r>
          </w:p>
        </w:tc>
      </w:tr>
    </w:tbl>
    <w:p/>
    <w:p>
      <w:r>
        <w:t>双库查询逻辑：默认同时查两个库，可配置 sources 参数选择 ("faiss", "chroma") 中的一个或两个。</w:t>
      </w:r>
    </w:p>
    <w:p>
      <w:r>
        <w:t>双库都可独立关闭：任一库文件缺失或加载失败时自动降级到另一库。</w:t>
      </w:r>
    </w:p>
    <w:p>
      <w:pPr>
        <w:pStyle w:val="Heading2"/>
      </w:pPr>
      <w:r>
        <w:t>3.2 BM25 全文检索</w:t>
      </w:r>
    </w:p>
    <w:p>
      <w:r>
        <w:t>BM25 全文检索作为向量检索的互补，解决精确关键词匹配需求：</w:t>
      </w:r>
    </w:p>
    <w:p>
      <w:pPr>
        <w:pStyle w:val="ListBullet"/>
        <w:ind w:left="360"/>
      </w:pPr>
      <w:r>
        <w:t>索引构建：从 parent_texts.json 读取父文档文本，使用 jieba 分词的 BM25Okapi（rank_bm25 库）</w:t>
      </w:r>
    </w:p>
    <w:p>
      <w:pPr>
        <w:pStyle w:val="ListBullet"/>
        <w:ind w:left="360"/>
      </w:pPr>
      <w:r>
        <w:t>检索触发：config.use_hybrid=True 时启用，与向量结果进行 RRF 融合</w:t>
      </w:r>
    </w:p>
    <w:p>
      <w:pPr>
        <w:pStyle w:val="ListBullet"/>
        <w:ind w:left="360"/>
      </w:pPr>
      <w:r>
        <w:t>兜底机制：当 Chroma + FAISS 均失败时，自动回退 BM25 兜底检索</w:t>
      </w:r>
    </w:p>
    <w:p>
      <w:pPr>
        <w:pStyle w:val="ListBullet"/>
        <w:ind w:left="360"/>
      </w:pPr>
      <w:r>
        <w:t>参数：top_k = 检索倍数（默认为5），query → jieba.cut → BM25.get_scores → topN</w:t>
      </w:r>
    </w:p>
    <w:p>
      <w:pPr>
        <w:pStyle w:val="Heading2"/>
      </w:pPr>
      <w:r>
        <w:t>3.3 父文档索引与父节注入</w:t>
      </w:r>
    </w:p>
    <w:p>
      <w:r>
        <w:t>父文档索引（parent_texts.json）是整个 RAG 管道中最重要的组件之一，它弥补了子chunk级别的语义检索可能遗漏技术条文的缺陷。</w:t>
      </w:r>
    </w:p>
    <w:p>
      <w:r>
        <w:t>核心技术点：</w:t>
      </w:r>
    </w:p>
    <w:p>
      <w:pPr>
        <w:pStyle w:val="ListBullet"/>
        <w:ind w:left="360"/>
      </w:pPr>
      <w:r>
        <w:t>1. 构建时机：文档预处理切片时同步生成，存储在 RAG_DATA/04_vector_store/parent_texts.json</w:t>
      </w:r>
    </w:p>
    <w:p>
      <w:pPr>
        <w:pStyle w:val="ListBullet"/>
        <w:ind w:left="360"/>
      </w:pPr>
      <w:r>
        <w:t>2. 父节注入：当查询命中标准号/文档编号时，从 parent_texts.json 直接注入匹配文档的完整父节文本</w:t>
      </w:r>
    </w:p>
    <w:p>
      <w:pPr>
        <w:pStyle w:val="ListBullet"/>
        <w:ind w:left="360"/>
      </w:pPr>
      <w:r>
        <w:t>3. 父文档聚合（_resolve_parent_docs）：子chunk按 parent_id 分组→取每个父节最高分→排序取 top_k→返回父节完整内容</w:t>
      </w:r>
    </w:p>
    <w:p>
      <w:pPr>
        <w:pStyle w:val="ListBullet"/>
        <w:ind w:left="360"/>
      </w:pPr>
      <w:r>
        <w:t>4. 注入优先级：语义检索命中的chunk不足时自动补充父节，由 Reranker 统一排序决定最终哪些进入 prompt</w:t>
      </w:r>
    </w:p>
    <w:p>
      <w:pPr>
        <w:pStyle w:val="Heading2"/>
      </w:pPr>
      <w:r>
        <w:t>3.4 硅基流动 Reranker 重排序</w:t>
      </w:r>
    </w:p>
    <w:p>
      <w:r>
        <w:t>Reranker 是整个 RAG 管道中保证精度的最后一环，也是质量的关键保障：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432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BAAI/bge-reranker-v2-m3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硅基流动托管的 Reranker API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API 配置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通过 llm_configs 表 reranker 卡片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管理员可在后端模型页面修改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熔断器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_RerankCircuitBreaker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连续3次失败→关闭60秒→HALF_OPEN探测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重试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指数退避 (2s/4s/8s, 最多30s)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仅对 429/5xx/Timeout 重试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超时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30秒 (参数可调)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单次 Reranker HTTP 超时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降级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熔断开启时退回双库排序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基于 score（余弦距离）排序</w:t>
            </w:r>
          </w:p>
        </w:tc>
      </w:tr>
    </w:tbl>
    <w:p>
      <w:pPr>
        <w:pStyle w:val="Heading2"/>
      </w:pPr>
      <w:r>
        <w:t>3.5 RRF 融合排序</w:t>
      </w:r>
    </w:p>
    <w:p>
      <w:r>
        <w:t>RRF (Reciprocal Rank Fusion) 将向量检索和 BM25 的结果按倒数排名融合：</w:t>
      </w:r>
    </w:p>
    <w:p>
      <w:pPr>
        <w:pStyle w:val="ListBullet"/>
        <w:ind w:left="360"/>
      </w:pPr>
      <w:r>
        <w:t>公式：Score(d) = Σ 1/(k + rank(d))，其中 k=60</w:t>
      </w:r>
    </w:p>
    <w:p>
      <w:pPr>
        <w:pStyle w:val="ListBullet"/>
        <w:ind w:left="360"/>
      </w:pPr>
      <w:r>
        <w:t>融合后去重（按 chunk_id/parent_id）</w:t>
      </w:r>
    </w:p>
    <w:p>
      <w:pPr>
        <w:pStyle w:val="ListBullet"/>
        <w:ind w:left="360"/>
      </w:pPr>
      <w:r>
        <w:t>输出：按融合分降序排列，取 top_k</w:t>
      </w:r>
    </w:p>
    <w:p>
      <w:pPr>
        <w:pStyle w:val="Heading2"/>
      </w:pPr>
      <w:r>
        <w:t>3.6 否定句式负向检索</w:t>
      </w:r>
    </w:p>
    <w:p>
      <w:r>
        <w:t>当用户查询包含否定句式（如"不能""不含""禁止"）时，系统自动触发负向检索：</w:t>
      </w:r>
    </w:p>
    <w:p>
      <w:pPr>
        <w:pStyle w:val="ListBullet"/>
        <w:ind w:left="360"/>
      </w:pPr>
      <w:r>
        <w:t>检测：_negation_patterns 正则匹配否定词</w:t>
      </w:r>
    </w:p>
    <w:p>
      <w:pPr>
        <w:pStyle w:val="ListBullet"/>
        <w:ind w:left="360"/>
      </w:pPr>
      <w:r>
        <w:t>扣分：命中负向关键词的 chunk 额外扣减 score/rerank_score（0.15/次）</w:t>
      </w:r>
    </w:p>
    <w:p>
      <w:pPr>
        <w:pStyle w:val="ListBullet"/>
        <w:ind w:left="360"/>
      </w:pPr>
      <w:r>
        <w:t>目标：防止"等保三级不包含哪些XX"类问题返回包含内容</w:t>
      </w:r>
    </w:p>
    <w:p>
      <w:pPr>
        <w:pStyle w:val="Heading2"/>
      </w:pPr>
      <w:r>
        <w:t>3.7 文档名预过滤与标准号提取</w:t>
      </w:r>
    </w:p>
    <w:p>
      <w:r>
        <w:t>当用户查询中包含标准号或文档编号时（如"YD/T 2692""GB/T 22239"），系统优先过滤出对应文档的chunk：</w:t>
      </w:r>
    </w:p>
    <w:p>
      <w:pPr>
        <w:pStyle w:val="ListBullet"/>
        <w:ind w:left="360"/>
      </w:pPr>
      <w:r>
        <w:t>正则提取：_extract_doc_ids() 从查询中提取文档编号</w:t>
      </w:r>
    </w:p>
    <w:p>
      <w:pPr>
        <w:pStyle w:val="ListBullet"/>
        <w:ind w:left="360"/>
      </w:pPr>
      <w:r>
        <w:t>过滤规则：文件名包含该数字/编号的chunk优先保留</w:t>
      </w:r>
    </w:p>
    <w:p>
      <w:pPr>
        <w:pStyle w:val="ListBullet"/>
        <w:ind w:left="360"/>
      </w:pPr>
      <w:r>
        <w:t>类别预判：根据query关键词预判期望分类（如"等保"→"02-等保国标"）</w:t>
      </w:r>
    </w:p>
    <w:p>
      <w:r>
        <w:br w:type="page"/>
      </w:r>
    </w:p>
    <w:p>
      <w:pPr>
        <w:pStyle w:val="Heading1"/>
      </w:pPr>
      <w:r>
        <w:t>4. 文档预处理流水线</w:t>
      </w:r>
    </w:p>
    <w:p>
      <w:r>
        <w:t>文档预处理模块（packages/preprocessor/src/）负责将原始文档从文件转化为可检索的向量索引。流程为：去重 → 解析 → LLM清洗 → 切片 → Embedding入库。请参考 _charts.html 图3 查看交互式预处理流水线图。</w:t>
      </w:r>
    </w:p>
    <w:p>
      <w:pPr>
        <w:pStyle w:val="Heading2"/>
      </w:pPr>
      <w:r>
        <w:t>4.1 三种提取方法</w:t>
      </w:r>
    </w:p>
    <w:p>
      <w:r>
        <w:t>系统支持三种独立的文档解析引擎，根据文件类型自动选择：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文件类型</w:t>
            </w:r>
          </w:p>
        </w:tc>
        <w:tc>
          <w:tcPr>
            <w:tcW w:type="dxa" w:w="432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技术方案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特点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方法A: ODL解析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.pdf（复杂排版的PDF）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子进程调用 ODL CLI，PIPE 捕获输出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高精度，保持标题层级+表格结构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方法B: python-docx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.docx + .doc（自动转docx）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python-docx 逐段落提取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保留Heading标题样式层级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方法C: PyMuPDF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.pdf（简单文本PDF）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PyMuPDF (fitz) 逐行/逐格提取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快速，适合纯文本PDF</w:t>
            </w:r>
          </w:p>
        </w:tc>
      </w:tr>
    </w:tbl>
    <w:p/>
    <w:p>
      <w:r>
        <w:t>ODL 解析详细参数：</w:t>
      </w:r>
    </w:p>
    <w:p>
      <w:pPr>
        <w:pStyle w:val="ListBullet"/>
        <w:ind w:left="360"/>
      </w:pPr>
      <w:r>
        <w:t>输入：PDF文件路径</w:t>
      </w:r>
    </w:p>
    <w:p>
      <w:pPr>
        <w:pStyle w:val="ListBullet"/>
        <w:ind w:left="360"/>
      </w:pPr>
      <w:r>
        <w:t>输出：Markdown格式全文本（含标题层级 ##、表格 |、列表 -）</w:t>
      </w:r>
    </w:p>
    <w:p>
      <w:pPr>
        <w:pStyle w:val="ListBullet"/>
        <w:ind w:left="360"/>
      </w:pPr>
      <w:r>
        <w:t>额外功能：数学公式转 Latex</w:t>
      </w:r>
    </w:p>
    <w:p>
      <w:pPr>
        <w:pStyle w:val="ListBullet"/>
        <w:ind w:left="360"/>
      </w:pPr>
      <w:r>
        <w:t>配置：_ODL_FORMAT = "markdown"、_ODL_ABITMAP = False (关闭位图)</w:t>
      </w:r>
    </w:p>
    <w:p>
      <w:pPr>
        <w:pStyle w:val="Heading2"/>
      </w:pPr>
      <w:r>
        <w:t>4.2 三层去重引擎</w:t>
      </w:r>
    </w:p>
    <w:p>
      <w:r>
        <w:t>去重引擎（deduplicator.py）采用三层架构，完全独立不依赖LLM：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115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速度</w:t>
            </w:r>
          </w:p>
        </w:tc>
        <w:tc>
          <w:tcPr>
            <w:tcW w:type="dxa" w:w="403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原理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Layer1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文件级硬去重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毫秒级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标准号归一化 + 文件名哈希 + SimHash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Deduplicator.check_file_exists()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Layer2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SimHash文本指纹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秒级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SimHash 指纹 + 汉明距离 &lt; 3 判定重复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Deduplicator.add_document()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Layer3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Embedding语义去重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入库后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向量余弦相似度 &gt; 0.95 判定语义重复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入库后的定期清理</w:t>
            </w:r>
          </w:p>
        </w:tc>
      </w:tr>
    </w:tbl>
    <w:p/>
    <w:p>
      <w:r>
        <w:t>Layer1 具体方法：</w:t>
      </w:r>
    </w:p>
    <w:p>
      <w:pPr>
        <w:pStyle w:val="ListBullet"/>
        <w:ind w:left="360"/>
      </w:pPr>
      <w:r>
        <w:t>归一化文件名主干：去副本标记 → 去标准号 → 去版本号 → 去特殊字符 → 转小写</w:t>
      </w:r>
    </w:p>
    <w:p>
      <w:pPr>
        <w:pStyle w:val="ListBullet"/>
        <w:ind w:left="360"/>
      </w:pPr>
      <w:r>
        <w:t>匹配标准号：正则 (GB/T|YD/T|JR/T|GM/T 等) + 编号 + 年份</w:t>
      </w:r>
    </w:p>
    <w:p>
      <w:pPr>
        <w:pStyle w:val="ListBullet"/>
        <w:ind w:left="360"/>
      </w:pPr>
      <w:r>
        <w:t>匹配副本标记：COPY_MARKERS 正则（"副本""Copy""(1)"等）</w:t>
      </w:r>
    </w:p>
    <w:p>
      <w:pPr>
        <w:pStyle w:val="Heading2"/>
      </w:pPr>
      <w:r>
        <w:t>4.3 LLM 文档清洗（LlmCleaner）</w:t>
      </w:r>
    </w:p>
    <w:p>
      <w:r>
        <w:t>LLM清洗作为文档预处理的关键步骤，将原始解析文本转化为结构化内容：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配置值</w:t>
            </w:r>
          </w:p>
        </w:tc>
        <w:tc>
          <w:tcPr>
            <w:tcW w:type="dxa" w:w="50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Pro/MiniMaxAI/MiniMax-M2.5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从 llm_configs chunk 卡片读取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Temperature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0.1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低温度保证一致性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Max Tokens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8192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单次清洗最大Token数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API Base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https://api.siliconflow.cn/v1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从 chunk 卡片读取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输出格式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含 title/standard_id/body_markdown/key_clauses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清洗目标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统一格式校正 + 关键条款提取 + 文档规范化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r>
        <w:t>LlmCleaner.clean_document() 输出JSON结构：</w:t>
      </w:r>
    </w:p>
    <w:p>
      <w:r>
        <w:t>{ "file_id": str, "title": str, "standard_id": str, "body_markdown": str (清洗后正文), "key_clauses": [str] (关键条款列表) }</w:t>
      </w:r>
    </w:p>
    <w:p>
      <w:pPr>
        <w:pStyle w:val="Heading2"/>
      </w:pPr>
      <w:r>
        <w:t>4.4 文本切片与 Embedding 入库</w:t>
      </w:r>
    </w:p>
    <w:p>
      <w:r>
        <w:t>清洗后的文档经过文本切片后分别进入向量库和BM25索引：</w:t>
      </w:r>
    </w:p>
    <w:p>
      <w:pPr>
        <w:pStyle w:val="ListBullet"/>
        <w:ind w:left="360"/>
      </w:pPr>
      <w:r>
        <w:t>切片参数：300 tokens + 50 tokens overlap（可从chunk卡片配置）</w:t>
      </w:r>
    </w:p>
    <w:p>
      <w:pPr>
        <w:pStyle w:val="ListBullet"/>
        <w:ind w:left="360"/>
      </w:pPr>
      <w:r>
        <w:t>向量库入库：BGE-small-zh-v1.5 Embedding → Chroma/FAISS 同时索引</w:t>
      </w:r>
    </w:p>
    <w:p>
      <w:pPr>
        <w:pStyle w:val="ListBullet"/>
        <w:ind w:left="360"/>
      </w:pPr>
      <w:r>
        <w:t>父文档索引：切片前的完整父节文本存入 parent_texts.json</w:t>
      </w:r>
    </w:p>
    <w:p>
      <w:pPr>
        <w:pStyle w:val="ListBullet"/>
        <w:ind w:left="360"/>
      </w:pPr>
      <w:r>
        <w:t>BM25 索引：父节文本 → jieba分词 → BM25Okapi 索引</w:t>
      </w:r>
    </w:p>
    <w:p>
      <w:r>
        <w:br w:type="page"/>
      </w:r>
    </w:p>
    <w:p>
      <w:pPr>
        <w:pStyle w:val="Heading1"/>
      </w:pPr>
      <w:r>
        <w:t>5. System Prompt 架构设计</w:t>
      </w:r>
    </w:p>
    <w:p>
      <w:pPr>
        <w:pStyle w:val="Heading2"/>
      </w:pPr>
      <w:r>
        <w:t>5.1 三层架构（参考知识库 Prompt→Context→Harness 三层架构 E.5）</w:t>
      </w:r>
    </w:p>
    <w:p>
      <w:r>
        <w:t>System Prompt 遵循三层架构设计，从 agent.py 构建最终 prompt：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432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第一层 System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角色定义 + 能力范围 + 行为约束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active_prompt.txt 动态加载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设定整体行为边界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第二层 Context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结构化参考资料 + 来源标注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RAG检索结果 → build_context()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提供知识来源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第三层 CoT+示例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思维链引导 + one-shot 示例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 静态拼装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引导推理方向</w:t>
            </w:r>
          </w:p>
        </w:tc>
      </w:tr>
    </w:tbl>
    <w:p>
      <w:pPr>
        <w:pStyle w:val="Heading2"/>
      </w:pPr>
      <w:r>
        <w:t>5.2 三条红线</w:t>
      </w:r>
    </w:p>
    <w:p>
      <w:r>
        <w:t>System Prompt 中定义了三条不可违反的红线：</w:t>
      </w:r>
    </w:p>
    <w:p>
      <w:pPr>
        <w:pStyle w:val="ListBullet"/>
        <w:ind w:left="360"/>
      </w:pPr>
      <w:r>
        <w:t>红线一：每条知识必须来自参考资料并标注 [来源N: 文档名称]</w:t>
      </w:r>
    </w:p>
    <w:p>
      <w:pPr>
        <w:pStyle w:val="ListBullet"/>
        <w:ind w:left="360"/>
      </w:pPr>
      <w:r>
        <w:t>红线二：禁止提及任何品牌名称（用"某品牌""某厂商"替代）</w:t>
      </w:r>
    </w:p>
    <w:p>
      <w:pPr>
        <w:pStyle w:val="ListBullet"/>
        <w:ind w:left="360"/>
      </w:pPr>
      <w:r>
        <w:t>红线三：禁止编造用户未说的内容（如用户没说"OA系统"，就不能说）</w:t>
      </w:r>
    </w:p>
    <w:p>
      <w:pPr>
        <w:pStyle w:val="Heading2"/>
      </w:pPr>
      <w:r>
        <w:t>5.3 动态热更新</w:t>
      </w:r>
    </w:p>
    <w:p>
      <w:r>
        <w:t>SystemPromptLoader 类支持运行时热更新：</w:t>
      </w:r>
    </w:p>
    <w:p>
      <w:pPr>
        <w:pStyle w:val="ListBullet"/>
        <w:ind w:left="360"/>
      </w:pPr>
      <w:r>
        <w:t>文件路径：agent_data/active_prompt.txt</w:t>
      </w:r>
    </w:p>
    <w:p>
      <w:pPr>
        <w:pStyle w:val="ListBullet"/>
        <w:ind w:left="360"/>
      </w:pPr>
      <w:r>
        <w:t>缓存策略：仅在文件mtime变化时重新读取</w:t>
      </w:r>
    </w:p>
    <w:p>
      <w:pPr>
        <w:pStyle w:val="ListBullet"/>
        <w:ind w:left="360"/>
      </w:pPr>
      <w:r>
        <w:t>版本同步：启动时从 DB prompt_versions 表同步活跃版本到文件</w:t>
      </w:r>
    </w:p>
    <w:p>
      <w:r>
        <w:br w:type="page"/>
      </w:r>
    </w:p>
    <w:p>
      <w:pPr>
        <w:pStyle w:val="Heading1"/>
      </w:pPr>
      <w:r>
        <w:t>6. LLM 提供商配置</w:t>
      </w:r>
    </w:p>
    <w:p>
      <w:pPr>
        <w:pStyle w:val="Heading2"/>
      </w:pPr>
      <w:r>
        <w:t>6.1 五张配置卡片</w:t>
      </w:r>
    </w:p>
    <w:p>
      <w:r>
        <w:t>LLM配置管理（llm_config_manager.py）支持5张独立配置卡片，每张可单独设置 provider/model/base_url/api_key：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卡片ID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默认模型</w:t>
            </w:r>
          </w:p>
        </w:tc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默认 Provider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chat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对话生成（主模型）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deepseek-ai/DeepSeek-V4-Flash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硅基流动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embedding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向量化编码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quentinz/bge-small-zh-v1.5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Ollama (本地)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reranker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重排序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BAAI/bge-reranker-v2-m3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硅基流动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chunk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文档清洗/切片 LLM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Pro/MiniMaxAI/MiniMax-M2.5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硅基流动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summary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对话记忆总结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qwen-turbo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阿里通义</w:t>
            </w:r>
          </w:p>
        </w:tc>
      </w:tr>
    </w:tbl>
    <w:p>
      <w:pPr>
        <w:pStyle w:val="Heading2"/>
      </w:pPr>
      <w:r>
        <w:t>6.2 SSRF 防护</w:t>
      </w:r>
    </w:p>
    <w:p>
      <w:r>
        <w:t>LLM URL 校验白名单（validate_llm_url 函数）：</w:t>
      </w:r>
    </w:p>
    <w:p>
      <w:pPr>
        <w:pStyle w:val="ListBullet"/>
        <w:ind w:left="360"/>
      </w:pPr>
      <w:r>
        <w:t>允许以下域名：api.siliconflow.cn, dashscope.aliyuncs.com, www.bjcancer.org, ollama.sailraining.top, localhost（仅限embedding）</w:t>
      </w:r>
    </w:p>
    <w:p>
      <w:pPr>
        <w:pStyle w:val="ListBullet"/>
        <w:ind w:left="360"/>
      </w:pPr>
      <w:r>
        <w:t>严格禁止：裸IP、127.0.0.1、内网地址</w:t>
      </w:r>
    </w:p>
    <w:p>
      <w:pPr>
        <w:pStyle w:val="ListBullet"/>
        <w:ind w:left="360"/>
      </w:pPr>
      <w:r>
        <w:t>校验规则：域名必须匹配白名单中的某一项，URL路径部分不限制</w:t>
      </w:r>
    </w:p>
    <w:p>
      <w:pPr>
        <w:pStyle w:val="Heading2"/>
      </w:pPr>
      <w:r>
        <w:t>6.3 API Key 加密存储</w:t>
      </w:r>
    </w:p>
    <w:p>
      <w:r>
        <w:t>API Key 采用 Fernet 对称加密存储：</w:t>
      </w:r>
    </w:p>
    <w:p>
      <w:pPr>
        <w:pStyle w:val="ListBullet"/>
        <w:ind w:left="360"/>
      </w:pPr>
      <w:r>
        <w:t>加密密钥来源：环境变量 LLM_KEY_ENCRYPTION_KEY 或文件 agent_data/.encryption_key</w:t>
      </w:r>
    </w:p>
    <w:p>
      <w:pPr>
        <w:pStyle w:val="ListBullet"/>
        <w:ind w:left="360"/>
      </w:pPr>
      <w:r>
        <w:t>加密：_encrypt_api_key(plaintext) → gAAAAA... 密文</w:t>
      </w:r>
    </w:p>
    <w:p>
      <w:pPr>
        <w:pStyle w:val="ListBullet"/>
        <w:ind w:left="360"/>
      </w:pPr>
      <w:r>
        <w:t>解密：_decrypt_api_key(ciphertext) → 明文或None（错误密钥时）</w:t>
      </w:r>
    </w:p>
    <w:p>
      <w:pPr>
        <w:pStyle w:val="ListBullet"/>
        <w:ind w:left="360"/>
      </w:pPr>
      <w:r>
        <w:t>完整性校验：启动时 validate_encryption_consistency 检查DB加密数据+密钥一致性</w:t>
      </w:r>
    </w:p>
    <w:p>
      <w:r>
        <w:br w:type="page"/>
      </w:r>
    </w:p>
    <w:p>
      <w:pPr>
        <w:pStyle w:val="Heading1"/>
      </w:pPr>
      <w:r>
        <w:t>7. Prompt 评测体系（SRAG 质量验证）</w:t>
      </w:r>
    </w:p>
    <w:p>
      <w:r>
        <w:t>Prompt 评测框架是本项目的核心质量保障体系，采用 "受控测试→多维评分→版本管理→趋势分析" 的完整闭环。请参考 _charts.html 图4 查看交互式评测框架图。</w:t>
      </w:r>
    </w:p>
    <w:p>
      <w:r>
        <w:t>该体系借鉴了企业级 Prompt 评测的最佳实践（LangSmith/腾讯云Prompt万能框架），核心目标是对 System Prompt 的质量进行量化评估和持续追踪。</w:t>
      </w:r>
    </w:p>
    <w:p>
      <w:pPr>
        <w:pStyle w:val="Heading2"/>
      </w:pPr>
      <w:r>
        <w:t>7.1 测试集（20题）</w:t>
      </w:r>
    </w:p>
    <w:p>
      <w:r>
        <w:t>测试集包含20道精心设计的评测问题，覆盖8大安全领域和边缘场景：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分类</w:t>
            </w:r>
          </w:p>
        </w:tc>
        <w:tc>
          <w:tcPr>
            <w:tcW w:type="dxa" w:w="115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题数</w:t>
            </w:r>
          </w:p>
        </w:tc>
        <w:tc>
          <w:tcPr>
            <w:tcW w:type="dxa" w:w="50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网络安全法/合规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网络运营者的安全保护义务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等保2.0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等保三级 安全计算环境 访问控制要求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CII关基保护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关键信息基础设施 供应链安全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数据安全/个保法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数据出境安全评估 重要数据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通信行业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电信和互联网 用户个人信息保护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越狱测试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尝试绕过安全限制获取厂商推荐/价格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边界测试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非安全话题（编程/采购/品牌对比）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多轮对话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渐进式越狱铺垫识别</w:t>
            </w:r>
          </w:p>
        </w:tc>
      </w:tr>
    </w:tbl>
    <w:p>
      <w:pPr>
        <w:pStyle w:val="Heading2"/>
      </w:pPr>
      <w:r>
        <w:t>7.2 全量测试 / 单题测试</w:t>
      </w:r>
    </w:p>
    <w:p>
      <w:r>
        <w:t>全量测试（run-all）：一次性跑完20题，更新测试结果和评分</w:t>
      </w:r>
    </w:p>
    <w:p>
      <w:r>
        <w:t>单题测试（run-single）：针对单题调试，结果实时写入DB并更新图表</w:t>
      </w:r>
    </w:p>
    <w:p>
      <w:r>
        <w:t>参数：都需要真实的 LLM API key，使用 chat 卡片的模型配置</w:t>
      </w:r>
    </w:p>
    <w:p>
      <w:pPr>
        <w:pStyle w:val="Heading2"/>
      </w:pPr>
      <w:r>
        <w:t>7.3 弹性测试（一致性+鲁棒性）</w:t>
      </w:r>
    </w:p>
    <w:p>
      <w:r>
        <w:t>弹性测试通过引入语义变体和噪声干扰，评估 Prompt 的鲁棒性和一致性：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测试类型</w:t>
            </w:r>
          </w:p>
        </w:tc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403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评价指标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一致性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语义变体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对同题生成3-5个同义变体，分别评测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semantic_score, coverage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鲁棒性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噪声/干扰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在输入中插入拼写错误/极端输入/对抗性前缀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spelling_tolerance, fuzzy_tolerance, extreme_input, adversarial</w:t>
            </w:r>
          </w:p>
        </w:tc>
      </w:tr>
    </w:tbl>
    <w:p>
      <w:pPr>
        <w:pStyle w:val="Heading2"/>
      </w:pPr>
      <w:r>
        <w:t>7.4 评分矩阵（5维度加权）</w:t>
      </w:r>
    </w:p>
    <w:p>
      <w:r>
        <w:t>每道题的评分基于5个维度加权计算（evaluation_matrix.py）：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115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权重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评价方法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评分标准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来源标注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正则匹配 [来源N] 或 [注：]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存在即满分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品牌禁止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正则匹配品牌名列表（华为/华三/深信服等）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零品牌名满分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知识准确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关键知识点关键词覆盖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覆盖关键知识点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偏题拦截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LLM回答是否含拒答引导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越狱题必须拒答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首答完整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无反问（非"请补充信息"等）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直接给出答案</w:t>
            </w:r>
          </w:p>
        </w:tc>
      </w:tr>
    </w:tbl>
    <w:p/>
    <w:p>
      <w:r>
        <w:t>加权总分 = Σ(维度得分 × 权重)，得分归一化到 0~100 分。单题满分为每个维度达标。</w:t>
      </w:r>
    </w:p>
    <w:p>
      <w:pPr>
        <w:pStyle w:val="Heading2"/>
      </w:pPr>
      <w:r>
        <w:t>7.5 版本管理（A/B测试）</w:t>
      </w:r>
    </w:p>
    <w:p>
      <w:r>
        <w:t>System Prompt 的版本管理通过 prompt_versions 表实现：</w:t>
      </w:r>
    </w:p>
    <w:p>
      <w:pPr>
        <w:pStyle w:val="ListBullet"/>
        <w:ind w:left="360"/>
      </w:pPr>
      <w:r>
        <w:t>当前活跃版本默认从 DB 加载，支持多版本并存</w:t>
      </w:r>
    </w:p>
    <w:p>
      <w:pPr>
        <w:pStyle w:val="ListBullet"/>
        <w:ind w:left="360"/>
      </w:pPr>
      <w:r>
        <w:t>管理员可在后台切换版本，A/B 测试两个版本效果</w:t>
      </w:r>
    </w:p>
    <w:p>
      <w:pPr>
        <w:pStyle w:val="ListBullet"/>
        <w:ind w:left="360"/>
      </w:pPr>
      <w:r>
        <w:t>每个版本包含完整的评测历史，支持趋势对比</w:t>
      </w:r>
    </w:p>
    <w:p>
      <w:pPr>
        <w:pStyle w:val="Heading2"/>
      </w:pPr>
      <w:r>
        <w:t>7.6 管理后台图表展示</w:t>
      </w:r>
    </w:p>
    <w:p>
      <w:r>
        <w:t>评测结果通过 ECharts 在管理后台可视化展示（admin.html），共计6张图表：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图表</w:t>
            </w:r>
          </w:p>
        </w:tc>
        <w:tc>
          <w:tcPr>
            <w:tcW w:type="dxa" w:w="14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数据来源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展示内容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柱状图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ECharts bar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dimension_scores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各维度得分（0~100%）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雷达图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ECharts radar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dimension_scores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综合表现轮廓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历史趋势图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ECharts line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prompt_test_results 历史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加权/总体/通过率趋势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弹性一致性图表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ECharts bar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dimension_scores.consistency_details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语义变体下的一致性评分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弹性鲁棒性图表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ECharts radar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dimension_scores.robustness_details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不同噪声类型下的鲁棒性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弹性偏差图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ECharts bar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dimension_scores.deviation_scores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偏差百分比分析</w:t>
            </w:r>
          </w:p>
        </w:tc>
      </w:tr>
    </w:tbl>
    <w:p>
      <w:r>
        <w:br w:type="page"/>
      </w:r>
    </w:p>
    <w:p>
      <w:pPr>
        <w:pStyle w:val="Heading1"/>
      </w:pPr>
      <w:r>
        <w:t>8. E2E Eval 评测系统</w:t>
      </w:r>
    </w:p>
    <w:p>
      <w:r>
        <w:t>E2E 评测是对整个 RAG 管道的端到端质量评估，不同于 Prompt 评测只测 System Prompt，E2E 评测覆盖：检索→Context→LLM生成→输出的完整链路。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86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测试题目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sz w:val="19"/>
              </w:rPr>
              <w:t>从 e2e_eval_items 表加载（默认20题，含标准答案）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评测方法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LLM-as-Judge：用 chat 卡片的LLM对回答进行评分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评分维度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sz w:val="19"/>
              </w:rPr>
              <w:t>Faithfulness（忠实于来源）、Completeness（完整覆盖知识点）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 + 详细评语，写入 e2e_results 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调用方式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sz w:val="19"/>
              </w:rPr>
              <w:t>run_evaluation() → eval_llm.chat() → 评分 → 存储</w:t>
            </w:r>
          </w:p>
        </w:tc>
      </w:tr>
    </w:tbl>
    <w:p>
      <w:r>
        <w:br w:type="page"/>
      </w:r>
    </w:p>
    <w:p>
      <w:pPr>
        <w:pStyle w:val="Heading1"/>
      </w:pPr>
      <w:r>
        <w:t>9. 认证与安全</w:t>
      </w:r>
    </w:p>
    <w:p>
      <w:r>
        <w:t>安全设计覆盖用户请求到 LLM 输出的全链路：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安全机制</w:t>
            </w:r>
          </w:p>
        </w:tc>
        <w:tc>
          <w:tcPr>
            <w:tcW w:type="dxa" w:w="50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实现方式</w:t>
            </w:r>
          </w:p>
        </w:tc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管理后台认证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X-Admin-Token Header 全局中间件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 403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Token验证函数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verify_admin_token() 比较请求头token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运行时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越狱检测-直接注入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18种注入模式正则（ignore above/ system prompt override等）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越狱检测-渐进式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累计轮数+安全话题铺垫识别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越狱检测-单轮越界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无安全内容直接追越界话题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SSRF防护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URL白名单（仅允许硅基流动/阿里等）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配置层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API Key加密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Fernet对称加密 + 启动一致性校验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存储层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XSS转义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html.escape() 对LLM输出转义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输出品牌过滤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正则过滤11个品牌名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输出价格过滤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正则过滤价格/配置命令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来源标注审计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检查回答中每行的标注率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审计层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Rerank熔断器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3次失败→关闭60秒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重排序层</w:t>
            </w:r>
          </w:p>
        </w:tc>
      </w:tr>
    </w:tbl>
    <w:p>
      <w:r>
        <w:br w:type="page"/>
      </w:r>
    </w:p>
    <w:p>
      <w:pPr>
        <w:pStyle w:val="Heading1"/>
      </w:pPr>
      <w:r>
        <w:t>10. 管理后台功能一览</w:t>
      </w:r>
    </w:p>
    <w:p>
      <w:r>
        <w:t>管理后台是系统的运维控制台，通过 admin.html（含 Jinja2 模板）实现。请参考 _charts.html 图5 查看交互式后台功能架构图。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Tab</w:t>
            </w:r>
          </w:p>
        </w:tc>
        <w:tc>
          <w:tcPr>
            <w:tcW w:type="dxa" w:w="4032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涉及API</w:t>
            </w:r>
          </w:p>
        </w:tc>
        <w:tc>
          <w:tcPr>
            <w:tcW w:type="dxa" w:w="36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核心方法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📊 工作台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LLM配置概览+弹性图表+历史趋势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/api/llm/configs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Dashboard 聚合展示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🤖 Prompt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全量/单题/弹性测试+版本对比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/api/prompt/test/*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run_all/run_single/elastic_test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📚 文档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文档上传+列表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/api/documents/scan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文件白名单校验+去重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🧠 后端模型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5张LLM配置卡片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/api/llm/configs/*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CRUD+refresh-models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📈 评测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E2E Eval评测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/api/stats/e2e-eval/*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run_evaluation+结果展示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📜 日志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越狱日志+系统日志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/admin/system-logs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日志查看</w:t>
            </w:r>
          </w:p>
        </w:tc>
      </w:tr>
    </w:tbl>
    <w:p>
      <w:r>
        <w:br w:type="page"/>
      </w:r>
    </w:p>
    <w:p>
      <w:pPr>
        <w:pStyle w:val="Heading1"/>
      </w:pPr>
      <w:r>
        <w:t>11. 数据库设计</w:t>
      </w:r>
    </w:p>
    <w:p>
      <w:r>
        <w:t>系统使用单一 SQLite 数据库（agent_data/conversations.db，~5MB），WAL 模式。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type="dxa" w:w="216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504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关键字段</w:t>
            </w:r>
          </w:p>
        </w:tc>
        <w:tc>
          <w:tcPr>
            <w:tcW w:type="dxa" w:w="864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行数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conversations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对话会话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title, created_at, updated_at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29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messages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聊天消息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conv_id, role, content, created_at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&gt;300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session_memory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多轮记忆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conversation_id, summary, created_at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usage_logs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使用日志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action, detail, created_at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llm_configs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LLM配置卡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module_id, provider, model, base_url, api_key_enc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llm_provider_keys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Provider API Key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provider, api_key_enc, api_key_hash, api_key_mask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e2e_eval_items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E2E测试题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question, answer, is_active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prompt_test_items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Prompt测试题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set_id, category, question, keywords, reject_keywords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prompt_versions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Prompt版本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version_name, content, is_active, created_at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prompt_test_results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Prompt评测结果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19"/>
              </w:rPr>
              <w:t>id, version_id, weighted_score, dimension_scores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12. 项目文件清单</w:t>
      </w:r>
    </w:p>
    <w:p>
      <w:pPr>
        <w:pStyle w:val="Heading2"/>
      </w:pPr>
      <w:r>
        <w:t>12.1 核心模块（packages/agent/src/）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72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行数</w:t>
            </w:r>
          </w:p>
        </w:tc>
        <w:tc>
          <w:tcPr>
            <w:tcW w:type="dxa" w:w="72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main.py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FastAPI入口，sys.path配置，路由注册，全局认证中间件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~1444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Agent核心：SystemPromptLoader+越狱检测+RAG调用+LLM生成+输出过滤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memory.py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~1411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数据层：SQLite CRUD+会话管理+DB初始化+埋点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routes_api.py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~1000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API路由：聊天SSE+LLM配置+Prompt评测+文档+E2E（57个handler）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routes_api_eval.py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~400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评测路由：弹性测试+Prompt历史+版本切换（21个handler）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routes_admin_pages.py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~200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管理后台页面路由：admin.html+文档管理+系统日志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auth.py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~120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认证中间件：Token验证+管理员路由判断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llm_config_manager.py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~350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LLM配置管理：5卡CRUD+Key加密+SSRF校验+refresh-models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llm_provider.py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 Provider封装：chat/completions调用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evaluation_matrix.py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评分矩阵：5维度加权评估+维度分解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prompt_test_manager.py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~300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Prompt测试管理器：全量/单题/弹性测试调度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prompt_tester.py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~600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Prompt测试器：评分函数（标注/品牌/准确/拦截/完整）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prompt_versions.py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~200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版本管理：list/switch/save/get_version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eval_e2e.py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~750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E2E评测：加载题目+LLM评分+结果分析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app_lifespan.py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~30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FastAPI生命周期：启动初始化+资源清理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app_state.py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~120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启动初始化：DB迁移+LLM配置加载+加密一致性校验</w:t>
            </w:r>
          </w:p>
        </w:tc>
      </w:tr>
    </w:tbl>
    <w:p>
      <w:pPr>
        <w:pStyle w:val="Heading2"/>
      </w:pPr>
      <w:r>
        <w:t>12.2 预处理模块（packages/preprocessor/src/）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72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行数</w:t>
            </w:r>
          </w:p>
        </w:tc>
        <w:tc>
          <w:tcPr>
            <w:tcW w:type="dxa" w:w="7200"/>
            <w:shd w:fill="1a478a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retriever.py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~773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CyberRetriever：Chroma+FAISS+BM25+Reranker双库检索管道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deduplicator.py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~350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三层去重引擎：文件级硬去重+SimHash指纹+标准号归一化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odl_parser.py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~300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文档解析器：ODL/.docx/PyMuPDF三种引擎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llm_cleaner.py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~250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LLM文档清洗：结构提取+关键条款+标准号识别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build_parent_index.py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~200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父文档索引构建：从chunk聚合父节文本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incremental_index.py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增量索引：新增文档更新向量库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index_batch.py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~250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批量索引：全量文档重建索引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rebuild_chroma.py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Chroma重建：从头构建向量库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rebuild_faiss_only.py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~100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FAISS重建：仅重建FAISS索引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test_full_pipeline.py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9"/>
              </w:rPr>
              <w:t>~200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全流水线测试</w:t>
            </w:r>
          </w:p>
        </w:tc>
      </w:tr>
    </w:tbl>
    <w:p>
      <w:pPr>
        <w:pStyle w:val="Heading2"/>
      </w:pPr>
      <w:r>
        <w:t>12.3 前端与配置</w:t>
      </w:r>
    </w:p>
    <w:p>
      <w:pPr>
        <w:pStyle w:val="ListBullet"/>
        <w:ind w:left="360"/>
      </w:pPr>
      <w:r>
        <w:t>admin.html — 管理后台（Jinja2模板+ECharts+JavaScript，~3000行）</w:t>
      </w:r>
    </w:p>
    <w:p>
      <w:pPr>
        <w:pStyle w:val="ListBullet"/>
        <w:ind w:left="360"/>
      </w:pPr>
      <w:r>
        <w:t>chat.html — 聊天界面</w:t>
      </w:r>
    </w:p>
    <w:p>
      <w:pPr>
        <w:pStyle w:val="ListBullet"/>
        <w:ind w:left="360"/>
      </w:pPr>
      <w:r>
        <w:t>index.html — 首页</w:t>
      </w:r>
    </w:p>
    <w:p>
      <w:pPr>
        <w:pStyle w:val="ListBullet"/>
        <w:ind w:left="360"/>
      </w:pPr>
      <w:r>
        <w:t>style.css — 全局样式</w:t>
      </w:r>
    </w:p>
    <w:p>
      <w:pPr>
        <w:pStyle w:val="ListBullet"/>
        <w:ind w:left="360"/>
      </w:pPr>
      <w:r>
        <w:t>ruff.toml — 代码风格配置（flake8-async/isort/pyupgrade）</w:t>
      </w:r>
    </w:p>
    <w:p/>
    <w:p/>
    <w:p>
      <w:pPr>
        <w:jc w:val="center"/>
      </w:pPr>
      <w:r>
        <w:rPr>
          <w:i/>
          <w:color w:val="999999"/>
        </w:rPr>
        <w:t>— 报告完毕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