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D1D1F"/>
          <w:sz w:val="52"/>
        </w:rPr>
        <w:t>Code Quality Review Report</w:t>
      </w:r>
    </w:p>
    <w:p>
      <w:pPr>
        <w:jc w:val="center"/>
      </w:pPr>
      <w:r>
        <w:rPr>
          <w:color w:val="6E6E73"/>
          <w:sz w:val="28"/>
        </w:rPr>
        <w:t>Network Security - Mobile Operator Intelligent Agent</w:t>
      </w:r>
    </w:p>
    <w:p>
      <w:pPr>
        <w:jc w:val="center"/>
      </w:pPr>
      <w:r>
        <w:rPr>
          <w:color w:val="6E6E73"/>
          <w:sz w:val="20"/>
        </w:rPr>
        <w:t>Review Time: 2026-05-29 10:48</w:t>
        <w:br/>
        <w:t>Scope: deploy/packages/agent/src/</w:t>
        <w:br/>
        <w:t>Dimensions: Architecture | Logic | Maintainability</w:t>
      </w:r>
    </w:p>
    <w:p>
      <w:r>
        <w:br w:type="page"/>
      </w:r>
    </w:p>
    <w:p>
      <w:pPr>
        <w:pStyle w:val="Heading1"/>
      </w:pPr>
      <w:r>
        <w:rPr>
          <w:color w:val="1D1D1F"/>
        </w:rPr>
        <w:t>1. Overall Assessment</w:t>
      </w:r>
    </w:p>
    <w:p>
      <w:r>
        <w:t>Code quality is above industry average (7.5/10). The RAG Pipeline's 3-layer Prompt architecture is well designed. LLM calls are protected with retry/circuit-breaker/fallback. Context budget management is well done.</w:t>
        <w:br/>
        <w:br/>
        <w:t>Main issues: duplicate API entry points (main.py vs api.py), some swallowed exceptions, and a few hardcoded values. Details below.</w:t>
      </w:r>
    </w:p>
    <w:p>
      <w:pPr>
        <w:pStyle w:val="Heading2"/>
      </w:pPr>
      <w:r>
        <w:rPr>
          <w:color w:val="1D1D1F"/>
        </w:rPr>
        <w:t>1.1 Reviewed Files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Score (1-10)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6 -- overlaps with main.py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7 -- functional but too many responsibilities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8 -- clean architecture, good comments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llm_provider.py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9 -- comprehensive retry/fallback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memory.py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7 -- functional but hardcoded paths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1D1F"/>
        </w:rPr>
        <w:t>2. Architecture Issues (Priority: High)</w:t>
      </w:r>
    </w:p>
    <w:p>
      <w:pPr>
        <w:pStyle w:val="Heading2"/>
      </w:pPr>
      <w:r>
        <w:rPr>
          <w:color w:val="1D1D1F"/>
        </w:rPr>
        <w:t>2.1 Duplicate API Entry Points (main.py vs api.py)</w:t>
      </w:r>
    </w:p>
    <w:p>
      <w:r>
        <w:rPr>
          <w:b/>
          <w:color w:val="CC0000"/>
          <w:sz w:val="22"/>
        </w:rPr>
        <w:t>[Issue]</w:t>
      </w:r>
    </w:p>
    <w:p>
      <w:r>
        <w:t>Both files independently define the same set of API endpoints (/api/chat, /api/conversations/*, /api/llm/*, etc.) and independently initialize CyberAgent singletons:</w:t>
      </w:r>
    </w:p>
    <w:p>
      <w:r>
        <w:rPr>
          <w:rFonts w:ascii="Consolas" w:hAnsi="Consolas"/>
          <w:color w:val="2D2D2D"/>
          <w:sz w:val="18"/>
        </w:rPr>
        <w:t># api.py</w:t>
      </w:r>
    </w:p>
    <w:p>
      <w:r>
        <w:rPr>
          <w:rFonts w:ascii="Consolas" w:hAnsi="Consolas"/>
          <w:color w:val="2D2D2D"/>
          <w:sz w:val="18"/>
        </w:rPr>
        <w:t>_agent: Optional[CyberAgent] = None</w:t>
      </w:r>
    </w:p>
    <w:p>
      <w:r>
        <w:rPr>
          <w:rFonts w:ascii="Consolas" w:hAnsi="Consolas"/>
          <w:color w:val="2D2D2D"/>
          <w:sz w:val="18"/>
        </w:rPr>
      </w:r>
    </w:p>
    <w:p>
      <w:r>
        <w:rPr>
          <w:rFonts w:ascii="Consolas" w:hAnsi="Consolas"/>
          <w:color w:val="2D2D2D"/>
          <w:sz w:val="18"/>
        </w:rPr>
        <w:t># main.py</w:t>
      </w:r>
    </w:p>
    <w:p>
      <w:r>
        <w:rPr>
          <w:rFonts w:ascii="Consolas" w:hAnsi="Consolas"/>
          <w:color w:val="2D2D2D"/>
          <w:sz w:val="18"/>
        </w:rPr>
        <w:t>agent = CyberAgent()  # Two independent agent instances, double memory for retriever</w:t>
      </w:r>
    </w:p>
    <w:p>
      <w:r>
        <w:t>Consequences:</w:t>
        <w:br/>
        <w:t>- Memory waste: two separate retrievers load vector indices twice</w:t>
        <w:br/>
        <w:t>- Behavioral drift: changes to /api/chat logic might only apply to one file</w:t>
        <w:br/>
        <w:t>- Port confusion: api.py runs on 8080, main.py on 8000 -- which one to use?</w:t>
      </w:r>
    </w:p>
    <w:p>
      <w:r>
        <w:rPr>
          <w:color w:val="0071E3"/>
        </w:rPr>
        <w:t>Suggestion: Merge into one FastAPI app, use Router for modularity, share agent singleton</w:t>
      </w:r>
    </w:p>
    <w:p>
      <w:pPr>
        <w:pStyle w:val="Heading2"/>
      </w:pPr>
      <w:r>
        <w:rPr>
          <w:color w:val="1D1D1F"/>
        </w:rPr>
        <w:t>2.2 Deeply Nested Relative Paths (4 levels of parent)</w:t>
      </w:r>
    </w:p>
    <w:p>
      <w:r>
        <w:rPr>
          <w:b/>
          <w:color w:val="E67E22"/>
          <w:sz w:val="22"/>
        </w:rPr>
        <w:t>[Issue]</w:t>
      </w:r>
    </w:p>
    <w:p>
      <w:r>
        <w:rPr>
          <w:rFonts w:ascii="Consolas" w:hAnsi="Consolas"/>
          <w:color w:val="2D2D2D"/>
          <w:sz w:val="18"/>
        </w:rPr>
        <w:t>_DB_DIR = Path(__file__).parent.parent.parent.parent / "agent_data"</w:t>
      </w:r>
    </w:p>
    <w:p>
      <w:r>
        <w:t>4 levels of ..parent depends entirely on the current directory structure. Any restructuring (renaming, moving modules) will break this immediately.</w:t>
        <w:br/>
        <w:br/>
        <w:t>Similar pattern in agent.py for importing preprocessor module:</w:t>
      </w:r>
    </w:p>
    <w:p>
      <w:r>
        <w:rPr>
          <w:rFonts w:ascii="Consolas" w:hAnsi="Consolas"/>
          <w:color w:val="2D2D2D"/>
          <w:sz w:val="18"/>
        </w:rPr>
        <w:t>_SRC = os.path.dirname(os.path.abspath(__file__))</w:t>
      </w:r>
    </w:p>
    <w:p>
      <w:r>
        <w:rPr>
          <w:rFonts w:ascii="Consolas" w:hAnsi="Consolas"/>
          <w:color w:val="2D2D2D"/>
          <w:sz w:val="18"/>
        </w:rPr>
        <w:t>_PREPROCESSOR = os.path.join(_SRC, "..", "..", "preprocessor", "src")</w:t>
      </w:r>
    </w:p>
    <w:p>
      <w:r>
        <w:rPr>
          <w:color w:val="0071E3"/>
        </w:rPr>
        <w:t>Suggestion: Use environment variable or config for project root; use pip install -e . for intra-package imports instead of sys.path hacks</w:t>
      </w:r>
    </w:p>
    <w:p>
      <w:r>
        <w:br w:type="page"/>
      </w:r>
    </w:p>
    <w:p>
      <w:pPr>
        <w:pStyle w:val="Heading1"/>
      </w:pPr>
      <w:r>
        <w:rPr>
          <w:color w:val="1D1D1F"/>
        </w:rPr>
        <w:t>3. Logic Issues</w:t>
      </w:r>
    </w:p>
    <w:p>
      <w:pPr>
        <w:pStyle w:val="Heading2"/>
      </w:pPr>
      <w:r>
        <w:rPr>
          <w:color w:val="1D1D1F"/>
        </w:rPr>
        <w:t>3.1 Swallowed Exceptions (Silent Failures)</w:t>
      </w:r>
    </w:p>
    <w:p>
      <w:r>
        <w:rPr>
          <w:b/>
          <w:color w:val="E67E22"/>
          <w:sz w:val="22"/>
        </w:rPr>
        <w:t>[Issue]</w:t>
      </w:r>
    </w:p>
    <w:p>
      <w:r>
        <w:t>Some exception blocks in agent.py contain only pass or bare except without any logging:</w:t>
      </w:r>
    </w:p>
    <w:p>
      <w:r>
        <w:rPr>
          <w:rFonts w:ascii="Consolas" w:hAnsi="Consolas"/>
          <w:color w:val="2D2D2D"/>
          <w:sz w:val="18"/>
        </w:rPr>
        <w:t>try:</w:t>
      </w:r>
    </w:p>
    <w:p>
      <w:r>
        <w:rPr>
          <w:rFonts w:ascii="Consolas" w:hAnsi="Consolas"/>
          <w:color w:val="2D2D2D"/>
          <w:sz w:val="18"/>
        </w:rPr>
        <w:t xml:space="preserve">    ...</w:t>
      </w:r>
    </w:p>
    <w:p>
      <w:r>
        <w:rPr>
          <w:rFonts w:ascii="Consolas" w:hAnsi="Consolas"/>
          <w:color w:val="2D2D2D"/>
          <w:sz w:val="18"/>
        </w:rPr>
        <w:t>except Exception:</w:t>
      </w:r>
    </w:p>
    <w:p>
      <w:r>
        <w:rPr>
          <w:rFonts w:ascii="Consolas" w:hAnsi="Consolas"/>
          <w:color w:val="2D2D2D"/>
          <w:sz w:val="18"/>
        </w:rPr>
        <w:t xml:space="preserve">    pass  # something broke but nobody knows</w:t>
      </w:r>
    </w:p>
    <w:p>
      <w:r>
        <w:t>This is a breeding ground for silent bugs. A feature stops working in production, but there is zero trace in the logs.</w:t>
      </w:r>
    </w:p>
    <w:p>
      <w:r>
        <w:rPr>
          <w:color w:val="0071E3"/>
        </w:rPr>
        <w:t>Suggestion: Every except block should have at least one logger.exception() or logger.warning()</w:t>
      </w:r>
    </w:p>
    <w:p>
      <w:pPr>
        <w:pStyle w:val="Heading2"/>
      </w:pPr>
      <w:r>
        <w:rPr>
          <w:color w:val="1D1D1F"/>
        </w:rPr>
        <w:t>3.2 SSE EventBus Subscriber Memory Leak</w:t>
      </w:r>
    </w:p>
    <w:p>
      <w:r>
        <w:rPr>
          <w:b/>
          <w:color w:val="E67E22"/>
          <w:sz w:val="22"/>
        </w:rPr>
        <w:t>[Issue]</w:t>
      </w:r>
    </w:p>
    <w:p>
      <w:r>
        <w:t>main.py uses EventBus pattern to push real-time monitoring data to the admin dashboard. Subscribers are stored in a plain Python list:</w:t>
        <w:br/>
        <w:br/>
        <w:t>- Admin dashboard refresh -&gt; new SSE connection -&gt; new subscriber added</w:t>
        <w:br/>
        <w:t>- If old connections don't trigger unsubscribe -&gt; subscriber list grows unbounded</w:t>
        <w:br/>
        <w:br/>
        <w:t>Over time, each event push traverses increasingly many dead connections.</w:t>
      </w:r>
    </w:p>
    <w:p>
      <w:r>
        <w:rPr>
          <w:color w:val="0071E3"/>
        </w:rPr>
        <w:t>Suggestion: Use try/finally in subscribe generators to auto-unsubscribe on disconnect; add heartbeat to clean zombie connections</w:t>
      </w:r>
    </w:p>
    <w:p>
      <w:pPr>
        <w:pStyle w:val="Heading2"/>
      </w:pPr>
      <w:r>
        <w:rPr>
          <w:color w:val="1D1D1F"/>
        </w:rPr>
        <w:t>3.3 Weak Fallback for Missing Jinja2 Templates</w:t>
      </w:r>
    </w:p>
    <w:p>
      <w:r>
        <w:rPr>
          <w:b/>
          <w:color w:val="F39C12"/>
          <w:sz w:val="22"/>
        </w:rPr>
        <w:t>[Issue]</w:t>
      </w:r>
    </w:p>
    <w:p>
      <w:r>
        <w:t>When a template file doesn't exist, just returns a raw HTML string:</w:t>
      </w:r>
    </w:p>
    <w:p>
      <w:r>
        <w:rPr>
          <w:rFonts w:ascii="Consolas" w:hAnsi="Consolas"/>
          <w:color w:val="2D2D2D"/>
          <w:sz w:val="18"/>
        </w:rPr>
        <w:t>if html_path.exists():</w:t>
      </w:r>
    </w:p>
    <w:p>
      <w:r>
        <w:rPr>
          <w:rFonts w:ascii="Consolas" w:hAnsi="Consolas"/>
          <w:color w:val="2D2D2D"/>
          <w:sz w:val="18"/>
        </w:rPr>
        <w:t xml:space="preserve">    return HTMLResponse(html_path.read_text(encoding="utf-8"))</w:t>
      </w:r>
    </w:p>
    <w:p>
      <w:r>
        <w:rPr>
          <w:rFonts w:ascii="Consolas" w:hAnsi="Consolas"/>
          <w:color w:val="2D2D2D"/>
          <w:sz w:val="18"/>
        </w:rPr>
        <w:t>return HTMLResponse("&lt;h1&gt;Page Not Found&lt;/h1&gt;")</w:t>
      </w:r>
    </w:p>
    <w:p>
      <w:r>
        <w:t>- Frontend has no idea something went wrong (status 200, not 404)</w:t>
        <w:br/>
        <w:t>- No log entry, operators can't detect the issue</w:t>
        <w:br/>
        <w:t>- Returns a page that looks normal to the user</w:t>
      </w:r>
    </w:p>
    <w:p>
      <w:r>
        <w:rPr>
          <w:color w:val="0071E3"/>
        </w:rPr>
        <w:t>Suggestion: Return 404 + log on missing templates; use Jinja2 TemplateNotFound + global exception handler</w:t>
      </w:r>
    </w:p>
    <w:p>
      <w:pPr>
        <w:pStyle w:val="Heading2"/>
      </w:pPr>
      <w:r>
        <w:rPr>
          <w:color w:val="1D1D1F"/>
        </w:rPr>
        <w:t>3.4 Hardcoded Greeting Detection Thresholds</w:t>
      </w:r>
    </w:p>
    <w:p>
      <w:r>
        <w:rPr>
          <w:b/>
          <w:color w:val="F39C12"/>
          <w:sz w:val="22"/>
        </w:rPr>
        <w:t>[Issue]</w:t>
      </w:r>
    </w:p>
    <w:p>
      <w:r>
        <w:t>CyberAgent.__init__ hardcodes 30+ greeting prototypes and detection threshold:</w:t>
      </w:r>
    </w:p>
    <w:p>
      <w:r>
        <w:rPr>
          <w:rFonts w:ascii="Consolas" w:hAnsi="Consolas"/>
          <w:color w:val="2D2D2D"/>
          <w:sz w:val="18"/>
        </w:rPr>
        <w:t>self._greeting_threshold = 0.82</w:t>
      </w:r>
    </w:p>
    <w:p>
      <w:r>
        <w:rPr>
          <w:rFonts w:ascii="Consolas" w:hAnsi="Consolas"/>
          <w:color w:val="2D2D2D"/>
          <w:sz w:val="18"/>
        </w:rPr>
        <w:t>self._greeting_prototypes = [("ni hao", "greeting"), ("who are you", "identity"), ...]</w:t>
      </w:r>
    </w:p>
    <w:p>
      <w:r>
        <w:t>Adjusting sensitivity or adding new scenarios requires modifying code directly.</w:t>
      </w:r>
    </w:p>
    <w:p>
      <w:r>
        <w:rPr>
          <w:color w:val="0071E3"/>
        </w:rPr>
        <w:t>Suggestion: Extract to config file or class constant, overrideable via constructor parameter</w:t>
      </w:r>
    </w:p>
    <w:p>
      <w:pPr>
        <w:pStyle w:val="Heading2"/>
      </w:pPr>
      <w:r>
        <w:rPr>
          <w:color w:val="1D1D1F"/>
        </w:rPr>
        <w:t>3.5 Zero-Confidence Documents Silently Pass Through</w:t>
      </w:r>
    </w:p>
    <w:p>
      <w:r>
        <w:rPr>
          <w:b/>
          <w:color w:val="F39C12"/>
          <w:sz w:val="22"/>
        </w:rPr>
        <w:t>[Issue]</w:t>
      </w:r>
    </w:p>
    <w:p>
      <w:r>
        <w:t>In compute_confidence(), if a doc has neither rerank_score nor score:</w:t>
      </w:r>
    </w:p>
    <w:p>
      <w:r>
        <w:rPr>
          <w:rFonts w:ascii="Consolas" w:hAnsi="Consolas"/>
          <w:color w:val="2D2D2D"/>
          <w:sz w:val="18"/>
        </w:rPr>
        <w:t>confidence = 0.0  # silently returns 0</w:t>
      </w:r>
    </w:p>
    <w:p>
      <w:r>
        <w:t>Zero-confidence documents are still included in the context block fed to the LLM. No warning, no log. Their impact only shows indirectly as lower response quality.</w:t>
      </w:r>
    </w:p>
    <w:p>
      <w:r>
        <w:rPr>
          <w:color w:val="0071E3"/>
        </w:rPr>
        <w:t>Suggestion: Log warning on zero-confidence docs, or filter them out in build_context stage</w:t>
      </w:r>
    </w:p>
    <w:p>
      <w:r>
        <w:br w:type="page"/>
      </w:r>
    </w:p>
    <w:p>
      <w:pPr>
        <w:pStyle w:val="Heading1"/>
      </w:pPr>
      <w:r>
        <w:rPr>
          <w:color w:val="1D1D1F"/>
        </w:rPr>
        <w:t>4. Configuration &amp; Launch Confusion</w:t>
      </w:r>
    </w:p>
    <w:p>
      <w:pPr>
        <w:pStyle w:val="Heading2"/>
      </w:pPr>
      <w:r>
        <w:rPr>
          <w:color w:val="1D1D1F"/>
        </w:rPr>
        <w:t>4.1 Two Service Entry Points, No Documentation</w:t>
      </w:r>
    </w:p>
    <w:p>
      <w:r>
        <w:rPr>
          <w:b/>
          <w:color w:val="E67E22"/>
          <w:sz w:val="22"/>
        </w:rPr>
        <w:t>[Issue]</w:t>
      </w:r>
    </w:p>
    <w:p>
      <w:r>
        <w:t>Two launchable entry points:</w:t>
        <w:br/>
        <w:t>- packages/agent/api.py -&gt; runs on port 8080</w:t>
        <w:br/>
        <w:t>- packages/agent/main.py -&gt; runs on port 8000</w:t>
        <w:br/>
        <w:br/>
        <w:t>No documentation explaining which one to use, the difference between them, or whether both should run simultaneously. New developers are confused.</w:t>
      </w:r>
    </w:p>
    <w:p>
      <w:pPr>
        <w:pStyle w:val="Heading2"/>
      </w:pPr>
      <w:r>
        <w:rPr>
          <w:color w:val="1D1D1F"/>
        </w:rPr>
        <w:t>4.2 Port Inconsistency</w:t>
      </w:r>
    </w:p>
    <w:p>
      <w:r>
        <w:rPr>
          <w:b/>
          <w:color w:val="E67E22"/>
          <w:sz w:val="22"/>
        </w:rPr>
        <w:t>[Issue]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Functionality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Chat + Admin +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Chat + Admin + Monitoring (near-identical)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1D1F"/>
        </w:rPr>
        <w:t>5. Code Highlights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Highlight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3-layer Prompt Architecture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-&gt; Context -&gt; CoT+Example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Circuit Breaker + Rate Limiter + Fallback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llm_provider.py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failures -&gt; 60s meltdown; TokenBucket for 429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Context Budget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system/context/history each have independent caps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Self-Verification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checks own answer against sources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Query Rewriting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Colloquial -&gt; keyword-focused for better retrieval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Conversation Compression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 LLM summarize after 6+ turns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Cross-Session Key Memory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Recognize user role/preferences across sessions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Math-based Confidence Scores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Rerank fallback + result-set calibration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Detailed usage_logs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Per-query timing, tokens, circuit-break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 with Callback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llm_provider.py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Streaming retry + fallback notification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1D1F"/>
        </w:rPr>
        <w:t>6. Fix Priority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Merge main.py and api.py into single entry 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Eliminate behavioral drift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logging to all bare except blocks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 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more silent failures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 hardcoded paths with config/env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 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Survive directory restructure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SSE EventBus subscriber leak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 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Memory stability under long running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Warn/filter zero-confidence 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 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Retrieval quality observability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fallback return 404 +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 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Operational clarity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Extract greeting detection to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 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Configurability</w:t>
            </w:r>
          </w:p>
        </w:tc>
      </w:tr>
    </w:tbl>
    <w:p/>
    <w:p/>
    <w:p>
      <w:pPr>
        <w:jc w:val="center"/>
      </w:pPr>
      <w:r>
        <w:rPr>
          <w:color w:val="6E6E73"/>
          <w:sz w:val="20"/>
        </w:rPr>
        <w:t>-- Review Complete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