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C155A2">
      <w:pPr>
        <w:jc w:val="center"/>
        <w:rPr>
          <w:rFonts w:ascii="Times New Roman" w:hAnsi="Times New Roman" w:cs="Times New Roman"/>
          <w:sz w:val="24"/>
          <w:szCs w:val="24"/>
        </w:rPr>
      </w:pPr>
    </w:p>
    <w:p w:rsidR="001B53F6" w:rsidRPr="0004794D" w:rsidRDefault="001B53F6" w:rsidP="001B53F6">
      <w:pPr>
        <w:jc w:val="center"/>
        <w:rPr>
          <w:rFonts w:ascii="Times New Roman" w:hAnsi="Times New Roman" w:cs="Times New Roman"/>
          <w:sz w:val="24"/>
          <w:szCs w:val="24"/>
        </w:rPr>
      </w:pPr>
      <w:r w:rsidRPr="0004794D">
        <w:rPr>
          <w:rFonts w:ascii="Times New Roman" w:hAnsi="Times New Roman" w:cs="Times New Roman"/>
          <w:sz w:val="24"/>
          <w:szCs w:val="24"/>
        </w:rPr>
        <w:t>Data 6</w:t>
      </w:r>
      <w:r w:rsidR="00100020">
        <w:rPr>
          <w:rFonts w:ascii="Times New Roman" w:hAnsi="Times New Roman" w:cs="Times New Roman"/>
          <w:sz w:val="24"/>
          <w:szCs w:val="24"/>
        </w:rPr>
        <w:t>2</w:t>
      </w:r>
      <w:r w:rsidRPr="0004794D">
        <w:rPr>
          <w:rFonts w:ascii="Times New Roman" w:hAnsi="Times New Roman" w:cs="Times New Roman"/>
          <w:sz w:val="24"/>
          <w:szCs w:val="24"/>
        </w:rPr>
        <w:t xml:space="preserve">0 – </w:t>
      </w:r>
      <w:r w:rsidR="00100020">
        <w:rPr>
          <w:rFonts w:ascii="Times New Roman" w:hAnsi="Times New Roman" w:cs="Times New Roman"/>
          <w:sz w:val="24"/>
          <w:szCs w:val="24"/>
        </w:rPr>
        <w:t>Spring 2018</w:t>
      </w:r>
    </w:p>
    <w:p w:rsidR="001B53F6" w:rsidRPr="0004794D" w:rsidRDefault="001B53F6" w:rsidP="001B53F6">
      <w:pPr>
        <w:jc w:val="center"/>
        <w:rPr>
          <w:rFonts w:ascii="Times New Roman" w:hAnsi="Times New Roman" w:cs="Times New Roman"/>
          <w:sz w:val="24"/>
          <w:szCs w:val="24"/>
        </w:rPr>
      </w:pPr>
      <w:r w:rsidRPr="0004794D">
        <w:rPr>
          <w:rFonts w:ascii="Times New Roman" w:hAnsi="Times New Roman" w:cs="Times New Roman"/>
          <w:sz w:val="24"/>
          <w:szCs w:val="24"/>
        </w:rPr>
        <w:t xml:space="preserve">Assignment </w:t>
      </w:r>
      <w:r w:rsidR="00100020">
        <w:rPr>
          <w:rFonts w:ascii="Times New Roman" w:hAnsi="Times New Roman" w:cs="Times New Roman"/>
          <w:sz w:val="24"/>
          <w:szCs w:val="24"/>
        </w:rPr>
        <w:t>12</w:t>
      </w:r>
      <w:r w:rsidR="00345EAD" w:rsidRPr="0004794D">
        <w:rPr>
          <w:rFonts w:ascii="Times New Roman" w:hAnsi="Times New Roman" w:cs="Times New Roman"/>
          <w:sz w:val="24"/>
          <w:szCs w:val="24"/>
        </w:rPr>
        <w:t xml:space="preserve"> </w:t>
      </w:r>
      <w:r w:rsidR="00A824FA" w:rsidRPr="0004794D">
        <w:rPr>
          <w:rFonts w:ascii="Times New Roman" w:hAnsi="Times New Roman" w:cs="Times New Roman"/>
          <w:sz w:val="24"/>
          <w:szCs w:val="24"/>
        </w:rPr>
        <w:t>–</w:t>
      </w:r>
      <w:r w:rsidR="00345EAD" w:rsidRPr="0004794D">
        <w:rPr>
          <w:rFonts w:ascii="Times New Roman" w:hAnsi="Times New Roman" w:cs="Times New Roman"/>
          <w:sz w:val="24"/>
          <w:szCs w:val="24"/>
        </w:rPr>
        <w:t xml:space="preserve"> </w:t>
      </w:r>
      <w:r w:rsidR="00100020">
        <w:rPr>
          <w:rFonts w:ascii="Times New Roman" w:hAnsi="Times New Roman" w:cs="Times New Roman"/>
          <w:sz w:val="24"/>
          <w:szCs w:val="24"/>
        </w:rPr>
        <w:t>Tesla</w:t>
      </w:r>
      <w:r w:rsidR="003F7EFE">
        <w:rPr>
          <w:rFonts w:ascii="Times New Roman" w:hAnsi="Times New Roman" w:cs="Times New Roman"/>
          <w:sz w:val="24"/>
          <w:szCs w:val="24"/>
        </w:rPr>
        <w:t xml:space="preserve"> Inc.</w:t>
      </w:r>
      <w:r w:rsidR="00100020">
        <w:rPr>
          <w:rFonts w:ascii="Times New Roman" w:hAnsi="Times New Roman" w:cs="Times New Roman"/>
          <w:sz w:val="24"/>
          <w:szCs w:val="24"/>
        </w:rPr>
        <w:t xml:space="preserve"> Shareholder Letter Analysis</w:t>
      </w:r>
    </w:p>
    <w:p w:rsidR="00C155A2" w:rsidRPr="001B53F6" w:rsidRDefault="00C155A2" w:rsidP="00C155A2">
      <w:pPr>
        <w:jc w:val="center"/>
        <w:rPr>
          <w:rFonts w:ascii="Times New Roman" w:hAnsi="Times New Roman" w:cs="Times New Roman"/>
          <w:sz w:val="24"/>
          <w:szCs w:val="24"/>
        </w:rPr>
      </w:pPr>
      <w:r w:rsidRPr="001B53F6">
        <w:rPr>
          <w:rFonts w:ascii="Times New Roman" w:hAnsi="Times New Roman" w:cs="Times New Roman"/>
          <w:sz w:val="24"/>
          <w:szCs w:val="24"/>
        </w:rPr>
        <w:t>Kenneth Lulie</w:t>
      </w:r>
    </w:p>
    <w:p w:rsidR="001B53F6" w:rsidRPr="001B53F6" w:rsidRDefault="00D07842" w:rsidP="00C155A2">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Majed</w:t>
      </w:r>
      <w:proofErr w:type="spellEnd"/>
      <w:r>
        <w:rPr>
          <w:rFonts w:ascii="Times New Roman" w:hAnsi="Times New Roman" w:cs="Times New Roman"/>
          <w:sz w:val="24"/>
          <w:szCs w:val="24"/>
        </w:rPr>
        <w:t xml:space="preserve"> Al-</w:t>
      </w:r>
      <w:proofErr w:type="spellStart"/>
      <w:r>
        <w:rPr>
          <w:rFonts w:ascii="Times New Roman" w:hAnsi="Times New Roman" w:cs="Times New Roman"/>
          <w:sz w:val="24"/>
          <w:szCs w:val="24"/>
        </w:rPr>
        <w:t>Ghandour</w:t>
      </w:r>
      <w:proofErr w:type="spellEnd"/>
    </w:p>
    <w:p w:rsidR="00C155A2" w:rsidRPr="001B53F6" w:rsidRDefault="00C155A2" w:rsidP="00C155A2">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C155A2" w:rsidRPr="00773109" w:rsidRDefault="00100020" w:rsidP="00C155A2">
      <w:pPr>
        <w:jc w:val="center"/>
        <w:rPr>
          <w:rFonts w:ascii="Times New Roman" w:hAnsi="Times New Roman" w:cs="Times New Roman"/>
          <w:sz w:val="24"/>
          <w:szCs w:val="24"/>
        </w:rPr>
      </w:pPr>
      <w:r>
        <w:rPr>
          <w:rFonts w:ascii="Times New Roman" w:hAnsi="Times New Roman" w:cs="Times New Roman"/>
          <w:sz w:val="24"/>
          <w:szCs w:val="24"/>
        </w:rPr>
        <w:t>April 21, 2018</w:t>
      </w:r>
    </w:p>
    <w:p w:rsidR="00C155A2" w:rsidRDefault="00C155A2" w:rsidP="00C155A2">
      <w:pPr>
        <w:jc w:val="center"/>
        <w:rPr>
          <w:rFonts w:ascii="Times New Roman" w:hAnsi="Times New Roman" w:cs="Times New Roman"/>
          <w:color w:val="FF0000"/>
          <w:sz w:val="24"/>
          <w:szCs w:val="24"/>
        </w:rPr>
      </w:pPr>
    </w:p>
    <w:p w:rsidR="00C155A2" w:rsidRDefault="00C155A2" w:rsidP="005F0AF6">
      <w:pPr>
        <w:spacing w:line="480" w:lineRule="auto"/>
        <w:rPr>
          <w:u w:val="single"/>
        </w:rPr>
      </w:pPr>
    </w:p>
    <w:p w:rsidR="004A24B0" w:rsidRDefault="004A24B0" w:rsidP="005F0AF6">
      <w:pPr>
        <w:spacing w:line="480" w:lineRule="auto"/>
        <w:rPr>
          <w:u w:val="single"/>
        </w:rPr>
      </w:pPr>
    </w:p>
    <w:p w:rsidR="004A24B0" w:rsidRDefault="004A24B0" w:rsidP="005F0AF6">
      <w:pPr>
        <w:spacing w:line="480" w:lineRule="auto"/>
        <w:rPr>
          <w:u w:val="single"/>
        </w:rPr>
      </w:pPr>
    </w:p>
    <w:p w:rsidR="004A24B0" w:rsidRDefault="004A24B0" w:rsidP="005F0AF6">
      <w:pPr>
        <w:spacing w:line="480" w:lineRule="auto"/>
        <w:rPr>
          <w:u w:val="single"/>
        </w:rPr>
      </w:pPr>
    </w:p>
    <w:p w:rsidR="00D07842" w:rsidRDefault="00D07842" w:rsidP="00C25487">
      <w:pPr>
        <w:spacing w:line="480" w:lineRule="auto"/>
        <w:rPr>
          <w:rFonts w:ascii="Times New Roman" w:hAnsi="Times New Roman" w:cs="Times New Roman"/>
          <w:b/>
          <w:sz w:val="24"/>
          <w:szCs w:val="24"/>
        </w:rPr>
      </w:pPr>
    </w:p>
    <w:p w:rsidR="001277C9" w:rsidRDefault="001277C9" w:rsidP="00D07842">
      <w:pPr>
        <w:rPr>
          <w:rFonts w:ascii="Times New Roman" w:hAnsi="Times New Roman" w:cs="Times New Roman"/>
          <w:b/>
          <w:sz w:val="24"/>
          <w:szCs w:val="24"/>
        </w:rPr>
      </w:pPr>
    </w:p>
    <w:p w:rsidR="001277C9" w:rsidRDefault="001277C9" w:rsidP="00D07842">
      <w:pPr>
        <w:rPr>
          <w:rFonts w:ascii="Times New Roman" w:hAnsi="Times New Roman" w:cs="Times New Roman"/>
          <w:b/>
          <w:sz w:val="24"/>
          <w:szCs w:val="24"/>
        </w:rPr>
      </w:pPr>
    </w:p>
    <w:p w:rsidR="00D07842" w:rsidRPr="00120DF1" w:rsidRDefault="00D07842" w:rsidP="00120DF1">
      <w:pPr>
        <w:spacing w:line="480" w:lineRule="auto"/>
        <w:rPr>
          <w:rFonts w:ascii="Times New Roman" w:hAnsi="Times New Roman" w:cs="Times New Roman"/>
          <w:b/>
          <w:sz w:val="24"/>
          <w:szCs w:val="24"/>
        </w:rPr>
      </w:pPr>
      <w:r w:rsidRPr="00120DF1">
        <w:rPr>
          <w:rFonts w:ascii="Times New Roman" w:hAnsi="Times New Roman" w:cs="Times New Roman"/>
          <w:b/>
          <w:sz w:val="24"/>
          <w:szCs w:val="24"/>
        </w:rPr>
        <w:lastRenderedPageBreak/>
        <w:t xml:space="preserve">Executive </w:t>
      </w:r>
      <w:r w:rsidR="00F038EB">
        <w:rPr>
          <w:rFonts w:ascii="Times New Roman" w:hAnsi="Times New Roman" w:cs="Times New Roman"/>
          <w:b/>
          <w:sz w:val="24"/>
          <w:szCs w:val="24"/>
        </w:rPr>
        <w:t>S</w:t>
      </w:r>
      <w:r w:rsidRPr="00120DF1">
        <w:rPr>
          <w:rFonts w:ascii="Times New Roman" w:hAnsi="Times New Roman" w:cs="Times New Roman"/>
          <w:b/>
          <w:sz w:val="24"/>
          <w:szCs w:val="24"/>
        </w:rPr>
        <w:t>ummary</w:t>
      </w:r>
    </w:p>
    <w:p w:rsidR="00120DF1" w:rsidRDefault="00120DF1" w:rsidP="00120DF1">
      <w:pPr>
        <w:spacing w:line="480" w:lineRule="auto"/>
        <w:ind w:firstLine="720"/>
        <w:rPr>
          <w:rFonts w:ascii="Times New Roman" w:hAnsi="Times New Roman" w:cs="Times New Roman"/>
          <w:sz w:val="24"/>
          <w:szCs w:val="24"/>
        </w:rPr>
      </w:pPr>
      <w:r w:rsidRPr="00120DF1">
        <w:rPr>
          <w:rFonts w:ascii="Times New Roman" w:hAnsi="Times New Roman" w:cs="Times New Roman"/>
          <w:sz w:val="24"/>
          <w:szCs w:val="24"/>
        </w:rPr>
        <w:t>A shareholder letter is written by a public company’s top leadership to the stockholders of that company, usually on a quarterly</w:t>
      </w:r>
      <w:r>
        <w:rPr>
          <w:rFonts w:ascii="Times New Roman" w:hAnsi="Times New Roman" w:cs="Times New Roman"/>
          <w:sz w:val="24"/>
          <w:szCs w:val="24"/>
        </w:rPr>
        <w:t xml:space="preserve"> </w:t>
      </w:r>
      <w:r w:rsidRPr="003F7EFE">
        <w:rPr>
          <w:rFonts w:ascii="Times New Roman" w:hAnsi="Times New Roman" w:cs="Times New Roman"/>
          <w:sz w:val="24"/>
          <w:szCs w:val="24"/>
        </w:rPr>
        <w:t>or annual basis (</w:t>
      </w:r>
      <w:proofErr w:type="spellStart"/>
      <w:r w:rsidR="00656F64" w:rsidRPr="00F038EB">
        <w:rPr>
          <w:rFonts w:ascii="Times New Roman" w:hAnsi="Times New Roman" w:cs="Times New Roman"/>
          <w:sz w:val="24"/>
          <w:szCs w:val="24"/>
        </w:rPr>
        <w:t>Investopedia</w:t>
      </w:r>
      <w:proofErr w:type="spellEnd"/>
      <w:r w:rsidR="00656F64" w:rsidRPr="00F038EB">
        <w:rPr>
          <w:rFonts w:ascii="Times New Roman" w:hAnsi="Times New Roman" w:cs="Times New Roman"/>
          <w:sz w:val="24"/>
          <w:szCs w:val="24"/>
        </w:rPr>
        <w:t>, 2018)</w:t>
      </w:r>
      <w:r w:rsidRPr="00F038EB">
        <w:rPr>
          <w:rFonts w:ascii="Times New Roman" w:hAnsi="Times New Roman" w:cs="Times New Roman"/>
          <w:sz w:val="24"/>
          <w:szCs w:val="24"/>
        </w:rPr>
        <w:t>.</w:t>
      </w:r>
      <w:r w:rsidRPr="003F7EFE">
        <w:rPr>
          <w:rFonts w:ascii="Times New Roman" w:hAnsi="Times New Roman" w:cs="Times New Roman"/>
          <w:sz w:val="24"/>
          <w:szCs w:val="24"/>
        </w:rPr>
        <w:t xml:space="preserve">  </w:t>
      </w:r>
      <w:r>
        <w:rPr>
          <w:rFonts w:ascii="Times New Roman" w:hAnsi="Times New Roman" w:cs="Times New Roman"/>
          <w:sz w:val="24"/>
          <w:szCs w:val="24"/>
        </w:rPr>
        <w:t xml:space="preserve">These letters are written to communicate the status of the company, and </w:t>
      </w:r>
      <w:r w:rsidR="00F038EB">
        <w:rPr>
          <w:rFonts w:ascii="Times New Roman" w:hAnsi="Times New Roman" w:cs="Times New Roman"/>
          <w:sz w:val="24"/>
          <w:szCs w:val="24"/>
        </w:rPr>
        <w:t>will cover</w:t>
      </w:r>
      <w:r>
        <w:rPr>
          <w:rFonts w:ascii="Times New Roman" w:hAnsi="Times New Roman" w:cs="Times New Roman"/>
          <w:sz w:val="24"/>
          <w:szCs w:val="24"/>
        </w:rPr>
        <w:t xml:space="preserve"> subjects such as the</w:t>
      </w:r>
      <w:r w:rsidR="00F038EB">
        <w:rPr>
          <w:rFonts w:ascii="Times New Roman" w:hAnsi="Times New Roman" w:cs="Times New Roman"/>
          <w:sz w:val="24"/>
          <w:szCs w:val="24"/>
        </w:rPr>
        <w:t xml:space="preserve"> firm’s financial performance, </w:t>
      </w:r>
      <w:r>
        <w:rPr>
          <w:rFonts w:ascii="Times New Roman" w:hAnsi="Times New Roman" w:cs="Times New Roman"/>
          <w:sz w:val="24"/>
          <w:szCs w:val="24"/>
        </w:rPr>
        <w:t xml:space="preserve">changes in the company’s stock price or finances, and guidance to the future.  The purpose of this paper is to analyze Tesla Inc. Shareholder Letters from 1Q12, 1Q15, and 4Q17 via word frequency </w:t>
      </w:r>
      <w:r w:rsidR="00F038EB">
        <w:rPr>
          <w:rFonts w:ascii="Times New Roman" w:hAnsi="Times New Roman" w:cs="Times New Roman"/>
          <w:sz w:val="24"/>
          <w:szCs w:val="24"/>
        </w:rPr>
        <w:t xml:space="preserve">text </w:t>
      </w:r>
      <w:r>
        <w:rPr>
          <w:rFonts w:ascii="Times New Roman" w:hAnsi="Times New Roman" w:cs="Times New Roman"/>
          <w:sz w:val="24"/>
          <w:szCs w:val="24"/>
        </w:rPr>
        <w:t xml:space="preserve">analysis to </w:t>
      </w:r>
      <w:r w:rsidR="00F038EB">
        <w:rPr>
          <w:rFonts w:ascii="Times New Roman" w:hAnsi="Times New Roman" w:cs="Times New Roman"/>
          <w:sz w:val="24"/>
          <w:szCs w:val="24"/>
        </w:rPr>
        <w:t xml:space="preserve">ascertain if this technique can quickly </w:t>
      </w:r>
      <w:r>
        <w:rPr>
          <w:rFonts w:ascii="Times New Roman" w:hAnsi="Times New Roman" w:cs="Times New Roman"/>
          <w:sz w:val="24"/>
          <w:szCs w:val="24"/>
        </w:rPr>
        <w:t xml:space="preserve">gain insights </w:t>
      </w:r>
      <w:r w:rsidR="00F038EB">
        <w:rPr>
          <w:rFonts w:ascii="Times New Roman" w:hAnsi="Times New Roman" w:cs="Times New Roman"/>
          <w:sz w:val="24"/>
          <w:szCs w:val="24"/>
        </w:rPr>
        <w:t>into a</w:t>
      </w:r>
      <w:r>
        <w:rPr>
          <w:rFonts w:ascii="Times New Roman" w:hAnsi="Times New Roman" w:cs="Times New Roman"/>
          <w:sz w:val="24"/>
          <w:szCs w:val="24"/>
        </w:rPr>
        <w:t xml:space="preserve"> </w:t>
      </w:r>
      <w:r w:rsidR="00F038EB">
        <w:rPr>
          <w:rFonts w:ascii="Times New Roman" w:hAnsi="Times New Roman" w:cs="Times New Roman"/>
          <w:sz w:val="24"/>
          <w:szCs w:val="24"/>
        </w:rPr>
        <w:t>company without extensive research</w:t>
      </w:r>
      <w:r>
        <w:rPr>
          <w:rFonts w:ascii="Times New Roman" w:hAnsi="Times New Roman" w:cs="Times New Roman"/>
          <w:sz w:val="24"/>
          <w:szCs w:val="24"/>
        </w:rPr>
        <w:t>.  If successful, word frequency analysis could be used to hel</w:t>
      </w:r>
      <w:r w:rsidR="00F038EB">
        <w:rPr>
          <w:rFonts w:ascii="Times New Roman" w:hAnsi="Times New Roman" w:cs="Times New Roman"/>
          <w:sz w:val="24"/>
          <w:szCs w:val="24"/>
        </w:rPr>
        <w:t>p researchers quickly identify key information regarding a company</w:t>
      </w:r>
      <w:r>
        <w:rPr>
          <w:rFonts w:ascii="Times New Roman" w:hAnsi="Times New Roman" w:cs="Times New Roman"/>
          <w:sz w:val="24"/>
          <w:szCs w:val="24"/>
        </w:rPr>
        <w:t xml:space="preserve"> </w:t>
      </w:r>
      <w:r w:rsidR="00F038EB">
        <w:rPr>
          <w:rFonts w:ascii="Times New Roman" w:hAnsi="Times New Roman" w:cs="Times New Roman"/>
          <w:sz w:val="24"/>
          <w:szCs w:val="24"/>
        </w:rPr>
        <w:t xml:space="preserve">before </w:t>
      </w:r>
      <w:r>
        <w:rPr>
          <w:rFonts w:ascii="Times New Roman" w:hAnsi="Times New Roman" w:cs="Times New Roman"/>
          <w:sz w:val="24"/>
          <w:szCs w:val="24"/>
        </w:rPr>
        <w:t>investing time in</w:t>
      </w:r>
      <w:r w:rsidR="00F038EB">
        <w:rPr>
          <w:rFonts w:ascii="Times New Roman" w:hAnsi="Times New Roman" w:cs="Times New Roman"/>
          <w:sz w:val="24"/>
          <w:szCs w:val="24"/>
        </w:rPr>
        <w:t xml:space="preserve"> extensive research.</w:t>
      </w:r>
    </w:p>
    <w:p w:rsidR="00312FDF" w:rsidRDefault="00120DF1" w:rsidP="00120DF1">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shows that the word freq</w:t>
      </w:r>
      <w:r w:rsidR="00312FDF">
        <w:rPr>
          <w:rFonts w:ascii="Times New Roman" w:hAnsi="Times New Roman" w:cs="Times New Roman"/>
          <w:sz w:val="24"/>
          <w:szCs w:val="24"/>
        </w:rPr>
        <w:t>uency analysis of Tesla’s share</w:t>
      </w:r>
      <w:r>
        <w:rPr>
          <w:rFonts w:ascii="Times New Roman" w:hAnsi="Times New Roman" w:cs="Times New Roman"/>
          <w:sz w:val="24"/>
          <w:szCs w:val="24"/>
        </w:rPr>
        <w:t>holder letters correlates strongly to</w:t>
      </w:r>
      <w:r w:rsidR="00F038EB">
        <w:rPr>
          <w:rFonts w:ascii="Times New Roman" w:hAnsi="Times New Roman" w:cs="Times New Roman"/>
          <w:sz w:val="24"/>
          <w:szCs w:val="24"/>
        </w:rPr>
        <w:t xml:space="preserve"> the well-</w:t>
      </w:r>
      <w:r w:rsidR="003F7EFE">
        <w:rPr>
          <w:rFonts w:ascii="Times New Roman" w:hAnsi="Times New Roman" w:cs="Times New Roman"/>
          <w:sz w:val="24"/>
          <w:szCs w:val="24"/>
        </w:rPr>
        <w:t xml:space="preserve">known story of Tesla </w:t>
      </w:r>
      <w:r>
        <w:rPr>
          <w:rFonts w:ascii="Times New Roman" w:hAnsi="Times New Roman" w:cs="Times New Roman"/>
          <w:sz w:val="24"/>
          <w:szCs w:val="24"/>
        </w:rPr>
        <w:t xml:space="preserve">Inc. The word frequency </w:t>
      </w:r>
      <w:r w:rsidR="00F038EB">
        <w:rPr>
          <w:rFonts w:ascii="Times New Roman" w:hAnsi="Times New Roman" w:cs="Times New Roman"/>
          <w:sz w:val="24"/>
          <w:szCs w:val="24"/>
        </w:rPr>
        <w:t xml:space="preserve">text </w:t>
      </w:r>
      <w:r>
        <w:rPr>
          <w:rFonts w:ascii="Times New Roman" w:hAnsi="Times New Roman" w:cs="Times New Roman"/>
          <w:sz w:val="24"/>
          <w:szCs w:val="24"/>
        </w:rPr>
        <w:t xml:space="preserve">analysis </w:t>
      </w:r>
      <w:r w:rsidR="00312FDF">
        <w:rPr>
          <w:rFonts w:ascii="Times New Roman" w:hAnsi="Times New Roman" w:cs="Times New Roman"/>
          <w:sz w:val="24"/>
          <w:szCs w:val="24"/>
        </w:rPr>
        <w:t xml:space="preserve">for the 1Q12 letter identified the priorities of the company at the time, specifically the focus on securing financing and launching the Model S electric sedan.  The </w:t>
      </w:r>
      <w:r w:rsidR="00F038EB">
        <w:rPr>
          <w:rFonts w:ascii="Times New Roman" w:hAnsi="Times New Roman" w:cs="Times New Roman"/>
          <w:sz w:val="24"/>
          <w:szCs w:val="24"/>
        </w:rPr>
        <w:t xml:space="preserve">text </w:t>
      </w:r>
      <w:r w:rsidR="00312FDF">
        <w:rPr>
          <w:rFonts w:ascii="Times New Roman" w:hAnsi="Times New Roman" w:cs="Times New Roman"/>
          <w:sz w:val="24"/>
          <w:szCs w:val="24"/>
        </w:rPr>
        <w:t xml:space="preserve">analysis of 1Q15 </w:t>
      </w:r>
      <w:r w:rsidR="00F038EB">
        <w:rPr>
          <w:rFonts w:ascii="Times New Roman" w:hAnsi="Times New Roman" w:cs="Times New Roman"/>
          <w:sz w:val="24"/>
          <w:szCs w:val="24"/>
        </w:rPr>
        <w:t>showed the focus was still on the Model S, but as a matured product line</w:t>
      </w:r>
      <w:r w:rsidR="00312FDF">
        <w:rPr>
          <w:rFonts w:ascii="Times New Roman" w:hAnsi="Times New Roman" w:cs="Times New Roman"/>
          <w:sz w:val="24"/>
          <w:szCs w:val="24"/>
        </w:rPr>
        <w:t xml:space="preserve">.  The analysis for 4Q17 shows that the current priority of the company is the mass production of the Model 3 electric car, as well as energy in the form of batteries and solar </w:t>
      </w:r>
      <w:r w:rsidR="00F038EB">
        <w:rPr>
          <w:rFonts w:ascii="Times New Roman" w:hAnsi="Times New Roman" w:cs="Times New Roman"/>
          <w:sz w:val="24"/>
          <w:szCs w:val="24"/>
        </w:rPr>
        <w:t>panels</w:t>
      </w:r>
      <w:r w:rsidR="00312FDF">
        <w:rPr>
          <w:rFonts w:ascii="Times New Roman" w:hAnsi="Times New Roman" w:cs="Times New Roman"/>
          <w:sz w:val="24"/>
          <w:szCs w:val="24"/>
        </w:rPr>
        <w:t>.  Based on the success in the analysis of Tesla shareholder letters it appears that word frequency analysis could be a useful tool to assist researchers.</w:t>
      </w:r>
    </w:p>
    <w:p w:rsidR="00C16CCB" w:rsidRDefault="00C16CCB" w:rsidP="00312FDF">
      <w:pPr>
        <w:spacing w:line="480" w:lineRule="auto"/>
        <w:rPr>
          <w:rFonts w:ascii="Times New Roman" w:hAnsi="Times New Roman" w:cs="Times New Roman"/>
          <w:sz w:val="24"/>
          <w:szCs w:val="24"/>
        </w:rPr>
      </w:pPr>
    </w:p>
    <w:p w:rsidR="00F038EB" w:rsidRDefault="00F038EB" w:rsidP="00312FDF">
      <w:pPr>
        <w:spacing w:line="480" w:lineRule="auto"/>
        <w:rPr>
          <w:rFonts w:ascii="Times New Roman" w:hAnsi="Times New Roman" w:cs="Times New Roman"/>
          <w:sz w:val="24"/>
          <w:szCs w:val="24"/>
        </w:rPr>
      </w:pPr>
    </w:p>
    <w:p w:rsidR="003F7EFE" w:rsidRDefault="003F7EFE" w:rsidP="00312FDF">
      <w:pPr>
        <w:spacing w:line="480" w:lineRule="auto"/>
        <w:rPr>
          <w:rFonts w:ascii="Times New Roman" w:hAnsi="Times New Roman" w:cs="Times New Roman"/>
          <w:sz w:val="24"/>
          <w:szCs w:val="24"/>
        </w:rPr>
      </w:pPr>
    </w:p>
    <w:p w:rsidR="00312FDF" w:rsidRDefault="00312FDF" w:rsidP="00312F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Tesla</w:t>
      </w:r>
      <w:r w:rsidR="004621C4">
        <w:rPr>
          <w:rFonts w:ascii="Times New Roman" w:hAnsi="Times New Roman" w:cs="Times New Roman"/>
          <w:b/>
          <w:sz w:val="24"/>
          <w:szCs w:val="24"/>
        </w:rPr>
        <w:t>’s Story is Financing and Manufacturing</w:t>
      </w:r>
    </w:p>
    <w:p w:rsidR="003F7EFE" w:rsidRDefault="003F7EFE" w:rsidP="00312FDF">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3F7EFE">
        <w:rPr>
          <w:rFonts w:ascii="Times New Roman" w:hAnsi="Times New Roman" w:cs="Times New Roman"/>
          <w:sz w:val="24"/>
          <w:szCs w:val="24"/>
        </w:rPr>
        <w:t xml:space="preserve">Tesla Inc. </w:t>
      </w:r>
      <w:r>
        <w:rPr>
          <w:rFonts w:ascii="Times New Roman" w:hAnsi="Times New Roman" w:cs="Times New Roman"/>
          <w:sz w:val="24"/>
          <w:szCs w:val="24"/>
        </w:rPr>
        <w:t xml:space="preserve">is an American based automotive company which specializes in producing electric vehicles.  Since Tesla’s founding in 2003, it has grown to a publically listed company with a market capitalization of fifty billion dollars </w:t>
      </w:r>
      <w:r w:rsidR="00F038EB">
        <w:rPr>
          <w:rFonts w:ascii="Times New Roman" w:hAnsi="Times New Roman" w:cs="Times New Roman"/>
          <w:sz w:val="24"/>
          <w:szCs w:val="24"/>
        </w:rPr>
        <w:t>and</w:t>
      </w:r>
      <w:r>
        <w:rPr>
          <w:rFonts w:ascii="Times New Roman" w:hAnsi="Times New Roman" w:cs="Times New Roman"/>
          <w:sz w:val="24"/>
          <w:szCs w:val="24"/>
        </w:rPr>
        <w:t xml:space="preserve"> over 30,000 employees.  Due to being publically traded, as well as its ambitious goal of making electric vehicles affordable to the average </w:t>
      </w:r>
      <w:r w:rsidR="00F038EB">
        <w:rPr>
          <w:rFonts w:ascii="Times New Roman" w:hAnsi="Times New Roman" w:cs="Times New Roman"/>
          <w:sz w:val="24"/>
          <w:szCs w:val="24"/>
        </w:rPr>
        <w:t xml:space="preserve">consumer </w:t>
      </w:r>
      <w:r>
        <w:rPr>
          <w:rFonts w:ascii="Times New Roman" w:hAnsi="Times New Roman" w:cs="Times New Roman"/>
          <w:sz w:val="24"/>
          <w:szCs w:val="24"/>
        </w:rPr>
        <w:t xml:space="preserve">there has been a great deal of interest in the company’s progression (LA Times, 2015).  </w:t>
      </w:r>
    </w:p>
    <w:p w:rsidR="00100708" w:rsidRDefault="003F7EFE" w:rsidP="0031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far back as 2006, the CEO of Tesla, </w:t>
      </w:r>
      <w:proofErr w:type="spellStart"/>
      <w:r>
        <w:rPr>
          <w:rFonts w:ascii="Times New Roman" w:hAnsi="Times New Roman" w:cs="Times New Roman"/>
          <w:sz w:val="24"/>
          <w:szCs w:val="24"/>
        </w:rPr>
        <w:t>Elon</w:t>
      </w:r>
      <w:proofErr w:type="spellEnd"/>
      <w:r>
        <w:rPr>
          <w:rFonts w:ascii="Times New Roman" w:hAnsi="Times New Roman" w:cs="Times New Roman"/>
          <w:sz w:val="24"/>
          <w:szCs w:val="24"/>
        </w:rPr>
        <w:t xml:space="preserve"> Musk, posted a </w:t>
      </w:r>
      <w:r w:rsidR="00100708">
        <w:rPr>
          <w:rFonts w:ascii="Times New Roman" w:hAnsi="Times New Roman" w:cs="Times New Roman"/>
          <w:sz w:val="24"/>
          <w:szCs w:val="24"/>
        </w:rPr>
        <w:t xml:space="preserve">‘master plan’ for the company’s future (Tesla, 2006).  This plan essentially was to produce a luxury electric car, the Model S, with high profit margins to allow Tesla to develop expertise and manufacturing capabilities.  Using the profits, and experience gained from the successful production of this luxury car line they would then turn to producing a mass market electric vehicle, which ended up being called the Model 3.  </w:t>
      </w:r>
    </w:p>
    <w:p w:rsidR="003F7EFE" w:rsidRDefault="00100708" w:rsidP="00312FDF">
      <w:pPr>
        <w:spacing w:line="480" w:lineRule="auto"/>
        <w:rPr>
          <w:rFonts w:ascii="Times New Roman" w:hAnsi="Times New Roman" w:cs="Times New Roman"/>
          <w:sz w:val="24"/>
          <w:szCs w:val="24"/>
        </w:rPr>
      </w:pPr>
      <w:r>
        <w:rPr>
          <w:rFonts w:ascii="Times New Roman" w:hAnsi="Times New Roman" w:cs="Times New Roman"/>
          <w:sz w:val="24"/>
          <w:szCs w:val="24"/>
        </w:rPr>
        <w:tab/>
        <w:t>Using a word frequency text analysis on the company’s letter to shareholders issued for 1Q12, 1Q15, and 4Q17 we can examine the 30 most frequently used words</w:t>
      </w:r>
      <w:r w:rsidR="00F038EB">
        <w:rPr>
          <w:rFonts w:ascii="Times New Roman" w:hAnsi="Times New Roman" w:cs="Times New Roman"/>
          <w:sz w:val="24"/>
          <w:szCs w:val="24"/>
        </w:rPr>
        <w:t xml:space="preserve"> for each letter</w:t>
      </w:r>
      <w:r>
        <w:rPr>
          <w:rFonts w:ascii="Times New Roman" w:hAnsi="Times New Roman" w:cs="Times New Roman"/>
          <w:sz w:val="24"/>
          <w:szCs w:val="24"/>
        </w:rPr>
        <w:t xml:space="preserve"> and their rate of occurrence and compare thi</w:t>
      </w:r>
      <w:r w:rsidR="00F038EB">
        <w:rPr>
          <w:rFonts w:ascii="Times New Roman" w:hAnsi="Times New Roman" w:cs="Times New Roman"/>
          <w:sz w:val="24"/>
          <w:szCs w:val="24"/>
        </w:rPr>
        <w:t>s to the well-</w:t>
      </w:r>
      <w:r>
        <w:rPr>
          <w:rFonts w:ascii="Times New Roman" w:hAnsi="Times New Roman" w:cs="Times New Roman"/>
          <w:sz w:val="24"/>
          <w:szCs w:val="24"/>
        </w:rPr>
        <w:t xml:space="preserve">known Tesla story to see if word frequency analysis can quickly show the most essential information on a company </w:t>
      </w:r>
      <w:r w:rsidR="00F038EB">
        <w:rPr>
          <w:rFonts w:ascii="Times New Roman" w:hAnsi="Times New Roman" w:cs="Times New Roman"/>
          <w:sz w:val="24"/>
          <w:szCs w:val="24"/>
        </w:rPr>
        <w:t>and help guide where to research</w:t>
      </w:r>
      <w:r>
        <w:rPr>
          <w:rFonts w:ascii="Times New Roman" w:hAnsi="Times New Roman" w:cs="Times New Roman"/>
          <w:sz w:val="24"/>
          <w:szCs w:val="24"/>
        </w:rPr>
        <w:t xml:space="preserve">. </w:t>
      </w:r>
    </w:p>
    <w:p w:rsidR="00F038EB" w:rsidRDefault="00100708" w:rsidP="0031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packed bubble visualization of the combined data from all 3 letters (see Figure 1 below) shows that the most important themes in these letters, as might be expected in a document to shareholders, focuses on the financials of the company with words such as “Cash”, </w:t>
      </w:r>
      <w:r>
        <w:rPr>
          <w:rFonts w:ascii="Times New Roman" w:hAnsi="Times New Roman" w:cs="Times New Roman"/>
          <w:sz w:val="24"/>
          <w:szCs w:val="24"/>
        </w:rPr>
        <w:lastRenderedPageBreak/>
        <w:t xml:space="preserve">“Operating”, “Net”, “Million” </w:t>
      </w:r>
      <w:r w:rsidR="004621C4">
        <w:rPr>
          <w:rFonts w:ascii="Times New Roman" w:hAnsi="Times New Roman" w:cs="Times New Roman"/>
          <w:sz w:val="24"/>
          <w:szCs w:val="24"/>
        </w:rPr>
        <w:t xml:space="preserve">“Loss” </w:t>
      </w:r>
      <w:r>
        <w:rPr>
          <w:rFonts w:ascii="Times New Roman" w:hAnsi="Times New Roman" w:cs="Times New Roman"/>
          <w:sz w:val="24"/>
          <w:szCs w:val="24"/>
        </w:rPr>
        <w:t xml:space="preserve">and “Expense” being prominent.  Another major theme the </w:t>
      </w:r>
      <w:r w:rsidR="00F038EB">
        <w:rPr>
          <w:rFonts w:ascii="Times New Roman" w:hAnsi="Times New Roman" w:cs="Times New Roman"/>
          <w:b/>
          <w:noProof/>
          <w:sz w:val="24"/>
          <w:szCs w:val="24"/>
        </w:rPr>
        <w:drawing>
          <wp:inline distT="0" distB="0" distL="0" distR="0" wp14:anchorId="15CAB4EC" wp14:editId="1C8B6E3F">
            <wp:extent cx="4321308" cy="43869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767" cy="4391469"/>
                    </a:xfrm>
                    <a:prstGeom prst="rect">
                      <a:avLst/>
                    </a:prstGeom>
                    <a:noFill/>
                    <a:ln>
                      <a:noFill/>
                    </a:ln>
                  </pic:spPr>
                </pic:pic>
              </a:graphicData>
            </a:graphic>
          </wp:inline>
        </w:drawing>
      </w:r>
    </w:p>
    <w:p w:rsidR="003F7EFE" w:rsidRDefault="00100708" w:rsidP="00F038E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bubble</w:t>
      </w:r>
      <w:proofErr w:type="gramEnd"/>
      <w:r>
        <w:rPr>
          <w:rFonts w:ascii="Times New Roman" w:hAnsi="Times New Roman" w:cs="Times New Roman"/>
          <w:sz w:val="24"/>
          <w:szCs w:val="24"/>
        </w:rPr>
        <w:t xml:space="preserve"> shows is one of production</w:t>
      </w:r>
      <w:r w:rsidR="00F038EB">
        <w:rPr>
          <w:rFonts w:ascii="Times New Roman" w:hAnsi="Times New Roman" w:cs="Times New Roman"/>
          <w:sz w:val="24"/>
          <w:szCs w:val="24"/>
        </w:rPr>
        <w:t xml:space="preserve"> and deadlines</w:t>
      </w:r>
      <w:r>
        <w:rPr>
          <w:rFonts w:ascii="Times New Roman" w:hAnsi="Times New Roman" w:cs="Times New Roman"/>
          <w:sz w:val="24"/>
          <w:szCs w:val="24"/>
        </w:rPr>
        <w:t xml:space="preserve">, with “Model S”, “December”, “Quarter” and “Deliveries” standing out.  This </w:t>
      </w:r>
      <w:r w:rsidR="004621C4">
        <w:rPr>
          <w:rFonts w:ascii="Times New Roman" w:hAnsi="Times New Roman" w:cs="Times New Roman"/>
          <w:sz w:val="24"/>
          <w:szCs w:val="24"/>
        </w:rPr>
        <w:t xml:space="preserve">matches well with the focus of Tesla investors, which </w:t>
      </w:r>
      <w:proofErr w:type="gramStart"/>
      <w:r w:rsidR="004621C4">
        <w:rPr>
          <w:rFonts w:ascii="Times New Roman" w:hAnsi="Times New Roman" w:cs="Times New Roman"/>
          <w:sz w:val="24"/>
          <w:szCs w:val="24"/>
        </w:rPr>
        <w:t>is understanding</w:t>
      </w:r>
      <w:proofErr w:type="gramEnd"/>
      <w:r w:rsidR="004621C4">
        <w:rPr>
          <w:rFonts w:ascii="Times New Roman" w:hAnsi="Times New Roman" w:cs="Times New Roman"/>
          <w:sz w:val="24"/>
          <w:szCs w:val="24"/>
        </w:rPr>
        <w:t xml:space="preserve"> how well Tesla is doing at ramping up manufacturing and delivery of their vehicles</w:t>
      </w:r>
      <w:r w:rsidR="00F038EB">
        <w:rPr>
          <w:rFonts w:ascii="Times New Roman" w:hAnsi="Times New Roman" w:cs="Times New Roman"/>
          <w:sz w:val="24"/>
          <w:szCs w:val="24"/>
        </w:rPr>
        <w:t>.</w:t>
      </w:r>
      <w:r w:rsidR="004621C4">
        <w:rPr>
          <w:rFonts w:ascii="Times New Roman" w:hAnsi="Times New Roman" w:cs="Times New Roman"/>
          <w:sz w:val="24"/>
          <w:szCs w:val="24"/>
        </w:rPr>
        <w:t xml:space="preserve"> Without reading the letters, we can see what has been important to Tesla over the years.    </w:t>
      </w:r>
    </w:p>
    <w:p w:rsidR="003F7EFE" w:rsidRDefault="004621C4" w:rsidP="00312FDF">
      <w:pPr>
        <w:spacing w:line="480" w:lineRule="auto"/>
        <w:rPr>
          <w:rFonts w:ascii="Times New Roman" w:hAnsi="Times New Roman" w:cs="Times New Roman"/>
          <w:b/>
          <w:sz w:val="24"/>
          <w:szCs w:val="24"/>
        </w:rPr>
      </w:pPr>
      <w:r w:rsidRPr="004621C4">
        <w:rPr>
          <w:rFonts w:ascii="Times New Roman" w:hAnsi="Times New Roman" w:cs="Times New Roman"/>
          <w:b/>
          <w:sz w:val="24"/>
          <w:szCs w:val="24"/>
        </w:rPr>
        <w:t xml:space="preserve">1Q12 Letter focuses on </w:t>
      </w:r>
      <w:r>
        <w:rPr>
          <w:rFonts w:ascii="Times New Roman" w:hAnsi="Times New Roman" w:cs="Times New Roman"/>
          <w:b/>
          <w:sz w:val="24"/>
          <w:szCs w:val="24"/>
        </w:rPr>
        <w:t>L</w:t>
      </w:r>
      <w:r w:rsidRPr="004621C4">
        <w:rPr>
          <w:rFonts w:ascii="Times New Roman" w:hAnsi="Times New Roman" w:cs="Times New Roman"/>
          <w:b/>
          <w:sz w:val="24"/>
          <w:szCs w:val="24"/>
        </w:rPr>
        <w:t>aunch of Model S</w:t>
      </w:r>
    </w:p>
    <w:p w:rsidR="004119E6" w:rsidRDefault="004621C4" w:rsidP="00312FDF">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4621C4">
        <w:rPr>
          <w:rFonts w:ascii="Times New Roman" w:hAnsi="Times New Roman" w:cs="Times New Roman"/>
          <w:sz w:val="24"/>
          <w:szCs w:val="24"/>
        </w:rPr>
        <w:t xml:space="preserve">The </w:t>
      </w:r>
      <w:r>
        <w:rPr>
          <w:rFonts w:ascii="Times New Roman" w:hAnsi="Times New Roman" w:cs="Times New Roman"/>
          <w:sz w:val="24"/>
          <w:szCs w:val="24"/>
        </w:rPr>
        <w:t xml:space="preserve">word frequency </w:t>
      </w:r>
      <w:r w:rsidRPr="004621C4">
        <w:rPr>
          <w:rFonts w:ascii="Times New Roman" w:hAnsi="Times New Roman" w:cs="Times New Roman"/>
          <w:sz w:val="24"/>
          <w:szCs w:val="24"/>
        </w:rPr>
        <w:t xml:space="preserve">analysis of </w:t>
      </w:r>
      <w:r>
        <w:rPr>
          <w:rFonts w:ascii="Times New Roman" w:hAnsi="Times New Roman" w:cs="Times New Roman"/>
          <w:sz w:val="24"/>
          <w:szCs w:val="24"/>
        </w:rPr>
        <w:t xml:space="preserve">the 1Q12 Shareholder letter (See Figure 2 below) shows the focus </w:t>
      </w:r>
      <w:r w:rsidR="007B34D1">
        <w:rPr>
          <w:rFonts w:ascii="Times New Roman" w:hAnsi="Times New Roman" w:cs="Times New Roman"/>
          <w:sz w:val="24"/>
          <w:szCs w:val="24"/>
        </w:rPr>
        <w:t>on company finances</w:t>
      </w:r>
      <w:r w:rsidR="007B34D1">
        <w:rPr>
          <w:rFonts w:ascii="Times New Roman" w:hAnsi="Times New Roman" w:cs="Times New Roman"/>
          <w:sz w:val="24"/>
          <w:szCs w:val="24"/>
        </w:rPr>
        <w:t xml:space="preserve"> expected in a letter to shareholder</w:t>
      </w:r>
      <w:r>
        <w:rPr>
          <w:rFonts w:ascii="Times New Roman" w:hAnsi="Times New Roman" w:cs="Times New Roman"/>
          <w:sz w:val="24"/>
          <w:szCs w:val="24"/>
        </w:rPr>
        <w:t>, with “financial”, “non-</w:t>
      </w:r>
      <w:r w:rsidR="004119E6">
        <w:rPr>
          <w:rFonts w:ascii="Times New Roman" w:hAnsi="Times New Roman" w:cs="Times New Roman"/>
          <w:sz w:val="24"/>
          <w:szCs w:val="24"/>
        </w:rPr>
        <w:t>GAAP</w:t>
      </w:r>
      <w:r>
        <w:rPr>
          <w:rFonts w:ascii="Times New Roman" w:hAnsi="Times New Roman" w:cs="Times New Roman"/>
          <w:sz w:val="24"/>
          <w:szCs w:val="24"/>
        </w:rPr>
        <w:t>”, and “cash” taking three of the top five ranks by work frequency.  While financial and cash seem obvious, the inclusion of non-</w:t>
      </w:r>
      <w:r w:rsidR="004119E6">
        <w:rPr>
          <w:rFonts w:ascii="Times New Roman" w:hAnsi="Times New Roman" w:cs="Times New Roman"/>
          <w:sz w:val="24"/>
          <w:szCs w:val="24"/>
        </w:rPr>
        <w:t>GAAP</w:t>
      </w:r>
      <w:r>
        <w:rPr>
          <w:rFonts w:ascii="Times New Roman" w:hAnsi="Times New Roman" w:cs="Times New Roman"/>
          <w:sz w:val="24"/>
          <w:szCs w:val="24"/>
        </w:rPr>
        <w:t xml:space="preserve"> leads us to a valuable part of Tesla’s financial </w:t>
      </w:r>
      <w:r w:rsidR="007B34D1">
        <w:rPr>
          <w:rFonts w:ascii="Times New Roman" w:hAnsi="Times New Roman" w:cs="Times New Roman"/>
          <w:b/>
          <w:noProof/>
          <w:sz w:val="24"/>
          <w:szCs w:val="24"/>
        </w:rPr>
        <w:lastRenderedPageBreak/>
        <w:drawing>
          <wp:inline distT="0" distB="0" distL="0" distR="0" wp14:anchorId="0FAED4AF" wp14:editId="4121ECEE">
            <wp:extent cx="5937250" cy="29019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901950"/>
                    </a:xfrm>
                    <a:prstGeom prst="rect">
                      <a:avLst/>
                    </a:prstGeom>
                    <a:noFill/>
                    <a:ln>
                      <a:noFill/>
                    </a:ln>
                  </pic:spPr>
                </pic:pic>
              </a:graphicData>
            </a:graphic>
          </wp:inline>
        </w:drawing>
      </w:r>
      <w:r w:rsidR="007B34D1">
        <w:rPr>
          <w:rFonts w:ascii="Times New Roman" w:hAnsi="Times New Roman" w:cs="Times New Roman"/>
          <w:sz w:val="24"/>
          <w:szCs w:val="24"/>
        </w:rPr>
        <w:t xml:space="preserve"> </w:t>
      </w:r>
      <w:r>
        <w:rPr>
          <w:rFonts w:ascii="Times New Roman" w:hAnsi="Times New Roman" w:cs="Times New Roman"/>
          <w:sz w:val="24"/>
          <w:szCs w:val="24"/>
        </w:rPr>
        <w:t xml:space="preserve">strategy.  GAAP, or generally accepted accounting </w:t>
      </w:r>
      <w:r w:rsidR="004119E6">
        <w:rPr>
          <w:rFonts w:ascii="Times New Roman" w:hAnsi="Times New Roman" w:cs="Times New Roman"/>
          <w:sz w:val="24"/>
          <w:szCs w:val="24"/>
        </w:rPr>
        <w:t>principles,</w:t>
      </w:r>
      <w:r>
        <w:rPr>
          <w:rFonts w:ascii="Times New Roman" w:hAnsi="Times New Roman" w:cs="Times New Roman"/>
          <w:sz w:val="24"/>
          <w:szCs w:val="24"/>
        </w:rPr>
        <w:t xml:space="preserve"> is an international standard of corporate accounting which allows investors to understand companies financial reports </w:t>
      </w:r>
      <w:r w:rsidR="004119E6">
        <w:rPr>
          <w:rFonts w:ascii="Times New Roman" w:hAnsi="Times New Roman" w:cs="Times New Roman"/>
          <w:sz w:val="24"/>
          <w:szCs w:val="24"/>
        </w:rPr>
        <w:t>(Accounting, 2018).  Tesla was involved in a controversy due to offerin</w:t>
      </w:r>
      <w:r w:rsidR="007B34D1">
        <w:rPr>
          <w:rFonts w:ascii="Times New Roman" w:hAnsi="Times New Roman" w:cs="Times New Roman"/>
          <w:sz w:val="24"/>
          <w:szCs w:val="24"/>
        </w:rPr>
        <w:t>g additional non-GAAP financial</w:t>
      </w:r>
      <w:r w:rsidR="004119E6">
        <w:rPr>
          <w:rFonts w:ascii="Times New Roman" w:hAnsi="Times New Roman" w:cs="Times New Roman"/>
          <w:sz w:val="24"/>
          <w:szCs w:val="24"/>
        </w:rPr>
        <w:t xml:space="preserve"> reporting as a way of showing investors alternate ways to look at their projected revenue.  However, the Securities and Exchange Commission (SEC) issued a warning to Tesla about this practice in 2016 causing Tesla to make changes to its non-GAAP reporting (</w:t>
      </w:r>
      <w:proofErr w:type="spellStart"/>
      <w:r w:rsidR="004119E6">
        <w:rPr>
          <w:rFonts w:ascii="Times New Roman" w:hAnsi="Times New Roman" w:cs="Times New Roman"/>
          <w:sz w:val="24"/>
          <w:szCs w:val="24"/>
        </w:rPr>
        <w:t>Shen</w:t>
      </w:r>
      <w:proofErr w:type="spellEnd"/>
      <w:r w:rsidR="004119E6">
        <w:rPr>
          <w:rFonts w:ascii="Times New Roman" w:hAnsi="Times New Roman" w:cs="Times New Roman"/>
          <w:sz w:val="24"/>
          <w:szCs w:val="24"/>
        </w:rPr>
        <w:t xml:space="preserve">, 2016).  </w:t>
      </w:r>
    </w:p>
    <w:p w:rsidR="0000240C" w:rsidRDefault="004119E6" w:rsidP="00312FDF">
      <w:pPr>
        <w:spacing w:line="480" w:lineRule="auto"/>
        <w:rPr>
          <w:rFonts w:ascii="Times New Roman" w:hAnsi="Times New Roman" w:cs="Times New Roman"/>
          <w:sz w:val="24"/>
          <w:szCs w:val="24"/>
        </w:rPr>
      </w:pPr>
      <w:r>
        <w:rPr>
          <w:rFonts w:ascii="Times New Roman" w:hAnsi="Times New Roman" w:cs="Times New Roman"/>
          <w:sz w:val="24"/>
          <w:szCs w:val="24"/>
        </w:rPr>
        <w:tab/>
        <w:t>Another area of interest revealed by the word frequency analysis is the launch of the Model S line of luxury car with the words “Model S”, “development”, and “deliveries” all receiving a high</w:t>
      </w:r>
      <w:r w:rsidR="0000240C">
        <w:rPr>
          <w:rFonts w:ascii="Times New Roman" w:hAnsi="Times New Roman" w:cs="Times New Roman"/>
          <w:sz w:val="24"/>
          <w:szCs w:val="24"/>
        </w:rPr>
        <w:t xml:space="preserve"> number of mentions.  As the Model S was about to being deliveries the next quarter, much attention was being given as to how quickly Tesla could begin deliveries and at what rates (Cobb, 2012).  Together, the analysis gives a quick picture at the state of Tesla in the first quarter of 2012 with attention being given on financing so it could invest in the future along with all eyes on the first production line </w:t>
      </w:r>
      <w:r w:rsidR="007B34D1">
        <w:rPr>
          <w:rFonts w:ascii="Times New Roman" w:hAnsi="Times New Roman" w:cs="Times New Roman"/>
          <w:sz w:val="24"/>
          <w:szCs w:val="24"/>
        </w:rPr>
        <w:t xml:space="preserve">car the company would produce. </w:t>
      </w:r>
    </w:p>
    <w:p w:rsidR="00166B91" w:rsidRDefault="0000240C" w:rsidP="00312FD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1Q15 Letter Shows Eyes on Maturing Model S Production</w:t>
      </w:r>
    </w:p>
    <w:p w:rsidR="0000240C" w:rsidRPr="0000240C" w:rsidRDefault="0000240C" w:rsidP="00312FDF">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00240C">
        <w:rPr>
          <w:rFonts w:ascii="Times New Roman" w:hAnsi="Times New Roman" w:cs="Times New Roman"/>
          <w:sz w:val="24"/>
          <w:szCs w:val="24"/>
        </w:rPr>
        <w:t>The word</w:t>
      </w:r>
      <w:r>
        <w:rPr>
          <w:rFonts w:ascii="Times New Roman" w:hAnsi="Times New Roman" w:cs="Times New Roman"/>
          <w:sz w:val="24"/>
          <w:szCs w:val="24"/>
        </w:rPr>
        <w:t xml:space="preserve"> frequency analysis of the 1Q15 Tesla shareholder letter (See Figure 3 below)</w:t>
      </w:r>
    </w:p>
    <w:p w:rsidR="00166B91" w:rsidRDefault="00AC19BC" w:rsidP="00312FDF">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7250" cy="28638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rsidR="007B34D1" w:rsidRDefault="0000240C" w:rsidP="00312FDF">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attention is still focused on the same two themes of financial reporting and Model S</w:t>
      </w:r>
      <w:r w:rsidR="007B34D1">
        <w:rPr>
          <w:rFonts w:ascii="Times New Roman" w:hAnsi="Times New Roman" w:cs="Times New Roman"/>
          <w:sz w:val="24"/>
          <w:szCs w:val="24"/>
        </w:rPr>
        <w:t xml:space="preserve"> shown in 1Q12</w:t>
      </w:r>
      <w:r>
        <w:rPr>
          <w:rFonts w:ascii="Times New Roman" w:hAnsi="Times New Roman" w:cs="Times New Roman"/>
          <w:sz w:val="24"/>
          <w:szCs w:val="24"/>
        </w:rPr>
        <w:t xml:space="preserve">.  This shows the state of the company still being divided between car manufacturing and raising enough money to finance the car manufacturing.  However, this time Model S has taken the lead as the most mentioned word, and lease has jumped in the list to rank 3.  This reflects the status of the company at the time.  </w:t>
      </w:r>
    </w:p>
    <w:p w:rsidR="00943FC1" w:rsidRPr="0000240C" w:rsidRDefault="0000240C" w:rsidP="007B3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Raising enough money to invest in </w:t>
      </w:r>
      <w:r w:rsidR="007B34D1">
        <w:rPr>
          <w:rFonts w:ascii="Times New Roman" w:hAnsi="Times New Roman" w:cs="Times New Roman"/>
          <w:sz w:val="24"/>
          <w:szCs w:val="24"/>
        </w:rPr>
        <w:t>development and manufacturing assets</w:t>
      </w:r>
      <w:r>
        <w:rPr>
          <w:rFonts w:ascii="Times New Roman" w:hAnsi="Times New Roman" w:cs="Times New Roman"/>
          <w:sz w:val="24"/>
          <w:szCs w:val="24"/>
        </w:rPr>
        <w:t xml:space="preserve"> was still </w:t>
      </w:r>
      <w:r w:rsidR="007B34D1">
        <w:rPr>
          <w:rFonts w:ascii="Times New Roman" w:hAnsi="Times New Roman" w:cs="Times New Roman"/>
          <w:sz w:val="24"/>
          <w:szCs w:val="24"/>
        </w:rPr>
        <w:t>essential</w:t>
      </w:r>
      <w:r>
        <w:rPr>
          <w:rFonts w:ascii="Times New Roman" w:hAnsi="Times New Roman" w:cs="Times New Roman"/>
          <w:sz w:val="24"/>
          <w:szCs w:val="24"/>
        </w:rPr>
        <w:t xml:space="preserve"> but the focus changed to examining how well Tesla’s first major car line, the Model S, was doing.  The Model S </w:t>
      </w:r>
      <w:r w:rsidR="007B34D1">
        <w:rPr>
          <w:rFonts w:ascii="Times New Roman" w:hAnsi="Times New Roman" w:cs="Times New Roman"/>
          <w:sz w:val="24"/>
          <w:szCs w:val="24"/>
        </w:rPr>
        <w:t>had</w:t>
      </w:r>
      <w:r>
        <w:rPr>
          <w:rFonts w:ascii="Times New Roman" w:hAnsi="Times New Roman" w:cs="Times New Roman"/>
          <w:sz w:val="24"/>
          <w:szCs w:val="24"/>
        </w:rPr>
        <w:t xml:space="preserve"> entered its third year of production and close attention was being given to its profit margin, which is why “lease” entered the list so highly (Tully, 2016).  A large proportion of income from the Model S was </w:t>
      </w:r>
      <w:r w:rsidR="00943FC1">
        <w:rPr>
          <w:rFonts w:ascii="Times New Roman" w:hAnsi="Times New Roman" w:cs="Times New Roman"/>
          <w:sz w:val="24"/>
          <w:szCs w:val="24"/>
        </w:rPr>
        <w:t xml:space="preserve">based on leasing revenue, and a large proportion of the letter was tied into reporting leasing revenue through non-GAAP accounting (Tesla, 2015).  </w:t>
      </w:r>
      <w:r w:rsidR="00943FC1">
        <w:rPr>
          <w:rFonts w:ascii="Times New Roman" w:hAnsi="Times New Roman" w:cs="Times New Roman"/>
          <w:sz w:val="24"/>
          <w:szCs w:val="24"/>
        </w:rPr>
        <w:lastRenderedPageBreak/>
        <w:t>Once again, the word frequency analysis can quickly show the major themes of a letter before additional research is done.</w:t>
      </w:r>
    </w:p>
    <w:p w:rsidR="0024405B" w:rsidRDefault="0024405B" w:rsidP="00312FDF">
      <w:pPr>
        <w:spacing w:line="480" w:lineRule="auto"/>
        <w:rPr>
          <w:rFonts w:ascii="Times New Roman" w:hAnsi="Times New Roman" w:cs="Times New Roman"/>
          <w:b/>
          <w:sz w:val="24"/>
          <w:szCs w:val="24"/>
        </w:rPr>
      </w:pPr>
      <w:r w:rsidRPr="0024405B">
        <w:rPr>
          <w:rFonts w:ascii="Times New Roman" w:hAnsi="Times New Roman" w:cs="Times New Roman"/>
          <w:b/>
          <w:sz w:val="24"/>
          <w:szCs w:val="24"/>
        </w:rPr>
        <w:t>4Q17 Letter shows Shift to Model 3 and Solar &amp; Battery Production</w:t>
      </w:r>
    </w:p>
    <w:p w:rsidR="004A7697" w:rsidRDefault="0024405B" w:rsidP="00312FDF">
      <w:pPr>
        <w:spacing w:line="480" w:lineRule="auto"/>
        <w:rPr>
          <w:rFonts w:ascii="Times New Roman" w:hAnsi="Times New Roman" w:cs="Times New Roman"/>
          <w:sz w:val="24"/>
          <w:szCs w:val="24"/>
        </w:rPr>
      </w:pPr>
      <w:r>
        <w:rPr>
          <w:rFonts w:ascii="Times New Roman" w:hAnsi="Times New Roman" w:cs="Times New Roman"/>
          <w:b/>
          <w:sz w:val="24"/>
          <w:szCs w:val="24"/>
        </w:rPr>
        <w:tab/>
      </w:r>
      <w:r w:rsidR="004A7697" w:rsidRPr="004A7697">
        <w:rPr>
          <w:rFonts w:ascii="Times New Roman" w:hAnsi="Times New Roman" w:cs="Times New Roman"/>
          <w:sz w:val="24"/>
          <w:szCs w:val="24"/>
        </w:rPr>
        <w:t>The word frequency analysis of the latest Tesla Shareholder letter (See Figure 4 below),</w:t>
      </w:r>
      <w:r w:rsidR="004A7697">
        <w:rPr>
          <w:rFonts w:ascii="Times New Roman" w:hAnsi="Times New Roman" w:cs="Times New Roman"/>
          <w:sz w:val="24"/>
          <w:szCs w:val="24"/>
        </w:rPr>
        <w:t xml:space="preserve"> </w:t>
      </w:r>
    </w:p>
    <w:p w:rsidR="0024405B" w:rsidRDefault="004A7697" w:rsidP="004A7697">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58015FFC" wp14:editId="47CC22C9">
            <wp:extent cx="5937250" cy="29337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933700"/>
                    </a:xfrm>
                    <a:prstGeom prst="rect">
                      <a:avLst/>
                    </a:prstGeom>
                    <a:noFill/>
                    <a:ln>
                      <a:noFill/>
                    </a:ln>
                  </pic:spPr>
                </pic:pic>
              </a:graphicData>
            </a:graphic>
          </wp:inline>
        </w:drawing>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a change in the non-financial focus of the letters.  Where as in the first two letters the Model S was one of the most prominent themes, the Model 3 is now in the top 5 list of words</w:t>
      </w:r>
      <w:r w:rsidR="007B34D1">
        <w:rPr>
          <w:rFonts w:ascii="Times New Roman" w:hAnsi="Times New Roman" w:cs="Times New Roman"/>
          <w:sz w:val="24"/>
          <w:szCs w:val="24"/>
        </w:rPr>
        <w:t xml:space="preserve"> while Model S has fallen to rank 25</w:t>
      </w:r>
      <w:r>
        <w:rPr>
          <w:rFonts w:ascii="Times New Roman" w:hAnsi="Times New Roman" w:cs="Times New Roman"/>
          <w:sz w:val="24"/>
          <w:szCs w:val="24"/>
        </w:rPr>
        <w:t>.  The</w:t>
      </w:r>
      <w:r w:rsidR="007B34D1">
        <w:rPr>
          <w:rFonts w:ascii="Times New Roman" w:hAnsi="Times New Roman" w:cs="Times New Roman"/>
          <w:sz w:val="24"/>
          <w:szCs w:val="24"/>
        </w:rPr>
        <w:t xml:space="preserve"> increased </w:t>
      </w:r>
      <w:r>
        <w:rPr>
          <w:rFonts w:ascii="Times New Roman" w:hAnsi="Times New Roman" w:cs="Times New Roman"/>
          <w:sz w:val="24"/>
          <w:szCs w:val="24"/>
        </w:rPr>
        <w:t>freque</w:t>
      </w:r>
      <w:r w:rsidR="007B34D1">
        <w:rPr>
          <w:rFonts w:ascii="Times New Roman" w:hAnsi="Times New Roman" w:cs="Times New Roman"/>
          <w:sz w:val="24"/>
          <w:szCs w:val="24"/>
        </w:rPr>
        <w:t xml:space="preserve">ncy of </w:t>
      </w:r>
      <w:r>
        <w:rPr>
          <w:rFonts w:ascii="Times New Roman" w:hAnsi="Times New Roman" w:cs="Times New Roman"/>
          <w:sz w:val="24"/>
          <w:szCs w:val="24"/>
        </w:rPr>
        <w:t xml:space="preserve">Model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w:t>
      </w:r>
      <w:r w:rsidR="007B34D1">
        <w:rPr>
          <w:rFonts w:ascii="Times New Roman" w:hAnsi="Times New Roman" w:cs="Times New Roman"/>
          <w:sz w:val="24"/>
          <w:szCs w:val="24"/>
        </w:rPr>
        <w:t>and the decrease in attention to the Model S is an accurate snapshot of the state of Tesla today.</w:t>
      </w:r>
      <w:r>
        <w:rPr>
          <w:rFonts w:ascii="Times New Roman" w:hAnsi="Times New Roman" w:cs="Times New Roman"/>
          <w:sz w:val="24"/>
          <w:szCs w:val="24"/>
        </w:rPr>
        <w:t xml:space="preserve"> The Model S line has matured in 2018, </w:t>
      </w:r>
      <w:r w:rsidR="007B34D1">
        <w:rPr>
          <w:rFonts w:ascii="Times New Roman" w:hAnsi="Times New Roman" w:cs="Times New Roman"/>
          <w:sz w:val="24"/>
          <w:szCs w:val="24"/>
        </w:rPr>
        <w:t>six</w:t>
      </w:r>
      <w:r>
        <w:rPr>
          <w:rFonts w:ascii="Times New Roman" w:hAnsi="Times New Roman" w:cs="Times New Roman"/>
          <w:sz w:val="24"/>
          <w:szCs w:val="24"/>
        </w:rPr>
        <w:t xml:space="preserve"> years after it started production.  Meanwhile, the Model 3 mass production entry level electric car is now the main focus of Tesla (</w:t>
      </w:r>
      <w:proofErr w:type="spellStart"/>
      <w:r>
        <w:rPr>
          <w:rFonts w:ascii="Times New Roman" w:hAnsi="Times New Roman" w:cs="Times New Roman"/>
          <w:sz w:val="24"/>
          <w:szCs w:val="24"/>
        </w:rPr>
        <w:t>Mak</w:t>
      </w:r>
      <w:proofErr w:type="spellEnd"/>
      <w:r>
        <w:rPr>
          <w:rFonts w:ascii="Times New Roman" w:hAnsi="Times New Roman" w:cs="Times New Roman"/>
          <w:sz w:val="24"/>
          <w:szCs w:val="24"/>
        </w:rPr>
        <w:t xml:space="preserve">, 2018).  </w:t>
      </w:r>
      <w:r w:rsidR="00CF6E0B">
        <w:rPr>
          <w:rFonts w:ascii="Times New Roman" w:hAnsi="Times New Roman" w:cs="Times New Roman"/>
          <w:sz w:val="24"/>
          <w:szCs w:val="24"/>
        </w:rPr>
        <w:t xml:space="preserve">Tesla has continued to miss production deadlines for the volume of the Model 3, </w:t>
      </w:r>
      <w:r w:rsidR="007B34D1">
        <w:rPr>
          <w:rFonts w:ascii="Times New Roman" w:hAnsi="Times New Roman" w:cs="Times New Roman"/>
          <w:sz w:val="24"/>
          <w:szCs w:val="24"/>
        </w:rPr>
        <w:t xml:space="preserve">and </w:t>
      </w:r>
      <w:r w:rsidR="00CF6E0B">
        <w:rPr>
          <w:rFonts w:ascii="Times New Roman" w:hAnsi="Times New Roman" w:cs="Times New Roman"/>
          <w:sz w:val="24"/>
          <w:szCs w:val="24"/>
        </w:rPr>
        <w:t xml:space="preserve">concerns </w:t>
      </w:r>
      <w:r w:rsidR="007B34D1">
        <w:rPr>
          <w:rFonts w:ascii="Times New Roman" w:hAnsi="Times New Roman" w:cs="Times New Roman"/>
          <w:sz w:val="24"/>
          <w:szCs w:val="24"/>
        </w:rPr>
        <w:t>about missing production level deadlines</w:t>
      </w:r>
      <w:r w:rsidR="00CF6E0B">
        <w:rPr>
          <w:rFonts w:ascii="Times New Roman" w:hAnsi="Times New Roman" w:cs="Times New Roman"/>
          <w:sz w:val="24"/>
          <w:szCs w:val="24"/>
        </w:rPr>
        <w:t xml:space="preserve"> are reflected by the introduction of “Ramp” to our list at rank 30 as the letter talks about Tesla’s attempts to ramp up Model 3 production (Tesla, 2018).</w:t>
      </w:r>
    </w:p>
    <w:p w:rsidR="00FA5950" w:rsidRDefault="004A7697" w:rsidP="00CF6E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Additionally, the word </w:t>
      </w:r>
      <w:r w:rsidR="007B34D1">
        <w:rPr>
          <w:rFonts w:ascii="Times New Roman" w:hAnsi="Times New Roman" w:cs="Times New Roman"/>
          <w:sz w:val="24"/>
          <w:szCs w:val="24"/>
        </w:rPr>
        <w:t>“</w:t>
      </w:r>
      <w:r>
        <w:rPr>
          <w:rFonts w:ascii="Times New Roman" w:hAnsi="Times New Roman" w:cs="Times New Roman"/>
          <w:sz w:val="24"/>
          <w:szCs w:val="24"/>
        </w:rPr>
        <w:t>energy</w:t>
      </w:r>
      <w:r w:rsidR="007B34D1">
        <w:rPr>
          <w:rFonts w:ascii="Times New Roman" w:hAnsi="Times New Roman" w:cs="Times New Roman"/>
          <w:sz w:val="24"/>
          <w:szCs w:val="24"/>
        </w:rPr>
        <w:t>”</w:t>
      </w:r>
      <w:r>
        <w:rPr>
          <w:rFonts w:ascii="Times New Roman" w:hAnsi="Times New Roman" w:cs="Times New Roman"/>
          <w:sz w:val="24"/>
          <w:szCs w:val="24"/>
        </w:rPr>
        <w:t xml:space="preserve"> is now the third most mentioned word, up from rank 16 in 1Q15.  Other related words are “</w:t>
      </w:r>
      <w:proofErr w:type="spellStart"/>
      <w:r>
        <w:rPr>
          <w:rFonts w:ascii="Times New Roman" w:hAnsi="Times New Roman" w:cs="Times New Roman"/>
          <w:sz w:val="24"/>
          <w:szCs w:val="24"/>
        </w:rPr>
        <w:t>gigafactory</w:t>
      </w:r>
      <w:proofErr w:type="spellEnd"/>
      <w:r w:rsidR="00CF6E0B">
        <w:rPr>
          <w:rFonts w:ascii="Times New Roman" w:hAnsi="Times New Roman" w:cs="Times New Roman"/>
          <w:sz w:val="24"/>
          <w:szCs w:val="24"/>
        </w:rPr>
        <w:t>” and</w:t>
      </w:r>
      <w:r>
        <w:rPr>
          <w:rFonts w:ascii="Times New Roman" w:hAnsi="Times New Roman" w:cs="Times New Roman"/>
          <w:sz w:val="24"/>
          <w:szCs w:val="24"/>
        </w:rPr>
        <w:t xml:space="preserve"> </w:t>
      </w:r>
      <w:r w:rsidR="00CF6E0B">
        <w:rPr>
          <w:rFonts w:ascii="Times New Roman" w:hAnsi="Times New Roman" w:cs="Times New Roman"/>
          <w:sz w:val="24"/>
          <w:szCs w:val="24"/>
        </w:rPr>
        <w:t>“solar”.</w:t>
      </w:r>
      <w:r>
        <w:rPr>
          <w:rFonts w:ascii="Times New Roman" w:hAnsi="Times New Roman" w:cs="Times New Roman"/>
          <w:sz w:val="24"/>
          <w:szCs w:val="24"/>
        </w:rPr>
        <w:t xml:space="preserve">  This represents Tesla’s acquisition of Solar City, a solar panel manufacturer and installer, as well as the introduction of the </w:t>
      </w:r>
      <w:proofErr w:type="spellStart"/>
      <w:r>
        <w:rPr>
          <w:rFonts w:ascii="Times New Roman" w:hAnsi="Times New Roman" w:cs="Times New Roman"/>
          <w:sz w:val="24"/>
          <w:szCs w:val="24"/>
        </w:rPr>
        <w:t>Gigafactory</w:t>
      </w:r>
      <w:proofErr w:type="spellEnd"/>
      <w:r>
        <w:rPr>
          <w:rFonts w:ascii="Times New Roman" w:hAnsi="Times New Roman" w:cs="Times New Roman"/>
          <w:sz w:val="24"/>
          <w:szCs w:val="24"/>
        </w:rPr>
        <w:t xml:space="preserve"> for large scale battery production (Tesla, 2018).  This is part of Tesla’s new plan to be able to sell a consumer an electric car, a battery for their house, and even sol</w:t>
      </w:r>
      <w:r w:rsidR="00CF6E0B">
        <w:rPr>
          <w:rFonts w:ascii="Times New Roman" w:hAnsi="Times New Roman" w:cs="Times New Roman"/>
          <w:sz w:val="24"/>
          <w:szCs w:val="24"/>
        </w:rPr>
        <w:t>ar panels to help power it all.  Once again, the text analysis does an adequate job of quickly showing the concerns and focus of the company without reading the letter.</w:t>
      </w:r>
    </w:p>
    <w:p w:rsidR="00CF6E0B" w:rsidRDefault="00CF6E0B" w:rsidP="00CF6E0B">
      <w:pPr>
        <w:spacing w:line="480" w:lineRule="auto"/>
        <w:rPr>
          <w:rFonts w:ascii="Times New Roman" w:hAnsi="Times New Roman" w:cs="Times New Roman"/>
          <w:b/>
          <w:sz w:val="24"/>
          <w:szCs w:val="24"/>
        </w:rPr>
      </w:pPr>
      <w:r w:rsidRPr="00CF6E0B">
        <w:rPr>
          <w:rFonts w:ascii="Times New Roman" w:hAnsi="Times New Roman" w:cs="Times New Roman"/>
          <w:b/>
          <w:sz w:val="24"/>
          <w:szCs w:val="24"/>
        </w:rPr>
        <w:t>Tesla Shifts Focus from Model S to Model 3 as well as Solar Power and Energy</w:t>
      </w:r>
    </w:p>
    <w:p w:rsidR="00CF6E0B" w:rsidRDefault="00CF6E0B" w:rsidP="00CF6E0B">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CF6E0B">
        <w:rPr>
          <w:rFonts w:ascii="Times New Roman" w:hAnsi="Times New Roman" w:cs="Times New Roman"/>
          <w:sz w:val="24"/>
          <w:szCs w:val="24"/>
        </w:rPr>
        <w:t>When viewing the</w:t>
      </w:r>
      <w:r>
        <w:rPr>
          <w:rFonts w:ascii="Times New Roman" w:hAnsi="Times New Roman" w:cs="Times New Roman"/>
          <w:sz w:val="24"/>
          <w:szCs w:val="24"/>
        </w:rPr>
        <w:t xml:space="preserve"> changes in word frequency as a whole from 1Q12, to 1Q15, to 4Q17 (See Figure 5 below) we can see the change in </w:t>
      </w:r>
      <w:r w:rsidR="007B34D1">
        <w:rPr>
          <w:rFonts w:ascii="Times New Roman" w:hAnsi="Times New Roman" w:cs="Times New Roman"/>
          <w:sz w:val="24"/>
          <w:szCs w:val="24"/>
        </w:rPr>
        <w:t xml:space="preserve">what is most important to </w:t>
      </w:r>
      <w:r>
        <w:rPr>
          <w:rFonts w:ascii="Times New Roman" w:hAnsi="Times New Roman" w:cs="Times New Roman"/>
          <w:sz w:val="24"/>
          <w:szCs w:val="24"/>
        </w:rPr>
        <w:t xml:space="preserve">the company.  Four </w:t>
      </w:r>
    </w:p>
    <w:p w:rsidR="00CF6E0B" w:rsidRPr="00CF6E0B" w:rsidRDefault="00CF6E0B" w:rsidP="00CF6E0B">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256EAEEA" wp14:editId="2239087F">
            <wp:extent cx="5943600" cy="311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rPr>
          <w:rFonts w:ascii="Times New Roman" w:hAnsi="Times New Roman" w:cs="Times New Roman"/>
          <w:sz w:val="24"/>
          <w:szCs w:val="24"/>
        </w:rPr>
        <w:t xml:space="preserve"> </w:t>
      </w:r>
      <w:proofErr w:type="gramStart"/>
      <w:r w:rsidR="007B34D1">
        <w:rPr>
          <w:rFonts w:ascii="Times New Roman" w:hAnsi="Times New Roman" w:cs="Times New Roman"/>
          <w:sz w:val="24"/>
          <w:szCs w:val="24"/>
        </w:rPr>
        <w:t>major</w:t>
      </w:r>
      <w:proofErr w:type="gramEnd"/>
      <w:r w:rsidR="007B34D1">
        <w:rPr>
          <w:rFonts w:ascii="Times New Roman" w:hAnsi="Times New Roman" w:cs="Times New Roman"/>
          <w:sz w:val="24"/>
          <w:szCs w:val="24"/>
        </w:rPr>
        <w:t xml:space="preserve"> </w:t>
      </w:r>
      <w:r>
        <w:rPr>
          <w:rFonts w:ascii="Times New Roman" w:hAnsi="Times New Roman" w:cs="Times New Roman"/>
          <w:sz w:val="24"/>
          <w:szCs w:val="24"/>
        </w:rPr>
        <w:t>words</w:t>
      </w:r>
      <w:r w:rsidRPr="00CF6E0B">
        <w:rPr>
          <w:rFonts w:ascii="Times New Roman" w:hAnsi="Times New Roman" w:cs="Times New Roman"/>
          <w:sz w:val="24"/>
          <w:szCs w:val="24"/>
        </w:rPr>
        <w:t xml:space="preserve"> </w:t>
      </w:r>
      <w:r>
        <w:rPr>
          <w:rFonts w:ascii="Times New Roman" w:hAnsi="Times New Roman" w:cs="Times New Roman"/>
          <w:sz w:val="24"/>
          <w:szCs w:val="24"/>
        </w:rPr>
        <w:t xml:space="preserve">jump out in importance.  </w:t>
      </w:r>
      <w:r w:rsidR="007B34D1">
        <w:rPr>
          <w:rFonts w:ascii="Times New Roman" w:hAnsi="Times New Roman" w:cs="Times New Roman"/>
          <w:sz w:val="24"/>
          <w:szCs w:val="24"/>
        </w:rPr>
        <w:t>“</w:t>
      </w:r>
      <w:r>
        <w:rPr>
          <w:rFonts w:ascii="Times New Roman" w:hAnsi="Times New Roman" w:cs="Times New Roman"/>
          <w:sz w:val="24"/>
          <w:szCs w:val="24"/>
        </w:rPr>
        <w:t>Model S</w:t>
      </w:r>
      <w:r w:rsidR="007B34D1">
        <w:rPr>
          <w:rFonts w:ascii="Times New Roman" w:hAnsi="Times New Roman" w:cs="Times New Roman"/>
          <w:sz w:val="24"/>
          <w:szCs w:val="24"/>
        </w:rPr>
        <w:t>”</w:t>
      </w:r>
      <w:r>
        <w:rPr>
          <w:rFonts w:ascii="Times New Roman" w:hAnsi="Times New Roman" w:cs="Times New Roman"/>
          <w:sz w:val="24"/>
          <w:szCs w:val="24"/>
        </w:rPr>
        <w:t xml:space="preserve"> change</w:t>
      </w:r>
      <w:r w:rsidR="007B34D1">
        <w:rPr>
          <w:rFonts w:ascii="Times New Roman" w:hAnsi="Times New Roman" w:cs="Times New Roman"/>
          <w:sz w:val="24"/>
          <w:szCs w:val="24"/>
        </w:rPr>
        <w:t>d</w:t>
      </w:r>
      <w:r>
        <w:rPr>
          <w:rFonts w:ascii="Times New Roman" w:hAnsi="Times New Roman" w:cs="Times New Roman"/>
          <w:sz w:val="24"/>
          <w:szCs w:val="24"/>
        </w:rPr>
        <w:t xml:space="preserve"> from being a major focus of 1Q12 and 1Q15 as the product launched to a side show in 4Q17 as the mature product line requires less attention.  We see </w:t>
      </w:r>
      <w:r w:rsidR="007B34D1">
        <w:rPr>
          <w:rFonts w:ascii="Times New Roman" w:hAnsi="Times New Roman" w:cs="Times New Roman"/>
          <w:sz w:val="24"/>
          <w:szCs w:val="24"/>
        </w:rPr>
        <w:t>“</w:t>
      </w:r>
      <w:r>
        <w:rPr>
          <w:rFonts w:ascii="Times New Roman" w:hAnsi="Times New Roman" w:cs="Times New Roman"/>
          <w:sz w:val="24"/>
          <w:szCs w:val="24"/>
        </w:rPr>
        <w:t>Energy</w:t>
      </w:r>
      <w:r w:rsidR="007B34D1">
        <w:rPr>
          <w:rFonts w:ascii="Times New Roman" w:hAnsi="Times New Roman" w:cs="Times New Roman"/>
          <w:sz w:val="24"/>
          <w:szCs w:val="24"/>
        </w:rPr>
        <w:t>”</w:t>
      </w:r>
      <w:r>
        <w:rPr>
          <w:rFonts w:ascii="Times New Roman" w:hAnsi="Times New Roman" w:cs="Times New Roman"/>
          <w:sz w:val="24"/>
          <w:szCs w:val="24"/>
        </w:rPr>
        <w:t xml:space="preserve"> going from not even in the top 30 in 1Q12, to of moderate </w:t>
      </w:r>
      <w:r>
        <w:rPr>
          <w:rFonts w:ascii="Times New Roman" w:hAnsi="Times New Roman" w:cs="Times New Roman"/>
          <w:sz w:val="24"/>
          <w:szCs w:val="24"/>
        </w:rPr>
        <w:lastRenderedPageBreak/>
        <w:t>importance in 1Q15, to taking a star role in the 4Q17 report after the acquisition</w:t>
      </w:r>
      <w:r w:rsidR="007B34D1">
        <w:rPr>
          <w:rFonts w:ascii="Times New Roman" w:hAnsi="Times New Roman" w:cs="Times New Roman"/>
          <w:sz w:val="24"/>
          <w:szCs w:val="24"/>
        </w:rPr>
        <w:t xml:space="preserve"> of Solar City.  We can see “</w:t>
      </w:r>
      <w:r>
        <w:rPr>
          <w:rFonts w:ascii="Times New Roman" w:hAnsi="Times New Roman" w:cs="Times New Roman"/>
          <w:sz w:val="24"/>
          <w:szCs w:val="24"/>
        </w:rPr>
        <w:t>Model 3</w:t>
      </w:r>
      <w:r w:rsidR="007B34D1">
        <w:rPr>
          <w:rFonts w:ascii="Times New Roman" w:hAnsi="Times New Roman" w:cs="Times New Roman"/>
          <w:sz w:val="24"/>
          <w:szCs w:val="24"/>
        </w:rPr>
        <w:t>”</w:t>
      </w:r>
      <w:r>
        <w:rPr>
          <w:rFonts w:ascii="Times New Roman" w:hAnsi="Times New Roman" w:cs="Times New Roman"/>
          <w:sz w:val="24"/>
          <w:szCs w:val="24"/>
        </w:rPr>
        <w:t xml:space="preserve"> go from </w:t>
      </w:r>
      <w:r w:rsidR="007B34D1">
        <w:rPr>
          <w:rFonts w:ascii="Times New Roman" w:hAnsi="Times New Roman" w:cs="Times New Roman"/>
          <w:sz w:val="24"/>
          <w:szCs w:val="24"/>
        </w:rPr>
        <w:t>‘</w:t>
      </w:r>
      <w:r>
        <w:rPr>
          <w:rFonts w:ascii="Times New Roman" w:hAnsi="Times New Roman" w:cs="Times New Roman"/>
          <w:sz w:val="24"/>
          <w:szCs w:val="24"/>
        </w:rPr>
        <w:t>zero</w:t>
      </w:r>
      <w:r w:rsidR="007B34D1">
        <w:rPr>
          <w:rFonts w:ascii="Times New Roman" w:hAnsi="Times New Roman" w:cs="Times New Roman"/>
          <w:sz w:val="24"/>
          <w:szCs w:val="24"/>
        </w:rPr>
        <w:t>’</w:t>
      </w:r>
      <w:r>
        <w:rPr>
          <w:rFonts w:ascii="Times New Roman" w:hAnsi="Times New Roman" w:cs="Times New Roman"/>
          <w:sz w:val="24"/>
          <w:szCs w:val="24"/>
        </w:rPr>
        <w:t xml:space="preserve">, with no mentions in 1Q12 or 1Q15 to </w:t>
      </w:r>
      <w:r w:rsidR="007B34D1">
        <w:rPr>
          <w:rFonts w:ascii="Times New Roman" w:hAnsi="Times New Roman" w:cs="Times New Roman"/>
          <w:sz w:val="24"/>
          <w:szCs w:val="24"/>
        </w:rPr>
        <w:t>‘</w:t>
      </w:r>
      <w:r>
        <w:rPr>
          <w:rFonts w:ascii="Times New Roman" w:hAnsi="Times New Roman" w:cs="Times New Roman"/>
          <w:sz w:val="24"/>
          <w:szCs w:val="24"/>
        </w:rPr>
        <w:t>hero</w:t>
      </w:r>
      <w:r w:rsidR="007B34D1">
        <w:rPr>
          <w:rFonts w:ascii="Times New Roman" w:hAnsi="Times New Roman" w:cs="Times New Roman"/>
          <w:sz w:val="24"/>
          <w:szCs w:val="24"/>
        </w:rPr>
        <w:t>’</w:t>
      </w:r>
      <w:r>
        <w:rPr>
          <w:rFonts w:ascii="Times New Roman" w:hAnsi="Times New Roman" w:cs="Times New Roman"/>
          <w:sz w:val="24"/>
          <w:szCs w:val="24"/>
        </w:rPr>
        <w:t>, with a major focus in 4Q17 as the company pins its long term future on its ability to manufacture the car in large scales (Tesla, 2018).  Finally, we can see the maturing of the company</w:t>
      </w:r>
      <w:r w:rsidR="007B34D1">
        <w:rPr>
          <w:rFonts w:ascii="Times New Roman" w:hAnsi="Times New Roman" w:cs="Times New Roman"/>
          <w:sz w:val="24"/>
          <w:szCs w:val="24"/>
        </w:rPr>
        <w:t xml:space="preserve"> from ‘start-up’ to major manufacturer </w:t>
      </w:r>
      <w:r>
        <w:rPr>
          <w:rFonts w:ascii="Times New Roman" w:hAnsi="Times New Roman" w:cs="Times New Roman"/>
          <w:sz w:val="24"/>
          <w:szCs w:val="24"/>
        </w:rPr>
        <w:t xml:space="preserve">with </w:t>
      </w:r>
      <w:r w:rsidR="007B34D1">
        <w:rPr>
          <w:rFonts w:ascii="Times New Roman" w:hAnsi="Times New Roman" w:cs="Times New Roman"/>
          <w:sz w:val="24"/>
          <w:szCs w:val="24"/>
        </w:rPr>
        <w:t>“</w:t>
      </w:r>
      <w:r>
        <w:rPr>
          <w:rFonts w:ascii="Times New Roman" w:hAnsi="Times New Roman" w:cs="Times New Roman"/>
          <w:sz w:val="24"/>
          <w:szCs w:val="24"/>
        </w:rPr>
        <w:t>production</w:t>
      </w:r>
      <w:r w:rsidR="007B34D1">
        <w:rPr>
          <w:rFonts w:ascii="Times New Roman" w:hAnsi="Times New Roman" w:cs="Times New Roman"/>
          <w:sz w:val="24"/>
          <w:szCs w:val="24"/>
        </w:rPr>
        <w:t>”</w:t>
      </w:r>
      <w:r>
        <w:rPr>
          <w:rFonts w:ascii="Times New Roman" w:hAnsi="Times New Roman" w:cs="Times New Roman"/>
          <w:sz w:val="24"/>
          <w:szCs w:val="24"/>
        </w:rPr>
        <w:t xml:space="preserve"> going from under rank 30 in 1Q12, to</w:t>
      </w:r>
      <w:r w:rsidR="007B34D1">
        <w:rPr>
          <w:rFonts w:ascii="Times New Roman" w:hAnsi="Times New Roman" w:cs="Times New Roman"/>
          <w:sz w:val="24"/>
          <w:szCs w:val="24"/>
        </w:rPr>
        <w:t xml:space="preserve"> high</w:t>
      </w:r>
      <w:r>
        <w:rPr>
          <w:rFonts w:ascii="Times New Roman" w:hAnsi="Times New Roman" w:cs="Times New Roman"/>
          <w:sz w:val="24"/>
          <w:szCs w:val="24"/>
        </w:rPr>
        <w:t xml:space="preserve"> importance in 1Q15 and 4Q17 as the company started mass production of different car lines.</w:t>
      </w:r>
    </w:p>
    <w:p w:rsidR="00CF6E0B" w:rsidRDefault="00CF6E0B" w:rsidP="00CF6E0B">
      <w:pPr>
        <w:spacing w:line="480" w:lineRule="auto"/>
        <w:rPr>
          <w:rFonts w:ascii="Times New Roman" w:hAnsi="Times New Roman" w:cs="Times New Roman"/>
          <w:b/>
          <w:sz w:val="24"/>
          <w:szCs w:val="24"/>
        </w:rPr>
      </w:pPr>
      <w:r>
        <w:rPr>
          <w:rFonts w:ascii="Times New Roman" w:hAnsi="Times New Roman" w:cs="Times New Roman"/>
          <w:b/>
          <w:sz w:val="24"/>
          <w:szCs w:val="24"/>
        </w:rPr>
        <w:t>Word Frequency Analysis Suitable Tool for Research</w:t>
      </w:r>
    </w:p>
    <w:p w:rsidR="00CF6E0B" w:rsidRPr="00CF6E0B" w:rsidRDefault="00CF6E0B" w:rsidP="00CF6E0B">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word frequency analysis of Tesla letters to shareholders in 1Q12, 1Q15, and 4Q17 showed that this simpl</w:t>
      </w:r>
      <w:r w:rsidR="007B34D1">
        <w:rPr>
          <w:rFonts w:ascii="Times New Roman" w:hAnsi="Times New Roman" w:cs="Times New Roman"/>
          <w:sz w:val="24"/>
          <w:szCs w:val="24"/>
        </w:rPr>
        <w:t>e</w:t>
      </w:r>
      <w:r>
        <w:rPr>
          <w:rFonts w:ascii="Times New Roman" w:hAnsi="Times New Roman" w:cs="Times New Roman"/>
          <w:sz w:val="24"/>
          <w:szCs w:val="24"/>
        </w:rPr>
        <w:t xml:space="preserve"> technique was able to produce a list of what was most important to the company throughout each </w:t>
      </w:r>
      <w:r w:rsidR="00455956">
        <w:rPr>
          <w:rFonts w:ascii="Times New Roman" w:hAnsi="Times New Roman" w:cs="Times New Roman"/>
          <w:sz w:val="24"/>
          <w:szCs w:val="24"/>
        </w:rPr>
        <w:t>time period.  Th</w:t>
      </w:r>
      <w:r w:rsidR="007B34D1">
        <w:rPr>
          <w:rFonts w:ascii="Times New Roman" w:hAnsi="Times New Roman" w:cs="Times New Roman"/>
          <w:sz w:val="24"/>
          <w:szCs w:val="24"/>
        </w:rPr>
        <w:t>ese types of</w:t>
      </w:r>
      <w:r w:rsidR="00455956">
        <w:rPr>
          <w:rFonts w:ascii="Times New Roman" w:hAnsi="Times New Roman" w:cs="Times New Roman"/>
          <w:sz w:val="24"/>
          <w:szCs w:val="24"/>
        </w:rPr>
        <w:t xml:space="preserve"> list</w:t>
      </w:r>
      <w:r w:rsidR="007B34D1">
        <w:rPr>
          <w:rFonts w:ascii="Times New Roman" w:hAnsi="Times New Roman" w:cs="Times New Roman"/>
          <w:sz w:val="24"/>
          <w:szCs w:val="24"/>
        </w:rPr>
        <w:t>s</w:t>
      </w:r>
      <w:r w:rsidR="00455956">
        <w:rPr>
          <w:rFonts w:ascii="Times New Roman" w:hAnsi="Times New Roman" w:cs="Times New Roman"/>
          <w:sz w:val="24"/>
          <w:szCs w:val="24"/>
        </w:rPr>
        <w:t xml:space="preserve"> </w:t>
      </w:r>
      <w:r w:rsidR="007B34D1">
        <w:rPr>
          <w:rFonts w:ascii="Times New Roman" w:hAnsi="Times New Roman" w:cs="Times New Roman"/>
          <w:sz w:val="24"/>
          <w:szCs w:val="24"/>
        </w:rPr>
        <w:t>are</w:t>
      </w:r>
      <w:r w:rsidR="00455956">
        <w:rPr>
          <w:rFonts w:ascii="Times New Roman" w:hAnsi="Times New Roman" w:cs="Times New Roman"/>
          <w:sz w:val="24"/>
          <w:szCs w:val="24"/>
        </w:rPr>
        <w:t xml:space="preserve"> easy to produce, and easy to read while providing a starting point to understanding and researching a company.  This type of analysis would be useful to offer to researchers so that they can not only save time, but possibly look for unique</w:t>
      </w:r>
      <w:r w:rsidR="007B34D1">
        <w:rPr>
          <w:rFonts w:ascii="Times New Roman" w:hAnsi="Times New Roman" w:cs="Times New Roman"/>
          <w:sz w:val="24"/>
          <w:szCs w:val="24"/>
        </w:rPr>
        <w:t xml:space="preserve"> and unexpected</w:t>
      </w:r>
      <w:r w:rsidR="00455956">
        <w:rPr>
          <w:rFonts w:ascii="Times New Roman" w:hAnsi="Times New Roman" w:cs="Times New Roman"/>
          <w:sz w:val="24"/>
          <w:szCs w:val="24"/>
        </w:rPr>
        <w:t xml:space="preserve"> insights.  </w:t>
      </w:r>
    </w:p>
    <w:p w:rsidR="00120DF1" w:rsidRDefault="00120DF1" w:rsidP="00D07842">
      <w:pPr>
        <w:rPr>
          <w:rFonts w:cs="Calibri"/>
          <w:bCs/>
        </w:rPr>
      </w:pPr>
    </w:p>
    <w:p w:rsidR="00312FDF" w:rsidRDefault="00312FDF" w:rsidP="00D07842">
      <w:pPr>
        <w:rPr>
          <w:rFonts w:cs="Calibri"/>
          <w:bCs/>
        </w:rPr>
      </w:pPr>
    </w:p>
    <w:p w:rsidR="00307624" w:rsidRDefault="00307624" w:rsidP="000A5AD6">
      <w:pPr>
        <w:spacing w:line="480" w:lineRule="auto"/>
        <w:ind w:firstLine="720"/>
        <w:rPr>
          <w:rFonts w:ascii="Times New Roman" w:hAnsi="Times New Roman" w:cs="Times New Roman"/>
          <w:sz w:val="24"/>
          <w:szCs w:val="24"/>
        </w:rPr>
      </w:pPr>
    </w:p>
    <w:p w:rsidR="00B37A27" w:rsidRDefault="005510E0" w:rsidP="000A5AD6">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
    <w:p w:rsidR="000A5AD6" w:rsidRPr="000A5AD6" w:rsidRDefault="000A5AD6" w:rsidP="000A5AD6">
      <w:pPr>
        <w:spacing w:line="480" w:lineRule="auto"/>
        <w:ind w:firstLine="720"/>
        <w:rPr>
          <w:rFonts w:ascii="Times New Roman" w:hAnsi="Times New Roman" w:cs="Times New Roman"/>
          <w:sz w:val="24"/>
          <w:szCs w:val="24"/>
        </w:rPr>
      </w:pPr>
    </w:p>
    <w:p w:rsidR="004F41C5" w:rsidRDefault="004F41C5" w:rsidP="009423F7">
      <w:pPr>
        <w:spacing w:line="480" w:lineRule="auto"/>
        <w:jc w:val="center"/>
        <w:rPr>
          <w:rFonts w:ascii="Times New Roman" w:hAnsi="Times New Roman" w:cs="Times New Roman"/>
          <w:b/>
          <w:sz w:val="24"/>
          <w:szCs w:val="24"/>
        </w:rPr>
      </w:pPr>
    </w:p>
    <w:p w:rsidR="004F41C5" w:rsidRDefault="004F41C5" w:rsidP="009423F7">
      <w:pPr>
        <w:spacing w:line="480" w:lineRule="auto"/>
        <w:jc w:val="center"/>
        <w:rPr>
          <w:rFonts w:ascii="Times New Roman" w:hAnsi="Times New Roman" w:cs="Times New Roman"/>
          <w:b/>
          <w:sz w:val="24"/>
          <w:szCs w:val="24"/>
        </w:rPr>
      </w:pPr>
    </w:p>
    <w:p w:rsidR="00455956" w:rsidRDefault="00455956" w:rsidP="007B34D1">
      <w:pPr>
        <w:spacing w:line="480" w:lineRule="auto"/>
        <w:rPr>
          <w:rFonts w:ascii="Times New Roman" w:hAnsi="Times New Roman" w:cs="Times New Roman"/>
          <w:b/>
          <w:sz w:val="24"/>
          <w:szCs w:val="24"/>
        </w:rPr>
      </w:pPr>
      <w:bookmarkStart w:id="0" w:name="_GoBack"/>
      <w:bookmarkEnd w:id="0"/>
    </w:p>
    <w:p w:rsidR="009423F7" w:rsidRDefault="009423F7" w:rsidP="009423F7">
      <w:pPr>
        <w:spacing w:line="480" w:lineRule="auto"/>
        <w:jc w:val="center"/>
        <w:rPr>
          <w:rFonts w:ascii="Times New Roman" w:hAnsi="Times New Roman" w:cs="Times New Roman"/>
          <w:b/>
          <w:sz w:val="24"/>
          <w:szCs w:val="24"/>
        </w:rPr>
      </w:pPr>
      <w:r w:rsidRPr="003E5BB8">
        <w:rPr>
          <w:rFonts w:ascii="Times New Roman" w:hAnsi="Times New Roman" w:cs="Times New Roman"/>
          <w:b/>
          <w:sz w:val="24"/>
          <w:szCs w:val="24"/>
        </w:rPr>
        <w:lastRenderedPageBreak/>
        <w:t xml:space="preserve">References </w:t>
      </w:r>
    </w:p>
    <w:p w:rsidR="00DB18F1" w:rsidRPr="00DB18F1" w:rsidRDefault="00DB18F1" w:rsidP="00DB18F1">
      <w:pPr>
        <w:spacing w:line="480" w:lineRule="auto"/>
        <w:ind w:left="788" w:hangingChars="327" w:hanging="788"/>
        <w:rPr>
          <w:rFonts w:ascii="Times New Roman" w:hAnsi="Times New Roman" w:cs="Times New Roman"/>
          <w:sz w:val="24"/>
          <w:szCs w:val="24"/>
        </w:rPr>
      </w:pPr>
      <w:r w:rsidRPr="00DB18F1">
        <w:rPr>
          <w:rFonts w:ascii="Times New Roman" w:hAnsi="Times New Roman" w:cs="Times New Roman"/>
          <w:b/>
          <w:sz w:val="24"/>
          <w:szCs w:val="24"/>
        </w:rPr>
        <w:t>DATA SOURCE</w:t>
      </w:r>
      <w:r w:rsidRPr="00DB18F1">
        <w:rPr>
          <w:rFonts w:ascii="Times New Roman" w:hAnsi="Times New Roman" w:cs="Times New Roman"/>
          <w:sz w:val="24"/>
          <w:szCs w:val="24"/>
        </w:rPr>
        <w:t xml:space="preserve"> - </w:t>
      </w:r>
      <w:hyperlink r:id="rId14" w:history="1">
        <w:r w:rsidRPr="00DB18F1">
          <w:rPr>
            <w:rFonts w:ascii="Times New Roman" w:hAnsi="Times New Roman" w:cs="Times New Roman"/>
            <w:sz w:val="24"/>
            <w:szCs w:val="24"/>
          </w:rPr>
          <w:t>http://ir.tesla.com/downloads.cfm?view=all</w:t>
        </w:r>
      </w:hyperlink>
    </w:p>
    <w:p w:rsidR="00DB18F1" w:rsidRPr="00DB18F1" w:rsidRDefault="00DB18F1"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sz w:val="24"/>
          <w:szCs w:val="24"/>
        </w:rPr>
        <w:t>Cobb, J., &amp; Prince, R. (2012, December 11). Tesla Model S Launches Today. Retrieved from http://www.hybridcars.com/tesla-model-s-launches-today-47425/</w:t>
      </w:r>
    </w:p>
    <w:p w:rsidR="00DB18F1" w:rsidRPr="00DB18F1" w:rsidRDefault="00DB18F1"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sz w:val="24"/>
          <w:szCs w:val="24"/>
        </w:rPr>
        <w:t xml:space="preserve"> Denning, L. (2018, April 19). Tesla's Cash Burn Has </w:t>
      </w:r>
      <w:proofErr w:type="spellStart"/>
      <w:r w:rsidRPr="00DB18F1">
        <w:rPr>
          <w:rFonts w:ascii="Times New Roman" w:hAnsi="Times New Roman" w:cs="Times New Roman"/>
          <w:sz w:val="24"/>
          <w:szCs w:val="24"/>
        </w:rPr>
        <w:t>Elon</w:t>
      </w:r>
      <w:proofErr w:type="spellEnd"/>
      <w:r w:rsidRPr="00DB18F1">
        <w:rPr>
          <w:rFonts w:ascii="Times New Roman" w:hAnsi="Times New Roman" w:cs="Times New Roman"/>
          <w:sz w:val="24"/>
          <w:szCs w:val="24"/>
        </w:rPr>
        <w:t xml:space="preserve"> Musk's Dreams Living on Borrowed Time. Retrieved from </w:t>
      </w:r>
      <w:hyperlink r:id="rId15" w:history="1">
        <w:r w:rsidRPr="00DB18F1">
          <w:rPr>
            <w:rFonts w:ascii="Times New Roman" w:hAnsi="Times New Roman" w:cs="Times New Roman"/>
            <w:sz w:val="24"/>
            <w:szCs w:val="24"/>
          </w:rPr>
          <w:t>https://www.bloomberg.com/news/articles/2018-04-19/tesla-s-cash-burn-has-elon-musk-s-dreams-living-on-borrowed-time</w:t>
        </w:r>
      </w:hyperlink>
    </w:p>
    <w:p w:rsidR="00DB18F1" w:rsidRPr="00DB18F1" w:rsidRDefault="00DB18F1"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i/>
          <w:iCs/>
          <w:sz w:val="24"/>
          <w:szCs w:val="24"/>
        </w:rPr>
        <w:t>Hirsch, Jerry (2015-03-19). </w:t>
      </w:r>
      <w:hyperlink r:id="rId16" w:history="1">
        <w:r w:rsidRPr="00DB18F1">
          <w:rPr>
            <w:rFonts w:ascii="Times New Roman" w:hAnsi="Times New Roman" w:cs="Times New Roman"/>
            <w:sz w:val="24"/>
            <w:szCs w:val="24"/>
          </w:rPr>
          <w:t>"</w:t>
        </w:r>
        <w:proofErr w:type="spellStart"/>
        <w:r w:rsidRPr="00DB18F1">
          <w:rPr>
            <w:rFonts w:ascii="Times New Roman" w:hAnsi="Times New Roman" w:cs="Times New Roman"/>
            <w:sz w:val="24"/>
            <w:szCs w:val="24"/>
          </w:rPr>
          <w:t>Elon</w:t>
        </w:r>
        <w:proofErr w:type="spellEnd"/>
        <w:r w:rsidRPr="00DB18F1">
          <w:rPr>
            <w:rFonts w:ascii="Times New Roman" w:hAnsi="Times New Roman" w:cs="Times New Roman"/>
            <w:sz w:val="24"/>
            <w:szCs w:val="24"/>
          </w:rPr>
          <w:t xml:space="preserve"> Musk: Model </w:t>
        </w:r>
        <w:proofErr w:type="spellStart"/>
        <w:r w:rsidRPr="00DB18F1">
          <w:rPr>
            <w:rFonts w:ascii="Times New Roman" w:hAnsi="Times New Roman" w:cs="Times New Roman"/>
            <w:sz w:val="24"/>
            <w:szCs w:val="24"/>
          </w:rPr>
          <w:t>S</w:t>
        </w:r>
        <w:proofErr w:type="spellEnd"/>
        <w:r w:rsidRPr="00DB18F1">
          <w:rPr>
            <w:rFonts w:ascii="Times New Roman" w:hAnsi="Times New Roman" w:cs="Times New Roman"/>
            <w:sz w:val="24"/>
            <w:szCs w:val="24"/>
          </w:rPr>
          <w:t xml:space="preserve"> not a car but a 'sophisticated computer on wheels'"</w:t>
        </w:r>
      </w:hyperlink>
      <w:r w:rsidRPr="00DB18F1">
        <w:rPr>
          <w:rFonts w:ascii="Times New Roman" w:hAnsi="Times New Roman" w:cs="Times New Roman"/>
          <w:i/>
          <w:iCs/>
          <w:sz w:val="24"/>
          <w:szCs w:val="24"/>
        </w:rPr>
        <w:t>. </w:t>
      </w:r>
      <w:hyperlink r:id="rId17" w:tooltip="Los Angeles Times" w:history="1">
        <w:proofErr w:type="gramStart"/>
        <w:r w:rsidRPr="00DB18F1">
          <w:rPr>
            <w:rFonts w:ascii="Times New Roman" w:hAnsi="Times New Roman" w:cs="Times New Roman"/>
            <w:sz w:val="24"/>
            <w:szCs w:val="24"/>
          </w:rPr>
          <w:t>Los Angeles Times</w:t>
        </w:r>
      </w:hyperlink>
      <w:r w:rsidRPr="00DB18F1">
        <w:rPr>
          <w:rFonts w:ascii="Times New Roman" w:hAnsi="Times New Roman" w:cs="Times New Roman"/>
          <w:sz w:val="24"/>
          <w:szCs w:val="24"/>
        </w:rPr>
        <w:t>.</w:t>
      </w:r>
      <w:proofErr w:type="gramEnd"/>
      <w:r w:rsidRPr="00DB18F1">
        <w:rPr>
          <w:rFonts w:ascii="Times New Roman" w:hAnsi="Times New Roman" w:cs="Times New Roman"/>
          <w:sz w:val="24"/>
          <w:szCs w:val="24"/>
        </w:rPr>
        <w:t xml:space="preserve"> </w:t>
      </w:r>
      <w:proofErr w:type="gramStart"/>
      <w:r w:rsidRPr="00DB18F1">
        <w:rPr>
          <w:rFonts w:ascii="Times New Roman" w:hAnsi="Times New Roman" w:cs="Times New Roman"/>
          <w:sz w:val="24"/>
          <w:szCs w:val="24"/>
        </w:rPr>
        <w:t>Retrieved 2015-05-09</w:t>
      </w:r>
      <w:r w:rsidRPr="00DB18F1">
        <w:rPr>
          <w:rFonts w:ascii="Times New Roman" w:hAnsi="Times New Roman" w:cs="Times New Roman"/>
          <w:i/>
          <w:iCs/>
          <w:sz w:val="24"/>
          <w:szCs w:val="24"/>
        </w:rPr>
        <w:t>.</w:t>
      </w:r>
      <w:proofErr w:type="gramEnd"/>
    </w:p>
    <w:p w:rsidR="00DE22A4" w:rsidRPr="00DB18F1" w:rsidRDefault="00DE22A4" w:rsidP="00DB18F1">
      <w:pPr>
        <w:spacing w:line="480" w:lineRule="auto"/>
        <w:ind w:left="785" w:hangingChars="327" w:hanging="785"/>
        <w:rPr>
          <w:rFonts w:ascii="Times New Roman" w:hAnsi="Times New Roman" w:cs="Times New Roman"/>
          <w:sz w:val="24"/>
          <w:szCs w:val="24"/>
        </w:rPr>
      </w:pPr>
      <w:proofErr w:type="spellStart"/>
      <w:r w:rsidRPr="00DB18F1">
        <w:rPr>
          <w:rFonts w:ascii="Times New Roman" w:hAnsi="Times New Roman" w:cs="Times New Roman"/>
          <w:sz w:val="24"/>
          <w:szCs w:val="24"/>
        </w:rPr>
        <w:t>Mak</w:t>
      </w:r>
      <w:proofErr w:type="spellEnd"/>
      <w:r w:rsidRPr="00DB18F1">
        <w:rPr>
          <w:rFonts w:ascii="Times New Roman" w:hAnsi="Times New Roman" w:cs="Times New Roman"/>
          <w:sz w:val="24"/>
          <w:szCs w:val="24"/>
        </w:rPr>
        <w:t xml:space="preserve">, A. (2018, April 02). </w:t>
      </w:r>
      <w:proofErr w:type="spellStart"/>
      <w:r w:rsidRPr="00DB18F1">
        <w:rPr>
          <w:rFonts w:ascii="Times New Roman" w:hAnsi="Times New Roman" w:cs="Times New Roman"/>
          <w:sz w:val="24"/>
          <w:szCs w:val="24"/>
        </w:rPr>
        <w:t>Elon</w:t>
      </w:r>
      <w:proofErr w:type="spellEnd"/>
      <w:r w:rsidRPr="00DB18F1">
        <w:rPr>
          <w:rFonts w:ascii="Times New Roman" w:hAnsi="Times New Roman" w:cs="Times New Roman"/>
          <w:sz w:val="24"/>
          <w:szCs w:val="24"/>
        </w:rPr>
        <w:t xml:space="preserve"> Musk Is Personally Taking Over Production of Tesla's Much-Delayed Model 3. Retrieved from </w:t>
      </w:r>
      <w:hyperlink r:id="rId18" w:history="1">
        <w:r w:rsidRPr="00DB18F1">
          <w:rPr>
            <w:rFonts w:ascii="Times New Roman" w:hAnsi="Times New Roman" w:cs="Times New Roman"/>
            <w:sz w:val="24"/>
            <w:szCs w:val="24"/>
          </w:rPr>
          <w:t>https://slate.com/technology/2018/04/teslas-model-3-production-will-now-be-personally-overseen-by-elon-musk-report.html</w:t>
        </w:r>
      </w:hyperlink>
    </w:p>
    <w:p w:rsidR="00DB18F1" w:rsidRPr="00DB18F1" w:rsidRDefault="00DB18F1"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sz w:val="24"/>
          <w:szCs w:val="24"/>
        </w:rPr>
        <w:t>The Secret Tesla Motors Master Plan (just between you and me). (2012, June 29). Retrieved https://www.tesla.com/blog/secret-tesla-motors-master-plan-just-between-you-and-me</w:t>
      </w:r>
    </w:p>
    <w:p w:rsidR="00DE22A4" w:rsidRPr="00DB18F1" w:rsidRDefault="00DE22A4" w:rsidP="00DB18F1">
      <w:pPr>
        <w:spacing w:line="480" w:lineRule="auto"/>
        <w:ind w:left="785" w:hangingChars="327" w:hanging="785"/>
        <w:rPr>
          <w:rFonts w:ascii="Times New Roman" w:hAnsi="Times New Roman" w:cs="Times New Roman"/>
          <w:sz w:val="24"/>
          <w:szCs w:val="24"/>
        </w:rPr>
      </w:pPr>
      <w:proofErr w:type="gramStart"/>
      <w:r w:rsidRPr="00DB18F1">
        <w:rPr>
          <w:rFonts w:ascii="Times New Roman" w:hAnsi="Times New Roman" w:cs="Times New Roman"/>
          <w:sz w:val="24"/>
          <w:szCs w:val="24"/>
        </w:rPr>
        <w:t xml:space="preserve">Tully, Shawn (2016, September 2) </w:t>
      </w:r>
      <w:r w:rsidRPr="00DB18F1">
        <w:rPr>
          <w:rFonts w:ascii="Times New Roman" w:hAnsi="Times New Roman" w:cs="Times New Roman"/>
          <w:sz w:val="24"/>
          <w:szCs w:val="24"/>
        </w:rPr>
        <w:t>Why Tesla's Cash Crunch May Be Worse Than You Think.</w:t>
      </w:r>
      <w:proofErr w:type="gramEnd"/>
      <w:r w:rsidRPr="00DB18F1">
        <w:rPr>
          <w:rFonts w:ascii="Times New Roman" w:hAnsi="Times New Roman" w:cs="Times New Roman"/>
          <w:sz w:val="24"/>
          <w:szCs w:val="24"/>
        </w:rPr>
        <w:t xml:space="preserve"> </w:t>
      </w:r>
      <w:proofErr w:type="gramStart"/>
      <w:r w:rsidRPr="00DB18F1">
        <w:rPr>
          <w:rFonts w:ascii="Times New Roman" w:hAnsi="Times New Roman" w:cs="Times New Roman"/>
          <w:sz w:val="24"/>
          <w:szCs w:val="24"/>
        </w:rPr>
        <w:t>(</w:t>
      </w:r>
      <w:proofErr w:type="spellStart"/>
      <w:r w:rsidRPr="00DB18F1">
        <w:rPr>
          <w:rFonts w:ascii="Times New Roman" w:hAnsi="Times New Roman" w:cs="Times New Roman"/>
          <w:sz w:val="24"/>
          <w:szCs w:val="24"/>
        </w:rPr>
        <w:t>n.d.</w:t>
      </w:r>
      <w:proofErr w:type="spellEnd"/>
      <w:r w:rsidRPr="00DB18F1">
        <w:rPr>
          <w:rFonts w:ascii="Times New Roman" w:hAnsi="Times New Roman" w:cs="Times New Roman"/>
          <w:sz w:val="24"/>
          <w:szCs w:val="24"/>
        </w:rPr>
        <w:t>).</w:t>
      </w:r>
      <w:proofErr w:type="gramEnd"/>
      <w:r w:rsidRPr="00DB18F1">
        <w:rPr>
          <w:rFonts w:ascii="Times New Roman" w:hAnsi="Times New Roman" w:cs="Times New Roman"/>
          <w:sz w:val="24"/>
          <w:szCs w:val="24"/>
        </w:rPr>
        <w:t xml:space="preserve"> Retrieved from http://fortune.com/2016/09/02/elon-musk-tesla-cash-crunch-worse-than-you-think/</w:t>
      </w:r>
    </w:p>
    <w:p w:rsidR="00DE22A4" w:rsidRPr="00DB18F1" w:rsidRDefault="00DE22A4" w:rsidP="00DB18F1">
      <w:pPr>
        <w:spacing w:line="480" w:lineRule="auto"/>
        <w:ind w:left="785" w:hangingChars="327" w:hanging="785"/>
        <w:rPr>
          <w:rFonts w:ascii="Times New Roman" w:hAnsi="Times New Roman" w:cs="Times New Roman"/>
          <w:sz w:val="24"/>
          <w:szCs w:val="24"/>
        </w:rPr>
      </w:pPr>
      <w:r w:rsidRPr="00DB18F1">
        <w:rPr>
          <w:rFonts w:ascii="Times New Roman" w:hAnsi="Times New Roman" w:cs="Times New Roman"/>
          <w:sz w:val="24"/>
          <w:szCs w:val="24"/>
        </w:rPr>
        <w:t xml:space="preserve">Staff, I. (2018, February 01). </w:t>
      </w:r>
      <w:proofErr w:type="gramStart"/>
      <w:r w:rsidRPr="00DB18F1">
        <w:rPr>
          <w:rFonts w:ascii="Times New Roman" w:hAnsi="Times New Roman" w:cs="Times New Roman"/>
          <w:sz w:val="24"/>
          <w:szCs w:val="24"/>
        </w:rPr>
        <w:t>Shareholder Letter.</w:t>
      </w:r>
      <w:proofErr w:type="gramEnd"/>
      <w:r w:rsidRPr="00DB18F1">
        <w:rPr>
          <w:rFonts w:ascii="Times New Roman" w:hAnsi="Times New Roman" w:cs="Times New Roman"/>
          <w:sz w:val="24"/>
          <w:szCs w:val="24"/>
        </w:rPr>
        <w:t xml:space="preserve"> Retrieved from </w:t>
      </w:r>
      <w:hyperlink r:id="rId19" w:history="1">
        <w:r w:rsidRPr="00DB18F1">
          <w:rPr>
            <w:rFonts w:ascii="Times New Roman" w:hAnsi="Times New Roman" w:cs="Times New Roman"/>
            <w:sz w:val="24"/>
            <w:szCs w:val="24"/>
          </w:rPr>
          <w:t>https://www.investopedia.com/terms/s/shareholder-letter.asp</w:t>
        </w:r>
      </w:hyperlink>
    </w:p>
    <w:p w:rsidR="00DB18F1" w:rsidRPr="00DB18F1" w:rsidRDefault="00DE22A4" w:rsidP="00DB18F1">
      <w:pPr>
        <w:spacing w:line="480" w:lineRule="auto"/>
        <w:ind w:left="785" w:hangingChars="327" w:hanging="785"/>
        <w:rPr>
          <w:rFonts w:ascii="Times New Roman" w:hAnsi="Times New Roman" w:cs="Times New Roman"/>
          <w:sz w:val="24"/>
          <w:szCs w:val="24"/>
        </w:rPr>
      </w:pPr>
      <w:proofErr w:type="gramStart"/>
      <w:r w:rsidRPr="00DB18F1">
        <w:rPr>
          <w:rFonts w:ascii="Times New Roman" w:hAnsi="Times New Roman" w:cs="Times New Roman"/>
          <w:sz w:val="24"/>
          <w:szCs w:val="24"/>
        </w:rPr>
        <w:t>The Comprehensive Guide to Understanding GAAP.</w:t>
      </w:r>
      <w:proofErr w:type="gramEnd"/>
      <w:r w:rsidRPr="00DB18F1">
        <w:rPr>
          <w:rFonts w:ascii="Times New Roman" w:hAnsi="Times New Roman" w:cs="Times New Roman"/>
          <w:sz w:val="24"/>
          <w:szCs w:val="24"/>
        </w:rPr>
        <w:t xml:space="preserve"> </w:t>
      </w:r>
      <w:proofErr w:type="gramStart"/>
      <w:r w:rsidRPr="00DB18F1">
        <w:rPr>
          <w:rFonts w:ascii="Times New Roman" w:hAnsi="Times New Roman" w:cs="Times New Roman"/>
          <w:sz w:val="24"/>
          <w:szCs w:val="24"/>
        </w:rPr>
        <w:t>(</w:t>
      </w:r>
      <w:proofErr w:type="spellStart"/>
      <w:r w:rsidRPr="00DB18F1">
        <w:rPr>
          <w:rFonts w:ascii="Times New Roman" w:hAnsi="Times New Roman" w:cs="Times New Roman"/>
          <w:sz w:val="24"/>
          <w:szCs w:val="24"/>
        </w:rPr>
        <w:t>n.d.</w:t>
      </w:r>
      <w:proofErr w:type="spellEnd"/>
      <w:r w:rsidRPr="00DB18F1">
        <w:rPr>
          <w:rFonts w:ascii="Times New Roman" w:hAnsi="Times New Roman" w:cs="Times New Roman"/>
          <w:sz w:val="24"/>
          <w:szCs w:val="24"/>
        </w:rPr>
        <w:t>).</w:t>
      </w:r>
      <w:proofErr w:type="gramEnd"/>
      <w:r w:rsidRPr="00DB18F1">
        <w:rPr>
          <w:rFonts w:ascii="Times New Roman" w:hAnsi="Times New Roman" w:cs="Times New Roman"/>
          <w:sz w:val="24"/>
          <w:szCs w:val="24"/>
        </w:rPr>
        <w:t xml:space="preserve"> Retrieved from </w:t>
      </w:r>
      <w:hyperlink r:id="rId20" w:history="1">
        <w:r w:rsidRPr="00DB18F1">
          <w:rPr>
            <w:rFonts w:ascii="Times New Roman" w:hAnsi="Times New Roman" w:cs="Times New Roman"/>
            <w:sz w:val="24"/>
            <w:szCs w:val="24"/>
          </w:rPr>
          <w:t>http://www.accounting.com/resources/gaap/</w:t>
        </w:r>
      </w:hyperlink>
    </w:p>
    <w:sectPr w:rsidR="00DB18F1" w:rsidRPr="00DB18F1" w:rsidSect="00C155A2">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5E8" w:rsidRDefault="005B05E8" w:rsidP="00B047CE">
      <w:pPr>
        <w:spacing w:after="0" w:line="240" w:lineRule="auto"/>
      </w:pPr>
      <w:r>
        <w:separator/>
      </w:r>
    </w:p>
  </w:endnote>
  <w:endnote w:type="continuationSeparator" w:id="0">
    <w:p w:rsidR="005B05E8" w:rsidRDefault="005B05E8"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CF6E0B" w:rsidRDefault="00CF6E0B">
        <w:pPr>
          <w:pStyle w:val="Footer"/>
          <w:jc w:val="right"/>
        </w:pPr>
        <w:r>
          <w:fldChar w:fldCharType="begin"/>
        </w:r>
        <w:r>
          <w:instrText xml:space="preserve"> PAGE   \* MERGEFORMAT </w:instrText>
        </w:r>
        <w:r>
          <w:fldChar w:fldCharType="separate"/>
        </w:r>
        <w:r w:rsidR="007B34D1">
          <w:rPr>
            <w:noProof/>
          </w:rPr>
          <w:t>1</w:t>
        </w:r>
        <w:r>
          <w:rPr>
            <w:noProof/>
          </w:rPr>
          <w:fldChar w:fldCharType="end"/>
        </w:r>
      </w:p>
    </w:sdtContent>
  </w:sdt>
  <w:p w:rsidR="00CF6E0B" w:rsidRDefault="00CF6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5E8" w:rsidRDefault="005B05E8" w:rsidP="00B047CE">
      <w:pPr>
        <w:spacing w:after="0" w:line="240" w:lineRule="auto"/>
      </w:pPr>
      <w:r>
        <w:separator/>
      </w:r>
    </w:p>
  </w:footnote>
  <w:footnote w:type="continuationSeparator" w:id="0">
    <w:p w:rsidR="005B05E8" w:rsidRDefault="005B05E8"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E0B" w:rsidRDefault="00CF6E0B">
    <w:pPr>
      <w:pStyle w:val="Header"/>
      <w:jc w:val="right"/>
    </w:pPr>
  </w:p>
  <w:p w:rsidR="00CF6E0B" w:rsidRDefault="00CF6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32"/>
    <w:multiLevelType w:val="hybridMultilevel"/>
    <w:tmpl w:val="21680E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9123B"/>
    <w:multiLevelType w:val="hybridMultilevel"/>
    <w:tmpl w:val="DE58530E"/>
    <w:lvl w:ilvl="0" w:tplc="AF96A31C">
      <w:start w:val="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07AD4"/>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AA3604A"/>
    <w:multiLevelType w:val="hybridMultilevel"/>
    <w:tmpl w:val="8B8E51C6"/>
    <w:lvl w:ilvl="0" w:tplc="DE18D74E">
      <w:start w:val="1"/>
      <w:numFmt w:val="decimal"/>
      <w:lvlText w:val="%1."/>
      <w:lvlJc w:val="left"/>
      <w:pPr>
        <w:ind w:left="449" w:hanging="360"/>
      </w:pPr>
    </w:lvl>
    <w:lvl w:ilvl="1" w:tplc="04090019">
      <w:start w:val="1"/>
      <w:numFmt w:val="lowerLetter"/>
      <w:lvlText w:val="%2."/>
      <w:lvlJc w:val="left"/>
      <w:pPr>
        <w:ind w:left="1169" w:hanging="360"/>
      </w:pPr>
    </w:lvl>
    <w:lvl w:ilvl="2" w:tplc="0409001B">
      <w:start w:val="1"/>
      <w:numFmt w:val="lowerRoman"/>
      <w:lvlText w:val="%3."/>
      <w:lvlJc w:val="right"/>
      <w:pPr>
        <w:ind w:left="1889" w:hanging="180"/>
      </w:pPr>
    </w:lvl>
    <w:lvl w:ilvl="3" w:tplc="0409000F">
      <w:start w:val="1"/>
      <w:numFmt w:val="decimal"/>
      <w:lvlText w:val="%4."/>
      <w:lvlJc w:val="left"/>
      <w:pPr>
        <w:ind w:left="2609" w:hanging="360"/>
      </w:pPr>
    </w:lvl>
    <w:lvl w:ilvl="4" w:tplc="04090019">
      <w:start w:val="1"/>
      <w:numFmt w:val="lowerLetter"/>
      <w:lvlText w:val="%5."/>
      <w:lvlJc w:val="left"/>
      <w:pPr>
        <w:ind w:left="3329" w:hanging="360"/>
      </w:pPr>
    </w:lvl>
    <w:lvl w:ilvl="5" w:tplc="0409001B">
      <w:start w:val="1"/>
      <w:numFmt w:val="lowerRoman"/>
      <w:lvlText w:val="%6."/>
      <w:lvlJc w:val="right"/>
      <w:pPr>
        <w:ind w:left="4049" w:hanging="180"/>
      </w:pPr>
    </w:lvl>
    <w:lvl w:ilvl="6" w:tplc="0409000F">
      <w:start w:val="1"/>
      <w:numFmt w:val="decimal"/>
      <w:lvlText w:val="%7."/>
      <w:lvlJc w:val="left"/>
      <w:pPr>
        <w:ind w:left="4769" w:hanging="360"/>
      </w:pPr>
    </w:lvl>
    <w:lvl w:ilvl="7" w:tplc="04090019">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6">
    <w:nsid w:val="321512DD"/>
    <w:multiLevelType w:val="hybridMultilevel"/>
    <w:tmpl w:val="AC2494AE"/>
    <w:lvl w:ilvl="0" w:tplc="352AEA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A0666"/>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BFC43AE"/>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4">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5">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18">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num w:numId="1">
    <w:abstractNumId w:val="3"/>
  </w:num>
  <w:num w:numId="2">
    <w:abstractNumId w:val="10"/>
  </w:num>
  <w:num w:numId="3">
    <w:abstractNumId w:val="17"/>
  </w:num>
  <w:num w:numId="4">
    <w:abstractNumId w:val="7"/>
  </w:num>
  <w:num w:numId="5">
    <w:abstractNumId w:val="18"/>
  </w:num>
  <w:num w:numId="6">
    <w:abstractNumId w:val="11"/>
  </w:num>
  <w:num w:numId="7">
    <w:abstractNumId w:val="12"/>
  </w:num>
  <w:num w:numId="8">
    <w:abstractNumId w:val="15"/>
  </w:num>
  <w:num w:numId="9">
    <w:abstractNumId w:val="13"/>
  </w:num>
  <w:num w:numId="10">
    <w:abstractNumId w:val="14"/>
  </w:num>
  <w:num w:numId="11">
    <w:abstractNumId w:val="19"/>
  </w:num>
  <w:num w:numId="12">
    <w:abstractNumId w:val="1"/>
  </w:num>
  <w:num w:numId="13">
    <w:abstractNumId w:val="16"/>
  </w:num>
  <w:num w:numId="14">
    <w:abstractNumId w:val="9"/>
  </w:num>
  <w:num w:numId="15">
    <w:abstractNumId w:val="4"/>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240C"/>
    <w:rsid w:val="0000398C"/>
    <w:rsid w:val="0000442C"/>
    <w:rsid w:val="00007D51"/>
    <w:rsid w:val="00010707"/>
    <w:rsid w:val="000138E5"/>
    <w:rsid w:val="00017B1C"/>
    <w:rsid w:val="00025BA2"/>
    <w:rsid w:val="0003166A"/>
    <w:rsid w:val="000358AF"/>
    <w:rsid w:val="00036AA4"/>
    <w:rsid w:val="00042B15"/>
    <w:rsid w:val="00043302"/>
    <w:rsid w:val="0004794D"/>
    <w:rsid w:val="000562D2"/>
    <w:rsid w:val="000578EC"/>
    <w:rsid w:val="00062E7F"/>
    <w:rsid w:val="00064673"/>
    <w:rsid w:val="000738ED"/>
    <w:rsid w:val="00080153"/>
    <w:rsid w:val="0008144D"/>
    <w:rsid w:val="00084E08"/>
    <w:rsid w:val="000946BC"/>
    <w:rsid w:val="00095BB6"/>
    <w:rsid w:val="000A43B1"/>
    <w:rsid w:val="000A5AD6"/>
    <w:rsid w:val="000C2164"/>
    <w:rsid w:val="000C21B9"/>
    <w:rsid w:val="000C2C74"/>
    <w:rsid w:val="000D7F51"/>
    <w:rsid w:val="000E1B34"/>
    <w:rsid w:val="000F0FC6"/>
    <w:rsid w:val="000F1A9C"/>
    <w:rsid w:val="000F37D8"/>
    <w:rsid w:val="000F77EE"/>
    <w:rsid w:val="00100020"/>
    <w:rsid w:val="00100708"/>
    <w:rsid w:val="001017CC"/>
    <w:rsid w:val="00101A43"/>
    <w:rsid w:val="0011113D"/>
    <w:rsid w:val="00111A6C"/>
    <w:rsid w:val="00114680"/>
    <w:rsid w:val="00120DF1"/>
    <w:rsid w:val="0012213F"/>
    <w:rsid w:val="001223AA"/>
    <w:rsid w:val="001223FF"/>
    <w:rsid w:val="001233B8"/>
    <w:rsid w:val="001242A6"/>
    <w:rsid w:val="001277C9"/>
    <w:rsid w:val="00130226"/>
    <w:rsid w:val="001402BF"/>
    <w:rsid w:val="00142FA8"/>
    <w:rsid w:val="00145C6E"/>
    <w:rsid w:val="00146C08"/>
    <w:rsid w:val="0015002F"/>
    <w:rsid w:val="00151015"/>
    <w:rsid w:val="00151442"/>
    <w:rsid w:val="00157AA2"/>
    <w:rsid w:val="00161515"/>
    <w:rsid w:val="0016194C"/>
    <w:rsid w:val="0016417A"/>
    <w:rsid w:val="00166B91"/>
    <w:rsid w:val="00187583"/>
    <w:rsid w:val="001920B7"/>
    <w:rsid w:val="001A0833"/>
    <w:rsid w:val="001B53F6"/>
    <w:rsid w:val="001D1825"/>
    <w:rsid w:val="001D1A75"/>
    <w:rsid w:val="001D3B22"/>
    <w:rsid w:val="001D3CE6"/>
    <w:rsid w:val="001E3638"/>
    <w:rsid w:val="001E6E2D"/>
    <w:rsid w:val="001F132E"/>
    <w:rsid w:val="001F2EDE"/>
    <w:rsid w:val="001F58F9"/>
    <w:rsid w:val="001F7676"/>
    <w:rsid w:val="00200837"/>
    <w:rsid w:val="0020176B"/>
    <w:rsid w:val="002025B5"/>
    <w:rsid w:val="002101BC"/>
    <w:rsid w:val="00213AFF"/>
    <w:rsid w:val="00215D5E"/>
    <w:rsid w:val="002268D9"/>
    <w:rsid w:val="00227246"/>
    <w:rsid w:val="0024405B"/>
    <w:rsid w:val="0024467C"/>
    <w:rsid w:val="00245897"/>
    <w:rsid w:val="00246048"/>
    <w:rsid w:val="002503C1"/>
    <w:rsid w:val="00251A43"/>
    <w:rsid w:val="00255869"/>
    <w:rsid w:val="0025752F"/>
    <w:rsid w:val="00262F6C"/>
    <w:rsid w:val="0026610C"/>
    <w:rsid w:val="00281215"/>
    <w:rsid w:val="00283A1F"/>
    <w:rsid w:val="0029139D"/>
    <w:rsid w:val="002A372F"/>
    <w:rsid w:val="002A729C"/>
    <w:rsid w:val="002A7BCA"/>
    <w:rsid w:val="002B1BBB"/>
    <w:rsid w:val="002B39F2"/>
    <w:rsid w:val="002C31E8"/>
    <w:rsid w:val="002C5FF7"/>
    <w:rsid w:val="002C7227"/>
    <w:rsid w:val="002D02A0"/>
    <w:rsid w:val="002D1CF6"/>
    <w:rsid w:val="002D5A0F"/>
    <w:rsid w:val="002F721E"/>
    <w:rsid w:val="0030701F"/>
    <w:rsid w:val="00307624"/>
    <w:rsid w:val="00312FDF"/>
    <w:rsid w:val="00315609"/>
    <w:rsid w:val="003222E0"/>
    <w:rsid w:val="003228C7"/>
    <w:rsid w:val="003275E3"/>
    <w:rsid w:val="00327D27"/>
    <w:rsid w:val="00337DFC"/>
    <w:rsid w:val="00343850"/>
    <w:rsid w:val="00345EAD"/>
    <w:rsid w:val="00346236"/>
    <w:rsid w:val="0035138E"/>
    <w:rsid w:val="0035264E"/>
    <w:rsid w:val="00355F43"/>
    <w:rsid w:val="003711C1"/>
    <w:rsid w:val="00373891"/>
    <w:rsid w:val="00375827"/>
    <w:rsid w:val="003768E5"/>
    <w:rsid w:val="00383EA4"/>
    <w:rsid w:val="00385B35"/>
    <w:rsid w:val="00386D22"/>
    <w:rsid w:val="0038797E"/>
    <w:rsid w:val="00387DB3"/>
    <w:rsid w:val="00391237"/>
    <w:rsid w:val="00393C3F"/>
    <w:rsid w:val="00393E98"/>
    <w:rsid w:val="00396DDC"/>
    <w:rsid w:val="003A277F"/>
    <w:rsid w:val="003A42DF"/>
    <w:rsid w:val="003B0A3E"/>
    <w:rsid w:val="003B74EE"/>
    <w:rsid w:val="003C007F"/>
    <w:rsid w:val="003C22F1"/>
    <w:rsid w:val="003D11C7"/>
    <w:rsid w:val="003D1C43"/>
    <w:rsid w:val="003E5BB8"/>
    <w:rsid w:val="003E6C88"/>
    <w:rsid w:val="003E709F"/>
    <w:rsid w:val="003F1C69"/>
    <w:rsid w:val="003F7EFE"/>
    <w:rsid w:val="00400324"/>
    <w:rsid w:val="00401DA3"/>
    <w:rsid w:val="004119E6"/>
    <w:rsid w:val="004277C2"/>
    <w:rsid w:val="00431D91"/>
    <w:rsid w:val="004377DA"/>
    <w:rsid w:val="00443A11"/>
    <w:rsid w:val="00444A72"/>
    <w:rsid w:val="0044567D"/>
    <w:rsid w:val="00452D26"/>
    <w:rsid w:val="00452EA3"/>
    <w:rsid w:val="00455956"/>
    <w:rsid w:val="004567A0"/>
    <w:rsid w:val="00457AC6"/>
    <w:rsid w:val="004621C4"/>
    <w:rsid w:val="00464DCD"/>
    <w:rsid w:val="004671BE"/>
    <w:rsid w:val="0047257D"/>
    <w:rsid w:val="00472F80"/>
    <w:rsid w:val="004752E5"/>
    <w:rsid w:val="00491C36"/>
    <w:rsid w:val="004A0A65"/>
    <w:rsid w:val="004A24B0"/>
    <w:rsid w:val="004A32AE"/>
    <w:rsid w:val="004A4300"/>
    <w:rsid w:val="004A5682"/>
    <w:rsid w:val="004A7697"/>
    <w:rsid w:val="004C3AD1"/>
    <w:rsid w:val="004C509D"/>
    <w:rsid w:val="004D36B3"/>
    <w:rsid w:val="004D3F96"/>
    <w:rsid w:val="004D47EC"/>
    <w:rsid w:val="004D4BD4"/>
    <w:rsid w:val="004E50F3"/>
    <w:rsid w:val="004E599D"/>
    <w:rsid w:val="004E5AC0"/>
    <w:rsid w:val="004E787F"/>
    <w:rsid w:val="004E7A51"/>
    <w:rsid w:val="004F2F4B"/>
    <w:rsid w:val="004F41C5"/>
    <w:rsid w:val="004F5E4A"/>
    <w:rsid w:val="00500C32"/>
    <w:rsid w:val="005019BC"/>
    <w:rsid w:val="00501E39"/>
    <w:rsid w:val="00502394"/>
    <w:rsid w:val="00507353"/>
    <w:rsid w:val="00507B4C"/>
    <w:rsid w:val="00510A2B"/>
    <w:rsid w:val="0051384D"/>
    <w:rsid w:val="005148C5"/>
    <w:rsid w:val="00521183"/>
    <w:rsid w:val="005231CC"/>
    <w:rsid w:val="00526942"/>
    <w:rsid w:val="00533533"/>
    <w:rsid w:val="00533BDA"/>
    <w:rsid w:val="00534546"/>
    <w:rsid w:val="005352F8"/>
    <w:rsid w:val="00535846"/>
    <w:rsid w:val="005510E0"/>
    <w:rsid w:val="00551D0B"/>
    <w:rsid w:val="005553EA"/>
    <w:rsid w:val="00556990"/>
    <w:rsid w:val="005614C7"/>
    <w:rsid w:val="005626E7"/>
    <w:rsid w:val="00571D4F"/>
    <w:rsid w:val="00572824"/>
    <w:rsid w:val="00572FFE"/>
    <w:rsid w:val="00574F47"/>
    <w:rsid w:val="00582505"/>
    <w:rsid w:val="00586CB9"/>
    <w:rsid w:val="00593B46"/>
    <w:rsid w:val="005A1051"/>
    <w:rsid w:val="005B05E8"/>
    <w:rsid w:val="005B14A6"/>
    <w:rsid w:val="005B1E4E"/>
    <w:rsid w:val="005B23D0"/>
    <w:rsid w:val="005B39C4"/>
    <w:rsid w:val="005C0218"/>
    <w:rsid w:val="005C275D"/>
    <w:rsid w:val="005C2987"/>
    <w:rsid w:val="005D06A0"/>
    <w:rsid w:val="005D099A"/>
    <w:rsid w:val="005D2554"/>
    <w:rsid w:val="005E0746"/>
    <w:rsid w:val="005E0E43"/>
    <w:rsid w:val="005E0EE9"/>
    <w:rsid w:val="005E3FF7"/>
    <w:rsid w:val="005E694A"/>
    <w:rsid w:val="005F0576"/>
    <w:rsid w:val="005F0AF6"/>
    <w:rsid w:val="005F56DD"/>
    <w:rsid w:val="005F6430"/>
    <w:rsid w:val="005F6A80"/>
    <w:rsid w:val="00601EAE"/>
    <w:rsid w:val="00604960"/>
    <w:rsid w:val="00604E53"/>
    <w:rsid w:val="00605402"/>
    <w:rsid w:val="00605BD3"/>
    <w:rsid w:val="00607563"/>
    <w:rsid w:val="0060767D"/>
    <w:rsid w:val="006118D9"/>
    <w:rsid w:val="006122EC"/>
    <w:rsid w:val="006143C4"/>
    <w:rsid w:val="00614796"/>
    <w:rsid w:val="0061795A"/>
    <w:rsid w:val="00626F58"/>
    <w:rsid w:val="006276FC"/>
    <w:rsid w:val="00634ECB"/>
    <w:rsid w:val="00640EDC"/>
    <w:rsid w:val="00643BEE"/>
    <w:rsid w:val="006512EE"/>
    <w:rsid w:val="006562E0"/>
    <w:rsid w:val="00656F64"/>
    <w:rsid w:val="00660188"/>
    <w:rsid w:val="00672C78"/>
    <w:rsid w:val="00674C52"/>
    <w:rsid w:val="00681F29"/>
    <w:rsid w:val="00683ABC"/>
    <w:rsid w:val="006853CE"/>
    <w:rsid w:val="00691E14"/>
    <w:rsid w:val="006945DE"/>
    <w:rsid w:val="0069509C"/>
    <w:rsid w:val="006A707D"/>
    <w:rsid w:val="006A7F92"/>
    <w:rsid w:val="006B337F"/>
    <w:rsid w:val="006B66CD"/>
    <w:rsid w:val="006B6C2D"/>
    <w:rsid w:val="006C1BD9"/>
    <w:rsid w:val="006C1F01"/>
    <w:rsid w:val="006D05DE"/>
    <w:rsid w:val="006D1B8F"/>
    <w:rsid w:val="006D78F4"/>
    <w:rsid w:val="006E157C"/>
    <w:rsid w:val="006F09B9"/>
    <w:rsid w:val="006F27E6"/>
    <w:rsid w:val="006F3561"/>
    <w:rsid w:val="00707538"/>
    <w:rsid w:val="00713CC0"/>
    <w:rsid w:val="007154A4"/>
    <w:rsid w:val="00715568"/>
    <w:rsid w:val="00724A21"/>
    <w:rsid w:val="00727370"/>
    <w:rsid w:val="0072752A"/>
    <w:rsid w:val="00731DBA"/>
    <w:rsid w:val="0073457F"/>
    <w:rsid w:val="00735FF3"/>
    <w:rsid w:val="00736853"/>
    <w:rsid w:val="00740055"/>
    <w:rsid w:val="00745BF0"/>
    <w:rsid w:val="0074614A"/>
    <w:rsid w:val="007463E0"/>
    <w:rsid w:val="00747618"/>
    <w:rsid w:val="00752C8E"/>
    <w:rsid w:val="007544EC"/>
    <w:rsid w:val="00762802"/>
    <w:rsid w:val="00764E22"/>
    <w:rsid w:val="007653DA"/>
    <w:rsid w:val="00765FC9"/>
    <w:rsid w:val="007679F3"/>
    <w:rsid w:val="00770445"/>
    <w:rsid w:val="00770768"/>
    <w:rsid w:val="00773091"/>
    <w:rsid w:val="007803B4"/>
    <w:rsid w:val="00781B93"/>
    <w:rsid w:val="00786065"/>
    <w:rsid w:val="00790D88"/>
    <w:rsid w:val="007A200C"/>
    <w:rsid w:val="007B0F22"/>
    <w:rsid w:val="007B34D1"/>
    <w:rsid w:val="007C6D02"/>
    <w:rsid w:val="007D098B"/>
    <w:rsid w:val="007D3F6D"/>
    <w:rsid w:val="007D506B"/>
    <w:rsid w:val="007D68C0"/>
    <w:rsid w:val="007E3041"/>
    <w:rsid w:val="007E774F"/>
    <w:rsid w:val="007F2EFB"/>
    <w:rsid w:val="007F5E80"/>
    <w:rsid w:val="008054F0"/>
    <w:rsid w:val="00805DB8"/>
    <w:rsid w:val="00807C2A"/>
    <w:rsid w:val="00811210"/>
    <w:rsid w:val="00825393"/>
    <w:rsid w:val="0082578B"/>
    <w:rsid w:val="0082796D"/>
    <w:rsid w:val="0082799D"/>
    <w:rsid w:val="00837BF1"/>
    <w:rsid w:val="0084084E"/>
    <w:rsid w:val="00845B9E"/>
    <w:rsid w:val="008532F0"/>
    <w:rsid w:val="00854E9E"/>
    <w:rsid w:val="00855662"/>
    <w:rsid w:val="00857419"/>
    <w:rsid w:val="0086359B"/>
    <w:rsid w:val="00863B9F"/>
    <w:rsid w:val="00874517"/>
    <w:rsid w:val="00876C01"/>
    <w:rsid w:val="00877298"/>
    <w:rsid w:val="00895A3A"/>
    <w:rsid w:val="008B1DA3"/>
    <w:rsid w:val="008B222D"/>
    <w:rsid w:val="008B3055"/>
    <w:rsid w:val="008B7433"/>
    <w:rsid w:val="008C4C96"/>
    <w:rsid w:val="008C61B0"/>
    <w:rsid w:val="008D0ABE"/>
    <w:rsid w:val="008D167D"/>
    <w:rsid w:val="008D18E4"/>
    <w:rsid w:val="008D6654"/>
    <w:rsid w:val="008E4E17"/>
    <w:rsid w:val="008F4664"/>
    <w:rsid w:val="008F6BC0"/>
    <w:rsid w:val="00906E87"/>
    <w:rsid w:val="009076DD"/>
    <w:rsid w:val="009242D3"/>
    <w:rsid w:val="009311A1"/>
    <w:rsid w:val="00940DB1"/>
    <w:rsid w:val="00941C42"/>
    <w:rsid w:val="009423F7"/>
    <w:rsid w:val="00943FC1"/>
    <w:rsid w:val="00943FFA"/>
    <w:rsid w:val="00953CE2"/>
    <w:rsid w:val="009542B3"/>
    <w:rsid w:val="0096040E"/>
    <w:rsid w:val="00963454"/>
    <w:rsid w:val="00965078"/>
    <w:rsid w:val="00966E01"/>
    <w:rsid w:val="009720D5"/>
    <w:rsid w:val="009758CB"/>
    <w:rsid w:val="009800A0"/>
    <w:rsid w:val="00980C54"/>
    <w:rsid w:val="00980EED"/>
    <w:rsid w:val="0098445F"/>
    <w:rsid w:val="00984A5A"/>
    <w:rsid w:val="00985116"/>
    <w:rsid w:val="00991061"/>
    <w:rsid w:val="00991701"/>
    <w:rsid w:val="00997445"/>
    <w:rsid w:val="009A105D"/>
    <w:rsid w:val="009A2224"/>
    <w:rsid w:val="009A75F9"/>
    <w:rsid w:val="009B3261"/>
    <w:rsid w:val="009C4463"/>
    <w:rsid w:val="009D02D7"/>
    <w:rsid w:val="009D1677"/>
    <w:rsid w:val="009E2E13"/>
    <w:rsid w:val="009E33D0"/>
    <w:rsid w:val="009F260C"/>
    <w:rsid w:val="009F4429"/>
    <w:rsid w:val="00A02787"/>
    <w:rsid w:val="00A070E3"/>
    <w:rsid w:val="00A07FA1"/>
    <w:rsid w:val="00A134F9"/>
    <w:rsid w:val="00A177B2"/>
    <w:rsid w:val="00A20BCF"/>
    <w:rsid w:val="00A23E14"/>
    <w:rsid w:val="00A32408"/>
    <w:rsid w:val="00A366CE"/>
    <w:rsid w:val="00A40DE7"/>
    <w:rsid w:val="00A41E14"/>
    <w:rsid w:val="00A47B5E"/>
    <w:rsid w:val="00A52541"/>
    <w:rsid w:val="00A52DD9"/>
    <w:rsid w:val="00A538D2"/>
    <w:rsid w:val="00A550C3"/>
    <w:rsid w:val="00A57CDE"/>
    <w:rsid w:val="00A60DF4"/>
    <w:rsid w:val="00A62754"/>
    <w:rsid w:val="00A64BB4"/>
    <w:rsid w:val="00A6628D"/>
    <w:rsid w:val="00A70383"/>
    <w:rsid w:val="00A743AF"/>
    <w:rsid w:val="00A760BC"/>
    <w:rsid w:val="00A8067E"/>
    <w:rsid w:val="00A824FA"/>
    <w:rsid w:val="00A8390E"/>
    <w:rsid w:val="00A92758"/>
    <w:rsid w:val="00A9510A"/>
    <w:rsid w:val="00A9588F"/>
    <w:rsid w:val="00AA022E"/>
    <w:rsid w:val="00AA3146"/>
    <w:rsid w:val="00AA3CBD"/>
    <w:rsid w:val="00AB43FD"/>
    <w:rsid w:val="00AC09CD"/>
    <w:rsid w:val="00AC167E"/>
    <w:rsid w:val="00AC19BC"/>
    <w:rsid w:val="00AC6938"/>
    <w:rsid w:val="00AC6C6E"/>
    <w:rsid w:val="00AD45A6"/>
    <w:rsid w:val="00AE3335"/>
    <w:rsid w:val="00AE4FB6"/>
    <w:rsid w:val="00AE5BC6"/>
    <w:rsid w:val="00AE77E1"/>
    <w:rsid w:val="00AF65CF"/>
    <w:rsid w:val="00AF7FE7"/>
    <w:rsid w:val="00B01F7E"/>
    <w:rsid w:val="00B0233A"/>
    <w:rsid w:val="00B047CE"/>
    <w:rsid w:val="00B04EF5"/>
    <w:rsid w:val="00B071B4"/>
    <w:rsid w:val="00B076DB"/>
    <w:rsid w:val="00B07775"/>
    <w:rsid w:val="00B108D9"/>
    <w:rsid w:val="00B13766"/>
    <w:rsid w:val="00B17AFE"/>
    <w:rsid w:val="00B21C42"/>
    <w:rsid w:val="00B32FC3"/>
    <w:rsid w:val="00B37A27"/>
    <w:rsid w:val="00B4519F"/>
    <w:rsid w:val="00B50B07"/>
    <w:rsid w:val="00B50DC2"/>
    <w:rsid w:val="00B5133A"/>
    <w:rsid w:val="00B52A3E"/>
    <w:rsid w:val="00B53D05"/>
    <w:rsid w:val="00B57E3F"/>
    <w:rsid w:val="00B6144C"/>
    <w:rsid w:val="00B61F62"/>
    <w:rsid w:val="00B73AB3"/>
    <w:rsid w:val="00B75653"/>
    <w:rsid w:val="00B75FB7"/>
    <w:rsid w:val="00B830A8"/>
    <w:rsid w:val="00B84040"/>
    <w:rsid w:val="00B84807"/>
    <w:rsid w:val="00B851C3"/>
    <w:rsid w:val="00B91695"/>
    <w:rsid w:val="00BA1AC7"/>
    <w:rsid w:val="00BA2E2F"/>
    <w:rsid w:val="00BB209C"/>
    <w:rsid w:val="00BC1E2C"/>
    <w:rsid w:val="00BC44D2"/>
    <w:rsid w:val="00BC5023"/>
    <w:rsid w:val="00BC7C44"/>
    <w:rsid w:val="00BD61E1"/>
    <w:rsid w:val="00BE2ADB"/>
    <w:rsid w:val="00BE3959"/>
    <w:rsid w:val="00BE5A84"/>
    <w:rsid w:val="00BE7044"/>
    <w:rsid w:val="00BF78A6"/>
    <w:rsid w:val="00C01346"/>
    <w:rsid w:val="00C1322B"/>
    <w:rsid w:val="00C155A2"/>
    <w:rsid w:val="00C16CCB"/>
    <w:rsid w:val="00C20F89"/>
    <w:rsid w:val="00C25193"/>
    <w:rsid w:val="00C25354"/>
    <w:rsid w:val="00C25487"/>
    <w:rsid w:val="00C343F5"/>
    <w:rsid w:val="00C4497B"/>
    <w:rsid w:val="00C45D5C"/>
    <w:rsid w:val="00C5086F"/>
    <w:rsid w:val="00C562C1"/>
    <w:rsid w:val="00C57514"/>
    <w:rsid w:val="00C60C1A"/>
    <w:rsid w:val="00C71037"/>
    <w:rsid w:val="00C7375D"/>
    <w:rsid w:val="00C754A0"/>
    <w:rsid w:val="00C77881"/>
    <w:rsid w:val="00C82873"/>
    <w:rsid w:val="00C8374D"/>
    <w:rsid w:val="00C85B89"/>
    <w:rsid w:val="00C90B3A"/>
    <w:rsid w:val="00C9136B"/>
    <w:rsid w:val="00C93360"/>
    <w:rsid w:val="00C95B05"/>
    <w:rsid w:val="00C9623B"/>
    <w:rsid w:val="00CA3E47"/>
    <w:rsid w:val="00CA4E5A"/>
    <w:rsid w:val="00CA7E69"/>
    <w:rsid w:val="00CB5C88"/>
    <w:rsid w:val="00CC36BA"/>
    <w:rsid w:val="00CD5B96"/>
    <w:rsid w:val="00CE029A"/>
    <w:rsid w:val="00CE1C01"/>
    <w:rsid w:val="00CE5D66"/>
    <w:rsid w:val="00CF198C"/>
    <w:rsid w:val="00CF35DC"/>
    <w:rsid w:val="00CF6E0B"/>
    <w:rsid w:val="00D002F2"/>
    <w:rsid w:val="00D027A2"/>
    <w:rsid w:val="00D032B8"/>
    <w:rsid w:val="00D07842"/>
    <w:rsid w:val="00D116DF"/>
    <w:rsid w:val="00D16E4C"/>
    <w:rsid w:val="00D17B34"/>
    <w:rsid w:val="00D20848"/>
    <w:rsid w:val="00D2688A"/>
    <w:rsid w:val="00D26CA0"/>
    <w:rsid w:val="00D321AC"/>
    <w:rsid w:val="00D3713B"/>
    <w:rsid w:val="00D377EE"/>
    <w:rsid w:val="00D43EF2"/>
    <w:rsid w:val="00D44740"/>
    <w:rsid w:val="00D45383"/>
    <w:rsid w:val="00D46011"/>
    <w:rsid w:val="00D47947"/>
    <w:rsid w:val="00D533C0"/>
    <w:rsid w:val="00D53963"/>
    <w:rsid w:val="00D6037B"/>
    <w:rsid w:val="00D607A0"/>
    <w:rsid w:val="00D616F4"/>
    <w:rsid w:val="00D63FED"/>
    <w:rsid w:val="00D66936"/>
    <w:rsid w:val="00D67C57"/>
    <w:rsid w:val="00D71A92"/>
    <w:rsid w:val="00D72598"/>
    <w:rsid w:val="00D73524"/>
    <w:rsid w:val="00D74EEC"/>
    <w:rsid w:val="00D774E2"/>
    <w:rsid w:val="00D86E69"/>
    <w:rsid w:val="00D92BAD"/>
    <w:rsid w:val="00D95D38"/>
    <w:rsid w:val="00DA33D9"/>
    <w:rsid w:val="00DA3C45"/>
    <w:rsid w:val="00DA58AD"/>
    <w:rsid w:val="00DB18F1"/>
    <w:rsid w:val="00DB3482"/>
    <w:rsid w:val="00DB39F5"/>
    <w:rsid w:val="00DB7CD6"/>
    <w:rsid w:val="00DC0EB3"/>
    <w:rsid w:val="00DC1AB3"/>
    <w:rsid w:val="00DC50AA"/>
    <w:rsid w:val="00DD0AD5"/>
    <w:rsid w:val="00DD6B31"/>
    <w:rsid w:val="00DE22A4"/>
    <w:rsid w:val="00DE2A94"/>
    <w:rsid w:val="00DE75E7"/>
    <w:rsid w:val="00DF423C"/>
    <w:rsid w:val="00E15BBA"/>
    <w:rsid w:val="00E3379C"/>
    <w:rsid w:val="00E4101E"/>
    <w:rsid w:val="00E41C6A"/>
    <w:rsid w:val="00E429F9"/>
    <w:rsid w:val="00E475EC"/>
    <w:rsid w:val="00E51260"/>
    <w:rsid w:val="00E53116"/>
    <w:rsid w:val="00E56345"/>
    <w:rsid w:val="00E7062D"/>
    <w:rsid w:val="00E77CF4"/>
    <w:rsid w:val="00E80FCA"/>
    <w:rsid w:val="00E95008"/>
    <w:rsid w:val="00E95FEC"/>
    <w:rsid w:val="00EA1885"/>
    <w:rsid w:val="00EA3732"/>
    <w:rsid w:val="00EA4E26"/>
    <w:rsid w:val="00EA6F7A"/>
    <w:rsid w:val="00EB1000"/>
    <w:rsid w:val="00EB61E4"/>
    <w:rsid w:val="00EB7EC3"/>
    <w:rsid w:val="00EC0D07"/>
    <w:rsid w:val="00EC438E"/>
    <w:rsid w:val="00ED069D"/>
    <w:rsid w:val="00ED4DC8"/>
    <w:rsid w:val="00ED5CA0"/>
    <w:rsid w:val="00EE51A2"/>
    <w:rsid w:val="00EE5F9F"/>
    <w:rsid w:val="00EE7601"/>
    <w:rsid w:val="00EF0C5D"/>
    <w:rsid w:val="00EF0E5E"/>
    <w:rsid w:val="00EF2933"/>
    <w:rsid w:val="00F038EB"/>
    <w:rsid w:val="00F07BAB"/>
    <w:rsid w:val="00F12F69"/>
    <w:rsid w:val="00F272D6"/>
    <w:rsid w:val="00F347CE"/>
    <w:rsid w:val="00F35059"/>
    <w:rsid w:val="00F40F8D"/>
    <w:rsid w:val="00F41CB6"/>
    <w:rsid w:val="00F4576B"/>
    <w:rsid w:val="00F507F4"/>
    <w:rsid w:val="00F51D37"/>
    <w:rsid w:val="00F52A58"/>
    <w:rsid w:val="00F54EDF"/>
    <w:rsid w:val="00F65C26"/>
    <w:rsid w:val="00F67700"/>
    <w:rsid w:val="00F70491"/>
    <w:rsid w:val="00F719C6"/>
    <w:rsid w:val="00F8107A"/>
    <w:rsid w:val="00F8269F"/>
    <w:rsid w:val="00F86C9C"/>
    <w:rsid w:val="00F94D9B"/>
    <w:rsid w:val="00F95759"/>
    <w:rsid w:val="00F96C07"/>
    <w:rsid w:val="00FA089E"/>
    <w:rsid w:val="00FA298D"/>
    <w:rsid w:val="00FA5950"/>
    <w:rsid w:val="00FA6CB5"/>
    <w:rsid w:val="00FB00F8"/>
    <w:rsid w:val="00FB1976"/>
    <w:rsid w:val="00FB643E"/>
    <w:rsid w:val="00FB7E11"/>
    <w:rsid w:val="00FC4FB7"/>
    <w:rsid w:val="00FC65F1"/>
    <w:rsid w:val="00FE416A"/>
    <w:rsid w:val="00FE7138"/>
    <w:rsid w:val="00FE7D70"/>
    <w:rsid w:val="00FF25CC"/>
    <w:rsid w:val="00FF70E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styleId="HTMLCite">
    <w:name w:val="HTML Cite"/>
    <w:basedOn w:val="DefaultParagraphFont"/>
    <w:uiPriority w:val="99"/>
    <w:semiHidden/>
    <w:unhideWhenUsed/>
    <w:rsid w:val="003F7EFE"/>
    <w:rPr>
      <w:i/>
      <w:iCs/>
    </w:rPr>
  </w:style>
  <w:style w:type="character" w:customStyle="1" w:styleId="reference-accessdate">
    <w:name w:val="reference-accessdate"/>
    <w:basedOn w:val="DefaultParagraphFont"/>
    <w:rsid w:val="003F7EFE"/>
  </w:style>
  <w:style w:type="character" w:customStyle="1" w:styleId="nowrap">
    <w:name w:val="nowrap"/>
    <w:basedOn w:val="DefaultParagraphFont"/>
    <w:rsid w:val="003F7EFE"/>
  </w:style>
  <w:style w:type="character" w:styleId="CommentReference">
    <w:name w:val="annotation reference"/>
    <w:basedOn w:val="DefaultParagraphFont"/>
    <w:uiPriority w:val="99"/>
    <w:semiHidden/>
    <w:unhideWhenUsed/>
    <w:rsid w:val="0000240C"/>
    <w:rPr>
      <w:sz w:val="16"/>
      <w:szCs w:val="16"/>
    </w:rPr>
  </w:style>
  <w:style w:type="paragraph" w:styleId="CommentText">
    <w:name w:val="annotation text"/>
    <w:basedOn w:val="Normal"/>
    <w:link w:val="CommentTextChar"/>
    <w:uiPriority w:val="99"/>
    <w:semiHidden/>
    <w:unhideWhenUsed/>
    <w:rsid w:val="0000240C"/>
    <w:pPr>
      <w:spacing w:line="240" w:lineRule="auto"/>
    </w:pPr>
    <w:rPr>
      <w:sz w:val="20"/>
      <w:szCs w:val="20"/>
    </w:rPr>
  </w:style>
  <w:style w:type="character" w:customStyle="1" w:styleId="CommentTextChar">
    <w:name w:val="Comment Text Char"/>
    <w:basedOn w:val="DefaultParagraphFont"/>
    <w:link w:val="CommentText"/>
    <w:uiPriority w:val="99"/>
    <w:semiHidden/>
    <w:rsid w:val="0000240C"/>
    <w:rPr>
      <w:sz w:val="20"/>
      <w:szCs w:val="20"/>
    </w:rPr>
  </w:style>
  <w:style w:type="paragraph" w:styleId="CommentSubject">
    <w:name w:val="annotation subject"/>
    <w:basedOn w:val="CommentText"/>
    <w:next w:val="CommentText"/>
    <w:link w:val="CommentSubjectChar"/>
    <w:uiPriority w:val="99"/>
    <w:semiHidden/>
    <w:unhideWhenUsed/>
    <w:rsid w:val="0000240C"/>
    <w:rPr>
      <w:b/>
      <w:bCs/>
    </w:rPr>
  </w:style>
  <w:style w:type="character" w:customStyle="1" w:styleId="CommentSubjectChar">
    <w:name w:val="Comment Subject Char"/>
    <w:basedOn w:val="CommentTextChar"/>
    <w:link w:val="CommentSubject"/>
    <w:uiPriority w:val="99"/>
    <w:semiHidden/>
    <w:rsid w:val="0000240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styleId="HTMLCite">
    <w:name w:val="HTML Cite"/>
    <w:basedOn w:val="DefaultParagraphFont"/>
    <w:uiPriority w:val="99"/>
    <w:semiHidden/>
    <w:unhideWhenUsed/>
    <w:rsid w:val="003F7EFE"/>
    <w:rPr>
      <w:i/>
      <w:iCs/>
    </w:rPr>
  </w:style>
  <w:style w:type="character" w:customStyle="1" w:styleId="reference-accessdate">
    <w:name w:val="reference-accessdate"/>
    <w:basedOn w:val="DefaultParagraphFont"/>
    <w:rsid w:val="003F7EFE"/>
  </w:style>
  <w:style w:type="character" w:customStyle="1" w:styleId="nowrap">
    <w:name w:val="nowrap"/>
    <w:basedOn w:val="DefaultParagraphFont"/>
    <w:rsid w:val="003F7EFE"/>
  </w:style>
  <w:style w:type="character" w:styleId="CommentReference">
    <w:name w:val="annotation reference"/>
    <w:basedOn w:val="DefaultParagraphFont"/>
    <w:uiPriority w:val="99"/>
    <w:semiHidden/>
    <w:unhideWhenUsed/>
    <w:rsid w:val="0000240C"/>
    <w:rPr>
      <w:sz w:val="16"/>
      <w:szCs w:val="16"/>
    </w:rPr>
  </w:style>
  <w:style w:type="paragraph" w:styleId="CommentText">
    <w:name w:val="annotation text"/>
    <w:basedOn w:val="Normal"/>
    <w:link w:val="CommentTextChar"/>
    <w:uiPriority w:val="99"/>
    <w:semiHidden/>
    <w:unhideWhenUsed/>
    <w:rsid w:val="0000240C"/>
    <w:pPr>
      <w:spacing w:line="240" w:lineRule="auto"/>
    </w:pPr>
    <w:rPr>
      <w:sz w:val="20"/>
      <w:szCs w:val="20"/>
    </w:rPr>
  </w:style>
  <w:style w:type="character" w:customStyle="1" w:styleId="CommentTextChar">
    <w:name w:val="Comment Text Char"/>
    <w:basedOn w:val="DefaultParagraphFont"/>
    <w:link w:val="CommentText"/>
    <w:uiPriority w:val="99"/>
    <w:semiHidden/>
    <w:rsid w:val="0000240C"/>
    <w:rPr>
      <w:sz w:val="20"/>
      <w:szCs w:val="20"/>
    </w:rPr>
  </w:style>
  <w:style w:type="paragraph" w:styleId="CommentSubject">
    <w:name w:val="annotation subject"/>
    <w:basedOn w:val="CommentText"/>
    <w:next w:val="CommentText"/>
    <w:link w:val="CommentSubjectChar"/>
    <w:uiPriority w:val="99"/>
    <w:semiHidden/>
    <w:unhideWhenUsed/>
    <w:rsid w:val="0000240C"/>
    <w:rPr>
      <w:b/>
      <w:bCs/>
    </w:rPr>
  </w:style>
  <w:style w:type="character" w:customStyle="1" w:styleId="CommentSubjectChar">
    <w:name w:val="Comment Subject Char"/>
    <w:basedOn w:val="CommentTextChar"/>
    <w:link w:val="CommentSubject"/>
    <w:uiPriority w:val="99"/>
    <w:semiHidden/>
    <w:rsid w:val="000024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368475">
      <w:bodyDiv w:val="1"/>
      <w:marLeft w:val="0"/>
      <w:marRight w:val="0"/>
      <w:marTop w:val="0"/>
      <w:marBottom w:val="0"/>
      <w:divBdr>
        <w:top w:val="none" w:sz="0" w:space="0" w:color="auto"/>
        <w:left w:val="none" w:sz="0" w:space="0" w:color="auto"/>
        <w:bottom w:val="none" w:sz="0" w:space="0" w:color="auto"/>
        <w:right w:val="none" w:sz="0" w:space="0" w:color="auto"/>
      </w:divBdr>
      <w:divsChild>
        <w:div w:id="1962149355">
          <w:marLeft w:val="0"/>
          <w:marRight w:val="0"/>
          <w:marTop w:val="0"/>
          <w:marBottom w:val="0"/>
          <w:divBdr>
            <w:top w:val="none" w:sz="0" w:space="0" w:color="auto"/>
            <w:left w:val="none" w:sz="0" w:space="0" w:color="auto"/>
            <w:bottom w:val="none" w:sz="0" w:space="0" w:color="auto"/>
            <w:right w:val="none" w:sz="0" w:space="0" w:color="auto"/>
          </w:divBdr>
        </w:div>
        <w:div w:id="193662221">
          <w:marLeft w:val="0"/>
          <w:marRight w:val="0"/>
          <w:marTop w:val="0"/>
          <w:marBottom w:val="0"/>
          <w:divBdr>
            <w:top w:val="none" w:sz="0" w:space="0" w:color="auto"/>
            <w:left w:val="none" w:sz="0" w:space="0" w:color="auto"/>
            <w:bottom w:val="none" w:sz="0" w:space="0" w:color="auto"/>
            <w:right w:val="none" w:sz="0" w:space="0" w:color="auto"/>
          </w:divBdr>
        </w:div>
      </w:divsChild>
    </w:div>
    <w:div w:id="1248153548">
      <w:bodyDiv w:val="1"/>
      <w:marLeft w:val="0"/>
      <w:marRight w:val="0"/>
      <w:marTop w:val="0"/>
      <w:marBottom w:val="0"/>
      <w:divBdr>
        <w:top w:val="none" w:sz="0" w:space="0" w:color="auto"/>
        <w:left w:val="none" w:sz="0" w:space="0" w:color="auto"/>
        <w:bottom w:val="none" w:sz="0" w:space="0" w:color="auto"/>
        <w:right w:val="none" w:sz="0" w:space="0" w:color="auto"/>
      </w:divBdr>
    </w:div>
    <w:div w:id="1376157575">
      <w:bodyDiv w:val="1"/>
      <w:marLeft w:val="0"/>
      <w:marRight w:val="0"/>
      <w:marTop w:val="0"/>
      <w:marBottom w:val="0"/>
      <w:divBdr>
        <w:top w:val="none" w:sz="0" w:space="0" w:color="auto"/>
        <w:left w:val="none" w:sz="0" w:space="0" w:color="auto"/>
        <w:bottom w:val="none" w:sz="0" w:space="0" w:color="auto"/>
        <w:right w:val="none" w:sz="0" w:space="0" w:color="auto"/>
      </w:divBdr>
    </w:div>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801605558">
      <w:bodyDiv w:val="1"/>
      <w:marLeft w:val="0"/>
      <w:marRight w:val="0"/>
      <w:marTop w:val="0"/>
      <w:marBottom w:val="0"/>
      <w:divBdr>
        <w:top w:val="none" w:sz="0" w:space="0" w:color="auto"/>
        <w:left w:val="none" w:sz="0" w:space="0" w:color="auto"/>
        <w:bottom w:val="none" w:sz="0" w:space="0" w:color="auto"/>
        <w:right w:val="none" w:sz="0" w:space="0" w:color="auto"/>
      </w:divBdr>
    </w:div>
    <w:div w:id="1866214850">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late.com/technology/2018/04/teslas-model-3-production-will-now-be-personally-overseen-by-elon-musk-report.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Los_Angeles_Times" TargetMode="External"/><Relationship Id="rId2" Type="http://schemas.openxmlformats.org/officeDocument/2006/relationships/numbering" Target="numbering.xml"/><Relationship Id="rId16" Type="http://schemas.openxmlformats.org/officeDocument/2006/relationships/hyperlink" Target="http://www.latimes.com/business/autos/la-fi-hy-musk-computer-on-wheels-20150319-story.html" TargetMode="External"/><Relationship Id="rId20" Type="http://schemas.openxmlformats.org/officeDocument/2006/relationships/hyperlink" Target="http://www.accounting.com/resources/ga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loomberg.com/news/articles/2018-04-19/tesla-s-cash-burn-has-elon-musk-s-dreams-living-on-borrowed-tim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nvestopedia.com/terms/s/shareholder-letter.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r.tesla.com/downloads.cfm?view=al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CB006-CD4C-45EF-98BE-94EAC799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10</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Lulie</dc:creator>
  <cp:lastModifiedBy>Kenneth</cp:lastModifiedBy>
  <cp:revision>92</cp:revision>
  <cp:lastPrinted>2017-10-29T23:45:00Z</cp:lastPrinted>
  <dcterms:created xsi:type="dcterms:W3CDTF">2017-10-30T00:28:00Z</dcterms:created>
  <dcterms:modified xsi:type="dcterms:W3CDTF">2018-04-22T03:32:00Z</dcterms:modified>
</cp:coreProperties>
</file>