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9F" w:rsidRPr="001F2EDE" w:rsidRDefault="00863B9F" w:rsidP="00863B9F">
      <w:pPr>
        <w:jc w:val="center"/>
        <w:rPr>
          <w:rFonts w:ascii="Times New Roman" w:hAnsi="Times New Roman" w:cs="Times New Roman"/>
          <w:sz w:val="24"/>
          <w:szCs w:val="24"/>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B34A22">
      <w:pPr>
        <w:rPr>
          <w:rFonts w:ascii="Times New Roman" w:hAnsi="Times New Roman" w:cs="Times New Roman"/>
          <w:sz w:val="24"/>
          <w:szCs w:val="24"/>
        </w:rPr>
      </w:pPr>
    </w:p>
    <w:p w:rsidR="004B4D24" w:rsidRPr="0004794D" w:rsidRDefault="004B4D24" w:rsidP="004B4D24">
      <w:pPr>
        <w:jc w:val="center"/>
        <w:rPr>
          <w:rFonts w:ascii="Times New Roman" w:hAnsi="Times New Roman" w:cs="Times New Roman"/>
          <w:sz w:val="24"/>
          <w:szCs w:val="24"/>
        </w:rPr>
      </w:pPr>
      <w:r w:rsidRPr="0004794D">
        <w:rPr>
          <w:rFonts w:ascii="Times New Roman" w:hAnsi="Times New Roman" w:cs="Times New Roman"/>
          <w:sz w:val="24"/>
          <w:szCs w:val="24"/>
        </w:rPr>
        <w:t>Data 6</w:t>
      </w:r>
      <w:r>
        <w:rPr>
          <w:rFonts w:ascii="Times New Roman" w:hAnsi="Times New Roman" w:cs="Times New Roman"/>
          <w:sz w:val="24"/>
          <w:szCs w:val="24"/>
        </w:rPr>
        <w:t>3</w:t>
      </w:r>
      <w:r w:rsidRPr="0004794D">
        <w:rPr>
          <w:rFonts w:ascii="Times New Roman" w:hAnsi="Times New Roman" w:cs="Times New Roman"/>
          <w:sz w:val="24"/>
          <w:szCs w:val="24"/>
        </w:rPr>
        <w:t xml:space="preserve">0 – </w:t>
      </w:r>
      <w:r>
        <w:rPr>
          <w:rFonts w:ascii="Times New Roman" w:hAnsi="Times New Roman" w:cs="Times New Roman"/>
          <w:sz w:val="24"/>
          <w:szCs w:val="24"/>
        </w:rPr>
        <w:t>Fall 2018</w:t>
      </w:r>
    </w:p>
    <w:p w:rsidR="004B4D24" w:rsidRPr="002D718E" w:rsidRDefault="00A74E04" w:rsidP="004B4D24">
      <w:pPr>
        <w:jc w:val="center"/>
        <w:rPr>
          <w:rFonts w:ascii="Times New Roman" w:hAnsi="Times New Roman" w:cs="Times New Roman"/>
          <w:color w:val="FF0000"/>
          <w:sz w:val="24"/>
          <w:szCs w:val="24"/>
        </w:rPr>
      </w:pPr>
      <w:r>
        <w:rPr>
          <w:rFonts w:ascii="Times New Roman" w:hAnsi="Times New Roman" w:cs="Times New Roman"/>
          <w:sz w:val="24"/>
          <w:szCs w:val="24"/>
        </w:rPr>
        <w:t xml:space="preserve">Assignment </w:t>
      </w:r>
      <w:r w:rsidR="00275CB9">
        <w:rPr>
          <w:rFonts w:ascii="Times New Roman" w:hAnsi="Times New Roman" w:cs="Times New Roman"/>
          <w:sz w:val="24"/>
          <w:szCs w:val="24"/>
        </w:rPr>
        <w:t>2</w:t>
      </w:r>
      <w:r w:rsidR="004B4D24" w:rsidRPr="0004794D">
        <w:rPr>
          <w:rFonts w:ascii="Times New Roman" w:hAnsi="Times New Roman" w:cs="Times New Roman"/>
          <w:sz w:val="24"/>
          <w:szCs w:val="24"/>
        </w:rPr>
        <w:t xml:space="preserve"> – </w:t>
      </w:r>
      <w:r w:rsidR="002D718E">
        <w:rPr>
          <w:rFonts w:ascii="Times New Roman" w:hAnsi="Times New Roman" w:cs="Times New Roman"/>
          <w:sz w:val="24"/>
          <w:szCs w:val="24"/>
        </w:rPr>
        <w:t xml:space="preserve">Naïve Bayes </w:t>
      </w:r>
      <w:r w:rsidR="002D718E" w:rsidRPr="00E25208">
        <w:rPr>
          <w:rFonts w:ascii="Times New Roman" w:hAnsi="Times New Roman" w:cs="Times New Roman"/>
          <w:sz w:val="24"/>
          <w:szCs w:val="24"/>
        </w:rPr>
        <w:t xml:space="preserve">Analysis of </w:t>
      </w:r>
      <w:r w:rsidR="00E25208" w:rsidRPr="00E25208">
        <w:rPr>
          <w:rFonts w:ascii="Times New Roman" w:hAnsi="Times New Roman" w:cs="Times New Roman"/>
          <w:sz w:val="24"/>
          <w:szCs w:val="24"/>
        </w:rPr>
        <w:t>Fracture Risks in Women</w:t>
      </w:r>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 xml:space="preserve">Kenneth </w:t>
      </w:r>
      <w:proofErr w:type="spellStart"/>
      <w:r w:rsidRPr="001B53F6">
        <w:rPr>
          <w:rFonts w:ascii="Times New Roman" w:hAnsi="Times New Roman" w:cs="Times New Roman"/>
          <w:sz w:val="24"/>
          <w:szCs w:val="24"/>
        </w:rPr>
        <w:t>Lulie</w:t>
      </w:r>
      <w:proofErr w:type="spellEnd"/>
    </w:p>
    <w:p w:rsidR="004B4D24" w:rsidRPr="001B53F6" w:rsidRDefault="004B4D24" w:rsidP="004B4D24">
      <w:pPr>
        <w:jc w:val="center"/>
        <w:rPr>
          <w:rFonts w:ascii="Times New Roman" w:hAnsi="Times New Roman" w:cs="Times New Roman"/>
          <w:sz w:val="24"/>
          <w:szCs w:val="24"/>
        </w:rPr>
      </w:pPr>
      <w:r>
        <w:rPr>
          <w:rFonts w:ascii="Times New Roman" w:hAnsi="Times New Roman" w:cs="Times New Roman"/>
          <w:sz w:val="24"/>
          <w:szCs w:val="24"/>
        </w:rPr>
        <w:t>Dr. Gates</w:t>
      </w:r>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University of Maryland University College</w:t>
      </w:r>
    </w:p>
    <w:p w:rsidR="004B4D24" w:rsidRPr="00773109" w:rsidRDefault="005A7E68" w:rsidP="004B4D24">
      <w:pPr>
        <w:jc w:val="center"/>
        <w:rPr>
          <w:rFonts w:ascii="Times New Roman" w:hAnsi="Times New Roman" w:cs="Times New Roman"/>
          <w:sz w:val="24"/>
          <w:szCs w:val="24"/>
        </w:rPr>
      </w:pPr>
      <w:r>
        <w:rPr>
          <w:rFonts w:ascii="Times New Roman" w:hAnsi="Times New Roman" w:cs="Times New Roman"/>
          <w:sz w:val="24"/>
          <w:szCs w:val="24"/>
        </w:rPr>
        <w:t xml:space="preserve">October </w:t>
      </w:r>
      <w:r w:rsidR="00275CB9">
        <w:rPr>
          <w:rFonts w:ascii="Times New Roman" w:hAnsi="Times New Roman" w:cs="Times New Roman"/>
          <w:sz w:val="24"/>
          <w:szCs w:val="24"/>
        </w:rPr>
        <w:t>1</w:t>
      </w:r>
      <w:r w:rsidR="00BF001D">
        <w:rPr>
          <w:rFonts w:ascii="Times New Roman" w:hAnsi="Times New Roman" w:cs="Times New Roman"/>
          <w:sz w:val="24"/>
          <w:szCs w:val="24"/>
        </w:rPr>
        <w:t>4</w:t>
      </w:r>
      <w:r w:rsidR="004B4D24" w:rsidRPr="004D4BD4">
        <w:rPr>
          <w:rFonts w:ascii="Times New Roman" w:hAnsi="Times New Roman" w:cs="Times New Roman"/>
          <w:sz w:val="24"/>
          <w:szCs w:val="24"/>
        </w:rPr>
        <w:t>, 201</w:t>
      </w:r>
      <w:r w:rsidR="004B4D24">
        <w:rPr>
          <w:rFonts w:ascii="Times New Roman" w:hAnsi="Times New Roman" w:cs="Times New Roman"/>
          <w:sz w:val="24"/>
          <w:szCs w:val="24"/>
        </w:rPr>
        <w:t>8</w:t>
      </w:r>
    </w:p>
    <w:p w:rsidR="00B34A22" w:rsidRDefault="00B34A22" w:rsidP="00F5245A">
      <w:pPr>
        <w:spacing w:line="480" w:lineRule="auto"/>
        <w:rPr>
          <w:rFonts w:cstheme="minorHAnsi"/>
          <w:b/>
          <w:sz w:val="24"/>
          <w:szCs w:val="24"/>
        </w:rPr>
      </w:pPr>
    </w:p>
    <w:p w:rsidR="00BF001D" w:rsidRDefault="00BF001D" w:rsidP="00F5245A">
      <w:pPr>
        <w:spacing w:line="480" w:lineRule="auto"/>
        <w:rPr>
          <w:rFonts w:cstheme="minorHAnsi"/>
          <w:b/>
          <w:sz w:val="24"/>
          <w:szCs w:val="24"/>
        </w:rPr>
      </w:pPr>
    </w:p>
    <w:p w:rsidR="00BF001D" w:rsidRDefault="00BF001D" w:rsidP="00F5245A">
      <w:pPr>
        <w:spacing w:line="480" w:lineRule="auto"/>
        <w:rPr>
          <w:rFonts w:cstheme="minorHAnsi"/>
          <w:b/>
          <w:sz w:val="24"/>
          <w:szCs w:val="24"/>
        </w:rPr>
      </w:pPr>
    </w:p>
    <w:p w:rsidR="00BF001D" w:rsidRDefault="00BF001D" w:rsidP="00F5245A">
      <w:pPr>
        <w:spacing w:line="480" w:lineRule="auto"/>
        <w:rPr>
          <w:rFonts w:cstheme="minorHAnsi"/>
          <w:b/>
          <w:sz w:val="24"/>
          <w:szCs w:val="24"/>
        </w:rPr>
      </w:pPr>
    </w:p>
    <w:p w:rsidR="00BF001D" w:rsidRDefault="00BF001D" w:rsidP="00F5245A">
      <w:pPr>
        <w:spacing w:line="480" w:lineRule="auto"/>
        <w:rPr>
          <w:rFonts w:cstheme="minorHAnsi"/>
          <w:b/>
          <w:sz w:val="24"/>
          <w:szCs w:val="24"/>
        </w:rPr>
      </w:pPr>
    </w:p>
    <w:p w:rsidR="00BF001D" w:rsidRDefault="00BF001D" w:rsidP="00F5245A">
      <w:pPr>
        <w:spacing w:line="480" w:lineRule="auto"/>
        <w:rPr>
          <w:rFonts w:cstheme="minorHAnsi"/>
          <w:b/>
          <w:sz w:val="24"/>
          <w:szCs w:val="24"/>
        </w:rPr>
      </w:pPr>
    </w:p>
    <w:p w:rsidR="006D6B2E" w:rsidRDefault="006D6B2E" w:rsidP="00F5245A">
      <w:pPr>
        <w:spacing w:line="480" w:lineRule="auto"/>
        <w:rPr>
          <w:rFonts w:cstheme="minorHAnsi"/>
          <w:b/>
          <w:sz w:val="24"/>
          <w:szCs w:val="24"/>
        </w:rPr>
      </w:pPr>
    </w:p>
    <w:p w:rsidR="005A7E68" w:rsidRPr="00CD3290" w:rsidRDefault="006F15CE" w:rsidP="00F5245A">
      <w:pPr>
        <w:spacing w:line="480" w:lineRule="auto"/>
        <w:rPr>
          <w:rFonts w:cstheme="minorHAnsi"/>
          <w:b/>
          <w:sz w:val="24"/>
          <w:szCs w:val="24"/>
        </w:rPr>
      </w:pPr>
      <w:r w:rsidRPr="00CD3290">
        <w:rPr>
          <w:rFonts w:cstheme="minorHAnsi"/>
          <w:b/>
          <w:sz w:val="24"/>
          <w:szCs w:val="24"/>
        </w:rPr>
        <w:lastRenderedPageBreak/>
        <w:t>Naïve Bayes Analysis of Bone Fracture Risk using the GLOW Dataset</w:t>
      </w:r>
    </w:p>
    <w:p w:rsidR="00190E2C" w:rsidRPr="00CD3290" w:rsidRDefault="00F5245A" w:rsidP="00F5245A">
      <w:pPr>
        <w:spacing w:line="480" w:lineRule="auto"/>
        <w:rPr>
          <w:rFonts w:cstheme="minorHAnsi"/>
          <w:sz w:val="24"/>
          <w:szCs w:val="24"/>
        </w:rPr>
      </w:pPr>
      <w:r w:rsidRPr="00CD3290">
        <w:rPr>
          <w:rFonts w:cstheme="minorHAnsi"/>
          <w:b/>
          <w:sz w:val="24"/>
          <w:szCs w:val="24"/>
        </w:rPr>
        <w:t>Introduction</w:t>
      </w:r>
      <w:r w:rsidR="00190E2C" w:rsidRPr="00CD3290">
        <w:rPr>
          <w:rFonts w:cstheme="minorHAnsi"/>
          <w:sz w:val="24"/>
          <w:szCs w:val="24"/>
        </w:rPr>
        <w:t xml:space="preserve"> </w:t>
      </w:r>
    </w:p>
    <w:p w:rsidR="009C3A98" w:rsidRPr="00CD3290" w:rsidRDefault="0076284A" w:rsidP="00F5245A">
      <w:pPr>
        <w:spacing w:line="480" w:lineRule="auto"/>
        <w:rPr>
          <w:rFonts w:cstheme="minorHAnsi"/>
          <w:sz w:val="24"/>
          <w:szCs w:val="24"/>
        </w:rPr>
      </w:pPr>
      <w:r w:rsidRPr="00CD3290">
        <w:rPr>
          <w:rFonts w:cstheme="minorHAnsi"/>
          <w:sz w:val="24"/>
          <w:szCs w:val="24"/>
        </w:rPr>
        <w:t>Osteoporosis is a medical issue in which bones become brittle and fragile</w:t>
      </w:r>
      <w:r w:rsidR="00BA3A5B" w:rsidRPr="00CD3290">
        <w:rPr>
          <w:rFonts w:cstheme="minorHAnsi"/>
          <w:sz w:val="24"/>
          <w:szCs w:val="24"/>
        </w:rPr>
        <w:t xml:space="preserve">.  </w:t>
      </w:r>
      <w:r w:rsidRPr="00CD3290">
        <w:rPr>
          <w:rFonts w:cstheme="minorHAnsi"/>
          <w:sz w:val="24"/>
          <w:szCs w:val="24"/>
        </w:rPr>
        <w:t xml:space="preserve">Osteoporosis literally means “porous bone”.  People suffering from </w:t>
      </w:r>
      <w:r w:rsidR="00CD3290">
        <w:rPr>
          <w:rFonts w:cstheme="minorHAnsi"/>
          <w:sz w:val="24"/>
          <w:szCs w:val="24"/>
        </w:rPr>
        <w:t>O</w:t>
      </w:r>
      <w:r w:rsidRPr="00CD3290">
        <w:rPr>
          <w:rFonts w:cstheme="minorHAnsi"/>
          <w:sz w:val="24"/>
          <w:szCs w:val="24"/>
        </w:rPr>
        <w:t xml:space="preserve">steoporosis </w:t>
      </w:r>
      <w:r w:rsidR="00BA3A5B" w:rsidRPr="00CD3290">
        <w:rPr>
          <w:rFonts w:cstheme="minorHAnsi"/>
          <w:sz w:val="24"/>
          <w:szCs w:val="24"/>
        </w:rPr>
        <w:t xml:space="preserve">experience lower density or mass in their </w:t>
      </w:r>
      <w:r w:rsidR="006D6B2E">
        <w:rPr>
          <w:rFonts w:cstheme="minorHAnsi"/>
          <w:sz w:val="24"/>
          <w:szCs w:val="24"/>
        </w:rPr>
        <w:t>bones which weakens bone</w:t>
      </w:r>
      <w:r w:rsidR="00BA3A5B" w:rsidRPr="00CD3290">
        <w:rPr>
          <w:rFonts w:cstheme="minorHAnsi"/>
          <w:sz w:val="24"/>
          <w:szCs w:val="24"/>
        </w:rPr>
        <w:t xml:space="preserve"> structural integrity.  Osteoporosis suffer</w:t>
      </w:r>
      <w:r w:rsidR="006D6B2E">
        <w:rPr>
          <w:rFonts w:cstheme="minorHAnsi"/>
          <w:sz w:val="24"/>
          <w:szCs w:val="24"/>
        </w:rPr>
        <w:t>er</w:t>
      </w:r>
      <w:r w:rsidR="00BA3A5B" w:rsidRPr="00CD3290">
        <w:rPr>
          <w:rFonts w:cstheme="minorHAnsi"/>
          <w:sz w:val="24"/>
          <w:szCs w:val="24"/>
        </w:rPr>
        <w:t xml:space="preserve">s </w:t>
      </w:r>
      <w:r w:rsidRPr="00CD3290">
        <w:rPr>
          <w:rFonts w:cstheme="minorHAnsi"/>
          <w:sz w:val="24"/>
          <w:szCs w:val="24"/>
        </w:rPr>
        <w:t>ma</w:t>
      </w:r>
      <w:r w:rsidR="00BA3A5B" w:rsidRPr="00CD3290">
        <w:rPr>
          <w:rFonts w:cstheme="minorHAnsi"/>
          <w:sz w:val="24"/>
          <w:szCs w:val="24"/>
        </w:rPr>
        <w:t>y</w:t>
      </w:r>
      <w:r w:rsidRPr="00CD3290">
        <w:rPr>
          <w:rFonts w:cstheme="minorHAnsi"/>
          <w:sz w:val="24"/>
          <w:szCs w:val="24"/>
        </w:rPr>
        <w:t xml:space="preserve"> fracture</w:t>
      </w:r>
      <w:r w:rsidR="00BA3A5B" w:rsidRPr="00CD3290">
        <w:rPr>
          <w:rFonts w:cstheme="minorHAnsi"/>
          <w:sz w:val="24"/>
          <w:szCs w:val="24"/>
        </w:rPr>
        <w:t xml:space="preserve"> their bones</w:t>
      </w:r>
      <w:r w:rsidRPr="00CD3290">
        <w:rPr>
          <w:rFonts w:cstheme="minorHAnsi"/>
          <w:sz w:val="24"/>
          <w:szCs w:val="24"/>
        </w:rPr>
        <w:t xml:space="preserve"> from a </w:t>
      </w:r>
      <w:r w:rsidR="00BA3A5B" w:rsidRPr="00CD3290">
        <w:rPr>
          <w:rFonts w:cstheme="minorHAnsi"/>
          <w:sz w:val="24"/>
          <w:szCs w:val="24"/>
        </w:rPr>
        <w:t>simple fall or in extreme cases even from a cough</w:t>
      </w:r>
      <w:r w:rsidR="00CD3290">
        <w:rPr>
          <w:rFonts w:cstheme="minorHAnsi"/>
          <w:sz w:val="24"/>
          <w:szCs w:val="24"/>
        </w:rPr>
        <w:t>,</w:t>
      </w:r>
      <w:r w:rsidR="00BA3A5B" w:rsidRPr="00CD3290">
        <w:rPr>
          <w:rFonts w:cstheme="minorHAnsi"/>
          <w:sz w:val="24"/>
          <w:szCs w:val="24"/>
        </w:rPr>
        <w:t xml:space="preserve"> sneeze</w:t>
      </w:r>
      <w:r w:rsidR="00CD3290">
        <w:rPr>
          <w:rFonts w:cstheme="minorHAnsi"/>
          <w:sz w:val="24"/>
          <w:szCs w:val="24"/>
        </w:rPr>
        <w:t>, or bumping into furniture</w:t>
      </w:r>
      <w:r w:rsidR="00BA3A5B" w:rsidRPr="00CD3290">
        <w:rPr>
          <w:rFonts w:cstheme="minorHAnsi"/>
          <w:sz w:val="24"/>
          <w:szCs w:val="24"/>
        </w:rPr>
        <w:t xml:space="preserve">.   </w:t>
      </w:r>
      <w:r w:rsidR="00CD3290">
        <w:rPr>
          <w:rFonts w:cstheme="minorHAnsi"/>
          <w:sz w:val="24"/>
          <w:szCs w:val="24"/>
        </w:rPr>
        <w:t>Osteoporosis</w:t>
      </w:r>
      <w:r w:rsidR="007D1D2F" w:rsidRPr="00CD3290">
        <w:rPr>
          <w:rFonts w:cstheme="minorHAnsi"/>
          <w:sz w:val="24"/>
          <w:szCs w:val="24"/>
        </w:rPr>
        <w:t xml:space="preserve"> is caused by an imbalance between the creation of new bone</w:t>
      </w:r>
      <w:r w:rsidR="006D6B2E">
        <w:rPr>
          <w:rFonts w:cstheme="minorHAnsi"/>
          <w:sz w:val="24"/>
          <w:szCs w:val="24"/>
        </w:rPr>
        <w:t xml:space="preserve"> tissue</w:t>
      </w:r>
      <w:r w:rsidR="007D1D2F" w:rsidRPr="00CD3290">
        <w:rPr>
          <w:rFonts w:cstheme="minorHAnsi"/>
          <w:sz w:val="24"/>
          <w:szCs w:val="24"/>
        </w:rPr>
        <w:t xml:space="preserve"> and reabsorption of old bone</w:t>
      </w:r>
      <w:r w:rsidR="006D6B2E">
        <w:rPr>
          <w:rFonts w:cstheme="minorHAnsi"/>
          <w:sz w:val="24"/>
          <w:szCs w:val="24"/>
        </w:rPr>
        <w:t xml:space="preserve"> tissue</w:t>
      </w:r>
      <w:r w:rsidR="007D1D2F" w:rsidRPr="00CD3290">
        <w:rPr>
          <w:rFonts w:cstheme="minorHAnsi"/>
          <w:sz w:val="24"/>
          <w:szCs w:val="24"/>
        </w:rPr>
        <w:t xml:space="preserve">.  </w:t>
      </w:r>
      <w:r w:rsidR="006D6B2E">
        <w:rPr>
          <w:rFonts w:cstheme="minorHAnsi"/>
          <w:sz w:val="24"/>
          <w:szCs w:val="24"/>
        </w:rPr>
        <w:t xml:space="preserve">Osteoporosis may be </w:t>
      </w:r>
      <w:r w:rsidR="007D1D2F" w:rsidRPr="00CD3290">
        <w:rPr>
          <w:rFonts w:cstheme="minorHAnsi"/>
          <w:sz w:val="24"/>
          <w:szCs w:val="24"/>
        </w:rPr>
        <w:t>cause</w:t>
      </w:r>
      <w:r w:rsidR="006D6B2E">
        <w:rPr>
          <w:rFonts w:cstheme="minorHAnsi"/>
          <w:sz w:val="24"/>
          <w:szCs w:val="24"/>
        </w:rPr>
        <w:t>d by</w:t>
      </w:r>
      <w:r w:rsidR="007D1D2F" w:rsidRPr="00CD3290">
        <w:rPr>
          <w:rFonts w:cstheme="minorHAnsi"/>
          <w:sz w:val="24"/>
          <w:szCs w:val="24"/>
        </w:rPr>
        <w:t xml:space="preserve"> not enough new bone </w:t>
      </w:r>
      <w:r w:rsidR="006D6B2E">
        <w:rPr>
          <w:rFonts w:cstheme="minorHAnsi"/>
          <w:sz w:val="24"/>
          <w:szCs w:val="24"/>
        </w:rPr>
        <w:t>growth</w:t>
      </w:r>
      <w:r w:rsidR="007D1D2F" w:rsidRPr="00CD3290">
        <w:rPr>
          <w:rFonts w:cstheme="minorHAnsi"/>
          <w:sz w:val="24"/>
          <w:szCs w:val="24"/>
        </w:rPr>
        <w:t xml:space="preserve">, too much bone being reabsorbed, or both simultaneously.  </w:t>
      </w:r>
      <w:r w:rsidR="00CD3290" w:rsidRPr="00CD3290">
        <w:rPr>
          <w:rFonts w:cstheme="minorHAnsi"/>
          <w:sz w:val="24"/>
          <w:szCs w:val="24"/>
        </w:rPr>
        <w:t>Low bone growth can be due to insufficient levels of calcium, phosphate, or vitamin D in the patient’s diet.</w:t>
      </w:r>
      <w:r w:rsidR="007D1D2F" w:rsidRPr="00CD3290">
        <w:rPr>
          <w:rFonts w:cstheme="minorHAnsi"/>
          <w:color w:val="222222"/>
          <w:sz w:val="24"/>
          <w:szCs w:val="24"/>
          <w:shd w:val="clear" w:color="auto" w:fill="FFFFFF"/>
        </w:rPr>
        <w:t xml:space="preserve"> </w:t>
      </w:r>
      <w:r w:rsidR="00CD3290" w:rsidRPr="00CD3290">
        <w:rPr>
          <w:rFonts w:cstheme="minorHAnsi"/>
          <w:color w:val="222222"/>
          <w:sz w:val="24"/>
          <w:szCs w:val="24"/>
          <w:shd w:val="clear" w:color="auto" w:fill="FFFFFF"/>
        </w:rPr>
        <w:t xml:space="preserve"> Age is another risk factor as t</w:t>
      </w:r>
      <w:r w:rsidR="007D1D2F" w:rsidRPr="00CD3290">
        <w:rPr>
          <w:rFonts w:cstheme="minorHAnsi"/>
          <w:sz w:val="24"/>
          <w:szCs w:val="24"/>
        </w:rPr>
        <w:t>he human body typically peaks in bon</w:t>
      </w:r>
      <w:r w:rsidR="00CD3290" w:rsidRPr="00CD3290">
        <w:rPr>
          <w:rFonts w:cstheme="minorHAnsi"/>
          <w:sz w:val="24"/>
          <w:szCs w:val="24"/>
        </w:rPr>
        <w:t xml:space="preserve">e density in the early twenties, and then </w:t>
      </w:r>
      <w:r w:rsidR="007D1D2F" w:rsidRPr="00CD3290">
        <w:rPr>
          <w:rFonts w:cstheme="minorHAnsi"/>
          <w:sz w:val="24"/>
          <w:szCs w:val="24"/>
        </w:rPr>
        <w:t>decreas</w:t>
      </w:r>
      <w:r w:rsidR="00CD3290" w:rsidRPr="00CD3290">
        <w:rPr>
          <w:rFonts w:cstheme="minorHAnsi"/>
          <w:sz w:val="24"/>
          <w:szCs w:val="24"/>
        </w:rPr>
        <w:t>es</w:t>
      </w:r>
      <w:r w:rsidR="007D1D2F" w:rsidRPr="00CD3290">
        <w:rPr>
          <w:rFonts w:cstheme="minorHAnsi"/>
          <w:sz w:val="24"/>
          <w:szCs w:val="24"/>
        </w:rPr>
        <w:t xml:space="preserve"> as the body ages.</w:t>
      </w:r>
      <w:r w:rsidR="00CD3290">
        <w:rPr>
          <w:rFonts w:cstheme="minorHAnsi"/>
          <w:sz w:val="24"/>
          <w:szCs w:val="24"/>
        </w:rPr>
        <w:t xml:space="preserve"> </w:t>
      </w:r>
      <w:r w:rsidR="007D1D2F" w:rsidRPr="00CD3290">
        <w:rPr>
          <w:rFonts w:cstheme="minorHAnsi"/>
          <w:sz w:val="24"/>
          <w:szCs w:val="24"/>
        </w:rPr>
        <w:t xml:space="preserve">  </w:t>
      </w:r>
      <w:r w:rsidR="00CD3290" w:rsidRPr="00CD3290">
        <w:rPr>
          <w:rFonts w:cstheme="minorHAnsi"/>
          <w:sz w:val="24"/>
          <w:szCs w:val="24"/>
        </w:rPr>
        <w:t xml:space="preserve">Osteoporosis is called a silent disease as there are no signs indicating lowering bone strength until you experience a fracture.     </w:t>
      </w:r>
    </w:p>
    <w:p w:rsidR="007D1D2F" w:rsidRDefault="007D1D2F" w:rsidP="00F5245A">
      <w:pPr>
        <w:spacing w:line="480" w:lineRule="auto"/>
        <w:rPr>
          <w:rFonts w:cstheme="minorHAnsi"/>
          <w:sz w:val="24"/>
          <w:szCs w:val="24"/>
        </w:rPr>
      </w:pPr>
      <w:r w:rsidRPr="00CD3290">
        <w:rPr>
          <w:rFonts w:cstheme="minorHAnsi"/>
          <w:sz w:val="24"/>
          <w:szCs w:val="24"/>
        </w:rPr>
        <w:tab/>
        <w:t xml:space="preserve">Osteoporosis can affect anyone, but the groups at highest risk are white and Asian women who have undergone </w:t>
      </w:r>
      <w:r w:rsidRPr="00BF001D">
        <w:rPr>
          <w:rFonts w:cstheme="minorHAnsi"/>
          <w:sz w:val="24"/>
          <w:szCs w:val="24"/>
        </w:rPr>
        <w:t>menopause</w:t>
      </w:r>
      <w:r w:rsidR="006D6B2E" w:rsidRPr="00BF001D">
        <w:rPr>
          <w:rFonts w:cstheme="minorHAnsi"/>
          <w:sz w:val="24"/>
          <w:szCs w:val="24"/>
        </w:rPr>
        <w:t xml:space="preserve"> </w:t>
      </w:r>
      <w:r w:rsidR="00BF001D" w:rsidRPr="00BF001D">
        <w:rPr>
          <w:rFonts w:cstheme="minorHAnsi"/>
          <w:sz w:val="24"/>
          <w:szCs w:val="24"/>
        </w:rPr>
        <w:t>(</w:t>
      </w:r>
      <w:proofErr w:type="spellStart"/>
      <w:r w:rsidR="00BF001D" w:rsidRPr="00BF001D">
        <w:rPr>
          <w:rFonts w:cstheme="minorHAnsi"/>
          <w:sz w:val="24"/>
          <w:szCs w:val="24"/>
        </w:rPr>
        <w:t>Mayoclinic</w:t>
      </w:r>
      <w:proofErr w:type="spellEnd"/>
      <w:r w:rsidR="00BF001D" w:rsidRPr="00BF001D">
        <w:rPr>
          <w:rFonts w:cstheme="minorHAnsi"/>
          <w:sz w:val="24"/>
          <w:szCs w:val="24"/>
        </w:rPr>
        <w:t>, 2016)</w:t>
      </w:r>
      <w:r w:rsidRPr="00BF001D">
        <w:rPr>
          <w:rFonts w:cstheme="minorHAnsi"/>
          <w:sz w:val="24"/>
          <w:szCs w:val="24"/>
        </w:rPr>
        <w:t>.</w:t>
      </w:r>
      <w:r w:rsidR="00CD3290" w:rsidRPr="00BF001D">
        <w:rPr>
          <w:rFonts w:cstheme="minorHAnsi"/>
          <w:sz w:val="24"/>
          <w:szCs w:val="24"/>
        </w:rPr>
        <w:t xml:space="preserve">   </w:t>
      </w:r>
      <w:r w:rsidR="00CD3290">
        <w:rPr>
          <w:rFonts w:cstheme="minorHAnsi"/>
          <w:sz w:val="24"/>
          <w:szCs w:val="24"/>
        </w:rPr>
        <w:t xml:space="preserve">Risk factors include </w:t>
      </w:r>
      <w:r w:rsidR="003C6B14">
        <w:rPr>
          <w:rFonts w:cstheme="minorHAnsi"/>
          <w:sz w:val="24"/>
          <w:szCs w:val="24"/>
        </w:rPr>
        <w:t xml:space="preserve">physical inactivity and a sedentary life style, a high intake of alcohol, prolonged use of corticosteroids, low body weight and recent weight loss, drop in sex hormones due to menopause, family history of Osteoporosis, being over age 50, and smoking. </w:t>
      </w:r>
      <w:r w:rsidRPr="00CD3290">
        <w:rPr>
          <w:rFonts w:cstheme="minorHAnsi"/>
          <w:sz w:val="24"/>
          <w:szCs w:val="24"/>
        </w:rPr>
        <w:t xml:space="preserve">  It is estimated that 10 million people in the United States have </w:t>
      </w:r>
      <w:r w:rsidR="00CD3290" w:rsidRPr="00CD3290">
        <w:rPr>
          <w:rFonts w:cstheme="minorHAnsi"/>
          <w:sz w:val="24"/>
          <w:szCs w:val="24"/>
        </w:rPr>
        <w:t>Osteoporosis with</w:t>
      </w:r>
      <w:r w:rsidRPr="00CD3290">
        <w:rPr>
          <w:rFonts w:cstheme="minorHAnsi"/>
          <w:sz w:val="24"/>
          <w:szCs w:val="24"/>
        </w:rPr>
        <w:t xml:space="preserve"> another 44 million people suffering from low bone </w:t>
      </w:r>
      <w:proofErr w:type="gramStart"/>
      <w:r w:rsidRPr="00CD3290">
        <w:rPr>
          <w:rFonts w:cstheme="minorHAnsi"/>
          <w:sz w:val="24"/>
          <w:szCs w:val="24"/>
        </w:rPr>
        <w:t>mass</w:t>
      </w:r>
      <w:r w:rsidR="006D6B2E">
        <w:rPr>
          <w:rFonts w:cstheme="minorHAnsi"/>
          <w:sz w:val="24"/>
          <w:szCs w:val="24"/>
        </w:rPr>
        <w:t xml:space="preserve"> </w:t>
      </w:r>
      <w:r w:rsidRPr="00CD3290">
        <w:rPr>
          <w:rFonts w:cstheme="minorHAnsi"/>
          <w:sz w:val="24"/>
          <w:szCs w:val="24"/>
        </w:rPr>
        <w:t>.</w:t>
      </w:r>
      <w:proofErr w:type="gramEnd"/>
      <w:r w:rsidRPr="00CD3290">
        <w:rPr>
          <w:rFonts w:cstheme="minorHAnsi"/>
          <w:sz w:val="24"/>
          <w:szCs w:val="24"/>
        </w:rPr>
        <w:t xml:space="preserve">  Of these 54 million people, 68% are women with the remaining 32% men.  Studies suggest that one of every two women over the age of 50 will have an osteoporosis- related </w:t>
      </w:r>
      <w:r w:rsidRPr="00CD3290">
        <w:rPr>
          <w:rFonts w:cstheme="minorHAnsi"/>
          <w:sz w:val="24"/>
          <w:szCs w:val="24"/>
        </w:rPr>
        <w:lastRenderedPageBreak/>
        <w:t>fracture in their life time, while men over 50 are estimated to have a one in</w:t>
      </w:r>
      <w:r w:rsidR="00CD3290" w:rsidRPr="00CD3290">
        <w:rPr>
          <w:rFonts w:cstheme="minorHAnsi"/>
          <w:sz w:val="24"/>
          <w:szCs w:val="24"/>
        </w:rPr>
        <w:t xml:space="preserve"> four chance.  This disease is not only an issue to the patients and their families, but also to the health care system with an estimated $19 billion dollars spent on Osteoporosis-related bone breaks per year.</w:t>
      </w:r>
    </w:p>
    <w:p w:rsidR="008D1E17" w:rsidRDefault="00CD3290" w:rsidP="00F5245A">
      <w:pPr>
        <w:spacing w:line="480" w:lineRule="auto"/>
        <w:rPr>
          <w:color w:val="000000"/>
          <w:sz w:val="24"/>
          <w:szCs w:val="24"/>
          <w:shd w:val="clear" w:color="auto" w:fill="FFFFFF"/>
        </w:rPr>
      </w:pPr>
      <w:r>
        <w:rPr>
          <w:rFonts w:cstheme="minorHAnsi"/>
          <w:sz w:val="24"/>
          <w:szCs w:val="24"/>
        </w:rPr>
        <w:tab/>
      </w:r>
      <w:r w:rsidR="003C6B14">
        <w:rPr>
          <w:rFonts w:cstheme="minorHAnsi"/>
          <w:sz w:val="24"/>
          <w:szCs w:val="24"/>
        </w:rPr>
        <w:t xml:space="preserve">There are different options for treatment and prevention of Osteoporosis.  Beyond lifestyle changes such as increasing exercise, changing diet, smoking cessation and reduction of alcohol intake, medicines exist that can help prevent bone loss or help rebuild bone resulting in lower chances of bone </w:t>
      </w:r>
      <w:r w:rsidR="003C6B14" w:rsidRPr="00BF001D">
        <w:rPr>
          <w:rFonts w:cstheme="minorHAnsi"/>
          <w:sz w:val="24"/>
          <w:szCs w:val="24"/>
        </w:rPr>
        <w:t>fractures</w:t>
      </w:r>
      <w:r w:rsidR="00BF001D" w:rsidRPr="00BF001D">
        <w:rPr>
          <w:rFonts w:cstheme="minorHAnsi"/>
          <w:sz w:val="24"/>
          <w:szCs w:val="24"/>
        </w:rPr>
        <w:t xml:space="preserve"> (NOF, 2018)</w:t>
      </w:r>
      <w:r w:rsidR="003C6B14" w:rsidRPr="00BF001D">
        <w:rPr>
          <w:rFonts w:cstheme="minorHAnsi"/>
          <w:sz w:val="24"/>
          <w:szCs w:val="24"/>
        </w:rPr>
        <w:t xml:space="preserve">.  </w:t>
      </w:r>
      <w:r w:rsidR="003C6B14">
        <w:rPr>
          <w:rFonts w:cstheme="minorHAnsi"/>
          <w:sz w:val="24"/>
          <w:szCs w:val="24"/>
        </w:rPr>
        <w:t xml:space="preserve">These medicines include Estrogen Therapy to replace the sex hormones lost when undergoing menopause to medicines that help rebuild bone such as </w:t>
      </w:r>
      <w:proofErr w:type="spellStart"/>
      <w:r w:rsidR="003C6B14" w:rsidRPr="003C6B14">
        <w:rPr>
          <w:rFonts w:cstheme="minorHAnsi"/>
          <w:sz w:val="24"/>
          <w:szCs w:val="24"/>
        </w:rPr>
        <w:t>Abaloparatide</w:t>
      </w:r>
      <w:proofErr w:type="spellEnd"/>
      <w:r w:rsidR="003C6B14" w:rsidRPr="003C6B14">
        <w:rPr>
          <w:rFonts w:cstheme="minorHAnsi"/>
          <w:sz w:val="24"/>
          <w:szCs w:val="24"/>
        </w:rPr>
        <w:t xml:space="preserve"> (</w:t>
      </w:r>
      <w:proofErr w:type="spellStart"/>
      <w:r w:rsidR="003C6B14" w:rsidRPr="003C6B14">
        <w:rPr>
          <w:rFonts w:cstheme="minorHAnsi"/>
          <w:sz w:val="24"/>
          <w:szCs w:val="24"/>
        </w:rPr>
        <w:t>Tymlos</w:t>
      </w:r>
      <w:proofErr w:type="spellEnd"/>
      <w:r w:rsidR="003C6B14" w:rsidRPr="003C6B14">
        <w:rPr>
          <w:rFonts w:cstheme="minorHAnsi"/>
          <w:sz w:val="24"/>
          <w:szCs w:val="24"/>
        </w:rPr>
        <w:t>)</w:t>
      </w:r>
      <w:r w:rsidR="003C6B14">
        <w:rPr>
          <w:rFonts w:cstheme="minorHAnsi"/>
          <w:sz w:val="24"/>
          <w:szCs w:val="24"/>
        </w:rPr>
        <w:t xml:space="preserve"> and </w:t>
      </w:r>
      <w:proofErr w:type="spellStart"/>
      <w:r w:rsidR="003C6B14" w:rsidRPr="00BF001D">
        <w:rPr>
          <w:rFonts w:cstheme="minorHAnsi"/>
          <w:sz w:val="24"/>
          <w:szCs w:val="24"/>
        </w:rPr>
        <w:t>Teriparatide</w:t>
      </w:r>
      <w:proofErr w:type="spellEnd"/>
      <w:r w:rsidR="003C6B14" w:rsidRPr="00BF001D">
        <w:rPr>
          <w:rFonts w:cstheme="minorHAnsi"/>
          <w:sz w:val="24"/>
          <w:szCs w:val="24"/>
        </w:rPr>
        <w:t xml:space="preserve"> (</w:t>
      </w:r>
      <w:proofErr w:type="spellStart"/>
      <w:r w:rsidR="003C6B14" w:rsidRPr="00BF001D">
        <w:rPr>
          <w:rFonts w:cstheme="minorHAnsi"/>
          <w:sz w:val="24"/>
          <w:szCs w:val="24"/>
        </w:rPr>
        <w:t>Forteo</w:t>
      </w:r>
      <w:proofErr w:type="spellEnd"/>
      <w:r w:rsidR="003C6B14" w:rsidRPr="00BF001D">
        <w:rPr>
          <w:rFonts w:cstheme="minorHAnsi"/>
          <w:sz w:val="24"/>
          <w:szCs w:val="24"/>
        </w:rPr>
        <w:t>)</w:t>
      </w:r>
      <w:r w:rsidR="00BF001D" w:rsidRPr="00BF001D">
        <w:rPr>
          <w:rFonts w:cstheme="minorHAnsi"/>
          <w:sz w:val="24"/>
          <w:szCs w:val="24"/>
        </w:rPr>
        <w:t xml:space="preserve"> (</w:t>
      </w:r>
      <w:proofErr w:type="spellStart"/>
      <w:r w:rsidR="00BF001D" w:rsidRPr="00BF001D">
        <w:rPr>
          <w:rFonts w:cstheme="minorHAnsi"/>
          <w:sz w:val="24"/>
          <w:szCs w:val="24"/>
        </w:rPr>
        <w:t>Mayoclinic</w:t>
      </w:r>
      <w:proofErr w:type="spellEnd"/>
      <w:r w:rsidR="00BF001D" w:rsidRPr="00BF001D">
        <w:rPr>
          <w:rFonts w:cstheme="minorHAnsi"/>
          <w:sz w:val="24"/>
          <w:szCs w:val="24"/>
        </w:rPr>
        <w:t>, 2016)</w:t>
      </w:r>
      <w:r w:rsidR="003C6B14" w:rsidRPr="00BF001D">
        <w:rPr>
          <w:rFonts w:cstheme="minorHAnsi"/>
          <w:sz w:val="24"/>
          <w:szCs w:val="24"/>
        </w:rPr>
        <w:t>.  However</w:t>
      </w:r>
      <w:r w:rsidR="003C6B14">
        <w:rPr>
          <w:rFonts w:cstheme="minorHAnsi"/>
          <w:sz w:val="24"/>
          <w:szCs w:val="24"/>
        </w:rPr>
        <w:t xml:space="preserve">, as Osteoporosis is often a silent disease it is essential to understand the risk factors so treatment and prevention can begin before the first occurrence of bone fracture.  </w:t>
      </w:r>
      <w:r w:rsidR="008D1E17">
        <w:rPr>
          <w:rFonts w:cstheme="minorHAnsi"/>
          <w:sz w:val="24"/>
          <w:szCs w:val="24"/>
        </w:rPr>
        <w:t xml:space="preserve">In this analysis, the impact of different factors such as </w:t>
      </w:r>
      <w:r w:rsidR="008D1E17">
        <w:rPr>
          <w:color w:val="000000"/>
          <w:sz w:val="24"/>
          <w:szCs w:val="24"/>
          <w:shd w:val="clear" w:color="auto" w:fill="FFFFFF"/>
        </w:rPr>
        <w:t>age, history of prior fractures, BMI, menopause status, family history of Osteoporosis, muscle strength, smoking status, and self-estimated risk of fracture will be tested to identify their impact as risk factors.</w:t>
      </w:r>
      <w:r w:rsidR="008D1E17">
        <w:rPr>
          <w:rFonts w:cstheme="minorHAnsi"/>
          <w:sz w:val="24"/>
          <w:szCs w:val="24"/>
        </w:rPr>
        <w:t xml:space="preserve">  </w:t>
      </w:r>
      <w:r w:rsidR="008370CA">
        <w:rPr>
          <w:color w:val="000000"/>
          <w:sz w:val="24"/>
          <w:szCs w:val="24"/>
          <w:shd w:val="clear" w:color="auto" w:fill="FFFFFF"/>
        </w:rPr>
        <w:t xml:space="preserve">The specific aim of this analysis is to use the Naïve Bayes algorithm to test the relationships of </w:t>
      </w:r>
      <w:r w:rsidR="008D1E17">
        <w:rPr>
          <w:color w:val="000000"/>
          <w:sz w:val="24"/>
          <w:szCs w:val="24"/>
          <w:shd w:val="clear" w:color="auto" w:fill="FFFFFF"/>
        </w:rPr>
        <w:t xml:space="preserve">these </w:t>
      </w:r>
      <w:r w:rsidR="008370CA">
        <w:rPr>
          <w:color w:val="000000"/>
          <w:sz w:val="24"/>
          <w:szCs w:val="24"/>
          <w:shd w:val="clear" w:color="auto" w:fill="FFFFFF"/>
        </w:rPr>
        <w:t>different factors and build a model that predicts the risk of a fracture</w:t>
      </w:r>
      <w:r w:rsidR="008D1E17">
        <w:rPr>
          <w:color w:val="000000"/>
          <w:sz w:val="24"/>
          <w:szCs w:val="24"/>
          <w:shd w:val="clear" w:color="auto" w:fill="FFFFFF"/>
        </w:rPr>
        <w:t xml:space="preserve">.  </w:t>
      </w:r>
      <w:r w:rsidR="008370CA">
        <w:rPr>
          <w:color w:val="000000"/>
          <w:sz w:val="24"/>
          <w:szCs w:val="24"/>
          <w:shd w:val="clear" w:color="auto" w:fill="FFFFFF"/>
        </w:rPr>
        <w:t>The model will be able to predict the specific odds for a given patient</w:t>
      </w:r>
      <w:r w:rsidR="008763B7">
        <w:rPr>
          <w:color w:val="000000"/>
          <w:sz w:val="24"/>
          <w:szCs w:val="24"/>
          <w:shd w:val="clear" w:color="auto" w:fill="FFFFFF"/>
        </w:rPr>
        <w:t xml:space="preserve"> to experience a fracture in the next five years</w:t>
      </w:r>
      <w:r w:rsidR="008370CA">
        <w:rPr>
          <w:color w:val="000000"/>
          <w:sz w:val="24"/>
          <w:szCs w:val="24"/>
          <w:shd w:val="clear" w:color="auto" w:fill="FFFFFF"/>
        </w:rPr>
        <w:t xml:space="preserve"> and show how each factor affects the total risk of a fracture event.</w:t>
      </w:r>
    </w:p>
    <w:p w:rsidR="006D6B2E" w:rsidRDefault="006D6B2E" w:rsidP="00F5245A">
      <w:pPr>
        <w:spacing w:line="480" w:lineRule="auto"/>
        <w:rPr>
          <w:color w:val="000000"/>
          <w:sz w:val="24"/>
          <w:szCs w:val="24"/>
          <w:shd w:val="clear" w:color="auto" w:fill="FFFFFF"/>
        </w:rPr>
      </w:pPr>
    </w:p>
    <w:p w:rsidR="006D6B2E" w:rsidRDefault="006D6B2E" w:rsidP="00F5245A">
      <w:pPr>
        <w:spacing w:line="480" w:lineRule="auto"/>
        <w:rPr>
          <w:color w:val="000000"/>
          <w:sz w:val="24"/>
          <w:szCs w:val="24"/>
          <w:shd w:val="clear" w:color="auto" w:fill="FFFFFF"/>
        </w:rPr>
      </w:pPr>
    </w:p>
    <w:p w:rsidR="006D6B2E" w:rsidRPr="008D1E17" w:rsidRDefault="006D6B2E" w:rsidP="00F5245A">
      <w:pPr>
        <w:spacing w:line="480" w:lineRule="auto"/>
        <w:rPr>
          <w:color w:val="000000"/>
          <w:sz w:val="24"/>
          <w:szCs w:val="24"/>
          <w:shd w:val="clear" w:color="auto" w:fill="FFFFFF"/>
        </w:rPr>
      </w:pPr>
    </w:p>
    <w:p w:rsidR="00190E2C" w:rsidRPr="008D1E17" w:rsidRDefault="00482916" w:rsidP="00F5245A">
      <w:pPr>
        <w:spacing w:line="480" w:lineRule="auto"/>
        <w:rPr>
          <w:rFonts w:cstheme="minorHAnsi"/>
          <w:color w:val="000000"/>
          <w:sz w:val="24"/>
          <w:szCs w:val="24"/>
          <w:shd w:val="clear" w:color="auto" w:fill="FFFFFF"/>
        </w:rPr>
      </w:pPr>
      <w:r w:rsidRPr="008D1E17">
        <w:rPr>
          <w:rFonts w:cstheme="minorHAnsi"/>
          <w:b/>
          <w:sz w:val="24"/>
          <w:szCs w:val="24"/>
        </w:rPr>
        <w:lastRenderedPageBreak/>
        <w:t>Analysis and Model Demonstration</w:t>
      </w:r>
    </w:p>
    <w:p w:rsidR="00482916" w:rsidRPr="008D1E17" w:rsidRDefault="006F15CE" w:rsidP="00F5245A">
      <w:pPr>
        <w:spacing w:line="480" w:lineRule="auto"/>
        <w:rPr>
          <w:rFonts w:cstheme="minorHAnsi"/>
          <w:b/>
          <w:sz w:val="24"/>
          <w:szCs w:val="24"/>
        </w:rPr>
      </w:pPr>
      <w:r w:rsidRPr="008D1E17">
        <w:rPr>
          <w:rFonts w:cstheme="minorHAnsi"/>
          <w:b/>
          <w:sz w:val="24"/>
          <w:szCs w:val="24"/>
        </w:rPr>
        <w:t>Subsection: Data Information, Cleaning, and Preprocessing</w:t>
      </w:r>
    </w:p>
    <w:p w:rsidR="008D1E17" w:rsidRDefault="00B34A22" w:rsidP="006F15CE">
      <w:pPr>
        <w:spacing w:line="480" w:lineRule="auto"/>
        <w:rPr>
          <w:color w:val="000000"/>
          <w:sz w:val="24"/>
          <w:szCs w:val="24"/>
          <w:shd w:val="clear" w:color="auto" w:fill="FFFFFF"/>
        </w:rPr>
      </w:pPr>
      <w:r w:rsidRPr="008D1E17">
        <w:rPr>
          <w:rFonts w:cstheme="minorHAnsi"/>
          <w:sz w:val="24"/>
          <w:szCs w:val="24"/>
        </w:rPr>
        <w:tab/>
      </w:r>
      <w:r w:rsidR="008D1E17" w:rsidRPr="008D1E17">
        <w:rPr>
          <w:rFonts w:cstheme="minorHAnsi"/>
          <w:sz w:val="24"/>
          <w:szCs w:val="24"/>
        </w:rPr>
        <w:t xml:space="preserve">The data used in this analysis comes from the Global Longitudinal study of Osteoporosis in Women (GLOW).  GLOW was a cohort study involving 723 physicians and 60,393 women patients over 55 </w:t>
      </w:r>
      <w:r w:rsidR="008D1E17" w:rsidRPr="00BF001D">
        <w:rPr>
          <w:rFonts w:cstheme="minorHAnsi"/>
          <w:sz w:val="24"/>
          <w:szCs w:val="24"/>
        </w:rPr>
        <w:t>years</w:t>
      </w:r>
      <w:r w:rsidR="00BF001D" w:rsidRPr="00BF001D">
        <w:rPr>
          <w:rFonts w:cstheme="minorHAnsi"/>
          <w:sz w:val="24"/>
          <w:szCs w:val="24"/>
        </w:rPr>
        <w:t xml:space="preserve"> (Glow, 2009)</w:t>
      </w:r>
      <w:r w:rsidR="008D1E17" w:rsidRPr="00BF001D">
        <w:rPr>
          <w:rFonts w:cstheme="minorHAnsi"/>
          <w:sz w:val="24"/>
          <w:szCs w:val="24"/>
        </w:rPr>
        <w:t xml:space="preserve">.  The </w:t>
      </w:r>
      <w:r w:rsidR="008D1E17" w:rsidRPr="008D1E17">
        <w:rPr>
          <w:rFonts w:cstheme="minorHAnsi"/>
          <w:sz w:val="24"/>
          <w:szCs w:val="24"/>
        </w:rPr>
        <w:t xml:space="preserve">study focused on following these 60,393 women to </w:t>
      </w:r>
      <w:r w:rsidR="008D1E17" w:rsidRPr="008D1E17">
        <w:rPr>
          <w:rFonts w:cstheme="minorHAnsi"/>
          <w:color w:val="000000"/>
          <w:sz w:val="24"/>
          <w:szCs w:val="24"/>
          <w:shd w:val="clear" w:color="auto" w:fill="FFFFFF"/>
        </w:rPr>
        <w:t>improve understanding of international patterns of susceptibility, recognition, management, and outcomes of care in women aged 55</w:t>
      </w:r>
      <w:r w:rsidR="008D1E17" w:rsidRPr="008370CA">
        <w:rPr>
          <w:color w:val="000000"/>
          <w:sz w:val="24"/>
          <w:szCs w:val="24"/>
          <w:shd w:val="clear" w:color="auto" w:fill="FFFFFF"/>
        </w:rPr>
        <w:t> years and older at risk for fragility fractures.</w:t>
      </w:r>
      <w:r w:rsidR="008D1E17">
        <w:rPr>
          <w:color w:val="000000"/>
          <w:sz w:val="24"/>
          <w:szCs w:val="24"/>
          <w:shd w:val="clear" w:color="auto" w:fill="FFFFFF"/>
        </w:rPr>
        <w:t xml:space="preserve">  </w:t>
      </w:r>
    </w:p>
    <w:p w:rsidR="007826A4" w:rsidRDefault="008D1E17" w:rsidP="006F15CE">
      <w:pPr>
        <w:spacing w:line="480" w:lineRule="auto"/>
        <w:rPr>
          <w:color w:val="000000"/>
          <w:sz w:val="24"/>
          <w:szCs w:val="24"/>
          <w:shd w:val="clear" w:color="auto" w:fill="FFFFFF"/>
        </w:rPr>
      </w:pPr>
      <w:r>
        <w:rPr>
          <w:color w:val="000000"/>
          <w:sz w:val="24"/>
          <w:szCs w:val="24"/>
          <w:shd w:val="clear" w:color="auto" w:fill="FFFFFF"/>
        </w:rPr>
        <w:tab/>
        <w:t xml:space="preserve">The analysis of this study was implemented using </w:t>
      </w:r>
      <w:proofErr w:type="spellStart"/>
      <w:r>
        <w:rPr>
          <w:color w:val="000000"/>
          <w:sz w:val="24"/>
          <w:szCs w:val="24"/>
          <w:shd w:val="clear" w:color="auto" w:fill="FFFFFF"/>
        </w:rPr>
        <w:t>Rstudio</w:t>
      </w:r>
      <w:proofErr w:type="spellEnd"/>
      <w:r>
        <w:rPr>
          <w:color w:val="000000"/>
          <w:sz w:val="24"/>
          <w:szCs w:val="24"/>
          <w:shd w:val="clear" w:color="auto" w:fill="FFFFFF"/>
        </w:rPr>
        <w:t xml:space="preserve"> version 3.5.1.  There were 500 patients in the dataset provided.  There were no missing values in the observations provided.  The data as provided contain</w:t>
      </w:r>
      <w:r w:rsidR="006D6B2E">
        <w:rPr>
          <w:color w:val="000000"/>
          <w:sz w:val="24"/>
          <w:szCs w:val="24"/>
          <w:shd w:val="clear" w:color="auto" w:fill="FFFFFF"/>
        </w:rPr>
        <w:t>ed</w:t>
      </w:r>
      <w:r>
        <w:rPr>
          <w:color w:val="000000"/>
          <w:sz w:val="24"/>
          <w:szCs w:val="24"/>
          <w:shd w:val="clear" w:color="auto" w:fill="FFFFFF"/>
        </w:rPr>
        <w:t xml:space="preserve"> 15 variables including Patient ID, Site ID, Physician ID, if the patient had previously had a fracture, age at enrollment, weight at enrollment, height at enrollment, BMI at enrollment , if the patient experienced menopause before the age of 45, if their mother had a hip fracture, if they need their arms to stand from a chair, if they are a current or former smoker, their self-reported risk of fracture </w:t>
      </w:r>
      <w:r w:rsidR="007826A4">
        <w:rPr>
          <w:color w:val="000000"/>
          <w:sz w:val="24"/>
          <w:szCs w:val="24"/>
          <w:shd w:val="clear" w:color="auto" w:fill="FFFFFF"/>
        </w:rPr>
        <w:t xml:space="preserve">a Fracture Risk score calculated from their medical history and age, and if they experienced a fracture in the first year after enrollment in the study.  </w:t>
      </w:r>
    </w:p>
    <w:p w:rsidR="00B34A22" w:rsidRDefault="007826A4" w:rsidP="006F15CE">
      <w:pPr>
        <w:spacing w:line="480" w:lineRule="auto"/>
        <w:rPr>
          <w:rFonts w:ascii="Times New Roman" w:hAnsi="Times New Roman" w:cs="Times New Roman"/>
          <w:sz w:val="24"/>
          <w:szCs w:val="24"/>
        </w:rPr>
      </w:pPr>
      <w:r>
        <w:rPr>
          <w:color w:val="000000"/>
          <w:sz w:val="24"/>
          <w:szCs w:val="24"/>
          <w:shd w:val="clear" w:color="auto" w:fill="FFFFFF"/>
        </w:rPr>
        <w:tab/>
        <w:t xml:space="preserve">Part of the data preprocessing involved the removal of unneeded variables.  The patient </w:t>
      </w:r>
      <w:r w:rsidR="006D6B2E">
        <w:rPr>
          <w:color w:val="000000"/>
          <w:sz w:val="24"/>
          <w:szCs w:val="24"/>
          <w:shd w:val="clear" w:color="auto" w:fill="FFFFFF"/>
        </w:rPr>
        <w:t>ID</w:t>
      </w:r>
      <w:r>
        <w:rPr>
          <w:color w:val="000000"/>
          <w:sz w:val="24"/>
          <w:szCs w:val="24"/>
          <w:shd w:val="clear" w:color="auto" w:fill="FFFFFF"/>
        </w:rPr>
        <w:t xml:space="preserve"> and the physician ID were unique identifiers and were removed from the dataset as unnecessary for the analysis.  Additionally, the site ID was removed as no information was provided allowing for identification of the sites.  Further, as Naïve Bayes </w:t>
      </w:r>
      <w:r w:rsidR="006D6B2E">
        <w:rPr>
          <w:color w:val="000000"/>
          <w:sz w:val="24"/>
          <w:szCs w:val="24"/>
          <w:shd w:val="clear" w:color="auto" w:fill="FFFFFF"/>
        </w:rPr>
        <w:t>assumes</w:t>
      </w:r>
      <w:r>
        <w:rPr>
          <w:color w:val="000000"/>
          <w:sz w:val="24"/>
          <w:szCs w:val="24"/>
          <w:shd w:val="clear" w:color="auto" w:fill="FFFFFF"/>
        </w:rPr>
        <w:t xml:space="preserve"> the independent variables are independent from each other, weight and height were removed as </w:t>
      </w:r>
      <w:r>
        <w:rPr>
          <w:color w:val="000000"/>
          <w:sz w:val="24"/>
          <w:szCs w:val="24"/>
          <w:shd w:val="clear" w:color="auto" w:fill="FFFFFF"/>
        </w:rPr>
        <w:lastRenderedPageBreak/>
        <w:t xml:space="preserve">their relationship is coded into the BMI variable.  For the same reason, the Fracture Risk Score variable was also removed as it is calculated using other variables in the dataset. </w:t>
      </w:r>
      <w:r w:rsidR="00DE775A">
        <w:rPr>
          <w:color w:val="000000"/>
          <w:sz w:val="24"/>
          <w:szCs w:val="24"/>
          <w:shd w:val="clear" w:color="auto" w:fill="FFFFFF"/>
        </w:rPr>
        <w:t xml:space="preserve"> At this stage, all remaining variables except for Age and BMI were converted from integer as initially provided to factor to meet the requirements of the Naïve Bayes algorithm. </w:t>
      </w:r>
      <w:r>
        <w:rPr>
          <w:color w:val="000000"/>
          <w:sz w:val="24"/>
          <w:szCs w:val="24"/>
          <w:shd w:val="clear" w:color="auto" w:fill="FFFFFF"/>
        </w:rPr>
        <w:t xml:space="preserve"> </w:t>
      </w:r>
      <w:r w:rsidR="00880170">
        <w:rPr>
          <w:rFonts w:ascii="Times New Roman" w:hAnsi="Times New Roman" w:cs="Times New Roman"/>
          <w:sz w:val="24"/>
          <w:szCs w:val="24"/>
        </w:rPr>
        <w:tab/>
      </w:r>
    </w:p>
    <w:p w:rsidR="005E330E" w:rsidRDefault="00FA11DA" w:rsidP="00112D87">
      <w:pPr>
        <w:spacing w:line="480" w:lineRule="auto"/>
        <w:rPr>
          <w:rFonts w:cstheme="minorHAnsi"/>
          <w:sz w:val="24"/>
          <w:szCs w:val="24"/>
        </w:rPr>
      </w:pPr>
      <w:r>
        <w:rPr>
          <w:rFonts w:ascii="Times New Roman" w:hAnsi="Times New Roman" w:cs="Times New Roman"/>
          <w:sz w:val="24"/>
          <w:szCs w:val="24"/>
        </w:rPr>
        <w:tab/>
      </w:r>
      <w:r w:rsidRPr="00FA11DA">
        <w:rPr>
          <w:rFonts w:cstheme="minorHAnsi"/>
          <w:sz w:val="24"/>
          <w:szCs w:val="24"/>
        </w:rPr>
        <w:t xml:space="preserve">A summary of the frequency </w:t>
      </w:r>
      <w:r>
        <w:rPr>
          <w:rFonts w:cstheme="minorHAnsi"/>
          <w:sz w:val="24"/>
          <w:szCs w:val="24"/>
        </w:rPr>
        <w:t>of</w:t>
      </w:r>
      <w:r w:rsidRPr="00FA11DA">
        <w:rPr>
          <w:rFonts w:cstheme="minorHAnsi"/>
          <w:sz w:val="24"/>
          <w:szCs w:val="24"/>
        </w:rPr>
        <w:t xml:space="preserve"> the</w:t>
      </w:r>
      <w:r>
        <w:rPr>
          <w:rFonts w:cstheme="minorHAnsi"/>
          <w:sz w:val="24"/>
          <w:szCs w:val="24"/>
        </w:rPr>
        <w:t xml:space="preserve"> categorical</w:t>
      </w:r>
      <w:r w:rsidRPr="00FA11DA">
        <w:rPr>
          <w:rFonts w:cstheme="minorHAnsi"/>
          <w:sz w:val="24"/>
          <w:szCs w:val="24"/>
        </w:rPr>
        <w:t xml:space="preserve"> variables are presented </w:t>
      </w:r>
      <w:r>
        <w:rPr>
          <w:rFonts w:cstheme="minorHAnsi"/>
          <w:sz w:val="24"/>
          <w:szCs w:val="24"/>
        </w:rPr>
        <w:t xml:space="preserve">in </w:t>
      </w:r>
      <w:r w:rsidR="00151ABC">
        <w:rPr>
          <w:rFonts w:cstheme="minorHAnsi"/>
          <w:b/>
          <w:sz w:val="24"/>
          <w:szCs w:val="24"/>
        </w:rPr>
        <w:t>T</w:t>
      </w:r>
      <w:r w:rsidRPr="00FA11DA">
        <w:rPr>
          <w:rFonts w:cstheme="minorHAnsi"/>
          <w:b/>
          <w:sz w:val="24"/>
          <w:szCs w:val="24"/>
        </w:rPr>
        <w:t>able 1</w:t>
      </w:r>
      <w:r>
        <w:rPr>
          <w:rFonts w:cstheme="minorHAnsi"/>
          <w:sz w:val="24"/>
          <w:szCs w:val="24"/>
        </w:rPr>
        <w:t>.</w:t>
      </w:r>
      <w:r w:rsidR="00112D87">
        <w:rPr>
          <w:rFonts w:cstheme="minorHAnsi"/>
          <w:sz w:val="24"/>
          <w:szCs w:val="24"/>
        </w:rPr>
        <w:t xml:space="preserve">  There </w:t>
      </w:r>
    </w:p>
    <w:p w:rsidR="005E330E" w:rsidRPr="00112D87" w:rsidRDefault="005E330E" w:rsidP="005E330E">
      <w:pPr>
        <w:pStyle w:val="Caption"/>
        <w:keepNext/>
        <w:rPr>
          <w:color w:val="auto"/>
        </w:rPr>
      </w:pPr>
      <w:proofErr w:type="gramStart"/>
      <w:r w:rsidRPr="00112D87">
        <w:rPr>
          <w:color w:val="auto"/>
        </w:rPr>
        <w:t xml:space="preserve">Table </w:t>
      </w:r>
      <w:r w:rsidRPr="00112D87">
        <w:rPr>
          <w:color w:val="auto"/>
        </w:rPr>
        <w:fldChar w:fldCharType="begin"/>
      </w:r>
      <w:r w:rsidRPr="00112D87">
        <w:rPr>
          <w:color w:val="auto"/>
        </w:rPr>
        <w:instrText xml:space="preserve"> SEQ Table \* ARABIC </w:instrText>
      </w:r>
      <w:r w:rsidRPr="00112D87">
        <w:rPr>
          <w:color w:val="auto"/>
        </w:rPr>
        <w:fldChar w:fldCharType="separate"/>
      </w:r>
      <w:r>
        <w:rPr>
          <w:noProof/>
          <w:color w:val="auto"/>
        </w:rPr>
        <w:t>1</w:t>
      </w:r>
      <w:r w:rsidRPr="00112D87">
        <w:rPr>
          <w:color w:val="auto"/>
        </w:rPr>
        <w:fldChar w:fldCharType="end"/>
      </w:r>
      <w:r>
        <w:rPr>
          <w:color w:val="auto"/>
        </w:rPr>
        <w:t>.</w:t>
      </w:r>
      <w:proofErr w:type="gramEnd"/>
      <w:r>
        <w:rPr>
          <w:color w:val="auto"/>
        </w:rPr>
        <w:t xml:space="preserve"> </w:t>
      </w:r>
      <w:proofErr w:type="gramStart"/>
      <w:r>
        <w:rPr>
          <w:color w:val="auto"/>
        </w:rPr>
        <w:t>Observation Frequencies i</w:t>
      </w:r>
      <w:r w:rsidRPr="00112D87">
        <w:rPr>
          <w:color w:val="auto"/>
        </w:rPr>
        <w:t>n GLOW dataset.</w:t>
      </w:r>
      <w:proofErr w:type="gramEnd"/>
    </w:p>
    <w:tbl>
      <w:tblPr>
        <w:tblW w:w="11723" w:type="dxa"/>
        <w:tblInd w:w="-1187" w:type="dxa"/>
        <w:tblLook w:val="04A0" w:firstRow="1" w:lastRow="0" w:firstColumn="1" w:lastColumn="0" w:noHBand="0" w:noVBand="1"/>
      </w:tblPr>
      <w:tblGrid>
        <w:gridCol w:w="519"/>
        <w:gridCol w:w="968"/>
        <w:gridCol w:w="1340"/>
        <w:gridCol w:w="1420"/>
        <w:gridCol w:w="1740"/>
        <w:gridCol w:w="1460"/>
        <w:gridCol w:w="2100"/>
        <w:gridCol w:w="582"/>
        <w:gridCol w:w="971"/>
        <w:gridCol w:w="623"/>
      </w:tblGrid>
      <w:tr w:rsidR="005E330E" w:rsidRPr="00112D87" w:rsidTr="006D6B2E">
        <w:trPr>
          <w:trHeight w:val="684"/>
        </w:trPr>
        <w:tc>
          <w:tcPr>
            <w:tcW w:w="519"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5E330E" w:rsidRPr="00112D87" w:rsidRDefault="005E330E" w:rsidP="006D6B2E">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 </w:t>
            </w:r>
          </w:p>
        </w:tc>
        <w:tc>
          <w:tcPr>
            <w:tcW w:w="968" w:type="dxa"/>
            <w:tcBorders>
              <w:top w:val="single" w:sz="8" w:space="0" w:color="auto"/>
              <w:left w:val="nil"/>
              <w:bottom w:val="single" w:sz="4" w:space="0" w:color="auto"/>
              <w:right w:val="single" w:sz="4" w:space="0" w:color="auto"/>
            </w:tcBorders>
            <w:shd w:val="clear" w:color="000000" w:fill="FFC000"/>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Prior Fracture</w:t>
            </w:r>
          </w:p>
        </w:tc>
        <w:tc>
          <w:tcPr>
            <w:tcW w:w="1340" w:type="dxa"/>
            <w:tcBorders>
              <w:top w:val="single" w:sz="8" w:space="0" w:color="auto"/>
              <w:left w:val="nil"/>
              <w:bottom w:val="single" w:sz="4" w:space="0" w:color="auto"/>
              <w:right w:val="single" w:sz="4" w:space="0" w:color="auto"/>
            </w:tcBorders>
            <w:shd w:val="clear" w:color="000000" w:fill="FFC000"/>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Menopause before Age 45</w:t>
            </w:r>
          </w:p>
        </w:tc>
        <w:tc>
          <w:tcPr>
            <w:tcW w:w="1420" w:type="dxa"/>
            <w:tcBorders>
              <w:top w:val="single" w:sz="8" w:space="0" w:color="auto"/>
              <w:left w:val="nil"/>
              <w:bottom w:val="single" w:sz="4" w:space="0" w:color="auto"/>
              <w:right w:val="single" w:sz="4" w:space="0" w:color="auto"/>
            </w:tcBorders>
            <w:shd w:val="clear" w:color="000000" w:fill="FFC000"/>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Mother Had Hip Fracture</w:t>
            </w:r>
          </w:p>
        </w:tc>
        <w:tc>
          <w:tcPr>
            <w:tcW w:w="1740" w:type="dxa"/>
            <w:tcBorders>
              <w:top w:val="single" w:sz="8" w:space="0" w:color="auto"/>
              <w:left w:val="nil"/>
              <w:bottom w:val="single" w:sz="4" w:space="0" w:color="auto"/>
              <w:right w:val="single" w:sz="4" w:space="0" w:color="auto"/>
            </w:tcBorders>
            <w:shd w:val="clear" w:color="000000" w:fill="FFC000"/>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Required Arms to Stand from Chair</w:t>
            </w:r>
          </w:p>
        </w:tc>
        <w:tc>
          <w:tcPr>
            <w:tcW w:w="1460" w:type="dxa"/>
            <w:tcBorders>
              <w:top w:val="single" w:sz="8" w:space="0" w:color="auto"/>
              <w:left w:val="nil"/>
              <w:bottom w:val="single" w:sz="4" w:space="0" w:color="auto"/>
              <w:right w:val="single" w:sz="4" w:space="0" w:color="auto"/>
            </w:tcBorders>
            <w:shd w:val="clear" w:color="000000" w:fill="FFC000"/>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Current or Former Smoker</w:t>
            </w:r>
          </w:p>
        </w:tc>
        <w:tc>
          <w:tcPr>
            <w:tcW w:w="2100" w:type="dxa"/>
            <w:tcBorders>
              <w:top w:val="single" w:sz="8" w:space="0" w:color="auto"/>
              <w:left w:val="nil"/>
              <w:bottom w:val="single" w:sz="4" w:space="0" w:color="auto"/>
              <w:right w:val="single" w:sz="8" w:space="0" w:color="auto"/>
            </w:tcBorders>
            <w:shd w:val="clear" w:color="000000" w:fill="FFC000"/>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Fracture Within 1 Year of Entering Study</w:t>
            </w:r>
          </w:p>
        </w:tc>
        <w:tc>
          <w:tcPr>
            <w:tcW w:w="2176" w:type="dxa"/>
            <w:gridSpan w:val="3"/>
            <w:tcBorders>
              <w:top w:val="single" w:sz="8" w:space="0" w:color="auto"/>
              <w:left w:val="nil"/>
              <w:bottom w:val="single" w:sz="4" w:space="0" w:color="auto"/>
              <w:right w:val="single" w:sz="8" w:space="0" w:color="000000"/>
            </w:tcBorders>
            <w:shd w:val="clear" w:color="000000" w:fill="FFC000"/>
            <w:vAlign w:val="bottom"/>
            <w:hideMark/>
          </w:tcPr>
          <w:p w:rsidR="005E330E" w:rsidRPr="00112D87" w:rsidRDefault="005E330E" w:rsidP="006D6B2E">
            <w:pPr>
              <w:spacing w:after="0" w:line="240" w:lineRule="auto"/>
              <w:jc w:val="center"/>
              <w:rPr>
                <w:rFonts w:ascii="Calibri" w:eastAsia="Times New Roman" w:hAnsi="Calibri" w:cs="Calibri"/>
                <w:color w:val="000000"/>
              </w:rPr>
            </w:pPr>
            <w:r>
              <w:rPr>
                <w:rFonts w:ascii="Calibri" w:eastAsia="Times New Roman" w:hAnsi="Calibri" w:cs="Calibri"/>
                <w:color w:val="000000"/>
              </w:rPr>
              <w:t>Self-</w:t>
            </w:r>
            <w:r w:rsidRPr="00112D87">
              <w:rPr>
                <w:rFonts w:ascii="Calibri" w:eastAsia="Times New Roman" w:hAnsi="Calibri" w:cs="Calibri"/>
                <w:color w:val="000000"/>
              </w:rPr>
              <w:t>Rated Risk of Fracture</w:t>
            </w:r>
          </w:p>
        </w:tc>
      </w:tr>
      <w:tr w:rsidR="005E330E" w:rsidRPr="00112D87" w:rsidTr="006D6B2E">
        <w:trPr>
          <w:trHeight w:val="288"/>
        </w:trPr>
        <w:tc>
          <w:tcPr>
            <w:tcW w:w="519" w:type="dxa"/>
            <w:tcBorders>
              <w:top w:val="nil"/>
              <w:left w:val="single" w:sz="8" w:space="0" w:color="auto"/>
              <w:bottom w:val="single" w:sz="4" w:space="0" w:color="auto"/>
              <w:right w:val="single" w:sz="4" w:space="0" w:color="auto"/>
            </w:tcBorders>
            <w:shd w:val="clear" w:color="000000" w:fill="FFC000"/>
            <w:noWrap/>
            <w:vAlign w:val="center"/>
            <w:hideMark/>
          </w:tcPr>
          <w:p w:rsidR="005E330E" w:rsidRPr="00112D87" w:rsidRDefault="005E330E" w:rsidP="006D6B2E">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No</w:t>
            </w:r>
          </w:p>
        </w:tc>
        <w:tc>
          <w:tcPr>
            <w:tcW w:w="968" w:type="dxa"/>
            <w:tcBorders>
              <w:top w:val="nil"/>
              <w:left w:val="nil"/>
              <w:bottom w:val="single" w:sz="4"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374</w:t>
            </w:r>
          </w:p>
        </w:tc>
        <w:tc>
          <w:tcPr>
            <w:tcW w:w="1340" w:type="dxa"/>
            <w:tcBorders>
              <w:top w:val="nil"/>
              <w:left w:val="nil"/>
              <w:bottom w:val="single" w:sz="4"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403</w:t>
            </w:r>
          </w:p>
        </w:tc>
        <w:tc>
          <w:tcPr>
            <w:tcW w:w="1420" w:type="dxa"/>
            <w:tcBorders>
              <w:top w:val="nil"/>
              <w:left w:val="nil"/>
              <w:bottom w:val="single" w:sz="4"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435</w:t>
            </w:r>
          </w:p>
        </w:tc>
        <w:tc>
          <w:tcPr>
            <w:tcW w:w="1740" w:type="dxa"/>
            <w:tcBorders>
              <w:top w:val="nil"/>
              <w:left w:val="nil"/>
              <w:bottom w:val="single" w:sz="4"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312</w:t>
            </w:r>
          </w:p>
        </w:tc>
        <w:tc>
          <w:tcPr>
            <w:tcW w:w="1460" w:type="dxa"/>
            <w:tcBorders>
              <w:top w:val="nil"/>
              <w:left w:val="nil"/>
              <w:bottom w:val="single" w:sz="4" w:space="0" w:color="auto"/>
              <w:right w:val="single" w:sz="4" w:space="0" w:color="auto"/>
            </w:tcBorders>
            <w:shd w:val="clear" w:color="auto" w:fill="auto"/>
            <w:noWrap/>
            <w:vAlign w:val="center"/>
            <w:hideMark/>
          </w:tcPr>
          <w:p w:rsidR="005E330E" w:rsidRPr="00112D87" w:rsidRDefault="005E330E" w:rsidP="006D6B2E">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465</w:t>
            </w:r>
          </w:p>
        </w:tc>
        <w:tc>
          <w:tcPr>
            <w:tcW w:w="2100" w:type="dxa"/>
            <w:tcBorders>
              <w:top w:val="nil"/>
              <w:left w:val="nil"/>
              <w:bottom w:val="single" w:sz="4" w:space="0" w:color="auto"/>
              <w:right w:val="single" w:sz="8"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375</w:t>
            </w:r>
          </w:p>
        </w:tc>
        <w:tc>
          <w:tcPr>
            <w:tcW w:w="582" w:type="dxa"/>
            <w:tcBorders>
              <w:top w:val="nil"/>
              <w:left w:val="nil"/>
              <w:bottom w:val="single" w:sz="4" w:space="0" w:color="auto"/>
              <w:right w:val="single" w:sz="4" w:space="0" w:color="auto"/>
            </w:tcBorders>
            <w:shd w:val="clear" w:color="000000" w:fill="E6B8B7"/>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Low</w:t>
            </w:r>
          </w:p>
        </w:tc>
        <w:tc>
          <w:tcPr>
            <w:tcW w:w="971" w:type="dxa"/>
            <w:tcBorders>
              <w:top w:val="nil"/>
              <w:left w:val="nil"/>
              <w:bottom w:val="single" w:sz="4" w:space="0" w:color="auto"/>
              <w:right w:val="single" w:sz="4" w:space="0" w:color="auto"/>
            </w:tcBorders>
            <w:shd w:val="clear" w:color="000000" w:fill="E6B8B7"/>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Medium</w:t>
            </w:r>
          </w:p>
        </w:tc>
        <w:tc>
          <w:tcPr>
            <w:tcW w:w="623" w:type="dxa"/>
            <w:tcBorders>
              <w:top w:val="nil"/>
              <w:left w:val="nil"/>
              <w:bottom w:val="single" w:sz="4" w:space="0" w:color="auto"/>
              <w:right w:val="single" w:sz="8" w:space="0" w:color="auto"/>
            </w:tcBorders>
            <w:shd w:val="clear" w:color="000000" w:fill="E6B8B7"/>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High</w:t>
            </w:r>
          </w:p>
        </w:tc>
      </w:tr>
      <w:tr w:rsidR="005E330E" w:rsidRPr="00112D87" w:rsidTr="006D6B2E">
        <w:trPr>
          <w:trHeight w:val="300"/>
        </w:trPr>
        <w:tc>
          <w:tcPr>
            <w:tcW w:w="519" w:type="dxa"/>
            <w:tcBorders>
              <w:top w:val="nil"/>
              <w:left w:val="single" w:sz="8" w:space="0" w:color="auto"/>
              <w:bottom w:val="single" w:sz="8" w:space="0" w:color="auto"/>
              <w:right w:val="single" w:sz="4" w:space="0" w:color="auto"/>
            </w:tcBorders>
            <w:shd w:val="clear" w:color="000000" w:fill="FFC000"/>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Yes</w:t>
            </w:r>
          </w:p>
        </w:tc>
        <w:tc>
          <w:tcPr>
            <w:tcW w:w="968" w:type="dxa"/>
            <w:tcBorders>
              <w:top w:val="nil"/>
              <w:left w:val="nil"/>
              <w:bottom w:val="single" w:sz="8"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126</w:t>
            </w:r>
          </w:p>
        </w:tc>
        <w:tc>
          <w:tcPr>
            <w:tcW w:w="1340" w:type="dxa"/>
            <w:tcBorders>
              <w:top w:val="nil"/>
              <w:left w:val="nil"/>
              <w:bottom w:val="single" w:sz="8"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97</w:t>
            </w:r>
          </w:p>
        </w:tc>
        <w:tc>
          <w:tcPr>
            <w:tcW w:w="1420" w:type="dxa"/>
            <w:tcBorders>
              <w:top w:val="nil"/>
              <w:left w:val="nil"/>
              <w:bottom w:val="single" w:sz="8"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65</w:t>
            </w:r>
          </w:p>
        </w:tc>
        <w:tc>
          <w:tcPr>
            <w:tcW w:w="1740" w:type="dxa"/>
            <w:tcBorders>
              <w:top w:val="nil"/>
              <w:left w:val="nil"/>
              <w:bottom w:val="single" w:sz="8"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188</w:t>
            </w:r>
          </w:p>
        </w:tc>
        <w:tc>
          <w:tcPr>
            <w:tcW w:w="1460" w:type="dxa"/>
            <w:tcBorders>
              <w:top w:val="nil"/>
              <w:left w:val="nil"/>
              <w:bottom w:val="single" w:sz="8"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35</w:t>
            </w:r>
          </w:p>
        </w:tc>
        <w:tc>
          <w:tcPr>
            <w:tcW w:w="2100" w:type="dxa"/>
            <w:tcBorders>
              <w:top w:val="nil"/>
              <w:left w:val="nil"/>
              <w:bottom w:val="single" w:sz="8" w:space="0" w:color="auto"/>
              <w:right w:val="single" w:sz="8"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125</w:t>
            </w:r>
          </w:p>
        </w:tc>
        <w:tc>
          <w:tcPr>
            <w:tcW w:w="582" w:type="dxa"/>
            <w:tcBorders>
              <w:top w:val="nil"/>
              <w:left w:val="nil"/>
              <w:bottom w:val="single" w:sz="8"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167</w:t>
            </w:r>
          </w:p>
        </w:tc>
        <w:tc>
          <w:tcPr>
            <w:tcW w:w="971" w:type="dxa"/>
            <w:tcBorders>
              <w:top w:val="nil"/>
              <w:left w:val="nil"/>
              <w:bottom w:val="single" w:sz="8" w:space="0" w:color="auto"/>
              <w:right w:val="single" w:sz="4"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186</w:t>
            </w:r>
          </w:p>
        </w:tc>
        <w:tc>
          <w:tcPr>
            <w:tcW w:w="623" w:type="dxa"/>
            <w:tcBorders>
              <w:top w:val="nil"/>
              <w:left w:val="nil"/>
              <w:bottom w:val="single" w:sz="8" w:space="0" w:color="auto"/>
              <w:right w:val="single" w:sz="8" w:space="0" w:color="auto"/>
            </w:tcBorders>
            <w:shd w:val="clear" w:color="auto" w:fill="auto"/>
            <w:noWrap/>
            <w:vAlign w:val="bottom"/>
            <w:hideMark/>
          </w:tcPr>
          <w:p w:rsidR="005E330E" w:rsidRPr="00112D87" w:rsidRDefault="005E330E" w:rsidP="006D6B2E">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147</w:t>
            </w:r>
          </w:p>
        </w:tc>
      </w:tr>
    </w:tbl>
    <w:p w:rsidR="005E330E" w:rsidRDefault="005E330E" w:rsidP="00112D87">
      <w:pPr>
        <w:spacing w:line="480" w:lineRule="auto"/>
        <w:rPr>
          <w:rFonts w:cstheme="minorHAnsi"/>
          <w:sz w:val="24"/>
          <w:szCs w:val="24"/>
        </w:rPr>
      </w:pPr>
    </w:p>
    <w:p w:rsidR="006F15CE" w:rsidRPr="00112D87" w:rsidRDefault="00112D87" w:rsidP="00112D87">
      <w:pPr>
        <w:spacing w:line="480" w:lineRule="auto"/>
        <w:rPr>
          <w:rFonts w:cstheme="minorHAnsi"/>
          <w:sz w:val="24"/>
          <w:szCs w:val="24"/>
        </w:rPr>
      </w:pPr>
      <w:proofErr w:type="gramStart"/>
      <w:r>
        <w:rPr>
          <w:rFonts w:cstheme="minorHAnsi"/>
          <w:sz w:val="24"/>
          <w:szCs w:val="24"/>
        </w:rPr>
        <w:t>were</w:t>
      </w:r>
      <w:proofErr w:type="gramEnd"/>
      <w:r>
        <w:rPr>
          <w:rFonts w:cstheme="minorHAnsi"/>
          <w:sz w:val="24"/>
          <w:szCs w:val="24"/>
        </w:rPr>
        <w:t xml:space="preserve"> 375 cases without a fracture within 1 year in the dataset, and 125 cases that did experience a fracture.  There were few smokers in the dataset with only 35 cases, but 126 </w:t>
      </w:r>
      <w:r w:rsidR="006D6B2E">
        <w:rPr>
          <w:rFonts w:cstheme="minorHAnsi"/>
          <w:sz w:val="24"/>
          <w:szCs w:val="24"/>
        </w:rPr>
        <w:t xml:space="preserve">patients </w:t>
      </w:r>
      <w:r>
        <w:rPr>
          <w:rFonts w:cstheme="minorHAnsi"/>
          <w:sz w:val="24"/>
          <w:szCs w:val="24"/>
        </w:rPr>
        <w:t xml:space="preserve">had previously experienced a fracture.  A descriptive analysis </w:t>
      </w:r>
      <w:r w:rsidR="006D6B2E">
        <w:rPr>
          <w:rFonts w:cstheme="minorHAnsi"/>
          <w:sz w:val="24"/>
          <w:szCs w:val="24"/>
        </w:rPr>
        <w:t>including</w:t>
      </w:r>
      <w:r w:rsidR="00B573DD">
        <w:rPr>
          <w:rFonts w:cstheme="minorHAnsi"/>
          <w:sz w:val="24"/>
          <w:szCs w:val="24"/>
        </w:rPr>
        <w:t xml:space="preserve"> mean, median, 1</w:t>
      </w:r>
      <w:r w:rsidR="00B573DD" w:rsidRPr="00B573DD">
        <w:rPr>
          <w:rFonts w:cstheme="minorHAnsi"/>
          <w:sz w:val="24"/>
          <w:szCs w:val="24"/>
          <w:vertAlign w:val="superscript"/>
        </w:rPr>
        <w:t>st</w:t>
      </w:r>
      <w:r w:rsidR="00B573DD">
        <w:rPr>
          <w:rFonts w:cstheme="minorHAnsi"/>
          <w:sz w:val="24"/>
          <w:szCs w:val="24"/>
        </w:rPr>
        <w:t xml:space="preserve"> and 3</w:t>
      </w:r>
      <w:r w:rsidR="00B573DD" w:rsidRPr="00B573DD">
        <w:rPr>
          <w:rFonts w:cstheme="minorHAnsi"/>
          <w:sz w:val="24"/>
          <w:szCs w:val="24"/>
          <w:vertAlign w:val="superscript"/>
        </w:rPr>
        <w:t>rd</w:t>
      </w:r>
      <w:r w:rsidR="00B573DD">
        <w:rPr>
          <w:rFonts w:cstheme="minorHAnsi"/>
          <w:sz w:val="24"/>
          <w:szCs w:val="24"/>
        </w:rPr>
        <w:t xml:space="preserve"> quartiles, min and max </w:t>
      </w:r>
      <w:r>
        <w:rPr>
          <w:rFonts w:cstheme="minorHAnsi"/>
          <w:sz w:val="24"/>
          <w:szCs w:val="24"/>
        </w:rPr>
        <w:t xml:space="preserve">of the </w:t>
      </w:r>
      <w:r w:rsidR="00B573DD">
        <w:rPr>
          <w:rFonts w:cstheme="minorHAnsi"/>
          <w:sz w:val="24"/>
          <w:szCs w:val="24"/>
        </w:rPr>
        <w:t>A</w:t>
      </w:r>
      <w:r>
        <w:rPr>
          <w:rFonts w:cstheme="minorHAnsi"/>
          <w:sz w:val="24"/>
          <w:szCs w:val="24"/>
        </w:rPr>
        <w:t xml:space="preserve">ge and BMI variables are provided in </w:t>
      </w:r>
      <w:r w:rsidR="00151ABC">
        <w:rPr>
          <w:rFonts w:cstheme="minorHAnsi"/>
          <w:b/>
          <w:sz w:val="24"/>
          <w:szCs w:val="24"/>
        </w:rPr>
        <w:t>T</w:t>
      </w:r>
      <w:r w:rsidRPr="00112D87">
        <w:rPr>
          <w:rFonts w:cstheme="minorHAnsi"/>
          <w:b/>
          <w:sz w:val="24"/>
          <w:szCs w:val="24"/>
        </w:rPr>
        <w:t>able 2</w:t>
      </w:r>
      <w:r>
        <w:rPr>
          <w:rFonts w:cstheme="minorHAnsi"/>
          <w:sz w:val="24"/>
          <w:szCs w:val="24"/>
        </w:rPr>
        <w:t xml:space="preserve">.  </w:t>
      </w:r>
      <w:r w:rsidR="00B573DD">
        <w:rPr>
          <w:rFonts w:cstheme="minorHAnsi"/>
          <w:sz w:val="24"/>
          <w:szCs w:val="24"/>
        </w:rPr>
        <w:t xml:space="preserve">The boxplot data visualization for Age and BMI show that Age is skewed below the </w:t>
      </w:r>
      <w:proofErr w:type="gramStart"/>
      <w:r w:rsidR="00B573DD">
        <w:rPr>
          <w:rFonts w:cstheme="minorHAnsi"/>
          <w:sz w:val="24"/>
          <w:szCs w:val="24"/>
        </w:rPr>
        <w:t>median,</w:t>
      </w:r>
      <w:proofErr w:type="gramEnd"/>
      <w:r w:rsidR="00B573DD">
        <w:rPr>
          <w:rFonts w:cstheme="minorHAnsi"/>
          <w:sz w:val="24"/>
          <w:szCs w:val="24"/>
        </w:rPr>
        <w:t xml:space="preserve"> and that BMI contains some outliers </w:t>
      </w:r>
      <w:r w:rsidR="00151ABC">
        <w:rPr>
          <w:rFonts w:cstheme="minorHAnsi"/>
          <w:sz w:val="24"/>
          <w:szCs w:val="24"/>
        </w:rPr>
        <w:t>(</w:t>
      </w:r>
      <w:r w:rsidR="00B573DD" w:rsidRPr="00B573DD">
        <w:rPr>
          <w:rFonts w:cstheme="minorHAnsi"/>
          <w:b/>
          <w:sz w:val="24"/>
          <w:szCs w:val="24"/>
        </w:rPr>
        <w:t>Figure 1</w:t>
      </w:r>
      <w:r w:rsidR="00151ABC">
        <w:rPr>
          <w:rFonts w:cstheme="minorHAnsi"/>
          <w:sz w:val="24"/>
          <w:szCs w:val="24"/>
        </w:rPr>
        <w:t>).</w:t>
      </w:r>
    </w:p>
    <w:p w:rsidR="00112D87" w:rsidRDefault="00151ABC" w:rsidP="006F15CE">
      <w:pPr>
        <w:spacing w:line="480" w:lineRule="auto"/>
        <w:rPr>
          <w:rFonts w:cstheme="minorHAnsi"/>
          <w:sz w:val="24"/>
          <w:szCs w:val="24"/>
        </w:rPr>
      </w:pPr>
      <w:r>
        <w:rPr>
          <w:rFonts w:ascii="Times New Roman" w:hAnsi="Times New Roman" w:cs="Times New Roman"/>
          <w:sz w:val="24"/>
          <w:szCs w:val="24"/>
        </w:rPr>
        <w:tab/>
      </w:r>
      <w:r w:rsidRPr="005E330E">
        <w:rPr>
          <w:rFonts w:cstheme="minorHAnsi"/>
          <w:sz w:val="24"/>
          <w:szCs w:val="24"/>
        </w:rPr>
        <w:t xml:space="preserve">The Naïve Bayes algorithm requires that numeric variables be converted to factor before running.  Age and BMI were thus converted to factor variables using unsupervised discretization with the equal frequency method into six factors each.  Equal frequency distribution was chosen as it handles outliers well.  The frequency distribution and factor ranges of Age and BMI are provided in </w:t>
      </w:r>
      <w:r w:rsidRPr="005E330E">
        <w:rPr>
          <w:rFonts w:cstheme="minorHAnsi"/>
          <w:b/>
          <w:sz w:val="24"/>
          <w:szCs w:val="24"/>
        </w:rPr>
        <w:t>Table 2</w:t>
      </w:r>
      <w:r w:rsidRPr="005E330E">
        <w:rPr>
          <w:rFonts w:cstheme="minorHAnsi"/>
          <w:sz w:val="24"/>
          <w:szCs w:val="24"/>
        </w:rPr>
        <w:t xml:space="preserve">.  </w:t>
      </w:r>
    </w:p>
    <w:p w:rsidR="00151F5D" w:rsidRDefault="00151F5D" w:rsidP="006F15CE">
      <w:pPr>
        <w:spacing w:line="480" w:lineRule="auto"/>
        <w:rPr>
          <w:rFonts w:cstheme="minorHAnsi"/>
          <w:sz w:val="24"/>
          <w:szCs w:val="24"/>
        </w:rPr>
      </w:pPr>
    </w:p>
    <w:p w:rsidR="00151F5D" w:rsidRDefault="00151F5D" w:rsidP="006F15CE">
      <w:pPr>
        <w:spacing w:line="480" w:lineRule="auto"/>
        <w:rPr>
          <w:rFonts w:cstheme="minorHAnsi"/>
          <w:sz w:val="24"/>
          <w:szCs w:val="24"/>
        </w:rPr>
      </w:pPr>
    </w:p>
    <w:p w:rsidR="00151F5D" w:rsidRPr="005E330E" w:rsidRDefault="00151F5D" w:rsidP="006F15CE">
      <w:pPr>
        <w:spacing w:line="480" w:lineRule="auto"/>
        <w:rPr>
          <w:rFonts w:cstheme="minorHAnsi"/>
          <w:sz w:val="24"/>
          <w:szCs w:val="24"/>
        </w:rPr>
      </w:pPr>
    </w:p>
    <w:p w:rsidR="00112D87" w:rsidRPr="00112D87" w:rsidRDefault="00112D87" w:rsidP="00112D87">
      <w:pPr>
        <w:pStyle w:val="Caption"/>
        <w:keepNext/>
        <w:jc w:val="center"/>
        <w:rPr>
          <w:color w:val="auto"/>
        </w:rPr>
      </w:pPr>
      <w:proofErr w:type="gramStart"/>
      <w:r w:rsidRPr="00112D87">
        <w:rPr>
          <w:color w:val="auto"/>
        </w:rPr>
        <w:t xml:space="preserve">Table </w:t>
      </w:r>
      <w:r w:rsidRPr="00112D87">
        <w:rPr>
          <w:color w:val="auto"/>
        </w:rPr>
        <w:fldChar w:fldCharType="begin"/>
      </w:r>
      <w:r w:rsidRPr="00112D87">
        <w:rPr>
          <w:color w:val="auto"/>
        </w:rPr>
        <w:instrText xml:space="preserve"> SEQ Table \* ARABIC </w:instrText>
      </w:r>
      <w:r w:rsidRPr="00112D87">
        <w:rPr>
          <w:color w:val="auto"/>
        </w:rPr>
        <w:fldChar w:fldCharType="separate"/>
      </w:r>
      <w:r w:rsidR="00F71C22">
        <w:rPr>
          <w:noProof/>
          <w:color w:val="auto"/>
        </w:rPr>
        <w:t>2</w:t>
      </w:r>
      <w:r w:rsidRPr="00112D87">
        <w:rPr>
          <w:color w:val="auto"/>
        </w:rPr>
        <w:fldChar w:fldCharType="end"/>
      </w:r>
      <w:r w:rsidRPr="00112D87">
        <w:rPr>
          <w:color w:val="auto"/>
        </w:rPr>
        <w:t>.</w:t>
      </w:r>
      <w:proofErr w:type="gramEnd"/>
      <w:r w:rsidRPr="00112D87">
        <w:rPr>
          <w:color w:val="auto"/>
        </w:rPr>
        <w:t xml:space="preserve"> Distribution of Age and BMI before and after Discretization</w:t>
      </w:r>
    </w:p>
    <w:tbl>
      <w:tblPr>
        <w:tblW w:w="4429" w:type="dxa"/>
        <w:jc w:val="center"/>
        <w:tblInd w:w="93" w:type="dxa"/>
        <w:tblLook w:val="04A0" w:firstRow="1" w:lastRow="0" w:firstColumn="1" w:lastColumn="0" w:noHBand="0" w:noVBand="1"/>
      </w:tblPr>
      <w:tblGrid>
        <w:gridCol w:w="1173"/>
        <w:gridCol w:w="718"/>
        <w:gridCol w:w="1820"/>
        <w:gridCol w:w="718"/>
      </w:tblGrid>
      <w:tr w:rsidR="00112D87" w:rsidRPr="00112D87" w:rsidTr="00112D87">
        <w:trPr>
          <w:trHeight w:val="300"/>
          <w:jc w:val="center"/>
        </w:trPr>
        <w:tc>
          <w:tcPr>
            <w:tcW w:w="4429" w:type="dxa"/>
            <w:gridSpan w:val="4"/>
            <w:tcBorders>
              <w:top w:val="single" w:sz="8" w:space="0" w:color="auto"/>
              <w:left w:val="single" w:sz="8" w:space="0" w:color="auto"/>
              <w:bottom w:val="single" w:sz="8" w:space="0" w:color="auto"/>
              <w:right w:val="single" w:sz="8" w:space="0" w:color="000000"/>
            </w:tcBorders>
            <w:shd w:val="clear" w:color="000000" w:fill="FFC000"/>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Before Discretization</w:t>
            </w:r>
          </w:p>
        </w:tc>
      </w:tr>
      <w:tr w:rsidR="00112D87" w:rsidRPr="00112D87" w:rsidTr="00112D87">
        <w:trPr>
          <w:trHeight w:val="300"/>
          <w:jc w:val="center"/>
        </w:trPr>
        <w:tc>
          <w:tcPr>
            <w:tcW w:w="1891" w:type="dxa"/>
            <w:gridSpan w:val="2"/>
            <w:tcBorders>
              <w:top w:val="single" w:sz="8" w:space="0" w:color="auto"/>
              <w:left w:val="single" w:sz="8" w:space="0" w:color="auto"/>
              <w:bottom w:val="single" w:sz="8" w:space="0" w:color="auto"/>
              <w:right w:val="single" w:sz="8" w:space="0" w:color="000000"/>
            </w:tcBorders>
            <w:shd w:val="clear" w:color="000000" w:fill="FABF8F"/>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Age</w:t>
            </w:r>
          </w:p>
        </w:tc>
        <w:tc>
          <w:tcPr>
            <w:tcW w:w="2538" w:type="dxa"/>
            <w:gridSpan w:val="2"/>
            <w:tcBorders>
              <w:top w:val="single" w:sz="8" w:space="0" w:color="auto"/>
              <w:left w:val="nil"/>
              <w:bottom w:val="single" w:sz="8" w:space="0" w:color="auto"/>
              <w:right w:val="single" w:sz="8" w:space="0" w:color="000000"/>
            </w:tcBorders>
            <w:shd w:val="clear" w:color="000000" w:fill="FABF8F"/>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BMI</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Min</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55</w:t>
            </w:r>
          </w:p>
        </w:tc>
        <w:tc>
          <w:tcPr>
            <w:tcW w:w="1820" w:type="dxa"/>
            <w:tcBorders>
              <w:top w:val="nil"/>
              <w:left w:val="nil"/>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Min</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14.88</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1st Qu.</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61</w:t>
            </w:r>
          </w:p>
        </w:tc>
        <w:tc>
          <w:tcPr>
            <w:tcW w:w="1820" w:type="dxa"/>
            <w:tcBorders>
              <w:top w:val="nil"/>
              <w:left w:val="nil"/>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1st Qu.</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23.27</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center"/>
            <w:hideMark/>
          </w:tcPr>
          <w:p w:rsidR="00112D87" w:rsidRPr="00112D87" w:rsidRDefault="00112D87" w:rsidP="00112D87">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Median</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67</w:t>
            </w:r>
          </w:p>
        </w:tc>
        <w:tc>
          <w:tcPr>
            <w:tcW w:w="1820" w:type="dxa"/>
            <w:tcBorders>
              <w:top w:val="nil"/>
              <w:left w:val="nil"/>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Median</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26.42</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center"/>
            <w:hideMark/>
          </w:tcPr>
          <w:p w:rsidR="00112D87" w:rsidRPr="00112D87" w:rsidRDefault="00112D87" w:rsidP="00112D87">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Mean</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68.56</w:t>
            </w:r>
          </w:p>
        </w:tc>
        <w:tc>
          <w:tcPr>
            <w:tcW w:w="1820" w:type="dxa"/>
            <w:tcBorders>
              <w:top w:val="nil"/>
              <w:left w:val="nil"/>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Mean</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27.55</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center"/>
            <w:hideMark/>
          </w:tcPr>
          <w:p w:rsidR="00112D87" w:rsidRPr="00112D87" w:rsidRDefault="00112D87" w:rsidP="00112D87">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3rd Qu.</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76</w:t>
            </w:r>
          </w:p>
        </w:tc>
        <w:tc>
          <w:tcPr>
            <w:tcW w:w="1820" w:type="dxa"/>
            <w:tcBorders>
              <w:top w:val="nil"/>
              <w:left w:val="nil"/>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3rd Qu.</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30.79</w:t>
            </w:r>
          </w:p>
        </w:tc>
      </w:tr>
      <w:tr w:rsidR="00112D87" w:rsidRPr="00112D87" w:rsidTr="00112D87">
        <w:trPr>
          <w:trHeight w:val="300"/>
          <w:jc w:val="center"/>
        </w:trPr>
        <w:tc>
          <w:tcPr>
            <w:tcW w:w="1173" w:type="dxa"/>
            <w:tcBorders>
              <w:top w:val="nil"/>
              <w:left w:val="single" w:sz="8" w:space="0" w:color="auto"/>
              <w:bottom w:val="single" w:sz="8" w:space="0" w:color="auto"/>
              <w:right w:val="single" w:sz="4" w:space="0" w:color="auto"/>
            </w:tcBorders>
            <w:shd w:val="clear" w:color="000000" w:fill="FFFFFF"/>
            <w:noWrap/>
            <w:vAlign w:val="center"/>
            <w:hideMark/>
          </w:tcPr>
          <w:p w:rsidR="00112D87" w:rsidRPr="00112D87" w:rsidRDefault="00112D87" w:rsidP="00112D87">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Max.</w:t>
            </w:r>
          </w:p>
        </w:tc>
        <w:tc>
          <w:tcPr>
            <w:tcW w:w="718" w:type="dxa"/>
            <w:tcBorders>
              <w:top w:val="nil"/>
              <w:left w:val="nil"/>
              <w:bottom w:val="single" w:sz="8"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90</w:t>
            </w:r>
          </w:p>
        </w:tc>
        <w:tc>
          <w:tcPr>
            <w:tcW w:w="1820" w:type="dxa"/>
            <w:tcBorders>
              <w:top w:val="nil"/>
              <w:left w:val="nil"/>
              <w:bottom w:val="single" w:sz="8"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Max.</w:t>
            </w:r>
          </w:p>
        </w:tc>
        <w:tc>
          <w:tcPr>
            <w:tcW w:w="718" w:type="dxa"/>
            <w:tcBorders>
              <w:top w:val="nil"/>
              <w:left w:val="nil"/>
              <w:bottom w:val="single" w:sz="8"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49.08</w:t>
            </w:r>
          </w:p>
        </w:tc>
      </w:tr>
      <w:tr w:rsidR="00112D87" w:rsidRPr="00112D87" w:rsidTr="00112D87">
        <w:trPr>
          <w:trHeight w:val="300"/>
          <w:jc w:val="center"/>
        </w:trPr>
        <w:tc>
          <w:tcPr>
            <w:tcW w:w="4429" w:type="dxa"/>
            <w:gridSpan w:val="4"/>
            <w:tcBorders>
              <w:top w:val="single" w:sz="8" w:space="0" w:color="auto"/>
              <w:left w:val="single" w:sz="8" w:space="0" w:color="auto"/>
              <w:bottom w:val="single" w:sz="8" w:space="0" w:color="auto"/>
              <w:right w:val="single" w:sz="8" w:space="0" w:color="000000"/>
            </w:tcBorders>
            <w:shd w:val="clear" w:color="000000" w:fill="BFBFBF"/>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 </w:t>
            </w:r>
          </w:p>
        </w:tc>
      </w:tr>
      <w:tr w:rsidR="00112D87" w:rsidRPr="00112D87" w:rsidTr="00112D87">
        <w:trPr>
          <w:trHeight w:val="300"/>
          <w:jc w:val="center"/>
        </w:trPr>
        <w:tc>
          <w:tcPr>
            <w:tcW w:w="4429" w:type="dxa"/>
            <w:gridSpan w:val="4"/>
            <w:tcBorders>
              <w:top w:val="single" w:sz="8" w:space="0" w:color="auto"/>
              <w:left w:val="single" w:sz="8" w:space="0" w:color="auto"/>
              <w:bottom w:val="single" w:sz="8" w:space="0" w:color="auto"/>
              <w:right w:val="single" w:sz="8" w:space="0" w:color="000000"/>
            </w:tcBorders>
            <w:shd w:val="clear" w:color="000000" w:fill="FFC000"/>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After Discretization</w:t>
            </w:r>
          </w:p>
        </w:tc>
      </w:tr>
      <w:tr w:rsidR="00112D87" w:rsidRPr="00112D87" w:rsidTr="00112D87">
        <w:trPr>
          <w:trHeight w:val="300"/>
          <w:jc w:val="center"/>
        </w:trPr>
        <w:tc>
          <w:tcPr>
            <w:tcW w:w="1891" w:type="dxa"/>
            <w:gridSpan w:val="2"/>
            <w:tcBorders>
              <w:top w:val="single" w:sz="8" w:space="0" w:color="auto"/>
              <w:left w:val="single" w:sz="8" w:space="0" w:color="auto"/>
              <w:bottom w:val="single" w:sz="8" w:space="0" w:color="auto"/>
              <w:right w:val="single" w:sz="8" w:space="0" w:color="000000"/>
            </w:tcBorders>
            <w:shd w:val="clear" w:color="000000" w:fill="FABF8F"/>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Age</w:t>
            </w:r>
          </w:p>
        </w:tc>
        <w:tc>
          <w:tcPr>
            <w:tcW w:w="2538" w:type="dxa"/>
            <w:gridSpan w:val="2"/>
            <w:tcBorders>
              <w:top w:val="single" w:sz="8" w:space="0" w:color="auto"/>
              <w:left w:val="nil"/>
              <w:bottom w:val="single" w:sz="8" w:space="0" w:color="auto"/>
              <w:right w:val="single" w:sz="8" w:space="0" w:color="000000"/>
            </w:tcBorders>
            <w:shd w:val="clear" w:color="000000" w:fill="FABF8F"/>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BMI</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center"/>
            <w:hideMark/>
          </w:tcPr>
          <w:p w:rsidR="00112D87" w:rsidRPr="00112D87" w:rsidRDefault="00112D87" w:rsidP="00112D87">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[55,59)</w:t>
            </w:r>
          </w:p>
        </w:tc>
        <w:tc>
          <w:tcPr>
            <w:tcW w:w="718" w:type="dxa"/>
            <w:tcBorders>
              <w:top w:val="nil"/>
              <w:left w:val="nil"/>
              <w:bottom w:val="single" w:sz="4" w:space="0" w:color="auto"/>
              <w:right w:val="single" w:sz="8" w:space="0" w:color="auto"/>
            </w:tcBorders>
            <w:shd w:val="clear" w:color="000000" w:fill="FFFFFF"/>
            <w:noWrap/>
            <w:vAlign w:val="center"/>
            <w:hideMark/>
          </w:tcPr>
          <w:p w:rsidR="00112D87" w:rsidRPr="00112D87" w:rsidRDefault="00112D87" w:rsidP="00112D87">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70</w:t>
            </w:r>
          </w:p>
        </w:tc>
        <w:tc>
          <w:tcPr>
            <w:tcW w:w="1820" w:type="dxa"/>
            <w:tcBorders>
              <w:top w:val="nil"/>
              <w:left w:val="nil"/>
              <w:bottom w:val="single" w:sz="4" w:space="0" w:color="auto"/>
              <w:right w:val="single" w:sz="4" w:space="0" w:color="auto"/>
            </w:tcBorders>
            <w:shd w:val="clear" w:color="auto" w:fill="auto"/>
            <w:noWrap/>
            <w:vAlign w:val="center"/>
            <w:hideMark/>
          </w:tcPr>
          <w:p w:rsidR="00112D87" w:rsidRPr="00112D87" w:rsidRDefault="00112D87" w:rsidP="00112D87">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[14.9,22.1)</w:t>
            </w:r>
          </w:p>
        </w:tc>
        <w:tc>
          <w:tcPr>
            <w:tcW w:w="718" w:type="dxa"/>
            <w:tcBorders>
              <w:top w:val="nil"/>
              <w:left w:val="nil"/>
              <w:bottom w:val="single" w:sz="4" w:space="0" w:color="auto"/>
              <w:right w:val="single" w:sz="8" w:space="0" w:color="auto"/>
            </w:tcBorders>
            <w:shd w:val="clear" w:color="000000" w:fill="FFFFFF"/>
            <w:noWrap/>
            <w:vAlign w:val="center"/>
            <w:hideMark/>
          </w:tcPr>
          <w:p w:rsidR="00112D87" w:rsidRPr="00112D87" w:rsidRDefault="00112D87" w:rsidP="00112D87">
            <w:pPr>
              <w:spacing w:after="0" w:line="240" w:lineRule="auto"/>
              <w:jc w:val="center"/>
              <w:rPr>
                <w:rFonts w:ascii="Lucida Console" w:eastAsia="Times New Roman" w:hAnsi="Lucida Console" w:cs="Calibri"/>
                <w:color w:val="000000"/>
                <w:sz w:val="20"/>
                <w:szCs w:val="20"/>
              </w:rPr>
            </w:pPr>
            <w:r w:rsidRPr="00112D87">
              <w:rPr>
                <w:rFonts w:ascii="Lucida Console" w:eastAsia="Times New Roman" w:hAnsi="Lucida Console" w:cs="Calibri"/>
                <w:color w:val="000000"/>
                <w:sz w:val="20"/>
                <w:szCs w:val="20"/>
              </w:rPr>
              <w:t>84</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[59,63)</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94</w:t>
            </w:r>
          </w:p>
        </w:tc>
        <w:tc>
          <w:tcPr>
            <w:tcW w:w="1820" w:type="dxa"/>
            <w:tcBorders>
              <w:top w:val="nil"/>
              <w:left w:val="nil"/>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[22.1,24.1)</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83</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[63,67)</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70</w:t>
            </w:r>
          </w:p>
        </w:tc>
        <w:tc>
          <w:tcPr>
            <w:tcW w:w="1820" w:type="dxa"/>
            <w:tcBorders>
              <w:top w:val="nil"/>
              <w:left w:val="nil"/>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[24.1,26.4)</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83</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[67,72)</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92</w:t>
            </w:r>
          </w:p>
        </w:tc>
        <w:tc>
          <w:tcPr>
            <w:tcW w:w="1820" w:type="dxa"/>
            <w:tcBorders>
              <w:top w:val="nil"/>
              <w:left w:val="nil"/>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[26.4,29)</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83</w:t>
            </w:r>
          </w:p>
        </w:tc>
      </w:tr>
      <w:tr w:rsidR="00112D87" w:rsidRPr="00112D87" w:rsidTr="00112D87">
        <w:trPr>
          <w:trHeight w:val="288"/>
          <w:jc w:val="center"/>
        </w:trPr>
        <w:tc>
          <w:tcPr>
            <w:tcW w:w="1173" w:type="dxa"/>
            <w:tcBorders>
              <w:top w:val="nil"/>
              <w:left w:val="single" w:sz="8" w:space="0" w:color="auto"/>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[72,78)</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84</w:t>
            </w:r>
          </w:p>
        </w:tc>
        <w:tc>
          <w:tcPr>
            <w:tcW w:w="1820" w:type="dxa"/>
            <w:tcBorders>
              <w:top w:val="nil"/>
              <w:left w:val="nil"/>
              <w:bottom w:val="single" w:sz="4"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[29,32.9)</w:t>
            </w:r>
          </w:p>
        </w:tc>
        <w:tc>
          <w:tcPr>
            <w:tcW w:w="718" w:type="dxa"/>
            <w:tcBorders>
              <w:top w:val="nil"/>
              <w:left w:val="nil"/>
              <w:bottom w:val="single" w:sz="4"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82</w:t>
            </w:r>
          </w:p>
        </w:tc>
      </w:tr>
      <w:tr w:rsidR="00112D87" w:rsidRPr="00112D87" w:rsidTr="00112D87">
        <w:trPr>
          <w:trHeight w:val="300"/>
          <w:jc w:val="center"/>
        </w:trPr>
        <w:tc>
          <w:tcPr>
            <w:tcW w:w="1173" w:type="dxa"/>
            <w:tcBorders>
              <w:top w:val="nil"/>
              <w:left w:val="single" w:sz="8" w:space="0" w:color="auto"/>
              <w:bottom w:val="single" w:sz="8"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[78,90]</w:t>
            </w:r>
          </w:p>
        </w:tc>
        <w:tc>
          <w:tcPr>
            <w:tcW w:w="718" w:type="dxa"/>
            <w:tcBorders>
              <w:top w:val="nil"/>
              <w:left w:val="nil"/>
              <w:bottom w:val="single" w:sz="8"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90</w:t>
            </w:r>
          </w:p>
        </w:tc>
        <w:tc>
          <w:tcPr>
            <w:tcW w:w="1820" w:type="dxa"/>
            <w:tcBorders>
              <w:top w:val="nil"/>
              <w:left w:val="nil"/>
              <w:bottom w:val="single" w:sz="8" w:space="0" w:color="auto"/>
              <w:right w:val="single" w:sz="4"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[32.9,49.1]</w:t>
            </w:r>
          </w:p>
        </w:tc>
        <w:tc>
          <w:tcPr>
            <w:tcW w:w="718" w:type="dxa"/>
            <w:tcBorders>
              <w:top w:val="nil"/>
              <w:left w:val="nil"/>
              <w:bottom w:val="single" w:sz="8" w:space="0" w:color="auto"/>
              <w:right w:val="single" w:sz="8" w:space="0" w:color="auto"/>
            </w:tcBorders>
            <w:shd w:val="clear" w:color="auto" w:fill="auto"/>
            <w:noWrap/>
            <w:vAlign w:val="bottom"/>
            <w:hideMark/>
          </w:tcPr>
          <w:p w:rsidR="00112D87" w:rsidRPr="00112D87" w:rsidRDefault="00112D87" w:rsidP="00112D87">
            <w:pPr>
              <w:spacing w:after="0" w:line="240" w:lineRule="auto"/>
              <w:jc w:val="center"/>
              <w:rPr>
                <w:rFonts w:ascii="Calibri" w:eastAsia="Times New Roman" w:hAnsi="Calibri" w:cs="Calibri"/>
                <w:color w:val="000000"/>
              </w:rPr>
            </w:pPr>
            <w:r w:rsidRPr="00112D87">
              <w:rPr>
                <w:rFonts w:ascii="Calibri" w:eastAsia="Times New Roman" w:hAnsi="Calibri" w:cs="Calibri"/>
                <w:color w:val="000000"/>
              </w:rPr>
              <w:t>85</w:t>
            </w:r>
          </w:p>
        </w:tc>
      </w:tr>
    </w:tbl>
    <w:p w:rsidR="006F15CE" w:rsidRDefault="006F15CE" w:rsidP="006F15CE">
      <w:pPr>
        <w:spacing w:line="480" w:lineRule="auto"/>
        <w:rPr>
          <w:rFonts w:ascii="Times New Roman" w:hAnsi="Times New Roman" w:cs="Times New Roman"/>
          <w:sz w:val="24"/>
          <w:szCs w:val="24"/>
        </w:rPr>
      </w:pPr>
    </w:p>
    <w:p w:rsidR="006F15CE" w:rsidRPr="005E330E" w:rsidRDefault="006F15CE" w:rsidP="006F15CE">
      <w:pPr>
        <w:spacing w:line="480" w:lineRule="auto"/>
        <w:rPr>
          <w:rFonts w:cstheme="minorHAnsi"/>
          <w:b/>
          <w:sz w:val="24"/>
          <w:szCs w:val="24"/>
        </w:rPr>
      </w:pPr>
      <w:r w:rsidRPr="005E330E">
        <w:rPr>
          <w:rFonts w:cstheme="minorHAnsi"/>
          <w:b/>
          <w:sz w:val="24"/>
          <w:szCs w:val="24"/>
        </w:rPr>
        <w:t>Subsection: Analysis and Model Methods</w:t>
      </w:r>
    </w:p>
    <w:p w:rsidR="00FD2E55" w:rsidRPr="005E330E" w:rsidRDefault="00FD2E55" w:rsidP="006F15CE">
      <w:pPr>
        <w:spacing w:line="480" w:lineRule="auto"/>
        <w:rPr>
          <w:rFonts w:cstheme="minorHAnsi"/>
          <w:sz w:val="24"/>
          <w:szCs w:val="24"/>
        </w:rPr>
      </w:pPr>
      <w:r w:rsidRPr="005E330E">
        <w:rPr>
          <w:rFonts w:cstheme="minorHAnsi"/>
          <w:sz w:val="24"/>
          <w:szCs w:val="24"/>
        </w:rPr>
        <w:t xml:space="preserve">The preprocessed data was used in this analysis with the Naïve Bayes algorithm for classification to predict if patients did or did not experience a fracture in the first year after enrolling in the study.  A simultaneous result is also data on how each variable affects the </w:t>
      </w:r>
      <w:r w:rsidR="006D6B2E">
        <w:rPr>
          <w:rFonts w:cstheme="minorHAnsi"/>
          <w:sz w:val="24"/>
          <w:szCs w:val="24"/>
        </w:rPr>
        <w:t xml:space="preserve">probability </w:t>
      </w:r>
      <w:r w:rsidRPr="005E330E">
        <w:rPr>
          <w:rFonts w:cstheme="minorHAnsi"/>
          <w:sz w:val="24"/>
          <w:szCs w:val="24"/>
        </w:rPr>
        <w:t xml:space="preserve">of </w:t>
      </w:r>
      <w:r w:rsidR="006D6B2E">
        <w:rPr>
          <w:rFonts w:cstheme="minorHAnsi"/>
          <w:sz w:val="24"/>
          <w:szCs w:val="24"/>
        </w:rPr>
        <w:t>experiencing a</w:t>
      </w:r>
      <w:r w:rsidRPr="005E330E">
        <w:rPr>
          <w:rFonts w:cstheme="minorHAnsi"/>
          <w:sz w:val="24"/>
          <w:szCs w:val="24"/>
        </w:rPr>
        <w:t xml:space="preserve"> fracture during that time period.  Naïve Bayes is capable of not only </w:t>
      </w:r>
      <w:r w:rsidR="006D6B2E">
        <w:rPr>
          <w:rFonts w:cstheme="minorHAnsi"/>
          <w:sz w:val="24"/>
          <w:szCs w:val="24"/>
        </w:rPr>
        <w:t>classification</w:t>
      </w:r>
      <w:r w:rsidRPr="005E330E">
        <w:rPr>
          <w:rFonts w:cstheme="minorHAnsi"/>
          <w:sz w:val="24"/>
          <w:szCs w:val="24"/>
        </w:rPr>
        <w:t xml:space="preserve">, but also showing the odds, or how confident that classification is.  A model that can help identify the risk factor of fractures can serve an important tool in determining which patients are at greatest risk as well as what level of treatment and life style adjustments </w:t>
      </w:r>
      <w:r w:rsidRPr="005E330E">
        <w:rPr>
          <w:rFonts w:cstheme="minorHAnsi"/>
          <w:sz w:val="24"/>
          <w:szCs w:val="24"/>
        </w:rPr>
        <w:lastRenderedPageBreak/>
        <w:t>might be necessary as well as giving general guidance to the public as to the impact of life style choices on the risk of developing Osteoporosis</w:t>
      </w:r>
      <w:r w:rsidR="006D6B2E">
        <w:rPr>
          <w:rFonts w:cstheme="minorHAnsi"/>
          <w:sz w:val="24"/>
          <w:szCs w:val="24"/>
        </w:rPr>
        <w:t>.</w:t>
      </w:r>
    </w:p>
    <w:p w:rsidR="00316B54" w:rsidRPr="005E330E" w:rsidRDefault="00FD2E55" w:rsidP="006F15CE">
      <w:pPr>
        <w:spacing w:line="480" w:lineRule="auto"/>
        <w:rPr>
          <w:rFonts w:cstheme="minorHAnsi"/>
          <w:sz w:val="24"/>
          <w:szCs w:val="24"/>
        </w:rPr>
      </w:pPr>
      <w:r w:rsidRPr="005E330E">
        <w:rPr>
          <w:rFonts w:cstheme="minorHAnsi"/>
          <w:sz w:val="24"/>
          <w:szCs w:val="24"/>
        </w:rPr>
        <w:tab/>
        <w:t xml:space="preserve">The Naïve Bayes algorithm is a supervised classification method </w:t>
      </w:r>
      <w:r w:rsidR="00316B54" w:rsidRPr="005E330E">
        <w:rPr>
          <w:rFonts w:cstheme="minorHAnsi"/>
          <w:sz w:val="24"/>
          <w:szCs w:val="24"/>
        </w:rPr>
        <w:t xml:space="preserve">which assumes that all independent variables in the data are conditionally </w:t>
      </w:r>
      <w:r w:rsidR="00316B54" w:rsidRPr="00C16184">
        <w:rPr>
          <w:rFonts w:cstheme="minorHAnsi"/>
          <w:sz w:val="24"/>
          <w:szCs w:val="24"/>
        </w:rPr>
        <w:t>independent</w:t>
      </w:r>
      <w:r w:rsidR="00C16184" w:rsidRPr="00C16184">
        <w:rPr>
          <w:rFonts w:cstheme="minorHAnsi"/>
          <w:sz w:val="24"/>
          <w:szCs w:val="24"/>
        </w:rPr>
        <w:t xml:space="preserve"> (Han, 2011)</w:t>
      </w:r>
      <w:r w:rsidR="00316B54" w:rsidRPr="00C16184">
        <w:rPr>
          <w:rFonts w:cstheme="minorHAnsi"/>
          <w:sz w:val="24"/>
          <w:szCs w:val="24"/>
        </w:rPr>
        <w:t xml:space="preserve">.  </w:t>
      </w:r>
      <w:r w:rsidR="00316B54" w:rsidRPr="005E330E">
        <w:rPr>
          <w:rFonts w:cstheme="minorHAnsi"/>
          <w:sz w:val="24"/>
          <w:szCs w:val="24"/>
        </w:rPr>
        <w:t xml:space="preserve">It also assumes that all independent variables are equally </w:t>
      </w:r>
      <w:r w:rsidR="006D6B2E">
        <w:rPr>
          <w:rFonts w:cstheme="minorHAnsi"/>
          <w:sz w:val="24"/>
          <w:szCs w:val="24"/>
        </w:rPr>
        <w:t>important when calculating</w:t>
      </w:r>
      <w:r w:rsidR="00316B54" w:rsidRPr="005E330E">
        <w:rPr>
          <w:rFonts w:cstheme="minorHAnsi"/>
          <w:sz w:val="24"/>
          <w:szCs w:val="24"/>
        </w:rPr>
        <w:t xml:space="preserve"> the value of the dependent variable.  These limitations are </w:t>
      </w:r>
      <w:r w:rsidR="006D6B2E">
        <w:rPr>
          <w:rFonts w:cstheme="minorHAnsi"/>
          <w:sz w:val="24"/>
          <w:szCs w:val="24"/>
        </w:rPr>
        <w:t>often violated</w:t>
      </w:r>
      <w:r w:rsidR="00316B54" w:rsidRPr="005E330E">
        <w:rPr>
          <w:rFonts w:cstheme="minorHAnsi"/>
          <w:sz w:val="24"/>
          <w:szCs w:val="24"/>
        </w:rPr>
        <w:t xml:space="preserve"> in actual datasets which is why the algorithm is named “Naïve”.  </w:t>
      </w:r>
      <w:r w:rsidR="006D6B2E">
        <w:rPr>
          <w:rFonts w:cstheme="minorHAnsi"/>
          <w:sz w:val="24"/>
          <w:szCs w:val="24"/>
        </w:rPr>
        <w:t>Even when</w:t>
      </w:r>
      <w:r w:rsidR="00316B54" w:rsidRPr="005E330E">
        <w:rPr>
          <w:rFonts w:cstheme="minorHAnsi"/>
          <w:sz w:val="24"/>
          <w:szCs w:val="24"/>
        </w:rPr>
        <w:t xml:space="preserve"> these assumptions are violated, Naïve Bayes can still provide strong results off of limited amounts of data.  The algorithm produces an output where the probability of classification to a specific class is based on the product of conditional probabilities for each variable value divided by the probability of an arbitrary observation belonging to that specific class based on prior observations.  </w:t>
      </w:r>
    </w:p>
    <w:p w:rsidR="00316B54" w:rsidRPr="005E330E" w:rsidRDefault="00316B54" w:rsidP="00316B54">
      <w:pPr>
        <w:spacing w:line="480" w:lineRule="auto"/>
        <w:ind w:firstLine="720"/>
        <w:rPr>
          <w:rFonts w:cstheme="minorHAnsi"/>
          <w:sz w:val="24"/>
          <w:szCs w:val="24"/>
        </w:rPr>
      </w:pPr>
      <w:r w:rsidRPr="005E330E">
        <w:rPr>
          <w:rFonts w:cstheme="minorHAnsi"/>
          <w:sz w:val="24"/>
          <w:szCs w:val="24"/>
        </w:rPr>
        <w:t xml:space="preserve">One of the strengths of Naïve Bayes is that it can be used to calculate probabilities which can be more important for actual applications than the classification itself.  An example is that the percent of risk of default is more useful for a loan officer than a simple prediction as to if that person will default.  Using this information a loan officer can adjust the loan terms to </w:t>
      </w:r>
      <w:r w:rsidR="00E4540A" w:rsidRPr="005E330E">
        <w:rPr>
          <w:rFonts w:cstheme="minorHAnsi"/>
          <w:sz w:val="24"/>
          <w:szCs w:val="24"/>
        </w:rPr>
        <w:t xml:space="preserve">properly </w:t>
      </w:r>
      <w:r w:rsidRPr="005E330E">
        <w:rPr>
          <w:rFonts w:cstheme="minorHAnsi"/>
          <w:sz w:val="24"/>
          <w:szCs w:val="24"/>
        </w:rPr>
        <w:t>ac</w:t>
      </w:r>
      <w:r w:rsidR="00E4540A" w:rsidRPr="005E330E">
        <w:rPr>
          <w:rFonts w:cstheme="minorHAnsi"/>
          <w:sz w:val="24"/>
          <w:szCs w:val="24"/>
        </w:rPr>
        <w:t xml:space="preserve">count for the risk of default.  Similarly, this analysis of the GLOW dataset with Naïve Bayes </w:t>
      </w:r>
      <w:r w:rsidR="006D6B2E">
        <w:rPr>
          <w:rFonts w:cstheme="minorHAnsi"/>
          <w:sz w:val="24"/>
          <w:szCs w:val="24"/>
        </w:rPr>
        <w:t>could</w:t>
      </w:r>
      <w:r w:rsidR="00E4540A" w:rsidRPr="005E330E">
        <w:rPr>
          <w:rFonts w:cstheme="minorHAnsi"/>
          <w:sz w:val="24"/>
          <w:szCs w:val="24"/>
        </w:rPr>
        <w:t xml:space="preserve"> yield similar capabilities to help doctors predict the risk of fractures for their patients.</w:t>
      </w:r>
    </w:p>
    <w:p w:rsidR="006F15CE" w:rsidRPr="005E330E" w:rsidRDefault="00E4540A" w:rsidP="006F15CE">
      <w:pPr>
        <w:spacing w:line="480" w:lineRule="auto"/>
        <w:rPr>
          <w:rFonts w:cstheme="minorHAnsi"/>
          <w:sz w:val="24"/>
          <w:szCs w:val="24"/>
        </w:rPr>
      </w:pPr>
      <w:r w:rsidRPr="005E330E">
        <w:rPr>
          <w:rFonts w:cstheme="minorHAnsi"/>
          <w:sz w:val="24"/>
          <w:szCs w:val="24"/>
        </w:rPr>
        <w:tab/>
        <w:t xml:space="preserve">To measure the accuracy of the Naïve Bayes model a confusion matrix will be used to review the number of true positives (TP), false positives (FP), true negatives (TN), and false negatives (FN).  From these numbers Error Rate (FP + FN)/Total Number of Predictions), </w:t>
      </w:r>
      <w:r w:rsidRPr="005E330E">
        <w:rPr>
          <w:rFonts w:cstheme="minorHAnsi"/>
          <w:sz w:val="24"/>
          <w:szCs w:val="24"/>
        </w:rPr>
        <w:lastRenderedPageBreak/>
        <w:t>Accuracy (TP + TN/Total Number of Predictions), Sensitivity (TP/ Total Actual Positives), and Specificity (TN/Total Actual Negatives), Precision (TP/TP + FP), False Positive Rate (FN/</w:t>
      </w:r>
      <w:r w:rsidR="00CE1F88" w:rsidRPr="005E330E">
        <w:rPr>
          <w:rFonts w:cstheme="minorHAnsi"/>
          <w:sz w:val="24"/>
          <w:szCs w:val="24"/>
        </w:rPr>
        <w:t>TN+ FN)</w:t>
      </w:r>
      <w:r w:rsidRPr="005E330E">
        <w:rPr>
          <w:rFonts w:cstheme="minorHAnsi"/>
          <w:sz w:val="24"/>
          <w:szCs w:val="24"/>
        </w:rPr>
        <w:t xml:space="preserve"> can be calculated and used to measure the model.</w:t>
      </w:r>
    </w:p>
    <w:p w:rsidR="006F15CE" w:rsidRDefault="006F15CE" w:rsidP="006F15CE">
      <w:pPr>
        <w:spacing w:line="480" w:lineRule="auto"/>
        <w:rPr>
          <w:rFonts w:cstheme="minorHAnsi"/>
          <w:sz w:val="24"/>
          <w:szCs w:val="24"/>
        </w:rPr>
      </w:pPr>
      <w:r w:rsidRPr="005E330E">
        <w:rPr>
          <w:rFonts w:cstheme="minorHAnsi"/>
          <w:sz w:val="24"/>
          <w:szCs w:val="24"/>
        </w:rPr>
        <w:tab/>
      </w:r>
      <w:r w:rsidR="0054525B" w:rsidRPr="005E330E">
        <w:rPr>
          <w:rFonts w:cstheme="minorHAnsi"/>
          <w:sz w:val="24"/>
          <w:szCs w:val="24"/>
        </w:rPr>
        <w:t>This analysis reviewed the results of three different models using the Naïve Bayes algorithm.</w:t>
      </w:r>
      <w:r w:rsidR="00A332DF" w:rsidRPr="005E330E">
        <w:rPr>
          <w:rFonts w:cstheme="minorHAnsi"/>
          <w:sz w:val="24"/>
          <w:szCs w:val="24"/>
        </w:rPr>
        <w:t xml:space="preserve">  The data was randomly sampled with 70% going to a training dataset, and the remaining 30% going to the testing dataset.  Each model was trained on the training set, and then used to predict fractures on the test dataset.</w:t>
      </w:r>
      <w:r w:rsidR="0054525B" w:rsidRPr="005E330E">
        <w:rPr>
          <w:rFonts w:cstheme="minorHAnsi"/>
          <w:sz w:val="24"/>
          <w:szCs w:val="24"/>
        </w:rPr>
        <w:t xml:space="preserve">  </w:t>
      </w:r>
      <w:r w:rsidR="00A332DF" w:rsidRPr="005E330E">
        <w:rPr>
          <w:rFonts w:cstheme="minorHAnsi"/>
          <w:sz w:val="24"/>
          <w:szCs w:val="24"/>
        </w:rPr>
        <w:t>The f</w:t>
      </w:r>
      <w:r w:rsidR="0054525B" w:rsidRPr="005E330E">
        <w:rPr>
          <w:rFonts w:cstheme="minorHAnsi"/>
          <w:sz w:val="24"/>
          <w:szCs w:val="24"/>
        </w:rPr>
        <w:t>irst</w:t>
      </w:r>
      <w:r w:rsidR="00A332DF" w:rsidRPr="005E330E">
        <w:rPr>
          <w:rFonts w:cstheme="minorHAnsi"/>
          <w:sz w:val="24"/>
          <w:szCs w:val="24"/>
        </w:rPr>
        <w:t xml:space="preserve"> model used all</w:t>
      </w:r>
      <w:r w:rsidR="0054525B" w:rsidRPr="005E330E">
        <w:rPr>
          <w:rFonts w:cstheme="minorHAnsi"/>
          <w:sz w:val="24"/>
          <w:szCs w:val="24"/>
        </w:rPr>
        <w:t xml:space="preserve"> remaining variables after data preprocessing, specifically if the patient had a prior fracture, the age of the patient, the BMI of the patient, if the patient had experienced menopause before age 45, if the patient’s mother had a hip fracture, if the patient required arms to stand from a chair, if the patient was a current or former smoker, and the patients self-rated risk of fracture were used to predict if the patient would experience a fracture within one year of enrollment.  </w:t>
      </w:r>
      <w:r w:rsidR="00A332DF" w:rsidRPr="005E330E">
        <w:rPr>
          <w:rFonts w:cstheme="minorHAnsi"/>
          <w:sz w:val="24"/>
          <w:szCs w:val="24"/>
        </w:rPr>
        <w:t>The second model used</w:t>
      </w:r>
      <w:r w:rsidR="0054525B" w:rsidRPr="005E330E">
        <w:rPr>
          <w:rFonts w:cstheme="minorHAnsi"/>
          <w:sz w:val="24"/>
          <w:szCs w:val="24"/>
        </w:rPr>
        <w:t xml:space="preserve"> the same parameters except that the calculated fracture score was re-added into the dataset to review the addition of this calculated score on the accuracy of the model.</w:t>
      </w:r>
      <w:r w:rsidR="00480A54" w:rsidRPr="005E330E">
        <w:rPr>
          <w:rFonts w:cstheme="minorHAnsi"/>
          <w:sz w:val="24"/>
          <w:szCs w:val="24"/>
        </w:rPr>
        <w:t xml:space="preserve">  The Fracture score was discretized using equal frequency with 5 ranges.</w:t>
      </w:r>
      <w:r w:rsidR="0054525B" w:rsidRPr="005E330E">
        <w:rPr>
          <w:rFonts w:cstheme="minorHAnsi"/>
          <w:sz w:val="24"/>
          <w:szCs w:val="24"/>
        </w:rPr>
        <w:t xml:space="preserve">  </w:t>
      </w:r>
      <w:proofErr w:type="gramStart"/>
      <w:r w:rsidR="0054525B" w:rsidRPr="005E330E">
        <w:rPr>
          <w:rFonts w:cstheme="minorHAnsi"/>
          <w:sz w:val="24"/>
          <w:szCs w:val="24"/>
        </w:rPr>
        <w:t>Third</w:t>
      </w:r>
      <w:proofErr w:type="gramEnd"/>
      <w:r w:rsidR="0054525B" w:rsidRPr="005E330E">
        <w:rPr>
          <w:rFonts w:cstheme="minorHAnsi"/>
          <w:sz w:val="24"/>
          <w:szCs w:val="24"/>
        </w:rPr>
        <w:t xml:space="preserve">, the fracture score was removed and the Age and BMI variables </w:t>
      </w:r>
      <w:r w:rsidR="00BA7198" w:rsidRPr="005E330E">
        <w:rPr>
          <w:rFonts w:cstheme="minorHAnsi"/>
          <w:sz w:val="24"/>
          <w:szCs w:val="24"/>
        </w:rPr>
        <w:t>were run with cluster</w:t>
      </w:r>
      <w:r w:rsidR="0054525B" w:rsidRPr="005E330E">
        <w:rPr>
          <w:rFonts w:cstheme="minorHAnsi"/>
          <w:sz w:val="24"/>
          <w:szCs w:val="24"/>
        </w:rPr>
        <w:t xml:space="preserve"> discretization run using a total of </w:t>
      </w:r>
      <w:r w:rsidR="00BA7198" w:rsidRPr="005E330E">
        <w:rPr>
          <w:rFonts w:cstheme="minorHAnsi"/>
          <w:sz w:val="24"/>
          <w:szCs w:val="24"/>
        </w:rPr>
        <w:t xml:space="preserve">five </w:t>
      </w:r>
      <w:r w:rsidR="0054525B" w:rsidRPr="005E330E">
        <w:rPr>
          <w:rFonts w:cstheme="minorHAnsi"/>
          <w:sz w:val="24"/>
          <w:szCs w:val="24"/>
        </w:rPr>
        <w:t xml:space="preserve">factors instead of the original six to see if the </w:t>
      </w:r>
      <w:r w:rsidR="00BA7198" w:rsidRPr="005E330E">
        <w:rPr>
          <w:rFonts w:cstheme="minorHAnsi"/>
          <w:sz w:val="24"/>
          <w:szCs w:val="24"/>
        </w:rPr>
        <w:t xml:space="preserve">change </w:t>
      </w:r>
      <w:r w:rsidR="0054525B" w:rsidRPr="005E330E">
        <w:rPr>
          <w:rFonts w:cstheme="minorHAnsi"/>
          <w:sz w:val="24"/>
          <w:szCs w:val="24"/>
        </w:rPr>
        <w:t xml:space="preserve"> would allow for greater accuracy.  Each model was evaluated using a Confusion Matrix, as well as the Error Rate, Accuracy, Sensitivity, Specificity, Precision, and False Positive Rate.</w:t>
      </w:r>
    </w:p>
    <w:p w:rsidR="006D6B2E" w:rsidRDefault="006D6B2E" w:rsidP="006F15CE">
      <w:pPr>
        <w:spacing w:line="480" w:lineRule="auto"/>
        <w:rPr>
          <w:rFonts w:cstheme="minorHAnsi"/>
          <w:sz w:val="24"/>
          <w:szCs w:val="24"/>
        </w:rPr>
      </w:pPr>
    </w:p>
    <w:p w:rsidR="006D6B2E" w:rsidRPr="005E330E" w:rsidRDefault="006D6B2E" w:rsidP="006F15CE">
      <w:pPr>
        <w:spacing w:line="480" w:lineRule="auto"/>
        <w:rPr>
          <w:rFonts w:cstheme="minorHAnsi"/>
          <w:sz w:val="24"/>
          <w:szCs w:val="24"/>
        </w:rPr>
      </w:pPr>
    </w:p>
    <w:p w:rsidR="006F15CE" w:rsidRPr="005E330E" w:rsidRDefault="006F15CE" w:rsidP="006F15CE">
      <w:pPr>
        <w:spacing w:line="480" w:lineRule="auto"/>
        <w:rPr>
          <w:rFonts w:cstheme="minorHAnsi"/>
          <w:b/>
          <w:sz w:val="24"/>
          <w:szCs w:val="24"/>
        </w:rPr>
      </w:pPr>
      <w:r w:rsidRPr="005E330E">
        <w:rPr>
          <w:rFonts w:cstheme="minorHAnsi"/>
          <w:b/>
          <w:sz w:val="24"/>
          <w:szCs w:val="24"/>
        </w:rPr>
        <w:lastRenderedPageBreak/>
        <w:t>Results</w:t>
      </w:r>
    </w:p>
    <w:p w:rsidR="00F71C22" w:rsidRPr="005E330E" w:rsidRDefault="00C9630D" w:rsidP="00F71C22">
      <w:pPr>
        <w:spacing w:line="480" w:lineRule="auto"/>
        <w:rPr>
          <w:rFonts w:cstheme="minorHAnsi"/>
          <w:sz w:val="24"/>
          <w:szCs w:val="24"/>
        </w:rPr>
      </w:pPr>
      <w:r w:rsidRPr="005E330E">
        <w:rPr>
          <w:rFonts w:cstheme="minorHAnsi"/>
          <w:sz w:val="24"/>
          <w:szCs w:val="24"/>
        </w:rPr>
        <w:t>The first model produced</w:t>
      </w:r>
      <w:r w:rsidR="006D6B2E">
        <w:rPr>
          <w:rFonts w:cstheme="minorHAnsi"/>
          <w:sz w:val="24"/>
          <w:szCs w:val="24"/>
        </w:rPr>
        <w:t xml:space="preserve"> had </w:t>
      </w:r>
      <w:r w:rsidRPr="005E330E">
        <w:rPr>
          <w:rFonts w:cstheme="minorHAnsi"/>
          <w:sz w:val="24"/>
          <w:szCs w:val="24"/>
        </w:rPr>
        <w:t xml:space="preserve">an accuracy of 74.32% when run against the test </w:t>
      </w:r>
      <w:r w:rsidR="006D6B2E">
        <w:rPr>
          <w:rFonts w:cstheme="minorHAnsi"/>
          <w:sz w:val="24"/>
          <w:szCs w:val="24"/>
        </w:rPr>
        <w:t xml:space="preserve">data </w:t>
      </w:r>
      <w:r w:rsidR="00F71C22" w:rsidRPr="005E330E">
        <w:rPr>
          <w:rFonts w:cstheme="minorHAnsi"/>
          <w:b/>
          <w:sz w:val="24"/>
          <w:szCs w:val="24"/>
        </w:rPr>
        <w:t>(Table 3)</w:t>
      </w:r>
      <w:r w:rsidRPr="005E330E">
        <w:rPr>
          <w:rFonts w:cstheme="minorHAnsi"/>
          <w:sz w:val="24"/>
          <w:szCs w:val="24"/>
        </w:rPr>
        <w:t xml:space="preserve">.  The </w:t>
      </w:r>
      <w:r w:rsidR="00FC70A2" w:rsidRPr="005E330E">
        <w:rPr>
          <w:rFonts w:cstheme="minorHAnsi"/>
          <w:sz w:val="24"/>
          <w:szCs w:val="24"/>
        </w:rPr>
        <w:t xml:space="preserve">specificity rate was 91.82% with the </w:t>
      </w:r>
      <w:r w:rsidRPr="005E330E">
        <w:rPr>
          <w:rFonts w:cstheme="minorHAnsi"/>
          <w:sz w:val="24"/>
          <w:szCs w:val="24"/>
        </w:rPr>
        <w:t xml:space="preserve">false positive rate </w:t>
      </w:r>
      <w:r w:rsidR="00FC70A2" w:rsidRPr="005E330E">
        <w:rPr>
          <w:rFonts w:cstheme="minorHAnsi"/>
          <w:sz w:val="24"/>
          <w:szCs w:val="24"/>
        </w:rPr>
        <w:t xml:space="preserve">at </w:t>
      </w:r>
      <w:r w:rsidR="00B809B7" w:rsidRPr="005E330E">
        <w:rPr>
          <w:rFonts w:cstheme="minorHAnsi"/>
          <w:sz w:val="24"/>
          <w:szCs w:val="24"/>
        </w:rPr>
        <w:t>8.18</w:t>
      </w:r>
      <w:r w:rsidRPr="005E330E">
        <w:rPr>
          <w:rFonts w:cstheme="minorHAnsi"/>
          <w:sz w:val="24"/>
          <w:szCs w:val="24"/>
        </w:rPr>
        <w:t>% indicating that the model did a good job of</w:t>
      </w:r>
      <w:r w:rsidR="00FC70A2" w:rsidRPr="005E330E">
        <w:rPr>
          <w:rFonts w:cstheme="minorHAnsi"/>
          <w:sz w:val="24"/>
          <w:szCs w:val="24"/>
        </w:rPr>
        <w:t xml:space="preserve"> correctly</w:t>
      </w:r>
      <w:r w:rsidRPr="005E330E">
        <w:rPr>
          <w:rFonts w:cstheme="minorHAnsi"/>
          <w:sz w:val="24"/>
          <w:szCs w:val="24"/>
        </w:rPr>
        <w:t xml:space="preserve"> </w:t>
      </w:r>
      <w:r w:rsidR="00B809B7" w:rsidRPr="005E330E">
        <w:rPr>
          <w:rFonts w:cstheme="minorHAnsi"/>
          <w:sz w:val="24"/>
          <w:szCs w:val="24"/>
        </w:rPr>
        <w:t>classifying patients who wouldn’t have a fall</w:t>
      </w:r>
      <w:r w:rsidRPr="005E330E">
        <w:rPr>
          <w:rFonts w:cstheme="minorHAnsi"/>
          <w:sz w:val="24"/>
          <w:szCs w:val="24"/>
        </w:rPr>
        <w:t xml:space="preserve">.  However, the precision rate was only </w:t>
      </w:r>
      <w:r w:rsidR="00B809B7" w:rsidRPr="005E330E">
        <w:rPr>
          <w:rFonts w:cstheme="minorHAnsi"/>
          <w:sz w:val="24"/>
          <w:szCs w:val="24"/>
        </w:rPr>
        <w:t>50</w:t>
      </w:r>
      <w:r w:rsidRPr="005E330E">
        <w:rPr>
          <w:rFonts w:cstheme="minorHAnsi"/>
          <w:sz w:val="24"/>
          <w:szCs w:val="24"/>
        </w:rPr>
        <w:t xml:space="preserve">% indicating that about only one in </w:t>
      </w:r>
      <w:r w:rsidR="00B809B7" w:rsidRPr="005E330E">
        <w:rPr>
          <w:rFonts w:cstheme="minorHAnsi"/>
          <w:sz w:val="24"/>
          <w:szCs w:val="24"/>
        </w:rPr>
        <w:t>two</w:t>
      </w:r>
      <w:r w:rsidRPr="005E330E">
        <w:rPr>
          <w:rFonts w:cstheme="minorHAnsi"/>
          <w:sz w:val="24"/>
          <w:szCs w:val="24"/>
        </w:rPr>
        <w:t xml:space="preserve"> patients predicted to have a fracture event did in fact have a fracture event.</w:t>
      </w:r>
      <w:r w:rsidR="00FC70A2" w:rsidRPr="005E330E">
        <w:rPr>
          <w:rFonts w:cstheme="minorHAnsi"/>
          <w:sz w:val="24"/>
          <w:szCs w:val="24"/>
        </w:rPr>
        <w:t xml:space="preserve">  The sensitivity was also low, with only 23.68% of patients who would experience fractures being classified.</w:t>
      </w:r>
      <w:r w:rsidRPr="005E330E">
        <w:rPr>
          <w:rFonts w:cstheme="minorHAnsi"/>
          <w:sz w:val="24"/>
          <w:szCs w:val="24"/>
        </w:rPr>
        <w:t xml:space="preserve">  The review of the covariates shows that age appeared to be a major factor with patients in the </w:t>
      </w:r>
      <w:r w:rsidR="007947E9" w:rsidRPr="005E330E">
        <w:rPr>
          <w:rFonts w:cstheme="minorHAnsi"/>
          <w:sz w:val="24"/>
          <w:szCs w:val="24"/>
        </w:rPr>
        <w:t>78 to 90 range having a 3.82 odds higher chance of developing a fracture than people in the 55 to 58 range</w:t>
      </w:r>
      <w:r w:rsidR="000B64DE" w:rsidRPr="005E330E">
        <w:rPr>
          <w:rFonts w:cstheme="minorHAnsi"/>
          <w:sz w:val="24"/>
          <w:szCs w:val="24"/>
        </w:rPr>
        <w:t xml:space="preserve"> </w:t>
      </w:r>
      <w:r w:rsidR="00F71C22" w:rsidRPr="005E330E">
        <w:rPr>
          <w:rFonts w:cstheme="minorHAnsi"/>
          <w:b/>
          <w:sz w:val="24"/>
          <w:szCs w:val="24"/>
        </w:rPr>
        <w:t>(Appendix 1)</w:t>
      </w:r>
      <w:r w:rsidR="007947E9" w:rsidRPr="005E330E">
        <w:rPr>
          <w:rFonts w:cstheme="minorHAnsi"/>
          <w:sz w:val="24"/>
          <w:szCs w:val="24"/>
        </w:rPr>
        <w:t xml:space="preserve">.  Additionally, having had a prior fracture was another risk factor identified with </w:t>
      </w:r>
      <w:r w:rsidRPr="005E330E">
        <w:rPr>
          <w:rFonts w:cstheme="minorHAnsi"/>
          <w:sz w:val="24"/>
          <w:szCs w:val="24"/>
        </w:rPr>
        <w:t xml:space="preserve">having </w:t>
      </w:r>
      <w:r w:rsidR="000B64DE" w:rsidRPr="005E330E">
        <w:rPr>
          <w:rFonts w:cstheme="minorHAnsi"/>
          <w:sz w:val="24"/>
          <w:szCs w:val="24"/>
        </w:rPr>
        <w:t>approximately</w:t>
      </w:r>
      <w:r w:rsidRPr="005E330E">
        <w:rPr>
          <w:rFonts w:cstheme="minorHAnsi"/>
          <w:sz w:val="24"/>
          <w:szCs w:val="24"/>
        </w:rPr>
        <w:t xml:space="preserve"> </w:t>
      </w:r>
      <w:r w:rsidR="007947E9" w:rsidRPr="005E330E">
        <w:rPr>
          <w:rFonts w:cstheme="minorHAnsi"/>
          <w:sz w:val="24"/>
          <w:szCs w:val="24"/>
        </w:rPr>
        <w:t xml:space="preserve">twice </w:t>
      </w:r>
      <w:r w:rsidRPr="005E330E">
        <w:rPr>
          <w:rFonts w:cstheme="minorHAnsi"/>
          <w:sz w:val="24"/>
          <w:szCs w:val="24"/>
        </w:rPr>
        <w:t>the odds of developing a fracture than those who did not.</w:t>
      </w:r>
      <w:r w:rsidR="000B64DE" w:rsidRPr="005E330E">
        <w:rPr>
          <w:rFonts w:cstheme="minorHAnsi"/>
          <w:sz w:val="24"/>
          <w:szCs w:val="24"/>
        </w:rPr>
        <w:t xml:space="preserve">  Further, requiring arms to get out of a chair was another strong risk factor.</w:t>
      </w:r>
      <w:r w:rsidR="00FC70A2" w:rsidRPr="005E330E">
        <w:rPr>
          <w:rFonts w:cstheme="minorHAnsi"/>
          <w:sz w:val="24"/>
          <w:szCs w:val="24"/>
        </w:rPr>
        <w:t xml:space="preserve">  A visualization of the confusion </w:t>
      </w:r>
      <w:r w:rsidR="00AB446D" w:rsidRPr="005E330E">
        <w:rPr>
          <w:rFonts w:cstheme="minorHAnsi"/>
          <w:sz w:val="24"/>
          <w:szCs w:val="24"/>
        </w:rPr>
        <w:t xml:space="preserve">matrix is provided in </w:t>
      </w:r>
      <w:r w:rsidR="00F71C22" w:rsidRPr="005E330E">
        <w:rPr>
          <w:rFonts w:cstheme="minorHAnsi"/>
          <w:b/>
          <w:sz w:val="24"/>
          <w:szCs w:val="24"/>
        </w:rPr>
        <w:t>Figure 2</w:t>
      </w:r>
      <w:r w:rsidR="00AB446D" w:rsidRPr="005E330E">
        <w:rPr>
          <w:rFonts w:cstheme="minorHAnsi"/>
          <w:b/>
          <w:sz w:val="24"/>
          <w:szCs w:val="24"/>
        </w:rPr>
        <w:t>.</w:t>
      </w:r>
    </w:p>
    <w:p w:rsidR="00F71C22" w:rsidRPr="007821AA" w:rsidRDefault="00F71C22" w:rsidP="00F71C22">
      <w:pPr>
        <w:pStyle w:val="Caption"/>
        <w:keepNext/>
        <w:jc w:val="center"/>
        <w:rPr>
          <w:color w:val="auto"/>
        </w:rPr>
      </w:pPr>
      <w:proofErr w:type="gramStart"/>
      <w:r w:rsidRPr="007821AA">
        <w:rPr>
          <w:color w:val="auto"/>
        </w:rPr>
        <w:t xml:space="preserve">Table </w:t>
      </w:r>
      <w:proofErr w:type="gramEnd"/>
      <w:r w:rsidRPr="007821AA">
        <w:rPr>
          <w:color w:val="auto"/>
        </w:rPr>
        <w:fldChar w:fldCharType="begin"/>
      </w:r>
      <w:r w:rsidRPr="007821AA">
        <w:rPr>
          <w:color w:val="auto"/>
        </w:rPr>
        <w:instrText xml:space="preserve"> SEQ Table \* ARABIC </w:instrText>
      </w:r>
      <w:r w:rsidRPr="007821AA">
        <w:rPr>
          <w:color w:val="auto"/>
        </w:rPr>
        <w:fldChar w:fldCharType="separate"/>
      </w:r>
      <w:r>
        <w:rPr>
          <w:noProof/>
          <w:color w:val="auto"/>
        </w:rPr>
        <w:t>3</w:t>
      </w:r>
      <w:r w:rsidRPr="007821AA">
        <w:rPr>
          <w:color w:val="auto"/>
        </w:rPr>
        <w:fldChar w:fldCharType="end"/>
      </w:r>
      <w:proofErr w:type="gramStart"/>
      <w:r w:rsidRPr="007821AA">
        <w:rPr>
          <w:color w:val="auto"/>
        </w:rPr>
        <w:t>.</w:t>
      </w:r>
      <w:proofErr w:type="gramEnd"/>
      <w:r w:rsidRPr="007821AA">
        <w:rPr>
          <w:color w:val="auto"/>
        </w:rPr>
        <w:t xml:space="preserve"> Confusion Matrix and Evaluations of Model 1</w:t>
      </w:r>
    </w:p>
    <w:tbl>
      <w:tblPr>
        <w:tblW w:w="4600" w:type="dxa"/>
        <w:jc w:val="center"/>
        <w:tblInd w:w="93" w:type="dxa"/>
        <w:tblLook w:val="04A0" w:firstRow="1" w:lastRow="0" w:firstColumn="1" w:lastColumn="0" w:noHBand="0" w:noVBand="1"/>
      </w:tblPr>
      <w:tblGrid>
        <w:gridCol w:w="1398"/>
        <w:gridCol w:w="1445"/>
        <w:gridCol w:w="1757"/>
      </w:tblGrid>
      <w:tr w:rsidR="00F71C22" w:rsidRPr="00B809B7" w:rsidTr="00F71C22">
        <w:trPr>
          <w:trHeight w:val="300"/>
          <w:jc w:val="center"/>
        </w:trPr>
        <w:tc>
          <w:tcPr>
            <w:tcW w:w="4600" w:type="dxa"/>
            <w:gridSpan w:val="3"/>
            <w:tcBorders>
              <w:top w:val="single" w:sz="8" w:space="0" w:color="auto"/>
              <w:left w:val="single" w:sz="8" w:space="0" w:color="auto"/>
              <w:bottom w:val="single" w:sz="8" w:space="0" w:color="auto"/>
              <w:right w:val="single" w:sz="8" w:space="0" w:color="000000"/>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Model 1 - Confusion Matrix</w:t>
            </w:r>
          </w:p>
        </w:tc>
      </w:tr>
      <w:tr w:rsidR="00F71C22" w:rsidRPr="00B809B7" w:rsidTr="00F71C22">
        <w:trPr>
          <w:trHeight w:val="288"/>
          <w:jc w:val="center"/>
        </w:trPr>
        <w:tc>
          <w:tcPr>
            <w:tcW w:w="1398" w:type="dxa"/>
            <w:tcBorders>
              <w:top w:val="nil"/>
              <w:left w:val="single" w:sz="8" w:space="0" w:color="auto"/>
              <w:bottom w:val="single" w:sz="4" w:space="0" w:color="auto"/>
              <w:right w:val="single" w:sz="4" w:space="0" w:color="auto"/>
            </w:tcBorders>
            <w:shd w:val="clear" w:color="000000" w:fill="D9D9D9"/>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 </w:t>
            </w:r>
          </w:p>
        </w:tc>
        <w:tc>
          <w:tcPr>
            <w:tcW w:w="1445" w:type="dxa"/>
            <w:tcBorders>
              <w:top w:val="nil"/>
              <w:left w:val="nil"/>
              <w:bottom w:val="single" w:sz="4" w:space="0" w:color="auto"/>
              <w:right w:val="single" w:sz="4" w:space="0" w:color="auto"/>
            </w:tcBorders>
            <w:shd w:val="clear" w:color="000000" w:fill="92CDDC"/>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Predicted False</w:t>
            </w:r>
          </w:p>
        </w:tc>
        <w:tc>
          <w:tcPr>
            <w:tcW w:w="1757" w:type="dxa"/>
            <w:tcBorders>
              <w:top w:val="nil"/>
              <w:left w:val="nil"/>
              <w:bottom w:val="single" w:sz="4" w:space="0" w:color="auto"/>
              <w:right w:val="single" w:sz="8" w:space="0" w:color="auto"/>
            </w:tcBorders>
            <w:shd w:val="clear" w:color="000000" w:fill="92CDDC"/>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Predicted Positive</w:t>
            </w:r>
          </w:p>
        </w:tc>
      </w:tr>
      <w:tr w:rsidR="00F71C22" w:rsidRPr="00B809B7" w:rsidTr="00F71C22">
        <w:trPr>
          <w:trHeight w:val="288"/>
          <w:jc w:val="center"/>
        </w:trPr>
        <w:tc>
          <w:tcPr>
            <w:tcW w:w="1398" w:type="dxa"/>
            <w:tcBorders>
              <w:top w:val="nil"/>
              <w:left w:val="single" w:sz="8" w:space="0" w:color="auto"/>
              <w:bottom w:val="single" w:sz="4" w:space="0" w:color="auto"/>
              <w:right w:val="single" w:sz="4" w:space="0" w:color="auto"/>
            </w:tcBorders>
            <w:shd w:val="clear" w:color="000000" w:fill="92CDDC"/>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Actual False</w:t>
            </w:r>
          </w:p>
        </w:tc>
        <w:tc>
          <w:tcPr>
            <w:tcW w:w="1445" w:type="dxa"/>
            <w:tcBorders>
              <w:top w:val="nil"/>
              <w:left w:val="nil"/>
              <w:bottom w:val="single" w:sz="4" w:space="0" w:color="auto"/>
              <w:right w:val="single" w:sz="4"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101</w:t>
            </w:r>
          </w:p>
        </w:tc>
        <w:tc>
          <w:tcPr>
            <w:tcW w:w="1757" w:type="dxa"/>
            <w:tcBorders>
              <w:top w:val="nil"/>
              <w:left w:val="nil"/>
              <w:bottom w:val="single" w:sz="4"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9</w:t>
            </w:r>
          </w:p>
        </w:tc>
      </w:tr>
      <w:tr w:rsidR="00F71C22" w:rsidRPr="00B809B7" w:rsidTr="00F71C22">
        <w:trPr>
          <w:trHeight w:val="300"/>
          <w:jc w:val="center"/>
        </w:trPr>
        <w:tc>
          <w:tcPr>
            <w:tcW w:w="1398" w:type="dxa"/>
            <w:tcBorders>
              <w:top w:val="nil"/>
              <w:left w:val="single" w:sz="8" w:space="0" w:color="auto"/>
              <w:bottom w:val="single" w:sz="8" w:space="0" w:color="auto"/>
              <w:right w:val="single" w:sz="4" w:space="0" w:color="auto"/>
            </w:tcBorders>
            <w:shd w:val="clear" w:color="000000" w:fill="92CDDC"/>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Actual Positive</w:t>
            </w:r>
          </w:p>
        </w:tc>
        <w:tc>
          <w:tcPr>
            <w:tcW w:w="1445" w:type="dxa"/>
            <w:tcBorders>
              <w:top w:val="nil"/>
              <w:left w:val="nil"/>
              <w:bottom w:val="single" w:sz="8" w:space="0" w:color="auto"/>
              <w:right w:val="single" w:sz="4"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29</w:t>
            </w:r>
          </w:p>
        </w:tc>
        <w:tc>
          <w:tcPr>
            <w:tcW w:w="1757"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9</w:t>
            </w:r>
          </w:p>
        </w:tc>
      </w:tr>
      <w:tr w:rsidR="00F71C22" w:rsidRPr="00B809B7" w:rsidTr="00F71C22">
        <w:trPr>
          <w:trHeight w:val="288"/>
          <w:jc w:val="center"/>
        </w:trPr>
        <w:tc>
          <w:tcPr>
            <w:tcW w:w="1398" w:type="dxa"/>
            <w:tcBorders>
              <w:top w:val="nil"/>
              <w:left w:val="single" w:sz="8" w:space="0" w:color="auto"/>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Error Rate</w:t>
            </w:r>
          </w:p>
        </w:tc>
        <w:tc>
          <w:tcPr>
            <w:tcW w:w="1445" w:type="dxa"/>
            <w:tcBorders>
              <w:top w:val="nil"/>
              <w:left w:val="nil"/>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Accuracy</w:t>
            </w:r>
          </w:p>
        </w:tc>
        <w:tc>
          <w:tcPr>
            <w:tcW w:w="1757" w:type="dxa"/>
            <w:tcBorders>
              <w:top w:val="nil"/>
              <w:left w:val="nil"/>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Sensitivity</w:t>
            </w:r>
          </w:p>
        </w:tc>
      </w:tr>
      <w:tr w:rsidR="00F71C22" w:rsidRPr="00B809B7" w:rsidTr="00F71C22">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25.68%</w:t>
            </w:r>
          </w:p>
        </w:tc>
        <w:tc>
          <w:tcPr>
            <w:tcW w:w="1445"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74.32%</w:t>
            </w:r>
          </w:p>
        </w:tc>
        <w:tc>
          <w:tcPr>
            <w:tcW w:w="1757"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23.68%</w:t>
            </w:r>
          </w:p>
        </w:tc>
      </w:tr>
      <w:tr w:rsidR="00F71C22" w:rsidRPr="00B809B7" w:rsidTr="00F71C22">
        <w:trPr>
          <w:trHeight w:val="288"/>
          <w:jc w:val="center"/>
        </w:trPr>
        <w:tc>
          <w:tcPr>
            <w:tcW w:w="1398" w:type="dxa"/>
            <w:tcBorders>
              <w:top w:val="nil"/>
              <w:left w:val="single" w:sz="8" w:space="0" w:color="auto"/>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Specificity</w:t>
            </w:r>
          </w:p>
        </w:tc>
        <w:tc>
          <w:tcPr>
            <w:tcW w:w="1445" w:type="dxa"/>
            <w:tcBorders>
              <w:top w:val="nil"/>
              <w:left w:val="nil"/>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Precision</w:t>
            </w:r>
          </w:p>
        </w:tc>
        <w:tc>
          <w:tcPr>
            <w:tcW w:w="1757" w:type="dxa"/>
            <w:tcBorders>
              <w:top w:val="nil"/>
              <w:left w:val="nil"/>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False Positive Rate</w:t>
            </w:r>
          </w:p>
        </w:tc>
      </w:tr>
      <w:tr w:rsidR="00F71C22" w:rsidRPr="00B809B7" w:rsidTr="00F71C22">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91.82%</w:t>
            </w:r>
          </w:p>
        </w:tc>
        <w:tc>
          <w:tcPr>
            <w:tcW w:w="1445"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50.00%</w:t>
            </w:r>
          </w:p>
        </w:tc>
        <w:tc>
          <w:tcPr>
            <w:tcW w:w="1757"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8.18%</w:t>
            </w:r>
          </w:p>
        </w:tc>
      </w:tr>
    </w:tbl>
    <w:p w:rsidR="00F71C22" w:rsidRDefault="00F71C22" w:rsidP="006F15CE">
      <w:pPr>
        <w:spacing w:line="480" w:lineRule="auto"/>
        <w:rPr>
          <w:rFonts w:ascii="Times New Roman" w:hAnsi="Times New Roman" w:cs="Times New Roman"/>
          <w:sz w:val="24"/>
          <w:szCs w:val="24"/>
        </w:rPr>
      </w:pPr>
    </w:p>
    <w:p w:rsidR="000B64DE" w:rsidRPr="005E330E" w:rsidRDefault="000B64DE" w:rsidP="006F15CE">
      <w:pPr>
        <w:spacing w:line="480" w:lineRule="auto"/>
        <w:rPr>
          <w:rFonts w:cstheme="minorHAnsi"/>
          <w:sz w:val="24"/>
          <w:szCs w:val="24"/>
        </w:rPr>
      </w:pPr>
      <w:r>
        <w:rPr>
          <w:rFonts w:ascii="Times New Roman" w:hAnsi="Times New Roman" w:cs="Times New Roman"/>
          <w:sz w:val="24"/>
          <w:szCs w:val="24"/>
        </w:rPr>
        <w:lastRenderedPageBreak/>
        <w:tab/>
      </w:r>
      <w:r w:rsidRPr="005E330E">
        <w:rPr>
          <w:rFonts w:cstheme="minorHAnsi"/>
          <w:sz w:val="24"/>
          <w:szCs w:val="24"/>
        </w:rPr>
        <w:t>The second model where fracture score was added had an accuracy of 70.78%, showing a decrease from the first model</w:t>
      </w:r>
      <w:r w:rsidR="00AB446D" w:rsidRPr="005E330E">
        <w:rPr>
          <w:rFonts w:cstheme="minorHAnsi"/>
          <w:sz w:val="24"/>
          <w:szCs w:val="24"/>
        </w:rPr>
        <w:t xml:space="preserve"> </w:t>
      </w:r>
      <w:r w:rsidR="00F71C22" w:rsidRPr="005E330E">
        <w:rPr>
          <w:rFonts w:cstheme="minorHAnsi"/>
          <w:b/>
          <w:sz w:val="24"/>
          <w:szCs w:val="24"/>
        </w:rPr>
        <w:t>(Table 4)</w:t>
      </w:r>
      <w:r w:rsidRPr="005E330E">
        <w:rPr>
          <w:rFonts w:cstheme="minorHAnsi"/>
          <w:sz w:val="24"/>
          <w:szCs w:val="24"/>
        </w:rPr>
        <w:t xml:space="preserve">.  </w:t>
      </w:r>
      <w:r w:rsidR="00FC70A2" w:rsidRPr="005E330E">
        <w:rPr>
          <w:rFonts w:cstheme="minorHAnsi"/>
          <w:sz w:val="24"/>
          <w:szCs w:val="24"/>
        </w:rPr>
        <w:t>The model did show an improvement in sensitivity correctly picking out 31.43% of the patients who would experience falls, but showed decreases in all other metrics.  This is not a surprising outcome, as Naïve Bayes assumes that the independent variables are independent from each other, and each equally important.  As this model reintroduced the fracture score which was calculated from the other variables included in the analysis, the variable violated these rules.</w:t>
      </w:r>
      <w:r w:rsidR="00AB446D" w:rsidRPr="005E330E">
        <w:rPr>
          <w:rFonts w:cstheme="minorHAnsi"/>
          <w:sz w:val="24"/>
          <w:szCs w:val="24"/>
        </w:rPr>
        <w:t xml:space="preserve">  A visualization of the confusion matrix is provided in </w:t>
      </w:r>
      <w:r w:rsidR="00F71C22" w:rsidRPr="005E330E">
        <w:rPr>
          <w:rFonts w:cstheme="minorHAnsi"/>
          <w:b/>
          <w:sz w:val="24"/>
          <w:szCs w:val="24"/>
        </w:rPr>
        <w:t>Figure 3</w:t>
      </w:r>
      <w:r w:rsidR="00AB446D" w:rsidRPr="005E330E">
        <w:rPr>
          <w:rFonts w:cstheme="minorHAnsi"/>
          <w:sz w:val="24"/>
          <w:szCs w:val="24"/>
        </w:rPr>
        <w:t xml:space="preserve">, and a description of the model produced is provided in </w:t>
      </w:r>
      <w:r w:rsidR="00F71C22" w:rsidRPr="005E330E">
        <w:rPr>
          <w:rFonts w:cstheme="minorHAnsi"/>
          <w:b/>
          <w:sz w:val="24"/>
          <w:szCs w:val="24"/>
        </w:rPr>
        <w:t>Appendix 2</w:t>
      </w:r>
      <w:r w:rsidR="00AB446D" w:rsidRPr="005E330E">
        <w:rPr>
          <w:rFonts w:cstheme="minorHAnsi"/>
          <w:sz w:val="24"/>
          <w:szCs w:val="24"/>
        </w:rPr>
        <w:t>.</w:t>
      </w:r>
      <w:r w:rsidR="00FC70A2" w:rsidRPr="005E330E">
        <w:rPr>
          <w:rFonts w:cstheme="minorHAnsi"/>
          <w:sz w:val="24"/>
          <w:szCs w:val="24"/>
        </w:rPr>
        <w:t xml:space="preserve">  </w:t>
      </w:r>
    </w:p>
    <w:p w:rsidR="000B64DE" w:rsidRDefault="000B64DE" w:rsidP="006F15CE">
      <w:pPr>
        <w:spacing w:line="480" w:lineRule="auto"/>
        <w:rPr>
          <w:rFonts w:cstheme="minorHAnsi"/>
          <w:sz w:val="24"/>
          <w:szCs w:val="24"/>
        </w:rPr>
      </w:pPr>
      <w:r w:rsidRPr="005E330E">
        <w:rPr>
          <w:rFonts w:cstheme="minorHAnsi"/>
          <w:sz w:val="24"/>
          <w:szCs w:val="24"/>
        </w:rPr>
        <w:tab/>
        <w:t xml:space="preserve">The third model where Age and BMI were discretized in </w:t>
      </w:r>
      <w:r w:rsidR="006D6B2E">
        <w:rPr>
          <w:rFonts w:cstheme="minorHAnsi"/>
          <w:sz w:val="24"/>
          <w:szCs w:val="24"/>
        </w:rPr>
        <w:t>the cluster</w:t>
      </w:r>
      <w:r w:rsidRPr="005E330E">
        <w:rPr>
          <w:rFonts w:cstheme="minorHAnsi"/>
          <w:sz w:val="24"/>
          <w:szCs w:val="24"/>
        </w:rPr>
        <w:t xml:space="preserve"> method had an accuracy of </w:t>
      </w:r>
      <w:r w:rsidR="00FC70A2" w:rsidRPr="005E330E">
        <w:rPr>
          <w:rFonts w:cstheme="minorHAnsi"/>
          <w:sz w:val="24"/>
          <w:szCs w:val="24"/>
        </w:rPr>
        <w:t>72.41</w:t>
      </w:r>
      <w:r w:rsidRPr="005E330E">
        <w:rPr>
          <w:rFonts w:cstheme="minorHAnsi"/>
          <w:sz w:val="24"/>
          <w:szCs w:val="24"/>
        </w:rPr>
        <w:t xml:space="preserve">%, comparable to the first model.  Interestingly, the </w:t>
      </w:r>
      <w:r w:rsidR="00FC70A2" w:rsidRPr="005E330E">
        <w:rPr>
          <w:rFonts w:cstheme="minorHAnsi"/>
          <w:sz w:val="24"/>
          <w:szCs w:val="24"/>
        </w:rPr>
        <w:t>precision</w:t>
      </w:r>
      <w:r w:rsidRPr="005E330E">
        <w:rPr>
          <w:rFonts w:cstheme="minorHAnsi"/>
          <w:sz w:val="24"/>
          <w:szCs w:val="24"/>
        </w:rPr>
        <w:t xml:space="preserve"> and sensitivity were</w:t>
      </w:r>
      <w:r w:rsidR="00FC70A2" w:rsidRPr="005E330E">
        <w:rPr>
          <w:rFonts w:cstheme="minorHAnsi"/>
          <w:sz w:val="24"/>
          <w:szCs w:val="24"/>
        </w:rPr>
        <w:t xml:space="preserve"> increased over the first model</w:t>
      </w:r>
      <w:r w:rsidRPr="005E330E">
        <w:rPr>
          <w:rFonts w:cstheme="minorHAnsi"/>
          <w:sz w:val="24"/>
          <w:szCs w:val="24"/>
        </w:rPr>
        <w:t>.</w:t>
      </w:r>
      <w:r w:rsidR="00FC70A2" w:rsidRPr="005E330E">
        <w:rPr>
          <w:rFonts w:cstheme="minorHAnsi"/>
          <w:sz w:val="24"/>
          <w:szCs w:val="24"/>
        </w:rPr>
        <w:t xml:space="preserve">  This indicates that the model did a better job of picking out the patients who would experience fractures, and a better job of only predicting patients who would experience fractures.</w:t>
      </w:r>
      <w:r w:rsidR="00AB446D" w:rsidRPr="005E330E">
        <w:rPr>
          <w:rFonts w:cstheme="minorHAnsi"/>
          <w:sz w:val="24"/>
          <w:szCs w:val="24"/>
        </w:rPr>
        <w:t xml:space="preserve">  A visualization of the confusion matrix is provided in </w:t>
      </w:r>
      <w:r w:rsidR="00F71C22" w:rsidRPr="005E330E">
        <w:rPr>
          <w:rFonts w:cstheme="minorHAnsi"/>
          <w:b/>
          <w:sz w:val="24"/>
          <w:szCs w:val="24"/>
        </w:rPr>
        <w:t>Figure 4</w:t>
      </w:r>
      <w:r w:rsidR="00AB446D" w:rsidRPr="005E330E">
        <w:rPr>
          <w:rFonts w:cstheme="minorHAnsi"/>
          <w:sz w:val="24"/>
          <w:szCs w:val="24"/>
        </w:rPr>
        <w:t xml:space="preserve">, and a description of the model is provided in </w:t>
      </w:r>
      <w:r w:rsidR="00F71C22" w:rsidRPr="005E330E">
        <w:rPr>
          <w:rFonts w:cstheme="minorHAnsi"/>
          <w:b/>
          <w:sz w:val="24"/>
          <w:szCs w:val="24"/>
        </w:rPr>
        <w:t>Appendix 3</w:t>
      </w:r>
      <w:r w:rsidR="00AB446D" w:rsidRPr="005E330E">
        <w:rPr>
          <w:rFonts w:cstheme="minorHAnsi"/>
          <w:b/>
          <w:sz w:val="24"/>
          <w:szCs w:val="24"/>
        </w:rPr>
        <w:t>.</w:t>
      </w:r>
      <w:r w:rsidR="00AB446D" w:rsidRPr="005E330E">
        <w:rPr>
          <w:rFonts w:cstheme="minorHAnsi"/>
          <w:sz w:val="24"/>
          <w:szCs w:val="24"/>
        </w:rPr>
        <w:t xml:space="preserve">  This model could be more useful than the first model for certain applications.   For example if determining which patients should receive a medicine with strong side affects the highest risk patient population would need to be identified without including lower risk patients.  The only patients you would wish to receive the medicine might be only the patients with the highest risk if the side-effects are strong and negative.  </w:t>
      </w:r>
    </w:p>
    <w:p w:rsidR="006D6B2E" w:rsidRDefault="006D6B2E" w:rsidP="006F15CE">
      <w:pPr>
        <w:spacing w:line="480" w:lineRule="auto"/>
        <w:rPr>
          <w:rFonts w:cstheme="minorHAnsi"/>
          <w:sz w:val="24"/>
          <w:szCs w:val="24"/>
        </w:rPr>
      </w:pPr>
    </w:p>
    <w:p w:rsidR="006D6B2E" w:rsidRPr="005E330E" w:rsidRDefault="006D6B2E" w:rsidP="006F15CE">
      <w:pPr>
        <w:spacing w:line="480" w:lineRule="auto"/>
        <w:rPr>
          <w:rFonts w:cstheme="minorHAnsi"/>
          <w:sz w:val="24"/>
          <w:szCs w:val="24"/>
        </w:rPr>
      </w:pPr>
    </w:p>
    <w:p w:rsidR="006F15CE" w:rsidRPr="005E330E" w:rsidRDefault="006F15CE" w:rsidP="006F15CE">
      <w:pPr>
        <w:spacing w:line="480" w:lineRule="auto"/>
        <w:rPr>
          <w:rFonts w:cstheme="minorHAnsi"/>
          <w:b/>
          <w:sz w:val="24"/>
          <w:szCs w:val="24"/>
        </w:rPr>
      </w:pPr>
      <w:r w:rsidRPr="005E330E">
        <w:rPr>
          <w:rFonts w:cstheme="minorHAnsi"/>
          <w:b/>
          <w:sz w:val="24"/>
          <w:szCs w:val="24"/>
        </w:rPr>
        <w:lastRenderedPageBreak/>
        <w:t xml:space="preserve">Conclusion </w:t>
      </w:r>
    </w:p>
    <w:p w:rsidR="0034612D" w:rsidRDefault="005E330E" w:rsidP="006F15CE">
      <w:pPr>
        <w:spacing w:line="480" w:lineRule="auto"/>
        <w:rPr>
          <w:rFonts w:cstheme="minorHAnsi"/>
          <w:sz w:val="24"/>
          <w:szCs w:val="24"/>
        </w:rPr>
      </w:pPr>
      <w:r w:rsidRPr="005E330E">
        <w:rPr>
          <w:rFonts w:cstheme="minorHAnsi"/>
          <w:sz w:val="24"/>
          <w:szCs w:val="24"/>
        </w:rPr>
        <w:t xml:space="preserve">This analysis showed that the variables provided could be used to build a model to classify patients and review the impact that each variable has on the total risk of experiencing fractures.  </w:t>
      </w:r>
      <w:r>
        <w:rPr>
          <w:rFonts w:cstheme="minorHAnsi"/>
          <w:sz w:val="24"/>
          <w:szCs w:val="24"/>
        </w:rPr>
        <w:t xml:space="preserve">Specifically, it was found that </w:t>
      </w:r>
      <w:r w:rsidR="00E95BA8">
        <w:rPr>
          <w:rFonts w:cstheme="minorHAnsi"/>
          <w:sz w:val="24"/>
          <w:szCs w:val="24"/>
        </w:rPr>
        <w:t>a prior history of fractures, older ages, and requiring arms to sit up from a chair</w:t>
      </w:r>
      <w:r>
        <w:rPr>
          <w:rFonts w:cstheme="minorHAnsi"/>
          <w:sz w:val="24"/>
          <w:szCs w:val="24"/>
        </w:rPr>
        <w:t xml:space="preserve"> were strong risk factors, and that </w:t>
      </w:r>
      <w:r w:rsidR="00E95BA8">
        <w:rPr>
          <w:rFonts w:cstheme="minorHAnsi"/>
          <w:sz w:val="24"/>
          <w:szCs w:val="24"/>
        </w:rPr>
        <w:t xml:space="preserve">BMI, smoking, and having a mother who experienced a hip fracture </w:t>
      </w:r>
      <w:r>
        <w:rPr>
          <w:rFonts w:cstheme="minorHAnsi"/>
          <w:sz w:val="24"/>
          <w:szCs w:val="24"/>
        </w:rPr>
        <w:t>were weak risk factors.</w:t>
      </w:r>
      <w:r w:rsidR="00E95BA8">
        <w:rPr>
          <w:rFonts w:cstheme="minorHAnsi"/>
          <w:sz w:val="24"/>
          <w:szCs w:val="24"/>
        </w:rPr>
        <w:t xml:space="preserve">  Further, the models developed were only weakly effective, with a highest accuracy of 74.32%.</w:t>
      </w:r>
    </w:p>
    <w:p w:rsidR="005E330E" w:rsidRDefault="005E330E" w:rsidP="006F15CE">
      <w:pPr>
        <w:spacing w:line="480" w:lineRule="auto"/>
        <w:rPr>
          <w:rFonts w:cstheme="minorHAnsi"/>
          <w:sz w:val="24"/>
          <w:szCs w:val="24"/>
        </w:rPr>
      </w:pPr>
      <w:r>
        <w:rPr>
          <w:rFonts w:cstheme="minorHAnsi"/>
          <w:sz w:val="24"/>
          <w:szCs w:val="24"/>
        </w:rPr>
        <w:tab/>
      </w:r>
      <w:r w:rsidR="00E95BA8">
        <w:rPr>
          <w:rFonts w:cstheme="minorHAnsi"/>
          <w:sz w:val="24"/>
          <w:szCs w:val="24"/>
        </w:rPr>
        <w:t xml:space="preserve">Analysis of risk factor for Osteoporosis was found to be helpful, and generally assist in identifying the highest patients at risk.  Research into Osteoporosis risk factors </w:t>
      </w:r>
      <w:r>
        <w:rPr>
          <w:rFonts w:cstheme="minorHAnsi"/>
          <w:sz w:val="24"/>
          <w:szCs w:val="24"/>
        </w:rPr>
        <w:t>is essential t</w:t>
      </w:r>
      <w:r w:rsidR="00E95BA8">
        <w:rPr>
          <w:rFonts w:cstheme="minorHAnsi"/>
          <w:sz w:val="24"/>
          <w:szCs w:val="24"/>
        </w:rPr>
        <w:t xml:space="preserve">o understanding </w:t>
      </w:r>
      <w:r w:rsidR="006D6B2E">
        <w:rPr>
          <w:rFonts w:cstheme="minorHAnsi"/>
          <w:sz w:val="24"/>
          <w:szCs w:val="24"/>
        </w:rPr>
        <w:t xml:space="preserve">Osteoporosis </w:t>
      </w:r>
      <w:r w:rsidR="00E95BA8">
        <w:rPr>
          <w:rFonts w:cstheme="minorHAnsi"/>
          <w:sz w:val="24"/>
          <w:szCs w:val="24"/>
        </w:rPr>
        <w:t>and educating patients, caregivers, and doctors</w:t>
      </w:r>
      <w:r>
        <w:rPr>
          <w:rFonts w:cstheme="minorHAnsi"/>
          <w:sz w:val="24"/>
          <w:szCs w:val="24"/>
        </w:rPr>
        <w:t xml:space="preserve"> on </w:t>
      </w:r>
      <w:r w:rsidR="00E95BA8">
        <w:rPr>
          <w:rFonts w:cstheme="minorHAnsi"/>
          <w:sz w:val="24"/>
          <w:szCs w:val="24"/>
        </w:rPr>
        <w:t xml:space="preserve">how different lifestyle and medical backgrounds lead to different </w:t>
      </w:r>
      <w:r>
        <w:rPr>
          <w:rFonts w:cstheme="minorHAnsi"/>
          <w:sz w:val="24"/>
          <w:szCs w:val="24"/>
        </w:rPr>
        <w:t>outcomes and predicting which patients are at the highest risk and require medical interventions in the form of exercise and medication.</w:t>
      </w:r>
    </w:p>
    <w:p w:rsidR="00C16184" w:rsidRPr="00C16184" w:rsidRDefault="005E330E" w:rsidP="00F71C22">
      <w:pPr>
        <w:spacing w:line="480" w:lineRule="auto"/>
        <w:rPr>
          <w:rFonts w:cstheme="minorHAnsi"/>
          <w:sz w:val="24"/>
          <w:szCs w:val="24"/>
        </w:rPr>
      </w:pPr>
      <w:r>
        <w:rPr>
          <w:rFonts w:cstheme="minorHAnsi"/>
          <w:sz w:val="24"/>
          <w:szCs w:val="24"/>
        </w:rPr>
        <w:tab/>
        <w:t xml:space="preserve">Future studies could improve on the limitations of this analysis.  First, the </w:t>
      </w:r>
      <w:r w:rsidR="00E95BA8">
        <w:rPr>
          <w:rFonts w:cstheme="minorHAnsi"/>
          <w:sz w:val="24"/>
          <w:szCs w:val="24"/>
        </w:rPr>
        <w:t xml:space="preserve">total </w:t>
      </w:r>
      <w:r>
        <w:rPr>
          <w:rFonts w:cstheme="minorHAnsi"/>
          <w:sz w:val="24"/>
          <w:szCs w:val="24"/>
        </w:rPr>
        <w:t xml:space="preserve">number of observations included in this </w:t>
      </w:r>
      <w:r w:rsidR="00E95BA8">
        <w:rPr>
          <w:rFonts w:cstheme="minorHAnsi"/>
          <w:sz w:val="24"/>
          <w:szCs w:val="24"/>
        </w:rPr>
        <w:t>dataset</w:t>
      </w:r>
      <w:r>
        <w:rPr>
          <w:rFonts w:cstheme="minorHAnsi"/>
          <w:sz w:val="24"/>
          <w:szCs w:val="24"/>
        </w:rPr>
        <w:t xml:space="preserve"> w</w:t>
      </w:r>
      <w:r w:rsidR="00E95BA8">
        <w:rPr>
          <w:rFonts w:cstheme="minorHAnsi"/>
          <w:sz w:val="24"/>
          <w:szCs w:val="24"/>
        </w:rPr>
        <w:t>as</w:t>
      </w:r>
      <w:r>
        <w:rPr>
          <w:rFonts w:cstheme="minorHAnsi"/>
          <w:sz w:val="24"/>
          <w:szCs w:val="24"/>
        </w:rPr>
        <w:t xml:space="preserve"> low with only 500 observations.  </w:t>
      </w:r>
      <w:r w:rsidR="00E95BA8">
        <w:rPr>
          <w:rFonts w:cstheme="minorHAnsi"/>
          <w:sz w:val="24"/>
          <w:szCs w:val="24"/>
        </w:rPr>
        <w:t xml:space="preserve">A higher number of observations </w:t>
      </w:r>
      <w:proofErr w:type="gramStart"/>
      <w:r w:rsidR="00E95BA8">
        <w:rPr>
          <w:rFonts w:cstheme="minorHAnsi"/>
          <w:sz w:val="24"/>
          <w:szCs w:val="24"/>
        </w:rPr>
        <w:t>is</w:t>
      </w:r>
      <w:proofErr w:type="gramEnd"/>
      <w:r w:rsidR="00E95BA8">
        <w:rPr>
          <w:rFonts w:cstheme="minorHAnsi"/>
          <w:sz w:val="24"/>
          <w:szCs w:val="24"/>
        </w:rPr>
        <w:t xml:space="preserve"> needed to have</w:t>
      </w:r>
      <w:r>
        <w:rPr>
          <w:rFonts w:cstheme="minorHAnsi"/>
          <w:sz w:val="24"/>
          <w:szCs w:val="24"/>
        </w:rPr>
        <w:t xml:space="preserve"> greater confidence in </w:t>
      </w:r>
      <w:r w:rsidR="00E95BA8">
        <w:rPr>
          <w:rFonts w:cstheme="minorHAnsi"/>
          <w:sz w:val="24"/>
          <w:szCs w:val="24"/>
        </w:rPr>
        <w:t xml:space="preserve">the </w:t>
      </w:r>
      <w:r>
        <w:rPr>
          <w:rFonts w:cstheme="minorHAnsi"/>
          <w:sz w:val="24"/>
          <w:szCs w:val="24"/>
        </w:rPr>
        <w:t>findings</w:t>
      </w:r>
      <w:r w:rsidR="00E95BA8">
        <w:rPr>
          <w:rFonts w:cstheme="minorHAnsi"/>
          <w:sz w:val="24"/>
          <w:szCs w:val="24"/>
        </w:rPr>
        <w:t xml:space="preserve"> of this analysis</w:t>
      </w:r>
      <w:r>
        <w:rPr>
          <w:rFonts w:cstheme="minorHAnsi"/>
          <w:sz w:val="24"/>
          <w:szCs w:val="24"/>
        </w:rPr>
        <w:t xml:space="preserve">.  Second, more variables would also assist in developing a more accurate model as there </w:t>
      </w:r>
      <w:r w:rsidR="00E95BA8">
        <w:rPr>
          <w:rFonts w:cstheme="minorHAnsi"/>
          <w:sz w:val="24"/>
          <w:szCs w:val="24"/>
        </w:rPr>
        <w:t>was</w:t>
      </w:r>
      <w:r>
        <w:rPr>
          <w:rFonts w:cstheme="minorHAnsi"/>
          <w:sz w:val="24"/>
          <w:szCs w:val="24"/>
        </w:rPr>
        <w:t xml:space="preserve"> no information about medicines or lifestyle changes </w:t>
      </w:r>
      <w:r w:rsidR="00E95BA8">
        <w:rPr>
          <w:rFonts w:cstheme="minorHAnsi"/>
          <w:sz w:val="24"/>
          <w:szCs w:val="24"/>
        </w:rPr>
        <w:t>of the</w:t>
      </w:r>
      <w:r>
        <w:rPr>
          <w:rFonts w:cstheme="minorHAnsi"/>
          <w:sz w:val="24"/>
          <w:szCs w:val="24"/>
        </w:rPr>
        <w:t xml:space="preserve"> patients such as</w:t>
      </w:r>
      <w:r w:rsidR="00E95BA8">
        <w:rPr>
          <w:rFonts w:cstheme="minorHAnsi"/>
          <w:sz w:val="24"/>
          <w:szCs w:val="24"/>
        </w:rPr>
        <w:t xml:space="preserve"> </w:t>
      </w:r>
      <w:r w:rsidR="00C16184">
        <w:rPr>
          <w:rFonts w:cstheme="minorHAnsi"/>
          <w:sz w:val="24"/>
          <w:szCs w:val="24"/>
        </w:rPr>
        <w:t>increasing the amount of weight-</w:t>
      </w:r>
      <w:r w:rsidR="00E95BA8">
        <w:rPr>
          <w:rFonts w:cstheme="minorHAnsi"/>
          <w:sz w:val="24"/>
          <w:szCs w:val="24"/>
        </w:rPr>
        <w:t>bearing exercise, changing diet, or taking medication.</w:t>
      </w:r>
      <w:r>
        <w:rPr>
          <w:rFonts w:cstheme="minorHAnsi"/>
          <w:sz w:val="24"/>
          <w:szCs w:val="24"/>
        </w:rPr>
        <w:t xml:space="preserve"> </w:t>
      </w:r>
      <w:r w:rsidR="00E95BA8">
        <w:rPr>
          <w:rFonts w:cstheme="minorHAnsi"/>
          <w:sz w:val="24"/>
          <w:szCs w:val="24"/>
        </w:rPr>
        <w:t xml:space="preserve"> </w:t>
      </w:r>
      <w:r>
        <w:rPr>
          <w:rFonts w:cstheme="minorHAnsi"/>
          <w:sz w:val="24"/>
          <w:szCs w:val="24"/>
        </w:rPr>
        <w:t xml:space="preserve">Additionally, the algorithm was also limited as the variables likely violated the assumptions of the algorithm, namely the requirement for each variable to be independent from each other and that each variable is equally important.  </w:t>
      </w:r>
    </w:p>
    <w:p w:rsidR="00F71C22" w:rsidRDefault="00F71C22" w:rsidP="00F71C22">
      <w:pPr>
        <w:spacing w:line="480" w:lineRule="auto"/>
        <w:jc w:val="center"/>
        <w:rPr>
          <w:rFonts w:ascii="Times New Roman" w:hAnsi="Times New Roman" w:cs="Times New Roman"/>
          <w:b/>
          <w:sz w:val="24"/>
          <w:szCs w:val="24"/>
        </w:rPr>
      </w:pPr>
      <w:r w:rsidRPr="003E5BB8">
        <w:rPr>
          <w:rFonts w:ascii="Times New Roman" w:hAnsi="Times New Roman" w:cs="Times New Roman"/>
          <w:b/>
          <w:sz w:val="24"/>
          <w:szCs w:val="24"/>
        </w:rPr>
        <w:lastRenderedPageBreak/>
        <w:t xml:space="preserve">References </w:t>
      </w:r>
    </w:p>
    <w:p w:rsidR="00F71C22" w:rsidRPr="000214C9" w:rsidRDefault="00F71C22" w:rsidP="00F71C22">
      <w:pPr>
        <w:spacing w:line="480" w:lineRule="auto"/>
        <w:ind w:left="785" w:hangingChars="327" w:hanging="785"/>
        <w:rPr>
          <w:rFonts w:ascii="Times New Roman" w:hAnsi="Times New Roman" w:cs="Times New Roman"/>
          <w:sz w:val="24"/>
          <w:szCs w:val="24"/>
        </w:rPr>
      </w:pPr>
      <w:proofErr w:type="gramStart"/>
      <w:r w:rsidRPr="00CF34CF">
        <w:rPr>
          <w:rFonts w:ascii="Times New Roman" w:hAnsi="Times New Roman" w:cs="Times New Roman"/>
          <w:sz w:val="24"/>
          <w:szCs w:val="24"/>
        </w:rPr>
        <w:t xml:space="preserve">Han, </w:t>
      </w:r>
      <w:proofErr w:type="spellStart"/>
      <w:r w:rsidRPr="00CF34CF">
        <w:rPr>
          <w:rFonts w:ascii="Times New Roman" w:hAnsi="Times New Roman" w:cs="Times New Roman"/>
          <w:sz w:val="24"/>
          <w:szCs w:val="24"/>
        </w:rPr>
        <w:t>Kamber</w:t>
      </w:r>
      <w:proofErr w:type="spellEnd"/>
      <w:r w:rsidRPr="00CF34CF">
        <w:rPr>
          <w:rFonts w:ascii="Times New Roman" w:hAnsi="Times New Roman" w:cs="Times New Roman"/>
          <w:sz w:val="24"/>
          <w:szCs w:val="24"/>
        </w:rPr>
        <w:t>, and Pei</w:t>
      </w:r>
      <w:r w:rsidRPr="00991701">
        <w:rPr>
          <w:rFonts w:ascii="Times New Roman" w:hAnsi="Times New Roman" w:cs="Times New Roman"/>
          <w:sz w:val="24"/>
          <w:szCs w:val="24"/>
        </w:rPr>
        <w:t xml:space="preserve"> (</w:t>
      </w:r>
      <w:r>
        <w:rPr>
          <w:rFonts w:ascii="Times New Roman" w:hAnsi="Times New Roman" w:cs="Times New Roman"/>
          <w:sz w:val="24"/>
          <w:szCs w:val="24"/>
        </w:rPr>
        <w:t>2011).</w:t>
      </w:r>
      <w:proofErr w:type="gramEnd"/>
      <w:r>
        <w:rPr>
          <w:rFonts w:ascii="Times New Roman" w:hAnsi="Times New Roman" w:cs="Times New Roman"/>
          <w:sz w:val="24"/>
          <w:szCs w:val="24"/>
        </w:rPr>
        <w:t xml:space="preserve">  </w:t>
      </w:r>
      <w:r w:rsidRPr="00CF34CF">
        <w:rPr>
          <w:rFonts w:ascii="Times New Roman" w:hAnsi="Times New Roman" w:cs="Times New Roman"/>
          <w:sz w:val="24"/>
          <w:szCs w:val="24"/>
        </w:rPr>
        <w:t>Data Mining: Concepts and Techniques, Third Edition</w:t>
      </w:r>
      <w:r>
        <w:rPr>
          <w:rFonts w:ascii="Times New Roman" w:hAnsi="Times New Roman" w:cs="Times New Roman"/>
          <w:sz w:val="24"/>
          <w:szCs w:val="24"/>
        </w:rPr>
        <w:t xml:space="preserve"> </w:t>
      </w:r>
      <w:r w:rsidRPr="00991701">
        <w:rPr>
          <w:rFonts w:ascii="Times New Roman" w:hAnsi="Times New Roman" w:cs="Times New Roman"/>
          <w:sz w:val="24"/>
          <w:szCs w:val="24"/>
        </w:rPr>
        <w:t>Retrieved</w:t>
      </w:r>
      <w:r>
        <w:rPr>
          <w:rFonts w:ascii="Times New Roman" w:hAnsi="Times New Roman" w:cs="Times New Roman"/>
          <w:sz w:val="24"/>
          <w:szCs w:val="24"/>
        </w:rPr>
        <w:t xml:space="preserve"> September 14, 2018 from </w:t>
      </w:r>
      <w:r w:rsidRPr="00CF34CF">
        <w:rPr>
          <w:rFonts w:ascii="Times New Roman" w:hAnsi="Times New Roman" w:cs="Times New Roman"/>
          <w:sz w:val="24"/>
          <w:szCs w:val="24"/>
        </w:rPr>
        <w:t>http://hanj.cs.illinois.edu/cs412/bk3/01.pdf</w:t>
      </w:r>
    </w:p>
    <w:p w:rsidR="00F71C22" w:rsidRDefault="00BF001D" w:rsidP="00BF001D">
      <w:pPr>
        <w:spacing w:line="480" w:lineRule="auto"/>
        <w:ind w:left="785" w:hangingChars="327" w:hanging="785"/>
        <w:rPr>
          <w:rFonts w:ascii="Times New Roman" w:hAnsi="Times New Roman" w:cs="Times New Roman"/>
          <w:sz w:val="24"/>
          <w:szCs w:val="24"/>
        </w:rPr>
      </w:pPr>
      <w:proofErr w:type="gramStart"/>
      <w:r w:rsidRPr="00BF001D">
        <w:rPr>
          <w:rFonts w:ascii="Times New Roman" w:hAnsi="Times New Roman" w:cs="Times New Roman"/>
          <w:sz w:val="24"/>
          <w:szCs w:val="24"/>
        </w:rPr>
        <w:t>Osteoporosis.</w:t>
      </w:r>
      <w:proofErr w:type="gramEnd"/>
      <w:r w:rsidRPr="00BF001D">
        <w:rPr>
          <w:rFonts w:ascii="Times New Roman" w:hAnsi="Times New Roman" w:cs="Times New Roman"/>
          <w:sz w:val="24"/>
          <w:szCs w:val="24"/>
        </w:rPr>
        <w:t xml:space="preserve"> (2016, July 07). Retrieved from https://www.mayoclinic.org/diseases-conditions/osteoporosis/symptoms-causes/syc-20351968</w:t>
      </w:r>
    </w:p>
    <w:p w:rsidR="00F71C22" w:rsidRPr="00BF001D" w:rsidRDefault="00BF001D" w:rsidP="00BF001D">
      <w:pPr>
        <w:spacing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I</w:t>
      </w:r>
      <w:r w:rsidRPr="00BF001D">
        <w:rPr>
          <w:rFonts w:ascii="Times New Roman" w:hAnsi="Times New Roman" w:cs="Times New Roman"/>
          <w:sz w:val="24"/>
          <w:szCs w:val="24"/>
        </w:rPr>
        <w:t>nsights from the Global Longitudinal Study of ... (</w:t>
      </w:r>
      <w:proofErr w:type="spellStart"/>
      <w:r w:rsidRPr="00BF001D">
        <w:rPr>
          <w:rFonts w:ascii="Times New Roman" w:hAnsi="Times New Roman" w:cs="Times New Roman"/>
          <w:sz w:val="24"/>
          <w:szCs w:val="24"/>
        </w:rPr>
        <w:t>n.d.</w:t>
      </w:r>
      <w:proofErr w:type="spellEnd"/>
      <w:r w:rsidRPr="00BF001D">
        <w:rPr>
          <w:rFonts w:ascii="Times New Roman" w:hAnsi="Times New Roman" w:cs="Times New Roman"/>
          <w:sz w:val="24"/>
          <w:szCs w:val="24"/>
        </w:rPr>
        <w:t>). Retrieved from https://www.researchgate.net/publication/261770421_Insights_from_the_Global_Longitudinal_Study_of_Osteoporosis_in_Women_GLOW</w:t>
      </w:r>
      <w:bookmarkStart w:id="0" w:name="_GoBack"/>
      <w:bookmarkEnd w:id="0"/>
    </w:p>
    <w:p w:rsidR="00F71C22" w:rsidRPr="00BF001D" w:rsidRDefault="00BF001D" w:rsidP="00BF001D">
      <w:pPr>
        <w:spacing w:line="480" w:lineRule="auto"/>
        <w:ind w:left="785" w:hangingChars="327" w:hanging="785"/>
        <w:rPr>
          <w:rFonts w:ascii="Times New Roman" w:hAnsi="Times New Roman" w:cs="Times New Roman"/>
          <w:sz w:val="24"/>
          <w:szCs w:val="24"/>
        </w:rPr>
      </w:pPr>
      <w:r w:rsidRPr="00BF001D">
        <w:rPr>
          <w:rFonts w:ascii="Times New Roman" w:hAnsi="Times New Roman" w:cs="Times New Roman"/>
          <w:sz w:val="24"/>
          <w:szCs w:val="24"/>
        </w:rPr>
        <w:t xml:space="preserve">Learn What Osteoporosis Is and What It's Caused by. </w:t>
      </w:r>
      <w:proofErr w:type="gramStart"/>
      <w:r w:rsidRPr="00BF001D">
        <w:rPr>
          <w:rFonts w:ascii="Times New Roman" w:hAnsi="Times New Roman" w:cs="Times New Roman"/>
          <w:sz w:val="24"/>
          <w:szCs w:val="24"/>
        </w:rPr>
        <w:t>(</w:t>
      </w:r>
      <w:proofErr w:type="spellStart"/>
      <w:r w:rsidRPr="00BF001D">
        <w:rPr>
          <w:rFonts w:ascii="Times New Roman" w:hAnsi="Times New Roman" w:cs="Times New Roman"/>
          <w:sz w:val="24"/>
          <w:szCs w:val="24"/>
        </w:rPr>
        <w:t>n.d.</w:t>
      </w:r>
      <w:proofErr w:type="spellEnd"/>
      <w:r w:rsidRPr="00BF001D">
        <w:rPr>
          <w:rFonts w:ascii="Times New Roman" w:hAnsi="Times New Roman" w:cs="Times New Roman"/>
          <w:sz w:val="24"/>
          <w:szCs w:val="24"/>
        </w:rPr>
        <w:t>).</w:t>
      </w:r>
      <w:proofErr w:type="gramEnd"/>
      <w:r w:rsidRPr="00BF001D">
        <w:rPr>
          <w:rFonts w:ascii="Times New Roman" w:hAnsi="Times New Roman" w:cs="Times New Roman"/>
          <w:sz w:val="24"/>
          <w:szCs w:val="24"/>
        </w:rPr>
        <w:t xml:space="preserve"> Retrieved from https://www.nof.org/patients/what-is-osteoporosis/</w:t>
      </w:r>
    </w:p>
    <w:p w:rsidR="00BF001D" w:rsidRPr="00BF001D" w:rsidRDefault="00BF001D" w:rsidP="00BF001D">
      <w:pPr>
        <w:spacing w:line="480" w:lineRule="auto"/>
        <w:ind w:left="785" w:hangingChars="327" w:hanging="785"/>
        <w:rPr>
          <w:rFonts w:ascii="Times New Roman" w:hAnsi="Times New Roman" w:cs="Times New Roman"/>
          <w:sz w:val="24"/>
          <w:szCs w:val="24"/>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Pr="00EF7B11" w:rsidRDefault="00BF001D" w:rsidP="00F71C22">
      <w:pPr>
        <w:spacing w:line="240" w:lineRule="auto"/>
        <w:rPr>
          <w:rFonts w:asciiTheme="majorHAnsi" w:hAnsiTheme="majorHAnsi" w:cstheme="majorHAnsi"/>
          <w:sz w:val="20"/>
          <w:szCs w:val="20"/>
        </w:rPr>
      </w:pPr>
    </w:p>
    <w:p w:rsidR="00BA3A5B" w:rsidRDefault="00BA3A5B" w:rsidP="006F15CE">
      <w:pPr>
        <w:spacing w:line="480" w:lineRule="auto"/>
      </w:pPr>
    </w:p>
    <w:p w:rsidR="006F15CE" w:rsidRDefault="006F15CE" w:rsidP="006F15CE">
      <w:pPr>
        <w:spacing w:line="480" w:lineRule="auto"/>
        <w:rPr>
          <w:rFonts w:ascii="Times New Roman" w:hAnsi="Times New Roman" w:cs="Times New Roman"/>
          <w:sz w:val="24"/>
          <w:szCs w:val="24"/>
        </w:rPr>
      </w:pPr>
    </w:p>
    <w:p w:rsidR="006F15CE" w:rsidRDefault="006F15CE" w:rsidP="006F15CE">
      <w:pPr>
        <w:spacing w:line="480" w:lineRule="auto"/>
        <w:rPr>
          <w:rFonts w:ascii="Times New Roman" w:hAnsi="Times New Roman" w:cs="Times New Roman"/>
          <w:sz w:val="24"/>
          <w:szCs w:val="24"/>
        </w:rPr>
      </w:pPr>
    </w:p>
    <w:p w:rsidR="005E330E" w:rsidRPr="00B573DD" w:rsidRDefault="005E330E" w:rsidP="005E330E">
      <w:pPr>
        <w:pStyle w:val="Caption"/>
        <w:keepNext/>
        <w:jc w:val="center"/>
        <w:rPr>
          <w:color w:val="auto"/>
        </w:rPr>
      </w:pPr>
      <w:proofErr w:type="gramStart"/>
      <w:r w:rsidRPr="00B573DD">
        <w:rPr>
          <w:color w:val="auto"/>
        </w:rPr>
        <w:t xml:space="preserve">Figure </w:t>
      </w:r>
      <w:r w:rsidRPr="00B573DD">
        <w:rPr>
          <w:color w:val="auto"/>
        </w:rPr>
        <w:fldChar w:fldCharType="begin"/>
      </w:r>
      <w:r w:rsidRPr="00B573DD">
        <w:rPr>
          <w:color w:val="auto"/>
        </w:rPr>
        <w:instrText xml:space="preserve"> SEQ Figure \* ARABIC </w:instrText>
      </w:r>
      <w:r w:rsidRPr="00B573DD">
        <w:rPr>
          <w:color w:val="auto"/>
        </w:rPr>
        <w:fldChar w:fldCharType="separate"/>
      </w:r>
      <w:r>
        <w:rPr>
          <w:noProof/>
          <w:color w:val="auto"/>
        </w:rPr>
        <w:t>1</w:t>
      </w:r>
      <w:r w:rsidRPr="00B573DD">
        <w:rPr>
          <w:color w:val="auto"/>
        </w:rPr>
        <w:fldChar w:fldCharType="end"/>
      </w:r>
      <w:r w:rsidRPr="00B573DD">
        <w:rPr>
          <w:color w:val="auto"/>
        </w:rPr>
        <w:t>.</w:t>
      </w:r>
      <w:proofErr w:type="gramEnd"/>
      <w:r w:rsidRPr="00B573DD">
        <w:rPr>
          <w:color w:val="auto"/>
        </w:rPr>
        <w:t xml:space="preserve"> </w:t>
      </w:r>
      <w:proofErr w:type="gramStart"/>
      <w:r w:rsidRPr="00B573DD">
        <w:rPr>
          <w:color w:val="auto"/>
        </w:rPr>
        <w:t>Boxplot of Age and BMI in GLOW dataset.</w:t>
      </w:r>
      <w:proofErr w:type="gramEnd"/>
    </w:p>
    <w:p w:rsidR="005E330E" w:rsidRPr="005E330E" w:rsidRDefault="005E330E" w:rsidP="005E330E">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65366E4" wp14:editId="689EF452">
            <wp:extent cx="3889531" cy="29618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838" cy="2962098"/>
                    </a:xfrm>
                    <a:prstGeom prst="rect">
                      <a:avLst/>
                    </a:prstGeom>
                    <a:noFill/>
                    <a:ln>
                      <a:noFill/>
                    </a:ln>
                  </pic:spPr>
                </pic:pic>
              </a:graphicData>
            </a:graphic>
          </wp:inline>
        </w:drawing>
      </w:r>
    </w:p>
    <w:p w:rsidR="006F15CE" w:rsidRDefault="006F15CE" w:rsidP="006F15CE">
      <w:pPr>
        <w:spacing w:line="480" w:lineRule="auto"/>
        <w:rPr>
          <w:rFonts w:ascii="Times New Roman" w:hAnsi="Times New Roman" w:cs="Times New Roman"/>
          <w:sz w:val="24"/>
          <w:szCs w:val="24"/>
        </w:rPr>
      </w:pPr>
    </w:p>
    <w:p w:rsidR="00F71C22" w:rsidRPr="00F71C22" w:rsidRDefault="00F71C22" w:rsidP="00F71C22">
      <w:pPr>
        <w:pStyle w:val="Caption"/>
        <w:keepNext/>
        <w:rPr>
          <w:color w:val="auto"/>
        </w:rPr>
      </w:pPr>
      <w:proofErr w:type="gramStart"/>
      <w:r w:rsidRPr="00F71C22">
        <w:rPr>
          <w:color w:val="auto"/>
        </w:rPr>
        <w:lastRenderedPageBreak/>
        <w:t xml:space="preserve">Figure </w:t>
      </w:r>
      <w:r w:rsidRPr="00F71C22">
        <w:rPr>
          <w:color w:val="auto"/>
        </w:rPr>
        <w:fldChar w:fldCharType="begin"/>
      </w:r>
      <w:r w:rsidRPr="00F71C22">
        <w:rPr>
          <w:color w:val="auto"/>
        </w:rPr>
        <w:instrText xml:space="preserve"> SEQ Figure \* ARABIC </w:instrText>
      </w:r>
      <w:r w:rsidRPr="00F71C22">
        <w:rPr>
          <w:color w:val="auto"/>
        </w:rPr>
        <w:fldChar w:fldCharType="separate"/>
      </w:r>
      <w:r>
        <w:rPr>
          <w:noProof/>
          <w:color w:val="auto"/>
        </w:rPr>
        <w:t>2</w:t>
      </w:r>
      <w:r w:rsidRPr="00F71C22">
        <w:rPr>
          <w:color w:val="auto"/>
        </w:rPr>
        <w:fldChar w:fldCharType="end"/>
      </w:r>
      <w:r w:rsidRPr="00F71C22">
        <w:rPr>
          <w:color w:val="auto"/>
        </w:rPr>
        <w:t>.</w:t>
      </w:r>
      <w:proofErr w:type="gramEnd"/>
      <w:r w:rsidRPr="00F71C22">
        <w:rPr>
          <w:color w:val="auto"/>
        </w:rPr>
        <w:t xml:space="preserve"> Visualization of Model 1 Confusion Matrix</w:t>
      </w:r>
    </w:p>
    <w:p w:rsidR="00480A54" w:rsidRDefault="00480A54" w:rsidP="008A3AA3">
      <w:pPr>
        <w:spacing w:line="480" w:lineRule="auto"/>
        <w:rPr>
          <w:rFonts w:ascii="Times New Roman" w:hAnsi="Times New Roman" w:cs="Times New Roman"/>
          <w:b/>
          <w:sz w:val="24"/>
          <w:szCs w:val="24"/>
        </w:rPr>
      </w:pPr>
      <w:r>
        <w:rPr>
          <w:noProof/>
        </w:rPr>
        <w:drawing>
          <wp:inline distT="0" distB="0" distL="0" distR="0" wp14:anchorId="37CD1126" wp14:editId="129B2B94">
            <wp:extent cx="5342083" cy="44504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2083" cy="4450466"/>
                    </a:xfrm>
                    <a:prstGeom prst="rect">
                      <a:avLst/>
                    </a:prstGeom>
                  </pic:spPr>
                </pic:pic>
              </a:graphicData>
            </a:graphic>
          </wp:inline>
        </w:drawing>
      </w:r>
    </w:p>
    <w:p w:rsidR="00F71C22" w:rsidRPr="00F71C22" w:rsidRDefault="00F71C22" w:rsidP="005E330E">
      <w:pPr>
        <w:pStyle w:val="Caption"/>
        <w:keepNext/>
        <w:jc w:val="center"/>
        <w:rPr>
          <w:color w:val="auto"/>
        </w:rPr>
      </w:pPr>
      <w:proofErr w:type="gramStart"/>
      <w:r w:rsidRPr="00F71C22">
        <w:rPr>
          <w:color w:val="auto"/>
        </w:rPr>
        <w:t xml:space="preserve">Table </w:t>
      </w:r>
      <w:r w:rsidRPr="00F71C22">
        <w:rPr>
          <w:color w:val="auto"/>
        </w:rPr>
        <w:fldChar w:fldCharType="begin"/>
      </w:r>
      <w:r w:rsidRPr="00F71C22">
        <w:rPr>
          <w:color w:val="auto"/>
        </w:rPr>
        <w:instrText xml:space="preserve"> SEQ Table \* ARABIC </w:instrText>
      </w:r>
      <w:r w:rsidRPr="00F71C22">
        <w:rPr>
          <w:color w:val="auto"/>
        </w:rPr>
        <w:fldChar w:fldCharType="separate"/>
      </w:r>
      <w:r>
        <w:rPr>
          <w:noProof/>
          <w:color w:val="auto"/>
        </w:rPr>
        <w:t>4</w:t>
      </w:r>
      <w:r w:rsidRPr="00F71C22">
        <w:rPr>
          <w:color w:val="auto"/>
        </w:rPr>
        <w:fldChar w:fldCharType="end"/>
      </w:r>
      <w:r w:rsidRPr="00F71C22">
        <w:rPr>
          <w:noProof/>
          <w:color w:val="auto"/>
        </w:rPr>
        <w:t>.</w:t>
      </w:r>
      <w:proofErr w:type="gramEnd"/>
      <w:r w:rsidRPr="00F71C22">
        <w:rPr>
          <w:noProof/>
          <w:color w:val="auto"/>
        </w:rPr>
        <w:t xml:space="preserve"> Confusion Matrix and Evaluations of Model 2.</w:t>
      </w:r>
    </w:p>
    <w:tbl>
      <w:tblPr>
        <w:tblW w:w="4600" w:type="dxa"/>
        <w:jc w:val="center"/>
        <w:tblInd w:w="93" w:type="dxa"/>
        <w:tblLook w:val="04A0" w:firstRow="1" w:lastRow="0" w:firstColumn="1" w:lastColumn="0" w:noHBand="0" w:noVBand="1"/>
      </w:tblPr>
      <w:tblGrid>
        <w:gridCol w:w="1398"/>
        <w:gridCol w:w="1445"/>
        <w:gridCol w:w="1757"/>
      </w:tblGrid>
      <w:tr w:rsidR="00B809B7" w:rsidRPr="00B809B7" w:rsidTr="005E330E">
        <w:trPr>
          <w:trHeight w:val="300"/>
          <w:jc w:val="center"/>
        </w:trPr>
        <w:tc>
          <w:tcPr>
            <w:tcW w:w="4600" w:type="dxa"/>
            <w:gridSpan w:val="3"/>
            <w:tcBorders>
              <w:top w:val="single" w:sz="8" w:space="0" w:color="auto"/>
              <w:left w:val="single" w:sz="8" w:space="0" w:color="auto"/>
              <w:bottom w:val="single" w:sz="8" w:space="0" w:color="auto"/>
              <w:right w:val="single" w:sz="8" w:space="0" w:color="000000"/>
            </w:tcBorders>
            <w:shd w:val="clear" w:color="000000" w:fill="FFC000"/>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Model 2 - Confusion Matrix</w:t>
            </w:r>
          </w:p>
        </w:tc>
      </w:tr>
      <w:tr w:rsidR="00B809B7" w:rsidRPr="00B809B7" w:rsidTr="005E330E">
        <w:trPr>
          <w:trHeight w:val="288"/>
          <w:jc w:val="center"/>
        </w:trPr>
        <w:tc>
          <w:tcPr>
            <w:tcW w:w="1398" w:type="dxa"/>
            <w:tcBorders>
              <w:top w:val="nil"/>
              <w:left w:val="single" w:sz="8" w:space="0" w:color="auto"/>
              <w:bottom w:val="single" w:sz="4" w:space="0" w:color="auto"/>
              <w:right w:val="single" w:sz="4" w:space="0" w:color="auto"/>
            </w:tcBorders>
            <w:shd w:val="clear" w:color="000000" w:fill="D9D9D9"/>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p>
        </w:tc>
        <w:tc>
          <w:tcPr>
            <w:tcW w:w="1445" w:type="dxa"/>
            <w:tcBorders>
              <w:top w:val="nil"/>
              <w:left w:val="nil"/>
              <w:bottom w:val="single" w:sz="4" w:space="0" w:color="auto"/>
              <w:right w:val="single" w:sz="4" w:space="0" w:color="auto"/>
            </w:tcBorders>
            <w:shd w:val="clear" w:color="000000" w:fill="92CDDC"/>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Predicted False</w:t>
            </w:r>
          </w:p>
        </w:tc>
        <w:tc>
          <w:tcPr>
            <w:tcW w:w="1757" w:type="dxa"/>
            <w:tcBorders>
              <w:top w:val="nil"/>
              <w:left w:val="nil"/>
              <w:bottom w:val="single" w:sz="4" w:space="0" w:color="auto"/>
              <w:right w:val="single" w:sz="8" w:space="0" w:color="auto"/>
            </w:tcBorders>
            <w:shd w:val="clear" w:color="000000" w:fill="92CDDC"/>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Predicted Positive</w:t>
            </w:r>
          </w:p>
        </w:tc>
      </w:tr>
      <w:tr w:rsidR="00B809B7" w:rsidRPr="00B809B7" w:rsidTr="005E330E">
        <w:trPr>
          <w:trHeight w:val="288"/>
          <w:jc w:val="center"/>
        </w:trPr>
        <w:tc>
          <w:tcPr>
            <w:tcW w:w="1398" w:type="dxa"/>
            <w:tcBorders>
              <w:top w:val="nil"/>
              <w:left w:val="single" w:sz="8" w:space="0" w:color="auto"/>
              <w:bottom w:val="single" w:sz="4" w:space="0" w:color="auto"/>
              <w:right w:val="single" w:sz="4" w:space="0" w:color="auto"/>
            </w:tcBorders>
            <w:shd w:val="clear" w:color="000000" w:fill="92CDDC"/>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Actual False</w:t>
            </w:r>
          </w:p>
        </w:tc>
        <w:tc>
          <w:tcPr>
            <w:tcW w:w="1445" w:type="dxa"/>
            <w:tcBorders>
              <w:top w:val="nil"/>
              <w:left w:val="nil"/>
              <w:bottom w:val="single" w:sz="4" w:space="0" w:color="auto"/>
              <w:right w:val="single" w:sz="4"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98</w:t>
            </w:r>
          </w:p>
        </w:tc>
        <w:tc>
          <w:tcPr>
            <w:tcW w:w="1757" w:type="dxa"/>
            <w:tcBorders>
              <w:top w:val="nil"/>
              <w:left w:val="nil"/>
              <w:bottom w:val="single" w:sz="4" w:space="0" w:color="auto"/>
              <w:right w:val="single" w:sz="4"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21</w:t>
            </w:r>
          </w:p>
        </w:tc>
      </w:tr>
      <w:tr w:rsidR="00B809B7" w:rsidRPr="00B809B7" w:rsidTr="005E330E">
        <w:trPr>
          <w:trHeight w:val="300"/>
          <w:jc w:val="center"/>
        </w:trPr>
        <w:tc>
          <w:tcPr>
            <w:tcW w:w="1398" w:type="dxa"/>
            <w:tcBorders>
              <w:top w:val="nil"/>
              <w:left w:val="single" w:sz="8" w:space="0" w:color="auto"/>
              <w:bottom w:val="nil"/>
              <w:right w:val="single" w:sz="4" w:space="0" w:color="auto"/>
            </w:tcBorders>
            <w:shd w:val="clear" w:color="000000" w:fill="92CDDC"/>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Actual Positive</w:t>
            </w:r>
          </w:p>
        </w:tc>
        <w:tc>
          <w:tcPr>
            <w:tcW w:w="1445" w:type="dxa"/>
            <w:tcBorders>
              <w:top w:val="nil"/>
              <w:left w:val="nil"/>
              <w:bottom w:val="nil"/>
              <w:right w:val="single" w:sz="4"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24</w:t>
            </w:r>
          </w:p>
        </w:tc>
        <w:tc>
          <w:tcPr>
            <w:tcW w:w="1757" w:type="dxa"/>
            <w:tcBorders>
              <w:top w:val="nil"/>
              <w:left w:val="nil"/>
              <w:bottom w:val="nil"/>
              <w:right w:val="single" w:sz="4"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11</w:t>
            </w:r>
          </w:p>
        </w:tc>
      </w:tr>
      <w:tr w:rsidR="00B809B7" w:rsidRPr="00B809B7" w:rsidTr="005E330E">
        <w:trPr>
          <w:trHeight w:val="288"/>
          <w:jc w:val="center"/>
        </w:trPr>
        <w:tc>
          <w:tcPr>
            <w:tcW w:w="1398" w:type="dxa"/>
            <w:tcBorders>
              <w:top w:val="single" w:sz="8" w:space="0" w:color="auto"/>
              <w:left w:val="single" w:sz="8" w:space="0" w:color="auto"/>
              <w:bottom w:val="single" w:sz="4" w:space="0" w:color="auto"/>
              <w:right w:val="single" w:sz="8" w:space="0" w:color="auto"/>
            </w:tcBorders>
            <w:shd w:val="clear" w:color="000000" w:fill="FFC000"/>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Error Rate</w:t>
            </w:r>
          </w:p>
        </w:tc>
        <w:tc>
          <w:tcPr>
            <w:tcW w:w="1445" w:type="dxa"/>
            <w:tcBorders>
              <w:top w:val="single" w:sz="8" w:space="0" w:color="auto"/>
              <w:left w:val="nil"/>
              <w:bottom w:val="single" w:sz="4" w:space="0" w:color="auto"/>
              <w:right w:val="single" w:sz="8" w:space="0" w:color="auto"/>
            </w:tcBorders>
            <w:shd w:val="clear" w:color="000000" w:fill="FFC000"/>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Accuracy</w:t>
            </w:r>
          </w:p>
        </w:tc>
        <w:tc>
          <w:tcPr>
            <w:tcW w:w="1757" w:type="dxa"/>
            <w:tcBorders>
              <w:top w:val="single" w:sz="8" w:space="0" w:color="auto"/>
              <w:left w:val="nil"/>
              <w:bottom w:val="single" w:sz="4" w:space="0" w:color="auto"/>
              <w:right w:val="single" w:sz="8" w:space="0" w:color="auto"/>
            </w:tcBorders>
            <w:shd w:val="clear" w:color="000000" w:fill="FFC000"/>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Sensitivity</w:t>
            </w:r>
          </w:p>
        </w:tc>
      </w:tr>
      <w:tr w:rsidR="00B809B7" w:rsidRPr="00B809B7" w:rsidTr="005E330E">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29.22%</w:t>
            </w:r>
          </w:p>
        </w:tc>
        <w:tc>
          <w:tcPr>
            <w:tcW w:w="1445" w:type="dxa"/>
            <w:tcBorders>
              <w:top w:val="nil"/>
              <w:left w:val="nil"/>
              <w:bottom w:val="single" w:sz="8" w:space="0" w:color="auto"/>
              <w:right w:val="single" w:sz="8"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70.78%</w:t>
            </w:r>
          </w:p>
        </w:tc>
        <w:tc>
          <w:tcPr>
            <w:tcW w:w="1757" w:type="dxa"/>
            <w:tcBorders>
              <w:top w:val="nil"/>
              <w:left w:val="nil"/>
              <w:bottom w:val="single" w:sz="8" w:space="0" w:color="auto"/>
              <w:right w:val="single" w:sz="8"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31.43%</w:t>
            </w:r>
          </w:p>
        </w:tc>
      </w:tr>
      <w:tr w:rsidR="00B809B7" w:rsidRPr="00B809B7" w:rsidTr="005E330E">
        <w:trPr>
          <w:trHeight w:val="288"/>
          <w:jc w:val="center"/>
        </w:trPr>
        <w:tc>
          <w:tcPr>
            <w:tcW w:w="1398" w:type="dxa"/>
            <w:tcBorders>
              <w:top w:val="nil"/>
              <w:left w:val="single" w:sz="8" w:space="0" w:color="auto"/>
              <w:bottom w:val="single" w:sz="4" w:space="0" w:color="auto"/>
              <w:right w:val="single" w:sz="8" w:space="0" w:color="auto"/>
            </w:tcBorders>
            <w:shd w:val="clear" w:color="000000" w:fill="FFC000"/>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Specificity</w:t>
            </w:r>
          </w:p>
        </w:tc>
        <w:tc>
          <w:tcPr>
            <w:tcW w:w="1445" w:type="dxa"/>
            <w:tcBorders>
              <w:top w:val="nil"/>
              <w:left w:val="nil"/>
              <w:bottom w:val="single" w:sz="4" w:space="0" w:color="auto"/>
              <w:right w:val="single" w:sz="8" w:space="0" w:color="auto"/>
            </w:tcBorders>
            <w:shd w:val="clear" w:color="000000" w:fill="FFC000"/>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Precision</w:t>
            </w:r>
          </w:p>
        </w:tc>
        <w:tc>
          <w:tcPr>
            <w:tcW w:w="1757" w:type="dxa"/>
            <w:tcBorders>
              <w:top w:val="nil"/>
              <w:left w:val="nil"/>
              <w:bottom w:val="single" w:sz="4" w:space="0" w:color="auto"/>
              <w:right w:val="single" w:sz="8" w:space="0" w:color="auto"/>
            </w:tcBorders>
            <w:shd w:val="clear" w:color="000000" w:fill="FFC000"/>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False Positive Rate</w:t>
            </w:r>
          </w:p>
        </w:tc>
      </w:tr>
      <w:tr w:rsidR="00B809B7" w:rsidRPr="00B809B7" w:rsidTr="005E330E">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89.91%</w:t>
            </w:r>
          </w:p>
        </w:tc>
        <w:tc>
          <w:tcPr>
            <w:tcW w:w="1445" w:type="dxa"/>
            <w:tcBorders>
              <w:top w:val="nil"/>
              <w:left w:val="nil"/>
              <w:bottom w:val="single" w:sz="8" w:space="0" w:color="auto"/>
              <w:right w:val="single" w:sz="8"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34.38%</w:t>
            </w:r>
          </w:p>
        </w:tc>
        <w:tc>
          <w:tcPr>
            <w:tcW w:w="1757" w:type="dxa"/>
            <w:tcBorders>
              <w:top w:val="nil"/>
              <w:left w:val="nil"/>
              <w:bottom w:val="single" w:sz="8" w:space="0" w:color="auto"/>
              <w:right w:val="single" w:sz="8" w:space="0" w:color="auto"/>
            </w:tcBorders>
            <w:shd w:val="clear" w:color="auto" w:fill="auto"/>
            <w:noWrap/>
            <w:vAlign w:val="bottom"/>
            <w:hideMark/>
          </w:tcPr>
          <w:p w:rsidR="00B809B7" w:rsidRPr="00B809B7" w:rsidRDefault="00B809B7" w:rsidP="005E330E">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17.65%</w:t>
            </w:r>
          </w:p>
        </w:tc>
      </w:tr>
    </w:tbl>
    <w:p w:rsidR="00B809B7" w:rsidRDefault="00B809B7" w:rsidP="00B809B7">
      <w:pPr>
        <w:spacing w:line="480" w:lineRule="auto"/>
        <w:rPr>
          <w:rFonts w:ascii="Times New Roman" w:hAnsi="Times New Roman" w:cs="Times New Roman"/>
          <w:b/>
          <w:sz w:val="24"/>
          <w:szCs w:val="24"/>
        </w:rPr>
      </w:pPr>
    </w:p>
    <w:p w:rsidR="004F0B7C" w:rsidRDefault="004F0B7C" w:rsidP="004F0B7C">
      <w:pPr>
        <w:spacing w:line="480" w:lineRule="auto"/>
        <w:rPr>
          <w:rFonts w:ascii="Times New Roman" w:hAnsi="Times New Roman" w:cs="Times New Roman"/>
          <w:b/>
          <w:sz w:val="24"/>
          <w:szCs w:val="24"/>
        </w:rPr>
      </w:pPr>
    </w:p>
    <w:p w:rsidR="00F71C22" w:rsidRPr="00F71C22" w:rsidRDefault="00F71C22" w:rsidP="005E330E">
      <w:pPr>
        <w:pStyle w:val="Caption"/>
        <w:keepNext/>
        <w:jc w:val="center"/>
        <w:rPr>
          <w:color w:val="auto"/>
        </w:rPr>
      </w:pPr>
      <w:proofErr w:type="gramStart"/>
      <w:r w:rsidRPr="00F71C22">
        <w:rPr>
          <w:color w:val="auto"/>
        </w:rPr>
        <w:lastRenderedPageBreak/>
        <w:t xml:space="preserve">Figure </w:t>
      </w:r>
      <w:proofErr w:type="gramEnd"/>
      <w:r w:rsidRPr="00F71C22">
        <w:rPr>
          <w:color w:val="auto"/>
        </w:rPr>
        <w:fldChar w:fldCharType="begin"/>
      </w:r>
      <w:r w:rsidRPr="00F71C22">
        <w:rPr>
          <w:color w:val="auto"/>
        </w:rPr>
        <w:instrText xml:space="preserve"> SEQ Figure \* ARABIC </w:instrText>
      </w:r>
      <w:r w:rsidRPr="00F71C22">
        <w:rPr>
          <w:color w:val="auto"/>
        </w:rPr>
        <w:fldChar w:fldCharType="separate"/>
      </w:r>
      <w:r>
        <w:rPr>
          <w:noProof/>
          <w:color w:val="auto"/>
        </w:rPr>
        <w:t>3</w:t>
      </w:r>
      <w:r w:rsidRPr="00F71C22">
        <w:rPr>
          <w:color w:val="auto"/>
        </w:rPr>
        <w:fldChar w:fldCharType="end"/>
      </w:r>
      <w:proofErr w:type="gramStart"/>
      <w:r w:rsidRPr="00F71C22">
        <w:rPr>
          <w:color w:val="auto"/>
        </w:rPr>
        <w:t>.</w:t>
      </w:r>
      <w:proofErr w:type="gramEnd"/>
      <w:r w:rsidRPr="00F71C22">
        <w:rPr>
          <w:color w:val="auto"/>
        </w:rPr>
        <w:t xml:space="preserve">  Visualization of Model 2 Confusion Matrix</w:t>
      </w:r>
    </w:p>
    <w:p w:rsidR="00480A54" w:rsidRDefault="00480A54" w:rsidP="00480A54">
      <w:pPr>
        <w:spacing w:line="480" w:lineRule="auto"/>
        <w:ind w:firstLine="720"/>
        <w:rPr>
          <w:rFonts w:ascii="Times New Roman" w:hAnsi="Times New Roman" w:cs="Times New Roman"/>
          <w:b/>
          <w:sz w:val="24"/>
          <w:szCs w:val="24"/>
        </w:rPr>
      </w:pPr>
      <w:r>
        <w:rPr>
          <w:noProof/>
        </w:rPr>
        <w:drawing>
          <wp:inline distT="0" distB="0" distL="0" distR="0" wp14:anchorId="516C0747" wp14:editId="56E78425">
            <wp:extent cx="5342083" cy="445046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42083" cy="4450466"/>
                    </a:xfrm>
                    <a:prstGeom prst="rect">
                      <a:avLst/>
                    </a:prstGeom>
                  </pic:spPr>
                </pic:pic>
              </a:graphicData>
            </a:graphic>
          </wp:inline>
        </w:drawing>
      </w:r>
    </w:p>
    <w:p w:rsidR="00F71C22" w:rsidRPr="00F71C22" w:rsidRDefault="00F71C22" w:rsidP="005E330E">
      <w:pPr>
        <w:pStyle w:val="Caption"/>
        <w:keepNext/>
        <w:jc w:val="center"/>
        <w:rPr>
          <w:color w:val="auto"/>
        </w:rPr>
      </w:pPr>
      <w:proofErr w:type="gramStart"/>
      <w:r w:rsidRPr="00F71C22">
        <w:rPr>
          <w:color w:val="auto"/>
        </w:rPr>
        <w:t xml:space="preserve">Table </w:t>
      </w:r>
      <w:r w:rsidRPr="00F71C22">
        <w:rPr>
          <w:color w:val="auto"/>
        </w:rPr>
        <w:fldChar w:fldCharType="begin"/>
      </w:r>
      <w:r w:rsidRPr="00F71C22">
        <w:rPr>
          <w:color w:val="auto"/>
        </w:rPr>
        <w:instrText xml:space="preserve"> SEQ Table \* ARABIC </w:instrText>
      </w:r>
      <w:r w:rsidRPr="00F71C22">
        <w:rPr>
          <w:color w:val="auto"/>
        </w:rPr>
        <w:fldChar w:fldCharType="separate"/>
      </w:r>
      <w:r w:rsidRPr="00F71C22">
        <w:rPr>
          <w:noProof/>
          <w:color w:val="auto"/>
        </w:rPr>
        <w:t>5</w:t>
      </w:r>
      <w:r w:rsidRPr="00F71C22">
        <w:rPr>
          <w:color w:val="auto"/>
        </w:rPr>
        <w:fldChar w:fldCharType="end"/>
      </w:r>
      <w:r w:rsidRPr="00F71C22">
        <w:rPr>
          <w:color w:val="auto"/>
        </w:rPr>
        <w:t>.</w:t>
      </w:r>
      <w:proofErr w:type="gramEnd"/>
      <w:r w:rsidRPr="00F71C22">
        <w:rPr>
          <w:color w:val="auto"/>
        </w:rPr>
        <w:t xml:space="preserve"> </w:t>
      </w:r>
      <w:proofErr w:type="gramStart"/>
      <w:r w:rsidRPr="00F71C22">
        <w:rPr>
          <w:color w:val="auto"/>
        </w:rPr>
        <w:t>Confusion Matrix and Evaluations of Model 3.</w:t>
      </w:r>
      <w:proofErr w:type="gramEnd"/>
    </w:p>
    <w:tbl>
      <w:tblPr>
        <w:tblW w:w="4600" w:type="dxa"/>
        <w:jc w:val="center"/>
        <w:tblInd w:w="93" w:type="dxa"/>
        <w:tblLook w:val="04A0" w:firstRow="1" w:lastRow="0" w:firstColumn="1" w:lastColumn="0" w:noHBand="0" w:noVBand="1"/>
      </w:tblPr>
      <w:tblGrid>
        <w:gridCol w:w="1398"/>
        <w:gridCol w:w="1445"/>
        <w:gridCol w:w="1757"/>
      </w:tblGrid>
      <w:tr w:rsidR="00F71C22" w:rsidRPr="00B809B7" w:rsidTr="005E330E">
        <w:trPr>
          <w:trHeight w:val="300"/>
          <w:jc w:val="center"/>
        </w:trPr>
        <w:tc>
          <w:tcPr>
            <w:tcW w:w="4600" w:type="dxa"/>
            <w:gridSpan w:val="3"/>
            <w:tcBorders>
              <w:top w:val="single" w:sz="8" w:space="0" w:color="auto"/>
              <w:left w:val="single" w:sz="8" w:space="0" w:color="auto"/>
              <w:bottom w:val="single" w:sz="8" w:space="0" w:color="auto"/>
              <w:right w:val="single" w:sz="8" w:space="0" w:color="000000"/>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Model 3 - Confusion Matrix</w:t>
            </w:r>
          </w:p>
        </w:tc>
      </w:tr>
      <w:tr w:rsidR="00F71C22" w:rsidRPr="00B809B7" w:rsidTr="005E330E">
        <w:trPr>
          <w:trHeight w:val="288"/>
          <w:jc w:val="center"/>
        </w:trPr>
        <w:tc>
          <w:tcPr>
            <w:tcW w:w="1398" w:type="dxa"/>
            <w:tcBorders>
              <w:top w:val="nil"/>
              <w:left w:val="single" w:sz="8" w:space="0" w:color="auto"/>
              <w:bottom w:val="single" w:sz="4" w:space="0" w:color="auto"/>
              <w:right w:val="single" w:sz="4" w:space="0" w:color="auto"/>
            </w:tcBorders>
            <w:shd w:val="clear" w:color="000000" w:fill="D9D9D9"/>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 </w:t>
            </w:r>
          </w:p>
        </w:tc>
        <w:tc>
          <w:tcPr>
            <w:tcW w:w="1445" w:type="dxa"/>
            <w:tcBorders>
              <w:top w:val="nil"/>
              <w:left w:val="nil"/>
              <w:bottom w:val="single" w:sz="4" w:space="0" w:color="auto"/>
              <w:right w:val="single" w:sz="4" w:space="0" w:color="auto"/>
            </w:tcBorders>
            <w:shd w:val="clear" w:color="000000" w:fill="92CDDC"/>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Predicted False</w:t>
            </w:r>
          </w:p>
        </w:tc>
        <w:tc>
          <w:tcPr>
            <w:tcW w:w="1757" w:type="dxa"/>
            <w:tcBorders>
              <w:top w:val="nil"/>
              <w:left w:val="nil"/>
              <w:bottom w:val="single" w:sz="4" w:space="0" w:color="auto"/>
              <w:right w:val="single" w:sz="8" w:space="0" w:color="auto"/>
            </w:tcBorders>
            <w:shd w:val="clear" w:color="000000" w:fill="92CDDC"/>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Predicted Positive</w:t>
            </w:r>
          </w:p>
        </w:tc>
      </w:tr>
      <w:tr w:rsidR="00F71C22" w:rsidRPr="00B809B7" w:rsidTr="005E330E">
        <w:trPr>
          <w:trHeight w:val="288"/>
          <w:jc w:val="center"/>
        </w:trPr>
        <w:tc>
          <w:tcPr>
            <w:tcW w:w="1398" w:type="dxa"/>
            <w:tcBorders>
              <w:top w:val="nil"/>
              <w:left w:val="single" w:sz="8" w:space="0" w:color="auto"/>
              <w:bottom w:val="single" w:sz="4" w:space="0" w:color="auto"/>
              <w:right w:val="single" w:sz="4" w:space="0" w:color="auto"/>
            </w:tcBorders>
            <w:shd w:val="clear" w:color="000000" w:fill="92CDDC"/>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Actual False</w:t>
            </w:r>
          </w:p>
        </w:tc>
        <w:tc>
          <w:tcPr>
            <w:tcW w:w="1445" w:type="dxa"/>
            <w:tcBorders>
              <w:top w:val="nil"/>
              <w:left w:val="nil"/>
              <w:bottom w:val="single" w:sz="4" w:space="0" w:color="auto"/>
              <w:right w:val="single" w:sz="4"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93</w:t>
            </w:r>
          </w:p>
        </w:tc>
        <w:tc>
          <w:tcPr>
            <w:tcW w:w="1757" w:type="dxa"/>
            <w:tcBorders>
              <w:top w:val="nil"/>
              <w:left w:val="nil"/>
              <w:bottom w:val="single" w:sz="4"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10</w:t>
            </w:r>
          </w:p>
        </w:tc>
      </w:tr>
      <w:tr w:rsidR="00F71C22" w:rsidRPr="00B809B7" w:rsidTr="005E330E">
        <w:trPr>
          <w:trHeight w:val="300"/>
          <w:jc w:val="center"/>
        </w:trPr>
        <w:tc>
          <w:tcPr>
            <w:tcW w:w="1398" w:type="dxa"/>
            <w:tcBorders>
              <w:top w:val="nil"/>
              <w:left w:val="single" w:sz="8" w:space="0" w:color="auto"/>
              <w:bottom w:val="single" w:sz="8" w:space="0" w:color="auto"/>
              <w:right w:val="single" w:sz="4" w:space="0" w:color="auto"/>
            </w:tcBorders>
            <w:shd w:val="clear" w:color="000000" w:fill="92CDDC"/>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Actual Positive</w:t>
            </w:r>
          </w:p>
        </w:tc>
        <w:tc>
          <w:tcPr>
            <w:tcW w:w="1445" w:type="dxa"/>
            <w:tcBorders>
              <w:top w:val="nil"/>
              <w:left w:val="nil"/>
              <w:bottom w:val="single" w:sz="8" w:space="0" w:color="auto"/>
              <w:right w:val="single" w:sz="4"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30</w:t>
            </w:r>
          </w:p>
        </w:tc>
        <w:tc>
          <w:tcPr>
            <w:tcW w:w="1757"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12</w:t>
            </w:r>
          </w:p>
        </w:tc>
      </w:tr>
      <w:tr w:rsidR="00F71C22" w:rsidRPr="00B809B7" w:rsidTr="005E330E">
        <w:trPr>
          <w:trHeight w:val="288"/>
          <w:jc w:val="center"/>
        </w:trPr>
        <w:tc>
          <w:tcPr>
            <w:tcW w:w="1398" w:type="dxa"/>
            <w:tcBorders>
              <w:top w:val="nil"/>
              <w:left w:val="single" w:sz="8" w:space="0" w:color="auto"/>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Error Rate</w:t>
            </w:r>
          </w:p>
        </w:tc>
        <w:tc>
          <w:tcPr>
            <w:tcW w:w="1445" w:type="dxa"/>
            <w:tcBorders>
              <w:top w:val="nil"/>
              <w:left w:val="nil"/>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Accuracy</w:t>
            </w:r>
          </w:p>
        </w:tc>
        <w:tc>
          <w:tcPr>
            <w:tcW w:w="1757" w:type="dxa"/>
            <w:tcBorders>
              <w:top w:val="nil"/>
              <w:left w:val="nil"/>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Sensitivity</w:t>
            </w:r>
          </w:p>
        </w:tc>
      </w:tr>
      <w:tr w:rsidR="00F71C22" w:rsidRPr="00B809B7" w:rsidTr="005E330E">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27.59%</w:t>
            </w:r>
          </w:p>
        </w:tc>
        <w:tc>
          <w:tcPr>
            <w:tcW w:w="1445"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72.41%</w:t>
            </w:r>
          </w:p>
        </w:tc>
        <w:tc>
          <w:tcPr>
            <w:tcW w:w="1757"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28.57%</w:t>
            </w:r>
          </w:p>
        </w:tc>
      </w:tr>
      <w:tr w:rsidR="00F71C22" w:rsidRPr="00B809B7" w:rsidTr="005E330E">
        <w:trPr>
          <w:trHeight w:val="288"/>
          <w:jc w:val="center"/>
        </w:trPr>
        <w:tc>
          <w:tcPr>
            <w:tcW w:w="1398" w:type="dxa"/>
            <w:tcBorders>
              <w:top w:val="nil"/>
              <w:left w:val="single" w:sz="8" w:space="0" w:color="auto"/>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Specificity</w:t>
            </w:r>
          </w:p>
        </w:tc>
        <w:tc>
          <w:tcPr>
            <w:tcW w:w="1445" w:type="dxa"/>
            <w:tcBorders>
              <w:top w:val="nil"/>
              <w:left w:val="nil"/>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Precision</w:t>
            </w:r>
          </w:p>
        </w:tc>
        <w:tc>
          <w:tcPr>
            <w:tcW w:w="1757" w:type="dxa"/>
            <w:tcBorders>
              <w:top w:val="nil"/>
              <w:left w:val="nil"/>
              <w:bottom w:val="single" w:sz="4" w:space="0" w:color="auto"/>
              <w:right w:val="single" w:sz="8" w:space="0" w:color="auto"/>
            </w:tcBorders>
            <w:shd w:val="clear" w:color="000000" w:fill="FFC000"/>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False Positive Rate</w:t>
            </w:r>
          </w:p>
        </w:tc>
      </w:tr>
      <w:tr w:rsidR="00F71C22" w:rsidRPr="00B809B7" w:rsidTr="005E330E">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88.57%</w:t>
            </w:r>
          </w:p>
        </w:tc>
        <w:tc>
          <w:tcPr>
            <w:tcW w:w="1445"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54.55%</w:t>
            </w:r>
          </w:p>
        </w:tc>
        <w:tc>
          <w:tcPr>
            <w:tcW w:w="1757" w:type="dxa"/>
            <w:tcBorders>
              <w:top w:val="nil"/>
              <w:left w:val="nil"/>
              <w:bottom w:val="single" w:sz="8" w:space="0" w:color="auto"/>
              <w:right w:val="single" w:sz="8" w:space="0" w:color="auto"/>
            </w:tcBorders>
            <w:shd w:val="clear" w:color="auto" w:fill="auto"/>
            <w:noWrap/>
            <w:vAlign w:val="bottom"/>
            <w:hideMark/>
          </w:tcPr>
          <w:p w:rsidR="00F71C22" w:rsidRPr="00B809B7" w:rsidRDefault="00F71C22" w:rsidP="00F71C22">
            <w:pPr>
              <w:spacing w:after="0" w:line="240" w:lineRule="auto"/>
              <w:jc w:val="center"/>
              <w:rPr>
                <w:rFonts w:ascii="Calibri" w:eastAsia="Times New Roman" w:hAnsi="Calibri" w:cs="Calibri"/>
                <w:color w:val="000000"/>
              </w:rPr>
            </w:pPr>
            <w:r w:rsidRPr="00B809B7">
              <w:rPr>
                <w:rFonts w:ascii="Calibri" w:eastAsia="Times New Roman" w:hAnsi="Calibri" w:cs="Calibri"/>
                <w:color w:val="000000"/>
              </w:rPr>
              <w:t>9.71%</w:t>
            </w:r>
          </w:p>
        </w:tc>
      </w:tr>
    </w:tbl>
    <w:p w:rsidR="00F71C22" w:rsidRDefault="00F71C22" w:rsidP="00F71C22">
      <w:pPr>
        <w:spacing w:line="480" w:lineRule="auto"/>
        <w:jc w:val="center"/>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p>
    <w:p w:rsidR="00F71C22" w:rsidRPr="00F71C22" w:rsidRDefault="00F71C22" w:rsidP="00F71C22">
      <w:pPr>
        <w:pStyle w:val="Caption"/>
        <w:keepNext/>
        <w:jc w:val="center"/>
        <w:rPr>
          <w:color w:val="auto"/>
        </w:rPr>
      </w:pPr>
      <w:r w:rsidRPr="00F71C22">
        <w:rPr>
          <w:color w:val="auto"/>
        </w:rPr>
        <w:lastRenderedPageBreak/>
        <w:t xml:space="preserve">Figure </w:t>
      </w:r>
      <w:r w:rsidRPr="00F71C22">
        <w:rPr>
          <w:color w:val="auto"/>
        </w:rPr>
        <w:fldChar w:fldCharType="begin"/>
      </w:r>
      <w:r w:rsidRPr="00F71C22">
        <w:rPr>
          <w:color w:val="auto"/>
        </w:rPr>
        <w:instrText xml:space="preserve"> SEQ Figure \* ARABIC </w:instrText>
      </w:r>
      <w:r w:rsidRPr="00F71C22">
        <w:rPr>
          <w:color w:val="auto"/>
        </w:rPr>
        <w:fldChar w:fldCharType="separate"/>
      </w:r>
      <w:r w:rsidRPr="00F71C22">
        <w:rPr>
          <w:noProof/>
          <w:color w:val="auto"/>
        </w:rPr>
        <w:t>4</w:t>
      </w:r>
      <w:r w:rsidRPr="00F71C22">
        <w:rPr>
          <w:color w:val="auto"/>
        </w:rPr>
        <w:fldChar w:fldCharType="end"/>
      </w:r>
      <w:r w:rsidRPr="00F71C22">
        <w:rPr>
          <w:color w:val="auto"/>
        </w:rPr>
        <w:t xml:space="preserve">  Visualization of Model 3 Confusion Matrix</w:t>
      </w:r>
    </w:p>
    <w:p w:rsidR="00F71C22" w:rsidRDefault="00F71C22" w:rsidP="00F71C22">
      <w:pPr>
        <w:spacing w:line="480" w:lineRule="auto"/>
        <w:jc w:val="center"/>
        <w:rPr>
          <w:rFonts w:ascii="Times New Roman" w:hAnsi="Times New Roman" w:cs="Times New Roman"/>
          <w:b/>
          <w:sz w:val="24"/>
          <w:szCs w:val="24"/>
        </w:rPr>
      </w:pPr>
      <w:r>
        <w:rPr>
          <w:noProof/>
        </w:rPr>
        <w:drawing>
          <wp:inline distT="0" distB="0" distL="0" distR="0" wp14:anchorId="7BFCE80F" wp14:editId="305F6F60">
            <wp:extent cx="5342083" cy="44504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42083" cy="4450466"/>
                    </a:xfrm>
                    <a:prstGeom prst="rect">
                      <a:avLst/>
                    </a:prstGeom>
                  </pic:spPr>
                </pic:pic>
              </a:graphicData>
            </a:graphic>
          </wp:inline>
        </w:drawing>
      </w:r>
    </w:p>
    <w:p w:rsidR="00F71C22" w:rsidRDefault="00F71C22" w:rsidP="00F71C22">
      <w:pPr>
        <w:spacing w:line="480" w:lineRule="auto"/>
        <w:jc w:val="center"/>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1</w:t>
      </w:r>
    </w:p>
    <w:p w:rsidR="00F71C22" w:rsidRDefault="00F71C22" w:rsidP="00F71C22">
      <w:pPr>
        <w:spacing w:line="480" w:lineRule="auto"/>
        <w:rPr>
          <w:rFonts w:ascii="Times New Roman" w:hAnsi="Times New Roman" w:cs="Times New Roman"/>
          <w:b/>
          <w:sz w:val="24"/>
          <w:szCs w:val="24"/>
        </w:rPr>
      </w:pPr>
      <w:r>
        <w:rPr>
          <w:rFonts w:ascii="Times New Roman" w:hAnsi="Times New Roman" w:cs="Times New Roman"/>
          <w:b/>
          <w:sz w:val="24"/>
          <w:szCs w:val="24"/>
        </w:rPr>
        <w:t>Model 1 Output</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Naive Bayes Classifier for Discrete Predictors</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Call:</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80A54">
        <w:rPr>
          <w:rFonts w:ascii="Lucida Console" w:eastAsia="Times New Roman" w:hAnsi="Lucida Console" w:cs="Courier New"/>
          <w:color w:val="000000"/>
          <w:sz w:val="20"/>
          <w:szCs w:val="20"/>
          <w:bdr w:val="none" w:sz="0" w:space="0" w:color="auto" w:frame="1"/>
        </w:rPr>
        <w:t>naiveBayes.default</w:t>
      </w:r>
      <w:proofErr w:type="spellEnd"/>
      <w:r w:rsidRPr="00480A54">
        <w:rPr>
          <w:rFonts w:ascii="Lucida Console" w:eastAsia="Times New Roman" w:hAnsi="Lucida Console" w:cs="Courier New"/>
          <w:color w:val="000000"/>
          <w:sz w:val="20"/>
          <w:szCs w:val="20"/>
          <w:bdr w:val="none" w:sz="0" w:space="0" w:color="auto" w:frame="1"/>
        </w:rPr>
        <w:t xml:space="preserve">(x = X, y = Y, </w:t>
      </w:r>
      <w:proofErr w:type="spellStart"/>
      <w:proofErr w:type="gramStart"/>
      <w:r w:rsidRPr="00480A54">
        <w:rPr>
          <w:rFonts w:ascii="Lucida Console" w:eastAsia="Times New Roman" w:hAnsi="Lucida Console" w:cs="Courier New"/>
          <w:color w:val="000000"/>
          <w:sz w:val="20"/>
          <w:szCs w:val="20"/>
          <w:bdr w:val="none" w:sz="0" w:space="0" w:color="auto" w:frame="1"/>
        </w:rPr>
        <w:t>laplace</w:t>
      </w:r>
      <w:proofErr w:type="spellEnd"/>
      <w:proofErr w:type="gramEnd"/>
      <w:r w:rsidRPr="00480A54">
        <w:rPr>
          <w:rFonts w:ascii="Lucida Console" w:eastAsia="Times New Roman" w:hAnsi="Lucida Console" w:cs="Courier New"/>
          <w:color w:val="000000"/>
          <w:sz w:val="20"/>
          <w:szCs w:val="20"/>
          <w:bdr w:val="none" w:sz="0" w:space="0" w:color="auto" w:frame="1"/>
        </w:rPr>
        <w:t xml:space="preserve"> = </w:t>
      </w:r>
      <w:proofErr w:type="spellStart"/>
      <w:r w:rsidRPr="00480A54">
        <w:rPr>
          <w:rFonts w:ascii="Lucida Console" w:eastAsia="Times New Roman" w:hAnsi="Lucida Console" w:cs="Courier New"/>
          <w:color w:val="000000"/>
          <w:sz w:val="20"/>
          <w:szCs w:val="20"/>
          <w:bdr w:val="none" w:sz="0" w:space="0" w:color="auto" w:frame="1"/>
        </w:rPr>
        <w:t>laplace</w:t>
      </w:r>
      <w:proofErr w:type="spellEnd"/>
      <w:r w:rsidRPr="00480A54">
        <w:rPr>
          <w:rFonts w:ascii="Lucida Console" w:eastAsia="Times New Roman" w:hAnsi="Lucida Console" w:cs="Courier New"/>
          <w:color w:val="000000"/>
          <w:sz w:val="20"/>
          <w:szCs w:val="20"/>
          <w:bdr w:val="none" w:sz="0" w:space="0" w:color="auto" w:frame="1"/>
        </w:rPr>
        <w:t>)</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A-priori probabilities:</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Y</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0         1 </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0.7528409 0.2471591 </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Conditional probabilities:</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PRIORFRAC</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Y           0         1</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0 0.7962264 0.2037736</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1 0.5977011 0.4022989</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AGE</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Y      [55</w:t>
      </w:r>
      <w:proofErr w:type="gramStart"/>
      <w:r w:rsidRPr="00480A54">
        <w:rPr>
          <w:rFonts w:ascii="Lucida Console" w:eastAsia="Times New Roman" w:hAnsi="Lucida Console" w:cs="Courier New"/>
          <w:color w:val="000000"/>
          <w:sz w:val="20"/>
          <w:szCs w:val="20"/>
          <w:bdr w:val="none" w:sz="0" w:space="0" w:color="auto" w:frame="1"/>
        </w:rPr>
        <w:t>,59</w:t>
      </w:r>
      <w:proofErr w:type="gramEnd"/>
      <w:r w:rsidRPr="00480A54">
        <w:rPr>
          <w:rFonts w:ascii="Lucida Console" w:eastAsia="Times New Roman" w:hAnsi="Lucida Console" w:cs="Courier New"/>
          <w:color w:val="000000"/>
          <w:sz w:val="20"/>
          <w:szCs w:val="20"/>
          <w:bdr w:val="none" w:sz="0" w:space="0" w:color="auto" w:frame="1"/>
        </w:rPr>
        <w:t>)    [59,63)    [63,67)    [67,72)    [72,78)    [78,90]</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0 0.14716981 0.21132075 0.14339623 0.20377358 0.14339623 0.15094340</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1 0.09195402 0.12643678 0.13793103 0.10344828 0.19540230 0.34482759</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BMI</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Y   [14.9</w:t>
      </w:r>
      <w:proofErr w:type="gramStart"/>
      <w:r w:rsidRPr="00480A54">
        <w:rPr>
          <w:rFonts w:ascii="Lucida Console" w:eastAsia="Times New Roman" w:hAnsi="Lucida Console" w:cs="Courier New"/>
          <w:color w:val="000000"/>
          <w:sz w:val="20"/>
          <w:szCs w:val="20"/>
          <w:bdr w:val="none" w:sz="0" w:space="0" w:color="auto" w:frame="1"/>
        </w:rPr>
        <w:t>,22.1</w:t>
      </w:r>
      <w:proofErr w:type="gramEnd"/>
      <w:r w:rsidRPr="00480A54">
        <w:rPr>
          <w:rFonts w:ascii="Lucida Console" w:eastAsia="Times New Roman" w:hAnsi="Lucida Console" w:cs="Courier New"/>
          <w:color w:val="000000"/>
          <w:sz w:val="20"/>
          <w:szCs w:val="20"/>
          <w:bdr w:val="none" w:sz="0" w:space="0" w:color="auto" w:frame="1"/>
        </w:rPr>
        <w:t>) [22.1,24.1) [24.1,26.4) [26.4,29) [29,32.9) [32.9,49.1]</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0   0.1584906   0.1773585   0.1811321 0.1547170 0.1471698   0.1811321</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1   0.1839080   0.1839080   0.1839080 0.1724138 0.1379310   0.1379310</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PREMENO</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Y           0         1</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0 0.8000000 0.2000000</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1 0.7701149 0.2298851</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MOMFRAC</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Y           0         1</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0 0.8981132 0.1018868</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1 0.8160920 0.1839080</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ARMASSIST</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Y           0         1</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0 0.6490566 0.3509434</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1 0.4597701 0.5402299</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SMOKE</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Y            0          1</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0 0.92452830 0.07547170</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1 0.93103448 0.06896552</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RATERISK</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Y           1         2         3</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80A54">
        <w:rPr>
          <w:rFonts w:ascii="Lucida Console" w:eastAsia="Times New Roman" w:hAnsi="Lucida Console" w:cs="Courier New"/>
          <w:color w:val="000000"/>
          <w:sz w:val="20"/>
          <w:szCs w:val="20"/>
          <w:bdr w:val="none" w:sz="0" w:space="0" w:color="auto" w:frame="1"/>
        </w:rPr>
        <w:t xml:space="preserve">  0 0.3471698 0.3811321 0.2716981</w:t>
      </w:r>
    </w:p>
    <w:p w:rsidR="00F71C22" w:rsidRPr="00480A54" w:rsidRDefault="00F71C22" w:rsidP="00F71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80A54">
        <w:rPr>
          <w:rFonts w:ascii="Lucida Console" w:eastAsia="Times New Roman" w:hAnsi="Lucida Console" w:cs="Courier New"/>
          <w:color w:val="000000"/>
          <w:sz w:val="20"/>
          <w:szCs w:val="20"/>
          <w:bdr w:val="none" w:sz="0" w:space="0" w:color="auto" w:frame="1"/>
        </w:rPr>
        <w:t xml:space="preserve">  1 0.2298851 0.4137931 0.3563218</w:t>
      </w:r>
    </w:p>
    <w:p w:rsidR="00F71C22" w:rsidRDefault="00F71C22" w:rsidP="00F71C22">
      <w:pPr>
        <w:spacing w:line="480" w:lineRule="auto"/>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2</w:t>
      </w:r>
    </w:p>
    <w:p w:rsidR="00480A54" w:rsidRDefault="00F71C22" w:rsidP="008A3AA3">
      <w:pPr>
        <w:spacing w:line="480" w:lineRule="auto"/>
        <w:rPr>
          <w:rFonts w:ascii="Times New Roman" w:hAnsi="Times New Roman" w:cs="Times New Roman"/>
          <w:b/>
          <w:sz w:val="24"/>
          <w:szCs w:val="24"/>
        </w:rPr>
      </w:pPr>
      <w:r>
        <w:rPr>
          <w:rFonts w:ascii="Times New Roman" w:hAnsi="Times New Roman" w:cs="Times New Roman"/>
          <w:b/>
          <w:sz w:val="24"/>
          <w:szCs w:val="24"/>
        </w:rPr>
        <w:t>Model 2 Output</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Naive Bayes Classifier for Discrete Predictors</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naiveBayes.default</w:t>
      </w:r>
      <w:proofErr w:type="spellEnd"/>
      <w:r>
        <w:rPr>
          <w:rStyle w:val="gnkrckgcgsb"/>
          <w:rFonts w:ascii="Lucida Console" w:hAnsi="Lucida Console"/>
          <w:color w:val="000000"/>
          <w:bdr w:val="none" w:sz="0" w:space="0" w:color="auto" w:frame="1"/>
        </w:rPr>
        <w:t xml:space="preserve">(x = X, y = Y, </w:t>
      </w:r>
      <w:proofErr w:type="spellStart"/>
      <w:proofErr w:type="gramStart"/>
      <w:r>
        <w:rPr>
          <w:rStyle w:val="gnkrckgcgsb"/>
          <w:rFonts w:ascii="Lucida Console" w:hAnsi="Lucida Console"/>
          <w:color w:val="000000"/>
          <w:bdr w:val="none" w:sz="0" w:space="0" w:color="auto" w:frame="1"/>
        </w:rPr>
        <w:t>laplace</w:t>
      </w:r>
      <w:proofErr w:type="spellEnd"/>
      <w:proofErr w:type="gram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laplace</w:t>
      </w:r>
      <w:proofErr w:type="spellEnd"/>
      <w:r>
        <w:rPr>
          <w:rStyle w:val="gnkrckgcgsb"/>
          <w:rFonts w:ascii="Lucida Console" w:hAnsi="Lucida Console"/>
          <w:color w:val="000000"/>
          <w:bdr w:val="none" w:sz="0" w:space="0" w:color="auto" w:frame="1"/>
        </w:rPr>
        <w:t>)</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A-priori probabilities:</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0.7398844 0.2601156 </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Conditional probabilities:</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PRIORFRAC</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0 0.8085938 0.1914062</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1 0.5444444 0.4555556</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AGE</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[55</w:t>
      </w:r>
      <w:proofErr w:type="gramStart"/>
      <w:r>
        <w:rPr>
          <w:rStyle w:val="gnkrckgcgsb"/>
          <w:rFonts w:ascii="Lucida Console" w:hAnsi="Lucida Console"/>
          <w:color w:val="000000"/>
          <w:bdr w:val="none" w:sz="0" w:space="0" w:color="auto" w:frame="1"/>
        </w:rPr>
        <w:t>,59</w:t>
      </w:r>
      <w:proofErr w:type="gramEnd"/>
      <w:r>
        <w:rPr>
          <w:rStyle w:val="gnkrckgcgsb"/>
          <w:rFonts w:ascii="Lucida Console" w:hAnsi="Lucida Console"/>
          <w:color w:val="000000"/>
          <w:bdr w:val="none" w:sz="0" w:space="0" w:color="auto" w:frame="1"/>
        </w:rPr>
        <w:t>)   [59,63)   [63,67)   [67,72)   [72,78)   [78,90]</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0 0.1484375 0.1992188 0.1406250 0.2148438 0.1640625 0.1328125</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1 0.1000000 0.1000000 0.1222222 0.1444444 0.2555556 0.2777778</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BMI</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[14.9</w:t>
      </w:r>
      <w:proofErr w:type="gramStart"/>
      <w:r>
        <w:rPr>
          <w:rStyle w:val="gnkrckgcgsb"/>
          <w:rFonts w:ascii="Lucida Console" w:hAnsi="Lucida Console"/>
          <w:color w:val="000000"/>
          <w:bdr w:val="none" w:sz="0" w:space="0" w:color="auto" w:frame="1"/>
        </w:rPr>
        <w:t>,22.1</w:t>
      </w:r>
      <w:proofErr w:type="gramEnd"/>
      <w:r>
        <w:rPr>
          <w:rStyle w:val="gnkrckgcgsb"/>
          <w:rFonts w:ascii="Lucida Console" w:hAnsi="Lucida Console"/>
          <w:color w:val="000000"/>
          <w:bdr w:val="none" w:sz="0" w:space="0" w:color="auto" w:frame="1"/>
        </w:rPr>
        <w:t>) [22.1,24.1) [24.1,26.4) [26.4,29) [29,32.9) [32.9,49.1]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0   0.1601562   0.1679688   0.1718750 0.1757812 0.1640625   0.1601562</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1   0.1555556   0.2000000   0.1111111 0.2222222 0.1666667   0.1444444</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PREMENO</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0 0.8242188 0.1757812</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1 0.7777778 0.2222222</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MOMFRAC</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0 0.8867188 0.1132812</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1 0.8111111 0.1888889</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ARMASSIST</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0 0.6601562 0.3398438</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1 0.5000000 0.5000000</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SMOKE</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0 0.92187500 0.07812500</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1 0.94444444 0.05555556</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RATERISK</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1         2         3</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0 0.3671875 0.3710938 0.2617188</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1 0.1777778 0.4111111 0.4111111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FRACSCORE</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w:t>
      </w:r>
      <w:proofErr w:type="gramStart"/>
      <w:r>
        <w:rPr>
          <w:rStyle w:val="gnkrckgcgsb"/>
          <w:rFonts w:ascii="Lucida Console" w:hAnsi="Lucida Console"/>
          <w:color w:val="000000"/>
          <w:bdr w:val="none" w:sz="0" w:space="0" w:color="auto" w:frame="1"/>
        </w:rPr>
        <w:t>,1</w:t>
      </w:r>
      <w:proofErr w:type="gramEnd"/>
      <w:r>
        <w:rPr>
          <w:rStyle w:val="gnkrckgcgsb"/>
          <w:rFonts w:ascii="Lucida Console" w:hAnsi="Lucida Console"/>
          <w:color w:val="000000"/>
          <w:bdr w:val="none" w:sz="0" w:space="0" w:color="auto" w:frame="1"/>
        </w:rPr>
        <w:t>)      [1,3)      [3,4)      [4,6)     [6,11]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0 0.10546875 0.32812500 0.12890625 0.26953125 0.16796875</w:t>
      </w:r>
    </w:p>
    <w:p w:rsidR="00480A54" w:rsidRDefault="00480A54" w:rsidP="00480A5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1 0.05555556 0.13333333 0.10000000 0.30000000 0.41111111</w:t>
      </w:r>
    </w:p>
    <w:p w:rsidR="00480A54" w:rsidRDefault="00480A54" w:rsidP="008A3AA3">
      <w:pPr>
        <w:spacing w:line="480" w:lineRule="auto"/>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 3</w:t>
      </w:r>
    </w:p>
    <w:p w:rsidR="00F71C22" w:rsidRDefault="00F71C22" w:rsidP="00F71C22">
      <w:pPr>
        <w:spacing w:line="480" w:lineRule="auto"/>
        <w:rPr>
          <w:rFonts w:ascii="Times New Roman" w:hAnsi="Times New Roman" w:cs="Times New Roman"/>
          <w:b/>
          <w:sz w:val="24"/>
          <w:szCs w:val="24"/>
        </w:rPr>
      </w:pPr>
      <w:r>
        <w:rPr>
          <w:rFonts w:ascii="Times New Roman" w:hAnsi="Times New Roman" w:cs="Times New Roman"/>
          <w:b/>
          <w:sz w:val="24"/>
          <w:szCs w:val="24"/>
        </w:rPr>
        <w:t>Model 3 Output</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Naive Bayes Classifier for Discrete Predictors</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naiveBayes.default</w:t>
      </w:r>
      <w:proofErr w:type="spellEnd"/>
      <w:r>
        <w:rPr>
          <w:rStyle w:val="gnkrckgcgsb"/>
          <w:rFonts w:ascii="Lucida Console" w:hAnsi="Lucida Console"/>
          <w:color w:val="000000"/>
          <w:bdr w:val="none" w:sz="0" w:space="0" w:color="auto" w:frame="1"/>
        </w:rPr>
        <w:t xml:space="preserve">(x = X, y = Y, </w:t>
      </w:r>
      <w:proofErr w:type="spellStart"/>
      <w:proofErr w:type="gramStart"/>
      <w:r>
        <w:rPr>
          <w:rStyle w:val="gnkrckgcgsb"/>
          <w:rFonts w:ascii="Lucida Console" w:hAnsi="Lucida Console"/>
          <w:color w:val="000000"/>
          <w:bdr w:val="none" w:sz="0" w:space="0" w:color="auto" w:frame="1"/>
        </w:rPr>
        <w:t>laplace</w:t>
      </w:r>
      <w:proofErr w:type="spellEnd"/>
      <w:proofErr w:type="gram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laplace</w:t>
      </w:r>
      <w:proofErr w:type="spellEnd"/>
      <w:r>
        <w:rPr>
          <w:rStyle w:val="gnkrckgcgsb"/>
          <w:rFonts w:ascii="Lucida Console" w:hAnsi="Lucida Console"/>
          <w:color w:val="000000"/>
          <w:bdr w:val="none" w:sz="0" w:space="0" w:color="auto" w:frame="1"/>
        </w:rPr>
        <w:t>)</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A-priori probabilities:</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0.7589041 0.2410959 </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Conditional probabilities:</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PRIORFRAC</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0 0.8050542 0.1949458</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1 0.6136364 0.3863636</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AGE</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[55</w:t>
      </w:r>
      <w:proofErr w:type="gramStart"/>
      <w:r>
        <w:rPr>
          <w:rStyle w:val="gnkrckgcgsb"/>
          <w:rFonts w:ascii="Lucida Console" w:hAnsi="Lucida Console"/>
          <w:color w:val="000000"/>
          <w:bdr w:val="none" w:sz="0" w:space="0" w:color="auto" w:frame="1"/>
        </w:rPr>
        <w:t>,58.6</w:t>
      </w:r>
      <w:proofErr w:type="gramEnd"/>
      <w:r>
        <w:rPr>
          <w:rStyle w:val="gnkrckgcgsb"/>
          <w:rFonts w:ascii="Lucida Console" w:hAnsi="Lucida Console"/>
          <w:color w:val="000000"/>
          <w:bdr w:val="none" w:sz="0" w:space="0" w:color="auto" w:frame="1"/>
        </w:rPr>
        <w:t>) [58.6,63) [63,68.8) [68.8,76.8) [76.8,90]</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0 0.1696751 0.2093863 0.2057762   0.2057762 0.2093863</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1 0.1136364 0.1136364 0.1704545   0.2045455 0.3977273</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BMI</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[14.9</w:t>
      </w:r>
      <w:proofErr w:type="gramStart"/>
      <w:r>
        <w:rPr>
          <w:rStyle w:val="gnkrckgcgsb"/>
          <w:rFonts w:ascii="Lucida Console" w:hAnsi="Lucida Console"/>
          <w:color w:val="000000"/>
          <w:bdr w:val="none" w:sz="0" w:space="0" w:color="auto" w:frame="1"/>
        </w:rPr>
        <w:t>,22.4</w:t>
      </w:r>
      <w:proofErr w:type="gramEnd"/>
      <w:r>
        <w:rPr>
          <w:rStyle w:val="gnkrckgcgsb"/>
          <w:rFonts w:ascii="Lucida Console" w:hAnsi="Lucida Console"/>
          <w:color w:val="000000"/>
          <w:bdr w:val="none" w:sz="0" w:space="0" w:color="auto" w:frame="1"/>
        </w:rPr>
        <w:t>) [22.4,26.3) [26.3,30.8) [30.8,37.2) [37.2,49.1]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0  0.16606498</w:t>
      </w:r>
      <w:proofErr w:type="gramEnd"/>
      <w:r>
        <w:rPr>
          <w:rStyle w:val="gnkrckgcgsb"/>
          <w:rFonts w:ascii="Lucida Console" w:hAnsi="Lucida Console"/>
          <w:color w:val="000000"/>
          <w:bdr w:val="none" w:sz="0" w:space="0" w:color="auto" w:frame="1"/>
        </w:rPr>
        <w:t xml:space="preserve">  0.32851986  0.27075812  0.16245487  0.07220217</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1  0.21590909</w:t>
      </w:r>
      <w:proofErr w:type="gramEnd"/>
      <w:r>
        <w:rPr>
          <w:rStyle w:val="gnkrckgcgsb"/>
          <w:rFonts w:ascii="Lucida Console" w:hAnsi="Lucida Console"/>
          <w:color w:val="000000"/>
          <w:bdr w:val="none" w:sz="0" w:space="0" w:color="auto" w:frame="1"/>
        </w:rPr>
        <w:t xml:space="preserve">  0.25000000  0.26136364  0.19318182  0.07954545</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PREMENO</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0 0.8086643 0.1913357</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1 0.8409091 0.1590909</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MOMFRAC</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0 0.8880866 0.1119134</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1 0.8295455 0.1704545</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ARMASSIST</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0 0.6606498 0.3393502</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1 0.4886364 0.5113636</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SMOKE</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0          1</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0 0.91335740 0.08664260</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1 0.92045455 0.07954545</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RATERISK</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           1         2         3</w:t>
      </w:r>
    </w:p>
    <w:p w:rsidR="00480A54" w:rsidRDefault="00480A54" w:rsidP="00480A5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0 0.3610108 0.3646209 0.2743682</w:t>
      </w:r>
    </w:p>
    <w:p w:rsidR="00480A54" w:rsidRDefault="00480A54" w:rsidP="00F71C2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1 0.1590909 0.4659091 0.3750000</w:t>
      </w:r>
    </w:p>
    <w:p w:rsidR="00F71C22" w:rsidRPr="00F71C22" w:rsidRDefault="00F71C22" w:rsidP="00F71C22">
      <w:pPr>
        <w:pStyle w:val="HTMLPreformatted"/>
        <w:shd w:val="clear" w:color="auto" w:fill="FFFFFF"/>
        <w:wordWrap w:val="0"/>
        <w:spacing w:line="225" w:lineRule="atLeast"/>
        <w:rPr>
          <w:rFonts w:ascii="Lucida Console" w:hAnsi="Lucida Console"/>
          <w:color w:val="000000"/>
        </w:rPr>
      </w:pPr>
    </w:p>
    <w:p w:rsidR="00F71C22" w:rsidRDefault="00F71C22" w:rsidP="008A3AA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Appendix 4 </w:t>
      </w:r>
    </w:p>
    <w:p w:rsidR="00F71C22" w:rsidRDefault="00F71C22" w:rsidP="008A3AA3">
      <w:pPr>
        <w:spacing w:line="480" w:lineRule="auto"/>
        <w:rPr>
          <w:rFonts w:ascii="Times New Roman" w:hAnsi="Times New Roman" w:cs="Times New Roman"/>
          <w:b/>
          <w:sz w:val="24"/>
          <w:szCs w:val="24"/>
        </w:rPr>
      </w:pPr>
      <w:r>
        <w:rPr>
          <w:rFonts w:ascii="Times New Roman" w:hAnsi="Times New Roman" w:cs="Times New Roman"/>
          <w:b/>
          <w:sz w:val="24"/>
          <w:szCs w:val="24"/>
        </w:rPr>
        <w:t>Code output of R.</w:t>
      </w:r>
    </w:p>
    <w:tbl>
      <w:tblPr>
        <w:tblW w:w="175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625"/>
      </w:tblGrid>
      <w:tr w:rsidR="00F71C22" w:rsidRPr="00F71C22" w:rsidTr="00F71C22">
        <w:trPr>
          <w:tblCellSpacing w:w="0" w:type="dxa"/>
        </w:trPr>
        <w:tc>
          <w:tcPr>
            <w:tcW w:w="0" w:type="auto"/>
            <w:shd w:val="clear" w:color="auto" w:fill="FFFFFF"/>
            <w:hideMark/>
          </w:tcPr>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 Assignment 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 by Kenneth </w:t>
            </w:r>
            <w:proofErr w:type="spellStart"/>
            <w:r w:rsidRPr="00F71C22">
              <w:rPr>
                <w:rFonts w:ascii="Lucida Console" w:eastAsia="Times New Roman" w:hAnsi="Lucida Console" w:cs="Courier New"/>
                <w:color w:val="0000FF"/>
                <w:sz w:val="16"/>
                <w:szCs w:val="16"/>
              </w:rPr>
              <w:t>Lulie</w:t>
            </w:r>
            <w:proofErr w:type="spellEnd"/>
            <w:r w:rsidRPr="00F71C22">
              <w:rPr>
                <w:rFonts w:ascii="Lucida Console" w:eastAsia="Times New Roman" w:hAnsi="Lucida Console" w:cs="Courier New"/>
                <w:color w:val="0000FF"/>
                <w:sz w:val="16"/>
                <w:szCs w:val="16"/>
              </w:rPr>
              <w:t>, Data 630 - Ami Gates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 Created 10/12/2018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 worked on 10/13/2018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 Data preprocessing</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##Load libraries in, as specified in the Naive Bayes Script provided</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#load the </w:t>
            </w:r>
            <w:proofErr w:type="spellStart"/>
            <w:r w:rsidRPr="00F71C22">
              <w:rPr>
                <w:rFonts w:ascii="Lucida Console" w:eastAsia="Times New Roman" w:hAnsi="Lucida Console" w:cs="Courier New"/>
                <w:color w:val="0000FF"/>
                <w:sz w:val="16"/>
                <w:szCs w:val="16"/>
              </w:rPr>
              <w:t>arules</w:t>
            </w:r>
            <w:proofErr w:type="spellEnd"/>
            <w:r w:rsidRPr="00F71C22">
              <w:rPr>
                <w:rFonts w:ascii="Lucida Console" w:eastAsia="Times New Roman" w:hAnsi="Lucida Console" w:cs="Courier New"/>
                <w:color w:val="0000FF"/>
                <w:sz w:val="16"/>
                <w:szCs w:val="16"/>
              </w:rPr>
              <w:t xml:space="preserve"> and e1071 library into memory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#need to do this each time you start the new R session</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library("</w:t>
            </w:r>
            <w:proofErr w:type="spellStart"/>
            <w:r w:rsidRPr="00F71C22">
              <w:rPr>
                <w:rFonts w:ascii="Lucida Console" w:eastAsia="Times New Roman" w:hAnsi="Lucida Console" w:cs="Courier New"/>
                <w:color w:val="0000FF"/>
                <w:sz w:val="16"/>
                <w:szCs w:val="16"/>
              </w:rPr>
              <w:t>arules</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library("e1071")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#Read the data into a data frame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origglow</w:t>
            </w:r>
            <w:proofErr w:type="spellEnd"/>
            <w:r w:rsidRPr="00F71C22">
              <w:rPr>
                <w:rFonts w:ascii="Lucida Console" w:eastAsia="Times New Roman" w:hAnsi="Lucida Console" w:cs="Courier New"/>
                <w:color w:val="0000FF"/>
                <w:sz w:val="16"/>
                <w:szCs w:val="16"/>
              </w:rPr>
              <w:t xml:space="preserve"> &lt;- read.csv("D:/UMUC/630/Week 5/Assignment 2/glow500.csv")</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glow&lt;-</w:t>
            </w:r>
            <w:proofErr w:type="spellStart"/>
            <w:r w:rsidRPr="00F71C22">
              <w:rPr>
                <w:rFonts w:ascii="Lucida Console" w:eastAsia="Times New Roman" w:hAnsi="Lucida Console" w:cs="Courier New"/>
                <w:color w:val="0000FF"/>
                <w:sz w:val="16"/>
                <w:szCs w:val="16"/>
              </w:rPr>
              <w:t>origglow</w:t>
            </w:r>
            <w:proofErr w:type="spellEnd"/>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#review data</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str</w:t>
            </w:r>
            <w:proofErr w:type="spellEnd"/>
            <w:r w:rsidRPr="00F71C22">
              <w:rPr>
                <w:rFonts w:ascii="Lucida Console" w:eastAsia="Times New Roman" w:hAnsi="Lucida Console" w:cs="Courier New"/>
                <w:color w:val="0000FF"/>
                <w:sz w:val="16"/>
                <w:szCs w:val="16"/>
              </w:rPr>
              <w:t>(glow)</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w:t>
            </w:r>
            <w:proofErr w:type="spellStart"/>
            <w:r w:rsidRPr="00F71C22">
              <w:rPr>
                <w:rFonts w:ascii="Lucida Console" w:eastAsia="Times New Roman" w:hAnsi="Lucida Console" w:cs="Courier New"/>
                <w:color w:val="000000"/>
                <w:sz w:val="16"/>
                <w:szCs w:val="16"/>
                <w:bdr w:val="none" w:sz="0" w:space="0" w:color="auto" w:frame="1"/>
              </w:rPr>
              <w:t>data.frame</w:t>
            </w:r>
            <w:proofErr w:type="spellEnd"/>
            <w:r w:rsidRPr="00F71C22">
              <w:rPr>
                <w:rFonts w:ascii="Lucida Console" w:eastAsia="Times New Roman" w:hAnsi="Lucida Console" w:cs="Courier New"/>
                <w:color w:val="000000"/>
                <w:sz w:val="16"/>
                <w:szCs w:val="16"/>
                <w:bdr w:val="none" w:sz="0" w:space="0" w:color="auto" w:frame="1"/>
              </w:rPr>
              <w:t>':</w:t>
            </w:r>
            <w:r w:rsidRPr="00F71C22">
              <w:rPr>
                <w:rFonts w:ascii="Lucida Console" w:eastAsia="Times New Roman" w:hAnsi="Lucida Console" w:cs="Courier New"/>
                <w:color w:val="000000"/>
                <w:sz w:val="16"/>
                <w:szCs w:val="16"/>
                <w:bdr w:val="none" w:sz="0" w:space="0" w:color="auto" w:frame="1"/>
              </w:rPr>
              <w:tab/>
              <w:t>500 obs. of  15 variables: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SUB_ID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1 2 3 4 5 6 7 8 9 10 ...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SITE_ID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1 4 6 6 1 5 5 1 1 4 ...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PHY_ID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14 284 305 309 37 299 302 36 8 282 ...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PRIORFRAC: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0 0 1 0 0 1 0 1 1 0 ...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AGE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62 65 88 82 61 67 84 82 86 58 ...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WEIGHT   : </w:t>
            </w:r>
            <w:proofErr w:type="spellStart"/>
            <w:r w:rsidRPr="00F71C22">
              <w:rPr>
                <w:rFonts w:ascii="Lucida Console" w:eastAsia="Times New Roman" w:hAnsi="Lucida Console" w:cs="Courier New"/>
                <w:color w:val="000000"/>
                <w:sz w:val="16"/>
                <w:szCs w:val="16"/>
                <w:bdr w:val="none" w:sz="0" w:space="0" w:color="auto" w:frame="1"/>
              </w:rPr>
              <w:t>num</w:t>
            </w:r>
            <w:proofErr w:type="spellEnd"/>
            <w:r w:rsidRPr="00F71C22">
              <w:rPr>
                <w:rFonts w:ascii="Lucida Console" w:eastAsia="Times New Roman" w:hAnsi="Lucida Console" w:cs="Courier New"/>
                <w:color w:val="000000"/>
                <w:sz w:val="16"/>
                <w:szCs w:val="16"/>
                <w:bdr w:val="none" w:sz="0" w:space="0" w:color="auto" w:frame="1"/>
              </w:rPr>
              <w:t xml:space="preserve">  70.3 87.1 50.8 62.1 68 68 50.8 40.8 62.6 63.5 ...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HEIGHT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158 160 157 160 152 161 150 153 156 166 ...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BMI      : </w:t>
            </w:r>
            <w:proofErr w:type="spellStart"/>
            <w:r w:rsidRPr="00F71C22">
              <w:rPr>
                <w:rFonts w:ascii="Lucida Console" w:eastAsia="Times New Roman" w:hAnsi="Lucida Console" w:cs="Courier New"/>
                <w:color w:val="000000"/>
                <w:sz w:val="16"/>
                <w:szCs w:val="16"/>
                <w:bdr w:val="none" w:sz="0" w:space="0" w:color="auto" w:frame="1"/>
              </w:rPr>
              <w:t>num</w:t>
            </w:r>
            <w:proofErr w:type="spellEnd"/>
            <w:r w:rsidRPr="00F71C22">
              <w:rPr>
                <w:rFonts w:ascii="Lucida Console" w:eastAsia="Times New Roman" w:hAnsi="Lucida Console" w:cs="Courier New"/>
                <w:color w:val="000000"/>
                <w:sz w:val="16"/>
                <w:szCs w:val="16"/>
                <w:bdr w:val="none" w:sz="0" w:space="0" w:color="auto" w:frame="1"/>
              </w:rPr>
              <w:t xml:space="preserve">  28.2 34 20.6 24.3 29.4 ...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PREMENO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0 0 0 0 0 0 0 0 0 0 ...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MOMFRAC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0 0 1 0 0 0 0 0 0 0 ...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ARMASSIST: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0 0 1 0 0 0 0 0 0 0 ...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SMOKE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0 0 0 0 0 1 0 0 0 0 ...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RATERISK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2 2 1 1 2 2 1 2 2 1 ...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FRACSCORE: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1 2 11 5 1 4 6 7 7 0 ...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 FRACTURE : </w:t>
            </w:r>
            <w:proofErr w:type="spellStart"/>
            <w:r w:rsidRPr="00F71C22">
              <w:rPr>
                <w:rFonts w:ascii="Lucida Console" w:eastAsia="Times New Roman" w:hAnsi="Lucida Console" w:cs="Courier New"/>
                <w:color w:val="000000"/>
                <w:sz w:val="16"/>
                <w:szCs w:val="16"/>
                <w:bdr w:val="none" w:sz="0" w:space="0" w:color="auto" w:frame="1"/>
              </w:rPr>
              <w:t>int</w:t>
            </w:r>
            <w:proofErr w:type="spellEnd"/>
            <w:r w:rsidRPr="00F71C22">
              <w:rPr>
                <w:rFonts w:ascii="Lucida Console" w:eastAsia="Times New Roman" w:hAnsi="Lucida Console" w:cs="Courier New"/>
                <w:color w:val="000000"/>
                <w:sz w:val="16"/>
                <w:szCs w:val="16"/>
                <w:bdr w:val="none" w:sz="0" w:space="0" w:color="auto" w:frame="1"/>
              </w:rPr>
              <w:t xml:space="preserve">  0 0 0 0 0 0 0 0 0 0 ...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summary(glow)</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SUB_ID         SITE_ID          PHY_ID         PRIORFRAC          AGE            WEIGHT           HEIGHT           BMI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Min.   :  1.0   Min.   </w:t>
            </w:r>
            <w:proofErr w:type="gramStart"/>
            <w:r w:rsidRPr="00F71C22">
              <w:rPr>
                <w:rFonts w:ascii="Lucida Console" w:eastAsia="Times New Roman" w:hAnsi="Lucida Console" w:cs="Courier New"/>
                <w:color w:val="000000"/>
                <w:sz w:val="16"/>
                <w:szCs w:val="16"/>
                <w:bdr w:val="none" w:sz="0" w:space="0" w:color="auto" w:frame="1"/>
              </w:rPr>
              <w:t>:1.000</w:t>
            </w:r>
            <w:proofErr w:type="gramEnd"/>
            <w:r w:rsidRPr="00F71C22">
              <w:rPr>
                <w:rFonts w:ascii="Lucida Console" w:eastAsia="Times New Roman" w:hAnsi="Lucida Console" w:cs="Courier New"/>
                <w:color w:val="000000"/>
                <w:sz w:val="16"/>
                <w:szCs w:val="16"/>
                <w:bdr w:val="none" w:sz="0" w:space="0" w:color="auto" w:frame="1"/>
              </w:rPr>
              <w:t xml:space="preserve">   Min.   :  1.00   Min.   </w:t>
            </w:r>
            <w:proofErr w:type="gramStart"/>
            <w:r w:rsidRPr="00F71C22">
              <w:rPr>
                <w:rFonts w:ascii="Lucida Console" w:eastAsia="Times New Roman" w:hAnsi="Lucida Console" w:cs="Courier New"/>
                <w:color w:val="000000"/>
                <w:sz w:val="16"/>
                <w:szCs w:val="16"/>
                <w:bdr w:val="none" w:sz="0" w:space="0" w:color="auto" w:frame="1"/>
              </w:rPr>
              <w:t>:0.000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:55.00</w:t>
            </w:r>
            <w:proofErr w:type="gramEnd"/>
            <w:r w:rsidRPr="00F71C22">
              <w:rPr>
                <w:rFonts w:ascii="Lucida Console" w:eastAsia="Times New Roman" w:hAnsi="Lucida Console" w:cs="Courier New"/>
                <w:color w:val="000000"/>
                <w:sz w:val="16"/>
                <w:szCs w:val="16"/>
                <w:bdr w:val="none" w:sz="0" w:space="0" w:color="auto" w:frame="1"/>
              </w:rPr>
              <w:t xml:space="preserve">   Min.   : 39.90   Min.   </w:t>
            </w:r>
            <w:proofErr w:type="gramStart"/>
            <w:r w:rsidRPr="00F71C22">
              <w:rPr>
                <w:rFonts w:ascii="Lucida Console" w:eastAsia="Times New Roman" w:hAnsi="Lucida Console" w:cs="Courier New"/>
                <w:color w:val="000000"/>
                <w:sz w:val="16"/>
                <w:szCs w:val="16"/>
                <w:bdr w:val="none" w:sz="0" w:space="0" w:color="auto" w:frame="1"/>
              </w:rPr>
              <w:t>:134.0</w:t>
            </w:r>
            <w:proofErr w:type="gramEnd"/>
            <w:r w:rsidRPr="00F71C22">
              <w:rPr>
                <w:rFonts w:ascii="Lucida Console" w:eastAsia="Times New Roman" w:hAnsi="Lucida Console" w:cs="Courier New"/>
                <w:color w:val="000000"/>
                <w:sz w:val="16"/>
                <w:szCs w:val="16"/>
                <w:bdr w:val="none" w:sz="0" w:space="0" w:color="auto" w:frame="1"/>
              </w:rPr>
              <w:t xml:space="preserve">   Min.   :14.88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1st Qu.:125.8   1st Qu.:2.000   1st Qu.: 57.75   1st Qu.:0.000   1st Qu.:61.00   1st Qu.: 59.90   1st Qu.:157.0   1st Qu.:23.27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Median :250.5   Median :3.000   Median :182.50   Median :0.000   Median :67.00   Median : 68.00   Median :161.5   Median :26.42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Mean   :250.5   Mean   :3.436   Mean   :178.55   Mean   :0.252   Mean   :68.56   Mean   : 71.82   Mean   :161.4   Mean   :27.55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3rd Qu.:375.2   3rd Qu.:5.000   3rd Qu.:298.00   3rd Qu.:1.000   3rd Qu.:76.00   3rd Qu.: 81.30   3rd Qu.:165.0   3rd Qu.:30.79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:500.0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:6.000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:325.00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:90.00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:127.00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:199.0</w:t>
            </w:r>
            <w:proofErr w:type="gramEnd"/>
            <w:r w:rsidRPr="00F71C22">
              <w:rPr>
                <w:rFonts w:ascii="Lucida Console" w:eastAsia="Times New Roman" w:hAnsi="Lucida Console" w:cs="Courier New"/>
                <w:color w:val="000000"/>
                <w:sz w:val="16"/>
                <w:szCs w:val="16"/>
                <w:bdr w:val="none" w:sz="0" w:space="0" w:color="auto" w:frame="1"/>
              </w:rPr>
              <w:t xml:space="preserve">   Max.   :49.08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PREMENO         MOMFRAC       ARMASSIST         SMOKE         RATERISK      FRACSCORE         FRACTURE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:0.000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:0.000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:1.00</w:t>
            </w:r>
            <w:proofErr w:type="gramEnd"/>
            <w:r w:rsidRPr="00F71C22">
              <w:rPr>
                <w:rFonts w:ascii="Lucida Console" w:eastAsia="Times New Roman" w:hAnsi="Lucida Console" w:cs="Courier New"/>
                <w:color w:val="000000"/>
                <w:sz w:val="16"/>
                <w:szCs w:val="16"/>
                <w:bdr w:val="none" w:sz="0" w:space="0" w:color="auto" w:frame="1"/>
              </w:rPr>
              <w:t xml:space="preserve">   Min.   : 0.000   Min.   :0.00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1st Qu.:0.000   1st Qu.:0.00   1st Qu.:0.000   1st Qu.:0.00   1st Qu.:1.00   1st Qu.: 2.000   1st Qu.:0.00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Median :0.000   Median :0.00   Median :0.000   Median :0.00   Median :2.00   Median : 3.000   Median :0.00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Mean   :0.194   Mean   :0.13   Mean   :0.376   Mean   :0.07   Mean   :1.96   Mean   : 3.698   Mean   :0.25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3rd Qu.:0.000   3rd Qu.:0.00   3rd Qu.:1.000   3rd Qu.:0.00   3rd Qu.:3.00   3rd Qu.: 5.000   3rd Qu.:0.25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:3.00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:11.000</w:t>
            </w:r>
            <w:proofErr w:type="gramEnd"/>
            <w:r w:rsidRPr="00F71C22">
              <w:rPr>
                <w:rFonts w:ascii="Lucida Console" w:eastAsia="Times New Roman" w:hAnsi="Lucida Console" w:cs="Courier New"/>
                <w:color w:val="000000"/>
                <w:sz w:val="16"/>
                <w:szCs w:val="16"/>
                <w:bdr w:val="none" w:sz="0" w:space="0" w:color="auto" w:frame="1"/>
              </w:rPr>
              <w:t xml:space="preserve">   Max.   :1.00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#data seems good, no problems detected</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#this function shows results verifying the info given.</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apply(glow, 2, function (glow) sum(is.na(glow)))</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SUB_ID   SITE_ID    PHY_ID PRIORFRAC       AGE    WEIGHT    HEIGHT       BMI   PREMENO   MOMFRAC ARMASSIST     SMOKE  RATERISK FRACSCORE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0         0         0         0         0         0         0         0         0         0         0         0         0         0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FRACTURE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lastRenderedPageBreak/>
              <w:t>&gt; #no NAS are detected</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summary(glow)</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SUB_ID         SITE_ID          PHY_ID         PRIORFRAC          AGE            WEIGHT           HEIGHT           BMI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Min.   :  1.0   Min.   </w:t>
            </w:r>
            <w:proofErr w:type="gramStart"/>
            <w:r w:rsidRPr="00F71C22">
              <w:rPr>
                <w:rFonts w:ascii="Lucida Console" w:eastAsia="Times New Roman" w:hAnsi="Lucida Console" w:cs="Courier New"/>
                <w:color w:val="000000"/>
                <w:sz w:val="16"/>
                <w:szCs w:val="16"/>
                <w:bdr w:val="none" w:sz="0" w:space="0" w:color="auto" w:frame="1"/>
              </w:rPr>
              <w:t>:1.000</w:t>
            </w:r>
            <w:proofErr w:type="gramEnd"/>
            <w:r w:rsidRPr="00F71C22">
              <w:rPr>
                <w:rFonts w:ascii="Lucida Console" w:eastAsia="Times New Roman" w:hAnsi="Lucida Console" w:cs="Courier New"/>
                <w:color w:val="000000"/>
                <w:sz w:val="16"/>
                <w:szCs w:val="16"/>
                <w:bdr w:val="none" w:sz="0" w:space="0" w:color="auto" w:frame="1"/>
              </w:rPr>
              <w:t xml:space="preserve">   Min.   :  1.00   Min.   </w:t>
            </w:r>
            <w:proofErr w:type="gramStart"/>
            <w:r w:rsidRPr="00F71C22">
              <w:rPr>
                <w:rFonts w:ascii="Lucida Console" w:eastAsia="Times New Roman" w:hAnsi="Lucida Console" w:cs="Courier New"/>
                <w:color w:val="000000"/>
                <w:sz w:val="16"/>
                <w:szCs w:val="16"/>
                <w:bdr w:val="none" w:sz="0" w:space="0" w:color="auto" w:frame="1"/>
              </w:rPr>
              <w:t>:0.000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:55.00</w:t>
            </w:r>
            <w:proofErr w:type="gramEnd"/>
            <w:r w:rsidRPr="00F71C22">
              <w:rPr>
                <w:rFonts w:ascii="Lucida Console" w:eastAsia="Times New Roman" w:hAnsi="Lucida Console" w:cs="Courier New"/>
                <w:color w:val="000000"/>
                <w:sz w:val="16"/>
                <w:szCs w:val="16"/>
                <w:bdr w:val="none" w:sz="0" w:space="0" w:color="auto" w:frame="1"/>
              </w:rPr>
              <w:t xml:space="preserve">   Min.   : 39.90   Min.   </w:t>
            </w:r>
            <w:proofErr w:type="gramStart"/>
            <w:r w:rsidRPr="00F71C22">
              <w:rPr>
                <w:rFonts w:ascii="Lucida Console" w:eastAsia="Times New Roman" w:hAnsi="Lucida Console" w:cs="Courier New"/>
                <w:color w:val="000000"/>
                <w:sz w:val="16"/>
                <w:szCs w:val="16"/>
                <w:bdr w:val="none" w:sz="0" w:space="0" w:color="auto" w:frame="1"/>
              </w:rPr>
              <w:t>:134.0</w:t>
            </w:r>
            <w:proofErr w:type="gramEnd"/>
            <w:r w:rsidRPr="00F71C22">
              <w:rPr>
                <w:rFonts w:ascii="Lucida Console" w:eastAsia="Times New Roman" w:hAnsi="Lucida Console" w:cs="Courier New"/>
                <w:color w:val="000000"/>
                <w:sz w:val="16"/>
                <w:szCs w:val="16"/>
                <w:bdr w:val="none" w:sz="0" w:space="0" w:color="auto" w:frame="1"/>
              </w:rPr>
              <w:t xml:space="preserve">   Min.   :14.88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1st Qu.:125.8   1st Qu.:2.000   1st Qu.: 57.75   1st Qu.:0.000   1st Qu.:61.00   1st Qu.: 59.90   1st Qu.:157.0   1st Qu.:23.27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Median :250.5   Median :3.000   Median :182.50   Median :0.000   Median :67.00   Median : 68.00   Median :161.5   Median :26.42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Mean   :250.5   Mean   :3.436   Mean   :178.55   Mean   :0.252   Mean   :68.56   Mean   : 71.82   Mean   :161.4   Mean   :27.55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3rd Qu.:375.2   3rd Qu.:5.000   3rd Qu.:298.00   3rd Qu.:1.000   3rd Qu.:76.00   3rd Qu.: 81.30   3rd Qu.:165.0   3rd Qu.:30.79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:500.0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:6.000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:325.00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:90.00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:127.00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:199.0</w:t>
            </w:r>
            <w:proofErr w:type="gramEnd"/>
            <w:r w:rsidRPr="00F71C22">
              <w:rPr>
                <w:rFonts w:ascii="Lucida Console" w:eastAsia="Times New Roman" w:hAnsi="Lucida Console" w:cs="Courier New"/>
                <w:color w:val="000000"/>
                <w:sz w:val="16"/>
                <w:szCs w:val="16"/>
                <w:bdr w:val="none" w:sz="0" w:space="0" w:color="auto" w:frame="1"/>
              </w:rPr>
              <w:t xml:space="preserve">   Max.   :49.08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PREMENO         MOMFRAC       ARMASSIST         SMOKE         RATERISK      FRACSCORE         FRACTURE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:0.000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:0.000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:0.00</w:t>
            </w:r>
            <w:proofErr w:type="gramEnd"/>
            <w:r w:rsidRPr="00F71C22">
              <w:rPr>
                <w:rFonts w:ascii="Lucida Console" w:eastAsia="Times New Roman" w:hAnsi="Lucida Console" w:cs="Courier New"/>
                <w:color w:val="000000"/>
                <w:sz w:val="16"/>
                <w:szCs w:val="16"/>
                <w:bdr w:val="none" w:sz="0" w:space="0" w:color="auto" w:frame="1"/>
              </w:rPr>
              <w:t xml:space="preserve">   Min.   </w:t>
            </w:r>
            <w:proofErr w:type="gramStart"/>
            <w:r w:rsidRPr="00F71C22">
              <w:rPr>
                <w:rFonts w:ascii="Lucida Console" w:eastAsia="Times New Roman" w:hAnsi="Lucida Console" w:cs="Courier New"/>
                <w:color w:val="000000"/>
                <w:sz w:val="16"/>
                <w:szCs w:val="16"/>
                <w:bdr w:val="none" w:sz="0" w:space="0" w:color="auto" w:frame="1"/>
              </w:rPr>
              <w:t>:1.00</w:t>
            </w:r>
            <w:proofErr w:type="gramEnd"/>
            <w:r w:rsidRPr="00F71C22">
              <w:rPr>
                <w:rFonts w:ascii="Lucida Console" w:eastAsia="Times New Roman" w:hAnsi="Lucida Console" w:cs="Courier New"/>
                <w:color w:val="000000"/>
                <w:sz w:val="16"/>
                <w:szCs w:val="16"/>
                <w:bdr w:val="none" w:sz="0" w:space="0" w:color="auto" w:frame="1"/>
              </w:rPr>
              <w:t xml:space="preserve">   Min.   : 0.000   Min.   :0.00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1st Qu.:0.000   1st Qu.:0.00   1st Qu.:0.000   1st Qu.:0.00   1st Qu.:1.00   1st Qu.: 2.000   1st Qu.:0.00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Median :0.000   Median :0.00   Median :0.000   Median :0.00   Median :2.00   Median : 3.000   Median :0.00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Mean   :0.194   Mean   :0.13   Mean   :0.376   Mean   :0.07   Mean   :1.96   Mean   : 3.698   Mean   :0.25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3rd Qu.:0.000   3rd Qu.:0.00   3rd Qu.:1.000   3rd Qu.:0.00   3rd Qu.:3.00   3rd Qu.: 5.000   3rd Qu.:0.25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:3.00</w:t>
            </w:r>
            <w:proofErr w:type="gramEnd"/>
            <w:r w:rsidRPr="00F71C22">
              <w:rPr>
                <w:rFonts w:ascii="Lucida Console" w:eastAsia="Times New Roman" w:hAnsi="Lucida Console" w:cs="Courier New"/>
                <w:color w:val="000000"/>
                <w:sz w:val="16"/>
                <w:szCs w:val="16"/>
                <w:bdr w:val="none" w:sz="0" w:space="0" w:color="auto" w:frame="1"/>
              </w:rPr>
              <w:t xml:space="preserve">   Max.   </w:t>
            </w:r>
            <w:proofErr w:type="gramStart"/>
            <w:r w:rsidRPr="00F71C22">
              <w:rPr>
                <w:rFonts w:ascii="Lucida Console" w:eastAsia="Times New Roman" w:hAnsi="Lucida Console" w:cs="Courier New"/>
                <w:color w:val="000000"/>
                <w:sz w:val="16"/>
                <w:szCs w:val="16"/>
                <w:bdr w:val="none" w:sz="0" w:space="0" w:color="auto" w:frame="1"/>
              </w:rPr>
              <w:t>:11.000</w:t>
            </w:r>
            <w:proofErr w:type="gramEnd"/>
            <w:r w:rsidRPr="00F71C22">
              <w:rPr>
                <w:rFonts w:ascii="Lucida Console" w:eastAsia="Times New Roman" w:hAnsi="Lucida Console" w:cs="Courier New"/>
                <w:color w:val="000000"/>
                <w:sz w:val="16"/>
                <w:szCs w:val="16"/>
                <w:bdr w:val="none" w:sz="0" w:space="0" w:color="auto" w:frame="1"/>
              </w:rPr>
              <w:t xml:space="preserve">   Max.   :1.00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 Removal of variables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#remove the unique identifier for specific people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glow$SUB_ID</w:t>
            </w:r>
            <w:proofErr w:type="spellEnd"/>
            <w:r w:rsidRPr="00F71C22">
              <w:rPr>
                <w:rFonts w:ascii="Lucida Console" w:eastAsia="Times New Roman" w:hAnsi="Lucida Console" w:cs="Courier New"/>
                <w:color w:val="0000FF"/>
                <w:sz w:val="16"/>
                <w:szCs w:val="16"/>
              </w:rPr>
              <w:t>&lt;-NULL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#remove the unique identifier for doctor, simply too many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glow$PHY_ID</w:t>
            </w:r>
            <w:proofErr w:type="spellEnd"/>
            <w:r w:rsidRPr="00F71C22">
              <w:rPr>
                <w:rFonts w:ascii="Lucida Console" w:eastAsia="Times New Roman" w:hAnsi="Lucida Console" w:cs="Courier New"/>
                <w:color w:val="0000FF"/>
                <w:sz w:val="16"/>
                <w:szCs w:val="16"/>
              </w:rPr>
              <w:t>&lt;-NULL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#as we have no information about the six sites provided, we will also remove this.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glow$SITE_ID</w:t>
            </w:r>
            <w:proofErr w:type="spellEnd"/>
            <w:r w:rsidRPr="00F71C22">
              <w:rPr>
                <w:rFonts w:ascii="Lucida Console" w:eastAsia="Times New Roman" w:hAnsi="Lucida Console" w:cs="Courier New"/>
                <w:color w:val="0000FF"/>
                <w:sz w:val="16"/>
                <w:szCs w:val="16"/>
              </w:rPr>
              <w:t>&lt;-NULL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w:t>
            </w:r>
            <w:proofErr w:type="spellStart"/>
            <w:r w:rsidRPr="00F71C22">
              <w:rPr>
                <w:rFonts w:ascii="Lucida Console" w:eastAsia="Times New Roman" w:hAnsi="Lucida Console" w:cs="Courier New"/>
                <w:color w:val="0000FF"/>
                <w:sz w:val="16"/>
                <w:szCs w:val="16"/>
              </w:rPr>
              <w:t>Fracscore</w:t>
            </w:r>
            <w:proofErr w:type="spellEnd"/>
            <w:r w:rsidRPr="00F71C22">
              <w:rPr>
                <w:rFonts w:ascii="Lucida Console" w:eastAsia="Times New Roman" w:hAnsi="Lucida Console" w:cs="Courier New"/>
                <w:color w:val="0000FF"/>
                <w:sz w:val="16"/>
                <w:szCs w:val="16"/>
              </w:rPr>
              <w:t xml:space="preserve"> is calculated off of age, </w:t>
            </w:r>
            <w:proofErr w:type="spellStart"/>
            <w:r w:rsidRPr="00F71C22">
              <w:rPr>
                <w:rFonts w:ascii="Lucida Console" w:eastAsia="Times New Roman" w:hAnsi="Lucida Console" w:cs="Courier New"/>
                <w:color w:val="0000FF"/>
                <w:sz w:val="16"/>
                <w:szCs w:val="16"/>
              </w:rPr>
              <w:t>priorfrac</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momfrac</w:t>
            </w:r>
            <w:proofErr w:type="spellEnd"/>
            <w:r w:rsidRPr="00F71C22">
              <w:rPr>
                <w:rFonts w:ascii="Lucida Console" w:eastAsia="Times New Roman" w:hAnsi="Lucida Console" w:cs="Courier New"/>
                <w:color w:val="0000FF"/>
                <w:sz w:val="16"/>
                <w:szCs w:val="16"/>
              </w:rPr>
              <w:t xml:space="preserve">, weight, </w:t>
            </w:r>
            <w:proofErr w:type="spellStart"/>
            <w:r w:rsidRPr="00F71C22">
              <w:rPr>
                <w:rFonts w:ascii="Lucida Console" w:eastAsia="Times New Roman" w:hAnsi="Lucida Console" w:cs="Courier New"/>
                <w:color w:val="0000FF"/>
                <w:sz w:val="16"/>
                <w:szCs w:val="16"/>
              </w:rPr>
              <w:t>armassist</w:t>
            </w:r>
            <w:proofErr w:type="spellEnd"/>
            <w:r w:rsidRPr="00F71C22">
              <w:rPr>
                <w:rFonts w:ascii="Lucida Console" w:eastAsia="Times New Roman" w:hAnsi="Lucida Console" w:cs="Courier New"/>
                <w:color w:val="0000FF"/>
                <w:sz w:val="16"/>
                <w:szCs w:val="16"/>
              </w:rPr>
              <w:t>, and smoke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#these are already included in our model (weight in is with BMI)</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#we need to remove, naive </w:t>
            </w:r>
            <w:proofErr w:type="spellStart"/>
            <w:r w:rsidRPr="00F71C22">
              <w:rPr>
                <w:rFonts w:ascii="Lucida Console" w:eastAsia="Times New Roman" w:hAnsi="Lucida Console" w:cs="Courier New"/>
                <w:color w:val="0000FF"/>
                <w:sz w:val="16"/>
                <w:szCs w:val="16"/>
              </w:rPr>
              <w:t>bayes</w:t>
            </w:r>
            <w:proofErr w:type="spellEnd"/>
            <w:r w:rsidRPr="00F71C22">
              <w:rPr>
                <w:rFonts w:ascii="Lucida Console" w:eastAsia="Times New Roman" w:hAnsi="Lucida Console" w:cs="Courier New"/>
                <w:color w:val="0000FF"/>
                <w:sz w:val="16"/>
                <w:szCs w:val="16"/>
              </w:rPr>
              <w:t xml:space="preserve"> works best with no correlation between variables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glow$FRACSCORE</w:t>
            </w:r>
            <w:proofErr w:type="spellEnd"/>
            <w:r w:rsidRPr="00F71C22">
              <w:rPr>
                <w:rFonts w:ascii="Lucida Console" w:eastAsia="Times New Roman" w:hAnsi="Lucida Console" w:cs="Courier New"/>
                <w:color w:val="0000FF"/>
                <w:sz w:val="16"/>
                <w:szCs w:val="16"/>
              </w:rPr>
              <w:t>&lt;-NULL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#remove weight and height, naive </w:t>
            </w:r>
            <w:proofErr w:type="spellStart"/>
            <w:r w:rsidRPr="00F71C22">
              <w:rPr>
                <w:rFonts w:ascii="Lucida Console" w:eastAsia="Times New Roman" w:hAnsi="Lucida Console" w:cs="Courier New"/>
                <w:color w:val="0000FF"/>
                <w:sz w:val="16"/>
                <w:szCs w:val="16"/>
              </w:rPr>
              <w:t>bayes</w:t>
            </w:r>
            <w:proofErr w:type="spellEnd"/>
            <w:r w:rsidRPr="00F71C22">
              <w:rPr>
                <w:rFonts w:ascii="Lucida Console" w:eastAsia="Times New Roman" w:hAnsi="Lucida Console" w:cs="Courier New"/>
                <w:color w:val="0000FF"/>
                <w:sz w:val="16"/>
                <w:szCs w:val="16"/>
              </w:rPr>
              <w:t xml:space="preserve"> assumes lack of correlation between independent variables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#additionally, the relationship between this data is in the BMI variable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glow$HEIGHT</w:t>
            </w:r>
            <w:proofErr w:type="spellEnd"/>
            <w:r w:rsidRPr="00F71C22">
              <w:rPr>
                <w:rFonts w:ascii="Lucida Console" w:eastAsia="Times New Roman" w:hAnsi="Lucida Console" w:cs="Courier New"/>
                <w:color w:val="0000FF"/>
                <w:sz w:val="16"/>
                <w:szCs w:val="16"/>
              </w:rPr>
              <w:t>&lt;-NULL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glow$WEIGHT</w:t>
            </w:r>
            <w:proofErr w:type="spellEnd"/>
            <w:r w:rsidRPr="00F71C22">
              <w:rPr>
                <w:rFonts w:ascii="Lucida Console" w:eastAsia="Times New Roman" w:hAnsi="Lucida Console" w:cs="Courier New"/>
                <w:color w:val="0000FF"/>
                <w:sz w:val="16"/>
                <w:szCs w:val="16"/>
              </w:rPr>
              <w:t>&lt;-NULL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 CONVERT TO FACTORS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glow$PRIORFRAC</w:t>
            </w:r>
            <w:proofErr w:type="spellEnd"/>
            <w:r w:rsidRPr="00F71C22">
              <w:rPr>
                <w:rFonts w:ascii="Lucida Console" w:eastAsia="Times New Roman" w:hAnsi="Lucida Console" w:cs="Courier New"/>
                <w:color w:val="0000FF"/>
                <w:sz w:val="16"/>
                <w:szCs w:val="16"/>
              </w:rPr>
              <w:t xml:space="preserve">&lt;- </w:t>
            </w:r>
            <w:proofErr w:type="spellStart"/>
            <w:r w:rsidRPr="00F71C22">
              <w:rPr>
                <w:rFonts w:ascii="Lucida Console" w:eastAsia="Times New Roman" w:hAnsi="Lucida Console" w:cs="Courier New"/>
                <w:color w:val="0000FF"/>
                <w:sz w:val="16"/>
                <w:szCs w:val="16"/>
              </w:rPr>
              <w:t>as.factor</w:t>
            </w:r>
            <w:proofErr w:type="spellEnd"/>
            <w:r w:rsidRPr="00F71C22">
              <w:rPr>
                <w:rFonts w:ascii="Lucida Console" w:eastAsia="Times New Roman" w:hAnsi="Lucida Console" w:cs="Courier New"/>
                <w:color w:val="0000FF"/>
                <w:sz w:val="16"/>
                <w:szCs w:val="16"/>
              </w:rPr>
              <w:t>(</w:t>
            </w:r>
            <w:proofErr w:type="spellStart"/>
            <w:r w:rsidRPr="00F71C22">
              <w:rPr>
                <w:rFonts w:ascii="Lucida Console" w:eastAsia="Times New Roman" w:hAnsi="Lucida Console" w:cs="Courier New"/>
                <w:color w:val="0000FF"/>
                <w:sz w:val="16"/>
                <w:szCs w:val="16"/>
              </w:rPr>
              <w:t>glow$PRIORFRAC</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glow$PREMENO</w:t>
            </w:r>
            <w:proofErr w:type="spellEnd"/>
            <w:r w:rsidRPr="00F71C22">
              <w:rPr>
                <w:rFonts w:ascii="Lucida Console" w:eastAsia="Times New Roman" w:hAnsi="Lucida Console" w:cs="Courier New"/>
                <w:color w:val="0000FF"/>
                <w:sz w:val="16"/>
                <w:szCs w:val="16"/>
              </w:rPr>
              <w:t xml:space="preserve">&lt;- </w:t>
            </w:r>
            <w:proofErr w:type="spellStart"/>
            <w:r w:rsidRPr="00F71C22">
              <w:rPr>
                <w:rFonts w:ascii="Lucida Console" w:eastAsia="Times New Roman" w:hAnsi="Lucida Console" w:cs="Courier New"/>
                <w:color w:val="0000FF"/>
                <w:sz w:val="16"/>
                <w:szCs w:val="16"/>
              </w:rPr>
              <w:t>as.factor</w:t>
            </w:r>
            <w:proofErr w:type="spellEnd"/>
            <w:r w:rsidRPr="00F71C22">
              <w:rPr>
                <w:rFonts w:ascii="Lucida Console" w:eastAsia="Times New Roman" w:hAnsi="Lucida Console" w:cs="Courier New"/>
                <w:color w:val="0000FF"/>
                <w:sz w:val="16"/>
                <w:szCs w:val="16"/>
              </w:rPr>
              <w:t>(</w:t>
            </w:r>
            <w:proofErr w:type="spellStart"/>
            <w:r w:rsidRPr="00F71C22">
              <w:rPr>
                <w:rFonts w:ascii="Lucida Console" w:eastAsia="Times New Roman" w:hAnsi="Lucida Console" w:cs="Courier New"/>
                <w:color w:val="0000FF"/>
                <w:sz w:val="16"/>
                <w:szCs w:val="16"/>
              </w:rPr>
              <w:t>glow$PREMENO</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glow$MOMFRAC</w:t>
            </w:r>
            <w:proofErr w:type="spellEnd"/>
            <w:r w:rsidRPr="00F71C22">
              <w:rPr>
                <w:rFonts w:ascii="Lucida Console" w:eastAsia="Times New Roman" w:hAnsi="Lucida Console" w:cs="Courier New"/>
                <w:color w:val="0000FF"/>
                <w:sz w:val="16"/>
                <w:szCs w:val="16"/>
              </w:rPr>
              <w:t xml:space="preserve">&lt;- </w:t>
            </w:r>
            <w:proofErr w:type="spellStart"/>
            <w:r w:rsidRPr="00F71C22">
              <w:rPr>
                <w:rFonts w:ascii="Lucida Console" w:eastAsia="Times New Roman" w:hAnsi="Lucida Console" w:cs="Courier New"/>
                <w:color w:val="0000FF"/>
                <w:sz w:val="16"/>
                <w:szCs w:val="16"/>
              </w:rPr>
              <w:t>as.factor</w:t>
            </w:r>
            <w:proofErr w:type="spellEnd"/>
            <w:r w:rsidRPr="00F71C22">
              <w:rPr>
                <w:rFonts w:ascii="Lucida Console" w:eastAsia="Times New Roman" w:hAnsi="Lucida Console" w:cs="Courier New"/>
                <w:color w:val="0000FF"/>
                <w:sz w:val="16"/>
                <w:szCs w:val="16"/>
              </w:rPr>
              <w:t>(</w:t>
            </w:r>
            <w:proofErr w:type="spellStart"/>
            <w:r w:rsidRPr="00F71C22">
              <w:rPr>
                <w:rFonts w:ascii="Lucida Console" w:eastAsia="Times New Roman" w:hAnsi="Lucida Console" w:cs="Courier New"/>
                <w:color w:val="0000FF"/>
                <w:sz w:val="16"/>
                <w:szCs w:val="16"/>
              </w:rPr>
              <w:t>glow$MOMFRAC</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glow$ARMASSIST</w:t>
            </w:r>
            <w:proofErr w:type="spellEnd"/>
            <w:r w:rsidRPr="00F71C22">
              <w:rPr>
                <w:rFonts w:ascii="Lucida Console" w:eastAsia="Times New Roman" w:hAnsi="Lucida Console" w:cs="Courier New"/>
                <w:color w:val="0000FF"/>
                <w:sz w:val="16"/>
                <w:szCs w:val="16"/>
              </w:rPr>
              <w:t xml:space="preserve">&lt;- </w:t>
            </w:r>
            <w:proofErr w:type="spellStart"/>
            <w:r w:rsidRPr="00F71C22">
              <w:rPr>
                <w:rFonts w:ascii="Lucida Console" w:eastAsia="Times New Roman" w:hAnsi="Lucida Console" w:cs="Courier New"/>
                <w:color w:val="0000FF"/>
                <w:sz w:val="16"/>
                <w:szCs w:val="16"/>
              </w:rPr>
              <w:t>as.factor</w:t>
            </w:r>
            <w:proofErr w:type="spellEnd"/>
            <w:r w:rsidRPr="00F71C22">
              <w:rPr>
                <w:rFonts w:ascii="Lucida Console" w:eastAsia="Times New Roman" w:hAnsi="Lucida Console" w:cs="Courier New"/>
                <w:color w:val="0000FF"/>
                <w:sz w:val="16"/>
                <w:szCs w:val="16"/>
              </w:rPr>
              <w:t>(</w:t>
            </w:r>
            <w:proofErr w:type="spellStart"/>
            <w:r w:rsidRPr="00F71C22">
              <w:rPr>
                <w:rFonts w:ascii="Lucida Console" w:eastAsia="Times New Roman" w:hAnsi="Lucida Console" w:cs="Courier New"/>
                <w:color w:val="0000FF"/>
                <w:sz w:val="16"/>
                <w:szCs w:val="16"/>
              </w:rPr>
              <w:t>glow$ARMASSIST</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glow$SMOKE</w:t>
            </w:r>
            <w:proofErr w:type="spellEnd"/>
            <w:r w:rsidRPr="00F71C22">
              <w:rPr>
                <w:rFonts w:ascii="Lucida Console" w:eastAsia="Times New Roman" w:hAnsi="Lucida Console" w:cs="Courier New"/>
                <w:color w:val="0000FF"/>
                <w:sz w:val="16"/>
                <w:szCs w:val="16"/>
              </w:rPr>
              <w:t xml:space="preserve">&lt;- </w:t>
            </w:r>
            <w:proofErr w:type="spellStart"/>
            <w:r w:rsidRPr="00F71C22">
              <w:rPr>
                <w:rFonts w:ascii="Lucida Console" w:eastAsia="Times New Roman" w:hAnsi="Lucida Console" w:cs="Courier New"/>
                <w:color w:val="0000FF"/>
                <w:sz w:val="16"/>
                <w:szCs w:val="16"/>
              </w:rPr>
              <w:t>as.factor</w:t>
            </w:r>
            <w:proofErr w:type="spellEnd"/>
            <w:r w:rsidRPr="00F71C22">
              <w:rPr>
                <w:rFonts w:ascii="Lucida Console" w:eastAsia="Times New Roman" w:hAnsi="Lucida Console" w:cs="Courier New"/>
                <w:color w:val="0000FF"/>
                <w:sz w:val="16"/>
                <w:szCs w:val="16"/>
              </w:rPr>
              <w:t>(</w:t>
            </w:r>
            <w:proofErr w:type="spellStart"/>
            <w:r w:rsidRPr="00F71C22">
              <w:rPr>
                <w:rFonts w:ascii="Lucida Console" w:eastAsia="Times New Roman" w:hAnsi="Lucida Console" w:cs="Courier New"/>
                <w:color w:val="0000FF"/>
                <w:sz w:val="16"/>
                <w:szCs w:val="16"/>
              </w:rPr>
              <w:t>glow$SMOKE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glow$RATERISK</w:t>
            </w:r>
            <w:proofErr w:type="spellEnd"/>
            <w:r w:rsidRPr="00F71C22">
              <w:rPr>
                <w:rFonts w:ascii="Lucida Console" w:eastAsia="Times New Roman" w:hAnsi="Lucida Console" w:cs="Courier New"/>
                <w:color w:val="0000FF"/>
                <w:sz w:val="16"/>
                <w:szCs w:val="16"/>
              </w:rPr>
              <w:t xml:space="preserve">&lt;- </w:t>
            </w:r>
            <w:proofErr w:type="spellStart"/>
            <w:r w:rsidRPr="00F71C22">
              <w:rPr>
                <w:rFonts w:ascii="Lucida Console" w:eastAsia="Times New Roman" w:hAnsi="Lucida Console" w:cs="Courier New"/>
                <w:color w:val="0000FF"/>
                <w:sz w:val="16"/>
                <w:szCs w:val="16"/>
              </w:rPr>
              <w:t>as.factor</w:t>
            </w:r>
            <w:proofErr w:type="spellEnd"/>
            <w:r w:rsidRPr="00F71C22">
              <w:rPr>
                <w:rFonts w:ascii="Lucida Console" w:eastAsia="Times New Roman" w:hAnsi="Lucida Console" w:cs="Courier New"/>
                <w:color w:val="0000FF"/>
                <w:sz w:val="16"/>
                <w:szCs w:val="16"/>
              </w:rPr>
              <w:t>(</w:t>
            </w:r>
            <w:proofErr w:type="spellStart"/>
            <w:r w:rsidRPr="00F71C22">
              <w:rPr>
                <w:rFonts w:ascii="Lucida Console" w:eastAsia="Times New Roman" w:hAnsi="Lucida Console" w:cs="Courier New"/>
                <w:color w:val="0000FF"/>
                <w:sz w:val="16"/>
                <w:szCs w:val="16"/>
              </w:rPr>
              <w:t>glow$RATERISK</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glow$FRACTURE</w:t>
            </w:r>
            <w:proofErr w:type="spellEnd"/>
            <w:r w:rsidRPr="00F71C22">
              <w:rPr>
                <w:rFonts w:ascii="Lucida Console" w:eastAsia="Times New Roman" w:hAnsi="Lucida Console" w:cs="Courier New"/>
                <w:color w:val="0000FF"/>
                <w:sz w:val="16"/>
                <w:szCs w:val="16"/>
              </w:rPr>
              <w:t xml:space="preserve">&lt;- </w:t>
            </w:r>
            <w:proofErr w:type="spellStart"/>
            <w:r w:rsidRPr="00F71C22">
              <w:rPr>
                <w:rFonts w:ascii="Lucida Console" w:eastAsia="Times New Roman" w:hAnsi="Lucida Console" w:cs="Courier New"/>
                <w:color w:val="0000FF"/>
                <w:sz w:val="16"/>
                <w:szCs w:val="16"/>
              </w:rPr>
              <w:t>as.factor</w:t>
            </w:r>
            <w:proofErr w:type="spellEnd"/>
            <w:r w:rsidRPr="00F71C22">
              <w:rPr>
                <w:rFonts w:ascii="Lucida Console" w:eastAsia="Times New Roman" w:hAnsi="Lucida Console" w:cs="Courier New"/>
                <w:color w:val="0000FF"/>
                <w:sz w:val="16"/>
                <w:szCs w:val="16"/>
              </w:rPr>
              <w:t>(</w:t>
            </w:r>
            <w:proofErr w:type="spellStart"/>
            <w:r w:rsidRPr="00F71C22">
              <w:rPr>
                <w:rFonts w:ascii="Lucida Console" w:eastAsia="Times New Roman" w:hAnsi="Lucida Console" w:cs="Courier New"/>
                <w:color w:val="0000FF"/>
                <w:sz w:val="16"/>
                <w:szCs w:val="16"/>
              </w:rPr>
              <w:t>glow$FRACTURE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 Boxplot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boxplot(</w:t>
            </w:r>
            <w:proofErr w:type="spellStart"/>
            <w:r w:rsidRPr="00F71C22">
              <w:rPr>
                <w:rFonts w:ascii="Lucida Console" w:eastAsia="Times New Roman" w:hAnsi="Lucida Console" w:cs="Courier New"/>
                <w:color w:val="0000FF"/>
                <w:sz w:val="16"/>
                <w:szCs w:val="16"/>
              </w:rPr>
              <w:t>glow$AGE</w:t>
            </w:r>
            <w:proofErr w:type="spellEnd"/>
            <w:r w:rsidRPr="00F71C22">
              <w:rPr>
                <w:rFonts w:ascii="Lucida Console" w:eastAsia="Times New Roman" w:hAnsi="Lucida Console" w:cs="Courier New"/>
                <w:color w:val="0000FF"/>
                <w:sz w:val="16"/>
                <w:szCs w:val="16"/>
              </w:rPr>
              <w:t>,  data = glow)</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boxplot(</w:t>
            </w:r>
            <w:proofErr w:type="spellStart"/>
            <w:r w:rsidRPr="00F71C22">
              <w:rPr>
                <w:rFonts w:ascii="Lucida Console" w:eastAsia="Times New Roman" w:hAnsi="Lucida Console" w:cs="Courier New"/>
                <w:color w:val="0000FF"/>
                <w:sz w:val="16"/>
                <w:szCs w:val="16"/>
              </w:rPr>
              <w:t>glow$BMI</w:t>
            </w:r>
            <w:proofErr w:type="spellEnd"/>
            <w:r w:rsidRPr="00F71C22">
              <w:rPr>
                <w:rFonts w:ascii="Lucida Console" w:eastAsia="Times New Roman" w:hAnsi="Lucida Console" w:cs="Courier New"/>
                <w:color w:val="0000FF"/>
                <w:sz w:val="16"/>
                <w:szCs w:val="16"/>
              </w:rPr>
              <w:t>,  data = glow)</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boxplot(</w:t>
            </w:r>
            <w:proofErr w:type="spellStart"/>
            <w:r w:rsidRPr="00F71C22">
              <w:rPr>
                <w:rFonts w:ascii="Lucida Console" w:eastAsia="Times New Roman" w:hAnsi="Lucida Console" w:cs="Courier New"/>
                <w:color w:val="0000FF"/>
                <w:sz w:val="16"/>
                <w:szCs w:val="16"/>
              </w:rPr>
              <w:t>glow$AGE</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glow$BMI</w:t>
            </w:r>
            <w:proofErr w:type="spellEnd"/>
            <w:r w:rsidRPr="00F71C22">
              <w:rPr>
                <w:rFonts w:ascii="Lucida Console" w:eastAsia="Times New Roman" w:hAnsi="Lucida Console" w:cs="Courier New"/>
                <w:color w:val="0000FF"/>
                <w:sz w:val="16"/>
                <w:szCs w:val="16"/>
              </w:rPr>
              <w:t>, col="</w:t>
            </w:r>
            <w:proofErr w:type="spellStart"/>
            <w:r w:rsidRPr="00F71C22">
              <w:rPr>
                <w:rFonts w:ascii="Lucida Console" w:eastAsia="Times New Roman" w:hAnsi="Lucida Console" w:cs="Courier New"/>
                <w:color w:val="0000FF"/>
                <w:sz w:val="16"/>
                <w:szCs w:val="16"/>
              </w:rPr>
              <w:t>maroon",names</w:t>
            </w:r>
            <w:proofErr w:type="spellEnd"/>
            <w:r w:rsidRPr="00F71C22">
              <w:rPr>
                <w:rFonts w:ascii="Lucida Console" w:eastAsia="Times New Roman" w:hAnsi="Lucida Console" w:cs="Courier New"/>
                <w:color w:val="0000FF"/>
                <w:sz w:val="16"/>
                <w:szCs w:val="16"/>
              </w:rPr>
              <w:t xml:space="preserve">=c("Age at </w:t>
            </w:r>
            <w:proofErr w:type="spellStart"/>
            <w:r w:rsidRPr="00F71C22">
              <w:rPr>
                <w:rFonts w:ascii="Lucida Console" w:eastAsia="Times New Roman" w:hAnsi="Lucida Console" w:cs="Courier New"/>
                <w:color w:val="0000FF"/>
                <w:sz w:val="16"/>
                <w:szCs w:val="16"/>
              </w:rPr>
              <w:t>Enrollment","BMI</w:t>
            </w:r>
            <w:proofErr w:type="spellEnd"/>
            <w:r w:rsidRPr="00F71C22">
              <w:rPr>
                <w:rFonts w:ascii="Lucida Console" w:eastAsia="Times New Roman" w:hAnsi="Lucida Console" w:cs="Courier New"/>
                <w:color w:val="0000FF"/>
                <w:sz w:val="16"/>
                <w:szCs w:val="16"/>
              </w:rPr>
              <w:t xml:space="preserve"> at Enrollment"))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###Discretization</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#We will need to discretize age and BMI</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#Naive </w:t>
            </w:r>
            <w:proofErr w:type="spellStart"/>
            <w:r w:rsidRPr="00F71C22">
              <w:rPr>
                <w:rFonts w:ascii="Lucida Console" w:eastAsia="Times New Roman" w:hAnsi="Lucida Console" w:cs="Courier New"/>
                <w:color w:val="0000FF"/>
                <w:sz w:val="16"/>
                <w:szCs w:val="16"/>
              </w:rPr>
              <w:t>bayes</w:t>
            </w:r>
            <w:proofErr w:type="spellEnd"/>
            <w:r w:rsidRPr="00F71C22">
              <w:rPr>
                <w:rFonts w:ascii="Lucida Console" w:eastAsia="Times New Roman" w:hAnsi="Lucida Console" w:cs="Courier New"/>
                <w:color w:val="0000FF"/>
                <w:sz w:val="16"/>
                <w:szCs w:val="16"/>
              </w:rPr>
              <w:t xml:space="preserve"> requires discretization of </w:t>
            </w:r>
            <w:proofErr w:type="spellStart"/>
            <w:r w:rsidRPr="00F71C22">
              <w:rPr>
                <w:rFonts w:ascii="Lucida Console" w:eastAsia="Times New Roman" w:hAnsi="Lucida Console" w:cs="Courier New"/>
                <w:color w:val="0000FF"/>
                <w:sz w:val="16"/>
                <w:szCs w:val="16"/>
              </w:rPr>
              <w:t>continous</w:t>
            </w:r>
            <w:proofErr w:type="spellEnd"/>
            <w:r w:rsidRPr="00F71C22">
              <w:rPr>
                <w:rFonts w:ascii="Lucida Console" w:eastAsia="Times New Roman" w:hAnsi="Lucida Console" w:cs="Courier New"/>
                <w:color w:val="0000FF"/>
                <w:sz w:val="16"/>
                <w:szCs w:val="16"/>
              </w:rPr>
              <w:t xml:space="preserve"> variables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#discretize 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glow$AGE</w:t>
            </w:r>
            <w:proofErr w:type="spellEnd"/>
            <w:r w:rsidRPr="00F71C22">
              <w:rPr>
                <w:rFonts w:ascii="Lucida Console" w:eastAsia="Times New Roman" w:hAnsi="Lucida Console" w:cs="Courier New"/>
                <w:color w:val="0000FF"/>
                <w:sz w:val="16"/>
                <w:szCs w:val="16"/>
              </w:rPr>
              <w:t>&lt;-discretize(</w:t>
            </w:r>
            <w:proofErr w:type="spellStart"/>
            <w:r w:rsidRPr="00F71C22">
              <w:rPr>
                <w:rFonts w:ascii="Lucida Console" w:eastAsia="Times New Roman" w:hAnsi="Lucida Console" w:cs="Courier New"/>
                <w:color w:val="0000FF"/>
                <w:sz w:val="16"/>
                <w:szCs w:val="16"/>
              </w:rPr>
              <w:t>glow$AGE</w:t>
            </w:r>
            <w:proofErr w:type="spellEnd"/>
            <w:r w:rsidRPr="00F71C22">
              <w:rPr>
                <w:rFonts w:ascii="Lucida Console" w:eastAsia="Times New Roman" w:hAnsi="Lucida Console" w:cs="Courier New"/>
                <w:color w:val="0000FF"/>
                <w:sz w:val="16"/>
                <w:szCs w:val="16"/>
              </w:rPr>
              <w:t>, "frequency", categories=6)</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Warning message: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In discretize(</w:t>
            </w:r>
            <w:proofErr w:type="spellStart"/>
            <w:r w:rsidRPr="00F71C22">
              <w:rPr>
                <w:rFonts w:ascii="Lucida Console" w:eastAsia="Times New Roman" w:hAnsi="Lucida Console" w:cs="Courier New"/>
                <w:color w:val="C5060B"/>
                <w:sz w:val="16"/>
                <w:szCs w:val="16"/>
              </w:rPr>
              <w:t>glow$AGE</w:t>
            </w:r>
            <w:proofErr w:type="spellEnd"/>
            <w:r w:rsidRPr="00F71C22">
              <w:rPr>
                <w:rFonts w:ascii="Lucida Console" w:eastAsia="Times New Roman" w:hAnsi="Lucida Console" w:cs="Courier New"/>
                <w:color w:val="C5060B"/>
                <w:sz w:val="16"/>
                <w:szCs w:val="16"/>
              </w:rPr>
              <w:t>, "frequency", categories = 6)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 xml:space="preserve">  </w:t>
            </w:r>
            <w:proofErr w:type="gramStart"/>
            <w:r w:rsidRPr="00F71C22">
              <w:rPr>
                <w:rFonts w:ascii="Lucida Console" w:eastAsia="Times New Roman" w:hAnsi="Lucida Console" w:cs="Courier New"/>
                <w:color w:val="C5060B"/>
                <w:sz w:val="16"/>
                <w:szCs w:val="16"/>
              </w:rPr>
              <w:t>Parameter categories is</w:t>
            </w:r>
            <w:proofErr w:type="gramEnd"/>
            <w:r w:rsidRPr="00F71C22">
              <w:rPr>
                <w:rFonts w:ascii="Lucida Console" w:eastAsia="Times New Roman" w:hAnsi="Lucida Console" w:cs="Courier New"/>
                <w:color w:val="C5060B"/>
                <w:sz w:val="16"/>
                <w:szCs w:val="16"/>
              </w:rPr>
              <w:t xml:space="preserve"> deprecated. Use breaks instead! Also, the default method is now frequency!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summary(</w:t>
            </w:r>
            <w:proofErr w:type="spellStart"/>
            <w:r w:rsidRPr="00F71C22">
              <w:rPr>
                <w:rFonts w:ascii="Lucida Console" w:eastAsia="Times New Roman" w:hAnsi="Lucida Console" w:cs="Courier New"/>
                <w:color w:val="0000FF"/>
                <w:sz w:val="16"/>
                <w:szCs w:val="16"/>
              </w:rPr>
              <w:t>glow$AGE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[55,59) [59,63) [63,67) [67,72) [72,78) [78,90]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70      94      70      92      84      90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#discretize the BMI variable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lastRenderedPageBreak/>
              <w:t xml:space="preserve">&gt; </w:t>
            </w:r>
            <w:proofErr w:type="spellStart"/>
            <w:r w:rsidRPr="00F71C22">
              <w:rPr>
                <w:rFonts w:ascii="Lucida Console" w:eastAsia="Times New Roman" w:hAnsi="Lucida Console" w:cs="Courier New"/>
                <w:color w:val="0000FF"/>
                <w:sz w:val="16"/>
                <w:szCs w:val="16"/>
              </w:rPr>
              <w:t>glow$BMI</w:t>
            </w:r>
            <w:proofErr w:type="spellEnd"/>
            <w:r w:rsidRPr="00F71C22">
              <w:rPr>
                <w:rFonts w:ascii="Lucida Console" w:eastAsia="Times New Roman" w:hAnsi="Lucida Console" w:cs="Courier New"/>
                <w:color w:val="0000FF"/>
                <w:sz w:val="16"/>
                <w:szCs w:val="16"/>
              </w:rPr>
              <w:t>&lt;-discretize(</w:t>
            </w:r>
            <w:proofErr w:type="spellStart"/>
            <w:r w:rsidRPr="00F71C22">
              <w:rPr>
                <w:rFonts w:ascii="Lucida Console" w:eastAsia="Times New Roman" w:hAnsi="Lucida Console" w:cs="Courier New"/>
                <w:color w:val="0000FF"/>
                <w:sz w:val="16"/>
                <w:szCs w:val="16"/>
              </w:rPr>
              <w:t>glow$BMI</w:t>
            </w:r>
            <w:proofErr w:type="spellEnd"/>
            <w:r w:rsidRPr="00F71C22">
              <w:rPr>
                <w:rFonts w:ascii="Lucida Console" w:eastAsia="Times New Roman" w:hAnsi="Lucida Console" w:cs="Courier New"/>
                <w:color w:val="0000FF"/>
                <w:sz w:val="16"/>
                <w:szCs w:val="16"/>
              </w:rPr>
              <w:t>, "frequency", categories=6)</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Warning message: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In discretize(</w:t>
            </w:r>
            <w:proofErr w:type="spellStart"/>
            <w:r w:rsidRPr="00F71C22">
              <w:rPr>
                <w:rFonts w:ascii="Lucida Console" w:eastAsia="Times New Roman" w:hAnsi="Lucida Console" w:cs="Courier New"/>
                <w:color w:val="C5060B"/>
                <w:sz w:val="16"/>
                <w:szCs w:val="16"/>
              </w:rPr>
              <w:t>glow$BMI</w:t>
            </w:r>
            <w:proofErr w:type="spellEnd"/>
            <w:r w:rsidRPr="00F71C22">
              <w:rPr>
                <w:rFonts w:ascii="Lucida Console" w:eastAsia="Times New Roman" w:hAnsi="Lucida Console" w:cs="Courier New"/>
                <w:color w:val="C5060B"/>
                <w:sz w:val="16"/>
                <w:szCs w:val="16"/>
              </w:rPr>
              <w:t>, "frequency", categories = 6)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 xml:space="preserve">  </w:t>
            </w:r>
            <w:proofErr w:type="gramStart"/>
            <w:r w:rsidRPr="00F71C22">
              <w:rPr>
                <w:rFonts w:ascii="Lucida Console" w:eastAsia="Times New Roman" w:hAnsi="Lucida Console" w:cs="Courier New"/>
                <w:color w:val="C5060B"/>
                <w:sz w:val="16"/>
                <w:szCs w:val="16"/>
              </w:rPr>
              <w:t>Parameter categories is</w:t>
            </w:r>
            <w:proofErr w:type="gramEnd"/>
            <w:r w:rsidRPr="00F71C22">
              <w:rPr>
                <w:rFonts w:ascii="Lucida Console" w:eastAsia="Times New Roman" w:hAnsi="Lucida Console" w:cs="Courier New"/>
                <w:color w:val="C5060B"/>
                <w:sz w:val="16"/>
                <w:szCs w:val="16"/>
              </w:rPr>
              <w:t xml:space="preserve"> deprecated. Use breaks instead! Also, the default method is now frequency!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summary(</w:t>
            </w:r>
            <w:proofErr w:type="spellStart"/>
            <w:r w:rsidRPr="00F71C22">
              <w:rPr>
                <w:rFonts w:ascii="Lucida Console" w:eastAsia="Times New Roman" w:hAnsi="Lucida Console" w:cs="Courier New"/>
                <w:color w:val="0000FF"/>
                <w:sz w:val="16"/>
                <w:szCs w:val="16"/>
              </w:rPr>
              <w:t>glow$BMI</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[14.9,22.1) [22.1,24.1) [24.1,26.4)   [26.4,29)   [29,32.9) [32.9,49.1]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84          83          83          83          82          85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 Model building</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#make sure that the result is reproducible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set.seed</w:t>
            </w:r>
            <w:proofErr w:type="spellEnd"/>
            <w:r w:rsidRPr="00F71C22">
              <w:rPr>
                <w:rFonts w:ascii="Lucida Console" w:eastAsia="Times New Roman" w:hAnsi="Lucida Console" w:cs="Courier New"/>
                <w:color w:val="0000FF"/>
                <w:sz w:val="16"/>
                <w:szCs w:val="16"/>
              </w:rPr>
              <w:t>(1234)</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#Model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#split the data into a training and test set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ind</w:t>
            </w:r>
            <w:proofErr w:type="spellEnd"/>
            <w:r w:rsidRPr="00F71C22">
              <w:rPr>
                <w:rFonts w:ascii="Lucida Console" w:eastAsia="Times New Roman" w:hAnsi="Lucida Console" w:cs="Courier New"/>
                <w:color w:val="0000FF"/>
                <w:sz w:val="16"/>
                <w:szCs w:val="16"/>
              </w:rPr>
              <w:t xml:space="preserve"> &lt;- sample(2, </w:t>
            </w:r>
            <w:proofErr w:type="spellStart"/>
            <w:r w:rsidRPr="00F71C22">
              <w:rPr>
                <w:rFonts w:ascii="Lucida Console" w:eastAsia="Times New Roman" w:hAnsi="Lucida Console" w:cs="Courier New"/>
                <w:color w:val="0000FF"/>
                <w:sz w:val="16"/>
                <w:szCs w:val="16"/>
              </w:rPr>
              <w:t>nrow</w:t>
            </w:r>
            <w:proofErr w:type="spellEnd"/>
            <w:r w:rsidRPr="00F71C22">
              <w:rPr>
                <w:rFonts w:ascii="Lucida Console" w:eastAsia="Times New Roman" w:hAnsi="Lucida Console" w:cs="Courier New"/>
                <w:color w:val="0000FF"/>
                <w:sz w:val="16"/>
                <w:szCs w:val="16"/>
              </w:rPr>
              <w:t xml:space="preserve">(glow), replace = TRUE, </w:t>
            </w:r>
            <w:proofErr w:type="spellStart"/>
            <w:r w:rsidRPr="00F71C22">
              <w:rPr>
                <w:rFonts w:ascii="Lucida Console" w:eastAsia="Times New Roman" w:hAnsi="Lucida Console" w:cs="Courier New"/>
                <w:color w:val="0000FF"/>
                <w:sz w:val="16"/>
                <w:szCs w:val="16"/>
              </w:rPr>
              <w:t>prob</w:t>
            </w:r>
            <w:proofErr w:type="spellEnd"/>
            <w:r w:rsidRPr="00F71C22">
              <w:rPr>
                <w:rFonts w:ascii="Lucida Console" w:eastAsia="Times New Roman" w:hAnsi="Lucida Console" w:cs="Courier New"/>
                <w:color w:val="0000FF"/>
                <w:sz w:val="16"/>
                <w:szCs w:val="16"/>
              </w:rPr>
              <w:t xml:space="preserve"> = c(0.7, 0.3))</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train.data</w:t>
            </w:r>
            <w:proofErr w:type="spellEnd"/>
            <w:r w:rsidRPr="00F71C22">
              <w:rPr>
                <w:rFonts w:ascii="Lucida Console" w:eastAsia="Times New Roman" w:hAnsi="Lucida Console" w:cs="Courier New"/>
                <w:color w:val="0000FF"/>
                <w:sz w:val="16"/>
                <w:szCs w:val="16"/>
              </w:rPr>
              <w:t xml:space="preserve"> &lt;- glow[</w:t>
            </w:r>
            <w:proofErr w:type="spellStart"/>
            <w:r w:rsidRPr="00F71C22">
              <w:rPr>
                <w:rFonts w:ascii="Lucida Console" w:eastAsia="Times New Roman" w:hAnsi="Lucida Console" w:cs="Courier New"/>
                <w:color w:val="0000FF"/>
                <w:sz w:val="16"/>
                <w:szCs w:val="16"/>
              </w:rPr>
              <w:t>ind</w:t>
            </w:r>
            <w:proofErr w:type="spellEnd"/>
            <w:r w:rsidRPr="00F71C22">
              <w:rPr>
                <w:rFonts w:ascii="Lucida Console" w:eastAsia="Times New Roman" w:hAnsi="Lucida Console" w:cs="Courier New"/>
                <w:color w:val="0000FF"/>
                <w:sz w:val="16"/>
                <w:szCs w:val="16"/>
              </w:rPr>
              <w:t xml:space="preserve"> == 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test.data</w:t>
            </w:r>
            <w:proofErr w:type="spellEnd"/>
            <w:r w:rsidRPr="00F71C22">
              <w:rPr>
                <w:rFonts w:ascii="Lucida Console" w:eastAsia="Times New Roman" w:hAnsi="Lucida Console" w:cs="Courier New"/>
                <w:color w:val="0000FF"/>
                <w:sz w:val="16"/>
                <w:szCs w:val="16"/>
              </w:rPr>
              <w:t xml:space="preserve"> &lt;- glow[</w:t>
            </w:r>
            <w:proofErr w:type="spellStart"/>
            <w:r w:rsidRPr="00F71C22">
              <w:rPr>
                <w:rFonts w:ascii="Lucida Console" w:eastAsia="Times New Roman" w:hAnsi="Lucida Console" w:cs="Courier New"/>
                <w:color w:val="0000FF"/>
                <w:sz w:val="16"/>
                <w:szCs w:val="16"/>
              </w:rPr>
              <w:t>ind</w:t>
            </w:r>
            <w:proofErr w:type="spellEnd"/>
            <w:r w:rsidRPr="00F71C22">
              <w:rPr>
                <w:rFonts w:ascii="Lucida Console" w:eastAsia="Times New Roman" w:hAnsi="Lucida Console" w:cs="Courier New"/>
                <w:color w:val="0000FF"/>
                <w:sz w:val="16"/>
                <w:szCs w:val="16"/>
              </w:rPr>
              <w:t xml:space="preserve"> == 2,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#build the model and store in a variable model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model&lt;-</w:t>
            </w:r>
            <w:proofErr w:type="spellStart"/>
            <w:r w:rsidRPr="00F71C22">
              <w:rPr>
                <w:rFonts w:ascii="Lucida Console" w:eastAsia="Times New Roman" w:hAnsi="Lucida Console" w:cs="Courier New"/>
                <w:color w:val="0000FF"/>
                <w:sz w:val="16"/>
                <w:szCs w:val="16"/>
              </w:rPr>
              <w:t>naiveBayes</w:t>
            </w:r>
            <w:proofErr w:type="spellEnd"/>
            <w:r w:rsidRPr="00F71C22">
              <w:rPr>
                <w:rFonts w:ascii="Lucida Console" w:eastAsia="Times New Roman" w:hAnsi="Lucida Console" w:cs="Courier New"/>
                <w:color w:val="0000FF"/>
                <w:sz w:val="16"/>
                <w:szCs w:val="16"/>
              </w:rPr>
              <w:t xml:space="preserve">(FRACTURE~., </w:t>
            </w:r>
            <w:proofErr w:type="spellStart"/>
            <w:r w:rsidRPr="00F71C22">
              <w:rPr>
                <w:rFonts w:ascii="Lucida Console" w:eastAsia="Times New Roman" w:hAnsi="Lucida Console" w:cs="Courier New"/>
                <w:color w:val="0000FF"/>
                <w:sz w:val="16"/>
                <w:szCs w:val="16"/>
              </w:rPr>
              <w:t>train.data</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#output the model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model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Naive Bayes Classifier for Discrete Predictors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Call: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71C22">
              <w:rPr>
                <w:rFonts w:ascii="Lucida Console" w:eastAsia="Times New Roman" w:hAnsi="Lucida Console" w:cs="Courier New"/>
                <w:color w:val="000000"/>
                <w:sz w:val="16"/>
                <w:szCs w:val="16"/>
                <w:bdr w:val="none" w:sz="0" w:space="0" w:color="auto" w:frame="1"/>
              </w:rPr>
              <w:t>naiveBayes.default</w:t>
            </w:r>
            <w:proofErr w:type="spellEnd"/>
            <w:r w:rsidRPr="00F71C22">
              <w:rPr>
                <w:rFonts w:ascii="Lucida Console" w:eastAsia="Times New Roman" w:hAnsi="Lucida Console" w:cs="Courier New"/>
                <w:color w:val="000000"/>
                <w:sz w:val="16"/>
                <w:szCs w:val="16"/>
                <w:bdr w:val="none" w:sz="0" w:space="0" w:color="auto" w:frame="1"/>
              </w:rPr>
              <w:t xml:space="preserve">(x = X, y = Y, </w:t>
            </w:r>
            <w:proofErr w:type="spellStart"/>
            <w:r w:rsidRPr="00F71C22">
              <w:rPr>
                <w:rFonts w:ascii="Lucida Console" w:eastAsia="Times New Roman" w:hAnsi="Lucida Console" w:cs="Courier New"/>
                <w:color w:val="000000"/>
                <w:sz w:val="16"/>
                <w:szCs w:val="16"/>
                <w:bdr w:val="none" w:sz="0" w:space="0" w:color="auto" w:frame="1"/>
              </w:rPr>
              <w:t>laplace</w:t>
            </w:r>
            <w:proofErr w:type="spellEnd"/>
            <w:r w:rsidRPr="00F71C22">
              <w:rPr>
                <w:rFonts w:ascii="Lucida Console" w:eastAsia="Times New Roman" w:hAnsi="Lucida Console" w:cs="Courier New"/>
                <w:color w:val="000000"/>
                <w:sz w:val="16"/>
                <w:szCs w:val="16"/>
                <w:bdr w:val="none" w:sz="0" w:space="0" w:color="auto" w:frame="1"/>
              </w:rPr>
              <w:t xml:space="preserve"> = </w:t>
            </w:r>
            <w:proofErr w:type="spellStart"/>
            <w:r w:rsidRPr="00F71C22">
              <w:rPr>
                <w:rFonts w:ascii="Lucida Console" w:eastAsia="Times New Roman" w:hAnsi="Lucida Console" w:cs="Courier New"/>
                <w:color w:val="000000"/>
                <w:sz w:val="16"/>
                <w:szCs w:val="16"/>
                <w:bdr w:val="none" w:sz="0" w:space="0" w:color="auto" w:frame="1"/>
              </w:rPr>
              <w:t>laplace</w:t>
            </w:r>
            <w:proofErr w:type="spellEnd"/>
            <w:r w:rsidRPr="00F71C22">
              <w:rPr>
                <w:rFonts w:ascii="Lucida Console" w:eastAsia="Times New Roman" w:hAnsi="Lucida Console" w:cs="Courier New"/>
                <w:color w:val="000000"/>
                <w:sz w:val="16"/>
                <w:szCs w:val="16"/>
                <w:bdr w:val="none" w:sz="0" w:space="0" w:color="auto" w:frame="1"/>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A-priori probabilities: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0.7528409 0.2471591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Conditional probabilities: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PRIORFRAC</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0 0.7962264 0.2037736</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1 0.5977011 0.4022989</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[55,59)    [59,63)    [63,67)    [67,72)    [72,78)    [78,90]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0 0.14716981 0.21132075 0.14339623 0.20377358 0.14339623 0.15094340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1 0.09195402 0.12643678 0.13793103 0.10344828 0.19540230 0.34482759</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BMI</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[14.9,22.1) [22.1,24.1) [24.1,26.4) [26.4,29) [29,32.9) [32.9,49.1]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0   0.1584906   0.1773585   0.1811321 0.1547170 0.1471698   0.1811321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1   0.1839080   0.1839080   0.1839080 0.1724138 0.1379310   0.1379310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PREMENO</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0 0.8000000 0.2000000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1 0.7701149 0.2298851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MOMFRAC</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0 0.8981132 0.1018868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1 0.8160920 0.1839080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ARMASSIST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0 0.6490566 0.3509434</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1 0.4597701 0.5402299</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SMOKE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0 0.92452830 0.07547170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lastRenderedPageBreak/>
              <w:t xml:space="preserve">  1 0.93103448 0.06896552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RATERISK</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1         2         3</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0 0.3471698 0.3811321 0.2716981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1 0.2298851 0.4137931 0.3563218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#confusion matrix for the training set; need to round the estimated values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table(predict(model, </w:t>
            </w:r>
            <w:proofErr w:type="spellStart"/>
            <w:r w:rsidRPr="00F71C22">
              <w:rPr>
                <w:rFonts w:ascii="Lucida Console" w:eastAsia="Times New Roman" w:hAnsi="Lucida Console" w:cs="Courier New"/>
                <w:color w:val="0000FF"/>
                <w:sz w:val="16"/>
                <w:szCs w:val="16"/>
              </w:rPr>
              <w:t>train.data</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train.data$FRACTURE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0 238  68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1  27  19</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#confusion matrix for the test data</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table(predict(model, </w:t>
            </w:r>
            <w:proofErr w:type="spellStart"/>
            <w:r w:rsidRPr="00F71C22">
              <w:rPr>
                <w:rFonts w:ascii="Lucida Console" w:eastAsia="Times New Roman" w:hAnsi="Lucida Console" w:cs="Courier New"/>
                <w:color w:val="0000FF"/>
                <w:sz w:val="16"/>
                <w:szCs w:val="16"/>
              </w:rPr>
              <w:t>test.data</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test.data$FRACTURE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0 101  29</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1   9   9</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#mosaic plot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mosaicplot</w:t>
            </w:r>
            <w:proofErr w:type="spellEnd"/>
            <w:r w:rsidRPr="00F71C22">
              <w:rPr>
                <w:rFonts w:ascii="Lucida Console" w:eastAsia="Times New Roman" w:hAnsi="Lucida Console" w:cs="Courier New"/>
                <w:color w:val="0000FF"/>
                <w:sz w:val="16"/>
                <w:szCs w:val="16"/>
              </w:rPr>
              <w:t xml:space="preserve">(table(predict(model, </w:t>
            </w:r>
            <w:proofErr w:type="spellStart"/>
            <w:r w:rsidRPr="00F71C22">
              <w:rPr>
                <w:rFonts w:ascii="Lucida Console" w:eastAsia="Times New Roman" w:hAnsi="Lucida Console" w:cs="Courier New"/>
                <w:color w:val="0000FF"/>
                <w:sz w:val="16"/>
                <w:szCs w:val="16"/>
              </w:rPr>
              <w:t>test.data</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test.data$FRACTURE</w:t>
            </w:r>
            <w:proofErr w:type="spellEnd"/>
            <w:r w:rsidRPr="00F71C22">
              <w:rPr>
                <w:rFonts w:ascii="Lucida Console" w:eastAsia="Times New Roman" w:hAnsi="Lucida Console" w:cs="Courier New"/>
                <w:color w:val="0000FF"/>
                <w:sz w:val="16"/>
                <w:szCs w:val="16"/>
              </w:rPr>
              <w:t>), shade=TRUE, main="Predicted vs. Actual FRACTURES")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###Model 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##Model 2 will reuse </w:t>
            </w:r>
            <w:proofErr w:type="spellStart"/>
            <w:r w:rsidRPr="00F71C22">
              <w:rPr>
                <w:rFonts w:ascii="Lucida Console" w:eastAsia="Times New Roman" w:hAnsi="Lucida Console" w:cs="Courier New"/>
                <w:color w:val="0000FF"/>
                <w:sz w:val="16"/>
                <w:szCs w:val="16"/>
              </w:rPr>
              <w:t>fracscore</w:t>
            </w:r>
            <w:proofErr w:type="spellEnd"/>
            <w:r w:rsidRPr="00F71C22">
              <w:rPr>
                <w:rFonts w:ascii="Lucida Console" w:eastAsia="Times New Roman" w:hAnsi="Lucida Console" w:cs="Courier New"/>
                <w:color w:val="0000FF"/>
                <w:sz w:val="16"/>
                <w:szCs w:val="16"/>
              </w:rPr>
              <w:t xml:space="preserve"> to see if it assists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#Re-add Fracture score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glow &lt;- </w:t>
            </w:r>
            <w:proofErr w:type="spellStart"/>
            <w:r w:rsidRPr="00F71C22">
              <w:rPr>
                <w:rFonts w:ascii="Lucida Console" w:eastAsia="Times New Roman" w:hAnsi="Lucida Console" w:cs="Courier New"/>
                <w:color w:val="0000FF"/>
                <w:sz w:val="16"/>
                <w:szCs w:val="16"/>
              </w:rPr>
              <w:t>cbind</w:t>
            </w:r>
            <w:proofErr w:type="spellEnd"/>
            <w:r w:rsidRPr="00F71C22">
              <w:rPr>
                <w:rFonts w:ascii="Lucida Console" w:eastAsia="Times New Roman" w:hAnsi="Lucida Console" w:cs="Courier New"/>
                <w:color w:val="0000FF"/>
                <w:sz w:val="16"/>
                <w:szCs w:val="16"/>
              </w:rPr>
              <w:t xml:space="preserve">(glow, FRACSCORE = </w:t>
            </w:r>
            <w:proofErr w:type="spellStart"/>
            <w:r w:rsidRPr="00F71C22">
              <w:rPr>
                <w:rFonts w:ascii="Lucida Console" w:eastAsia="Times New Roman" w:hAnsi="Lucida Console" w:cs="Courier New"/>
                <w:color w:val="0000FF"/>
                <w:sz w:val="16"/>
                <w:szCs w:val="16"/>
              </w:rPr>
              <w:t>origglow$FRACSCORE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glow$FRACSCORE</w:t>
            </w:r>
            <w:proofErr w:type="spellEnd"/>
            <w:r w:rsidRPr="00F71C22">
              <w:rPr>
                <w:rFonts w:ascii="Lucida Console" w:eastAsia="Times New Roman" w:hAnsi="Lucida Console" w:cs="Courier New"/>
                <w:color w:val="0000FF"/>
                <w:sz w:val="16"/>
                <w:szCs w:val="16"/>
              </w:rPr>
              <w:t>&lt;-discretize(</w:t>
            </w:r>
            <w:proofErr w:type="spellStart"/>
            <w:r w:rsidRPr="00F71C22">
              <w:rPr>
                <w:rFonts w:ascii="Lucida Console" w:eastAsia="Times New Roman" w:hAnsi="Lucida Console" w:cs="Courier New"/>
                <w:color w:val="0000FF"/>
                <w:sz w:val="16"/>
                <w:szCs w:val="16"/>
              </w:rPr>
              <w:t>glow$FRACSCORE</w:t>
            </w:r>
            <w:proofErr w:type="spellEnd"/>
            <w:r w:rsidRPr="00F71C22">
              <w:rPr>
                <w:rFonts w:ascii="Lucida Console" w:eastAsia="Times New Roman" w:hAnsi="Lucida Console" w:cs="Courier New"/>
                <w:color w:val="0000FF"/>
                <w:sz w:val="16"/>
                <w:szCs w:val="16"/>
              </w:rPr>
              <w:t>, "frequency", categories=5)</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Warning message: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In discretize(</w:t>
            </w:r>
            <w:proofErr w:type="spellStart"/>
            <w:r w:rsidRPr="00F71C22">
              <w:rPr>
                <w:rFonts w:ascii="Lucida Console" w:eastAsia="Times New Roman" w:hAnsi="Lucida Console" w:cs="Courier New"/>
                <w:color w:val="C5060B"/>
                <w:sz w:val="16"/>
                <w:szCs w:val="16"/>
              </w:rPr>
              <w:t>glow$FRACSCORE</w:t>
            </w:r>
            <w:proofErr w:type="spellEnd"/>
            <w:r w:rsidRPr="00F71C22">
              <w:rPr>
                <w:rFonts w:ascii="Lucida Console" w:eastAsia="Times New Roman" w:hAnsi="Lucida Console" w:cs="Courier New"/>
                <w:color w:val="C5060B"/>
                <w:sz w:val="16"/>
                <w:szCs w:val="16"/>
              </w:rPr>
              <w:t>, "frequency", categories = 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 xml:space="preserve">  </w:t>
            </w:r>
            <w:proofErr w:type="gramStart"/>
            <w:r w:rsidRPr="00F71C22">
              <w:rPr>
                <w:rFonts w:ascii="Lucida Console" w:eastAsia="Times New Roman" w:hAnsi="Lucida Console" w:cs="Courier New"/>
                <w:color w:val="C5060B"/>
                <w:sz w:val="16"/>
                <w:szCs w:val="16"/>
              </w:rPr>
              <w:t>Parameter categories is</w:t>
            </w:r>
            <w:proofErr w:type="gramEnd"/>
            <w:r w:rsidRPr="00F71C22">
              <w:rPr>
                <w:rFonts w:ascii="Lucida Console" w:eastAsia="Times New Roman" w:hAnsi="Lucida Console" w:cs="Courier New"/>
                <w:color w:val="C5060B"/>
                <w:sz w:val="16"/>
                <w:szCs w:val="16"/>
              </w:rPr>
              <w:t xml:space="preserve"> deprecated. Use breaks instead! Also, the default method is now frequency!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ind</w:t>
            </w:r>
            <w:proofErr w:type="spellEnd"/>
            <w:r w:rsidRPr="00F71C22">
              <w:rPr>
                <w:rFonts w:ascii="Lucida Console" w:eastAsia="Times New Roman" w:hAnsi="Lucida Console" w:cs="Courier New"/>
                <w:color w:val="0000FF"/>
                <w:sz w:val="16"/>
                <w:szCs w:val="16"/>
              </w:rPr>
              <w:t xml:space="preserve"> &lt;- sample(2, </w:t>
            </w:r>
            <w:proofErr w:type="spellStart"/>
            <w:r w:rsidRPr="00F71C22">
              <w:rPr>
                <w:rFonts w:ascii="Lucida Console" w:eastAsia="Times New Roman" w:hAnsi="Lucida Console" w:cs="Courier New"/>
                <w:color w:val="0000FF"/>
                <w:sz w:val="16"/>
                <w:szCs w:val="16"/>
              </w:rPr>
              <w:t>nrow</w:t>
            </w:r>
            <w:proofErr w:type="spellEnd"/>
            <w:r w:rsidRPr="00F71C22">
              <w:rPr>
                <w:rFonts w:ascii="Lucida Console" w:eastAsia="Times New Roman" w:hAnsi="Lucida Console" w:cs="Courier New"/>
                <w:color w:val="0000FF"/>
                <w:sz w:val="16"/>
                <w:szCs w:val="16"/>
              </w:rPr>
              <w:t xml:space="preserve">(glow), replace = TRUE, </w:t>
            </w:r>
            <w:proofErr w:type="spellStart"/>
            <w:r w:rsidRPr="00F71C22">
              <w:rPr>
                <w:rFonts w:ascii="Lucida Console" w:eastAsia="Times New Roman" w:hAnsi="Lucida Console" w:cs="Courier New"/>
                <w:color w:val="0000FF"/>
                <w:sz w:val="16"/>
                <w:szCs w:val="16"/>
              </w:rPr>
              <w:t>prob</w:t>
            </w:r>
            <w:proofErr w:type="spellEnd"/>
            <w:r w:rsidRPr="00F71C22">
              <w:rPr>
                <w:rFonts w:ascii="Lucida Console" w:eastAsia="Times New Roman" w:hAnsi="Lucida Console" w:cs="Courier New"/>
                <w:color w:val="0000FF"/>
                <w:sz w:val="16"/>
                <w:szCs w:val="16"/>
              </w:rPr>
              <w:t xml:space="preserve"> = c(0.7, 0.3))</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train.data</w:t>
            </w:r>
            <w:proofErr w:type="spellEnd"/>
            <w:r w:rsidRPr="00F71C22">
              <w:rPr>
                <w:rFonts w:ascii="Lucida Console" w:eastAsia="Times New Roman" w:hAnsi="Lucida Console" w:cs="Courier New"/>
                <w:color w:val="0000FF"/>
                <w:sz w:val="16"/>
                <w:szCs w:val="16"/>
              </w:rPr>
              <w:t xml:space="preserve"> &lt;- glow[</w:t>
            </w:r>
            <w:proofErr w:type="spellStart"/>
            <w:r w:rsidRPr="00F71C22">
              <w:rPr>
                <w:rFonts w:ascii="Lucida Console" w:eastAsia="Times New Roman" w:hAnsi="Lucida Console" w:cs="Courier New"/>
                <w:color w:val="0000FF"/>
                <w:sz w:val="16"/>
                <w:szCs w:val="16"/>
              </w:rPr>
              <w:t>ind</w:t>
            </w:r>
            <w:proofErr w:type="spellEnd"/>
            <w:r w:rsidRPr="00F71C22">
              <w:rPr>
                <w:rFonts w:ascii="Lucida Console" w:eastAsia="Times New Roman" w:hAnsi="Lucida Console" w:cs="Courier New"/>
                <w:color w:val="0000FF"/>
                <w:sz w:val="16"/>
                <w:szCs w:val="16"/>
              </w:rPr>
              <w:t xml:space="preserve"> == 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test.data</w:t>
            </w:r>
            <w:proofErr w:type="spellEnd"/>
            <w:r w:rsidRPr="00F71C22">
              <w:rPr>
                <w:rFonts w:ascii="Lucida Console" w:eastAsia="Times New Roman" w:hAnsi="Lucida Console" w:cs="Courier New"/>
                <w:color w:val="0000FF"/>
                <w:sz w:val="16"/>
                <w:szCs w:val="16"/>
              </w:rPr>
              <w:t xml:space="preserve"> &lt;- glow[</w:t>
            </w:r>
            <w:proofErr w:type="spellStart"/>
            <w:r w:rsidRPr="00F71C22">
              <w:rPr>
                <w:rFonts w:ascii="Lucida Console" w:eastAsia="Times New Roman" w:hAnsi="Lucida Console" w:cs="Courier New"/>
                <w:color w:val="0000FF"/>
                <w:sz w:val="16"/>
                <w:szCs w:val="16"/>
              </w:rPr>
              <w:t>ind</w:t>
            </w:r>
            <w:proofErr w:type="spellEnd"/>
            <w:r w:rsidRPr="00F71C22">
              <w:rPr>
                <w:rFonts w:ascii="Lucida Console" w:eastAsia="Times New Roman" w:hAnsi="Lucida Console" w:cs="Courier New"/>
                <w:color w:val="0000FF"/>
                <w:sz w:val="16"/>
                <w:szCs w:val="16"/>
              </w:rPr>
              <w:t xml:space="preserve"> == 2,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#build the model and store in a variable model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model&lt;-</w:t>
            </w:r>
            <w:proofErr w:type="spellStart"/>
            <w:r w:rsidRPr="00F71C22">
              <w:rPr>
                <w:rFonts w:ascii="Lucida Console" w:eastAsia="Times New Roman" w:hAnsi="Lucida Console" w:cs="Courier New"/>
                <w:color w:val="0000FF"/>
                <w:sz w:val="16"/>
                <w:szCs w:val="16"/>
              </w:rPr>
              <w:t>naiveBayes</w:t>
            </w:r>
            <w:proofErr w:type="spellEnd"/>
            <w:r w:rsidRPr="00F71C22">
              <w:rPr>
                <w:rFonts w:ascii="Lucida Console" w:eastAsia="Times New Roman" w:hAnsi="Lucida Console" w:cs="Courier New"/>
                <w:color w:val="0000FF"/>
                <w:sz w:val="16"/>
                <w:szCs w:val="16"/>
              </w:rPr>
              <w:t xml:space="preserve">(FRACTURE~., </w:t>
            </w:r>
            <w:proofErr w:type="spellStart"/>
            <w:r w:rsidRPr="00F71C22">
              <w:rPr>
                <w:rFonts w:ascii="Lucida Console" w:eastAsia="Times New Roman" w:hAnsi="Lucida Console" w:cs="Courier New"/>
                <w:color w:val="0000FF"/>
                <w:sz w:val="16"/>
                <w:szCs w:val="16"/>
              </w:rPr>
              <w:t>train.data</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#output the model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model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Naive Bayes Classifier for Discrete Predictors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Call: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71C22">
              <w:rPr>
                <w:rFonts w:ascii="Lucida Console" w:eastAsia="Times New Roman" w:hAnsi="Lucida Console" w:cs="Courier New"/>
                <w:color w:val="000000"/>
                <w:sz w:val="16"/>
                <w:szCs w:val="16"/>
                <w:bdr w:val="none" w:sz="0" w:space="0" w:color="auto" w:frame="1"/>
              </w:rPr>
              <w:t>naiveBayes.default</w:t>
            </w:r>
            <w:proofErr w:type="spellEnd"/>
            <w:r w:rsidRPr="00F71C22">
              <w:rPr>
                <w:rFonts w:ascii="Lucida Console" w:eastAsia="Times New Roman" w:hAnsi="Lucida Console" w:cs="Courier New"/>
                <w:color w:val="000000"/>
                <w:sz w:val="16"/>
                <w:szCs w:val="16"/>
                <w:bdr w:val="none" w:sz="0" w:space="0" w:color="auto" w:frame="1"/>
              </w:rPr>
              <w:t xml:space="preserve">(x = X, y = Y, </w:t>
            </w:r>
            <w:proofErr w:type="spellStart"/>
            <w:r w:rsidRPr="00F71C22">
              <w:rPr>
                <w:rFonts w:ascii="Lucida Console" w:eastAsia="Times New Roman" w:hAnsi="Lucida Console" w:cs="Courier New"/>
                <w:color w:val="000000"/>
                <w:sz w:val="16"/>
                <w:szCs w:val="16"/>
                <w:bdr w:val="none" w:sz="0" w:space="0" w:color="auto" w:frame="1"/>
              </w:rPr>
              <w:t>laplace</w:t>
            </w:r>
            <w:proofErr w:type="spellEnd"/>
            <w:r w:rsidRPr="00F71C22">
              <w:rPr>
                <w:rFonts w:ascii="Lucida Console" w:eastAsia="Times New Roman" w:hAnsi="Lucida Console" w:cs="Courier New"/>
                <w:color w:val="000000"/>
                <w:sz w:val="16"/>
                <w:szCs w:val="16"/>
                <w:bdr w:val="none" w:sz="0" w:space="0" w:color="auto" w:frame="1"/>
              </w:rPr>
              <w:t xml:space="preserve"> = </w:t>
            </w:r>
            <w:proofErr w:type="spellStart"/>
            <w:r w:rsidRPr="00F71C22">
              <w:rPr>
                <w:rFonts w:ascii="Lucida Console" w:eastAsia="Times New Roman" w:hAnsi="Lucida Console" w:cs="Courier New"/>
                <w:color w:val="000000"/>
                <w:sz w:val="16"/>
                <w:szCs w:val="16"/>
                <w:bdr w:val="none" w:sz="0" w:space="0" w:color="auto" w:frame="1"/>
              </w:rPr>
              <w:t>laplace</w:t>
            </w:r>
            <w:proofErr w:type="spellEnd"/>
            <w:r w:rsidRPr="00F71C22">
              <w:rPr>
                <w:rFonts w:ascii="Lucida Console" w:eastAsia="Times New Roman" w:hAnsi="Lucida Console" w:cs="Courier New"/>
                <w:color w:val="000000"/>
                <w:sz w:val="16"/>
                <w:szCs w:val="16"/>
                <w:bdr w:val="none" w:sz="0" w:space="0" w:color="auto" w:frame="1"/>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A-priori probabilities: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0.7398844 0.2601156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Conditional probabilities: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PRIORFRAC</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0 0.8085938 0.1914062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1 0.5444444 0.4555556</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[55,59)   [59,63)   [63,67)   [67,72)   [72,78)   [78,90]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0 0.1484375 0.1992188 0.1406250 0.2148438 0.1640625 0.1328125</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1 0.1000000 0.1000000 0.1222222 0.1444444 0.2555556 0.2777778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BMI</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[14.9,22.1) [22.1,24.1) [24.1,26.4) [26.4,29) [29,32.9) [32.9,49.1]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0   0.1601562   0.1679688   0.1718750 0.1757812 0.1640625   0.1601562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1   0.1555556   0.2000000   0.1111111 0.2222222 0.1666667   0.1444444</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PREMENO</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0 0.8242188 0.1757812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1 0.7777778 0.2222222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lastRenderedPageBreak/>
              <w:t xml:space="preserve">   MOMFRAC</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0 0.8867188 0.1132812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1 0.8111111 0.1888889</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ARMASSIST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0 0.6601562 0.3398438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1 0.5000000 0.5000000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SMOKE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0 0.92187500 0.07812500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1 0.94444444 0.05555556</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RATERISK</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1         2         3</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0 0.3671875 0.3710938 0.2617188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1 0.1777778 0.4111111 0.4111111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FRACSCORE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[0,1)      [1,3)      [3,4)      [4,6)     [6,11]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0 0.10546875 0.32812500 0.12890625 0.26953125 0.16796875</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1 0.05555556 0.13333333 0.10000000 0.30000000 0.41111111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#confusion matrix for the training set; need to round the estimated values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table(predict(model, </w:t>
            </w:r>
            <w:proofErr w:type="spellStart"/>
            <w:r w:rsidRPr="00F71C22">
              <w:rPr>
                <w:rFonts w:ascii="Lucida Console" w:eastAsia="Times New Roman" w:hAnsi="Lucida Console" w:cs="Courier New"/>
                <w:color w:val="0000FF"/>
                <w:sz w:val="16"/>
                <w:szCs w:val="16"/>
              </w:rPr>
              <w:t>train.data</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train.data$FRACTURE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0 215  48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1  41  42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#confusion matrix for the test data</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table(predict(model, </w:t>
            </w:r>
            <w:proofErr w:type="spellStart"/>
            <w:r w:rsidRPr="00F71C22">
              <w:rPr>
                <w:rFonts w:ascii="Lucida Console" w:eastAsia="Times New Roman" w:hAnsi="Lucida Console" w:cs="Courier New"/>
                <w:color w:val="0000FF"/>
                <w:sz w:val="16"/>
                <w:szCs w:val="16"/>
              </w:rPr>
              <w:t>test.data</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test.data$FRACTURE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0 98 24</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1 21 11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#mosaic plot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mosaicplot</w:t>
            </w:r>
            <w:proofErr w:type="spellEnd"/>
            <w:r w:rsidRPr="00F71C22">
              <w:rPr>
                <w:rFonts w:ascii="Lucida Console" w:eastAsia="Times New Roman" w:hAnsi="Lucida Console" w:cs="Courier New"/>
                <w:color w:val="0000FF"/>
                <w:sz w:val="16"/>
                <w:szCs w:val="16"/>
              </w:rPr>
              <w:t xml:space="preserve">(table(predict(model, </w:t>
            </w:r>
            <w:proofErr w:type="spellStart"/>
            <w:r w:rsidRPr="00F71C22">
              <w:rPr>
                <w:rFonts w:ascii="Lucida Console" w:eastAsia="Times New Roman" w:hAnsi="Lucida Console" w:cs="Courier New"/>
                <w:color w:val="0000FF"/>
                <w:sz w:val="16"/>
                <w:szCs w:val="16"/>
              </w:rPr>
              <w:t>test.data</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test.data$FRACTURE</w:t>
            </w:r>
            <w:proofErr w:type="spellEnd"/>
            <w:r w:rsidRPr="00F71C22">
              <w:rPr>
                <w:rFonts w:ascii="Lucida Console" w:eastAsia="Times New Roman" w:hAnsi="Lucida Console" w:cs="Courier New"/>
                <w:color w:val="0000FF"/>
                <w:sz w:val="16"/>
                <w:szCs w:val="16"/>
              </w:rPr>
              <w:t>), shade=TRUE, main="Predicted vs. Actual FRACTURES")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####Model 3</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#remove </w:t>
            </w:r>
            <w:proofErr w:type="spellStart"/>
            <w:r w:rsidRPr="00F71C22">
              <w:rPr>
                <w:rFonts w:ascii="Lucida Console" w:eastAsia="Times New Roman" w:hAnsi="Lucida Console" w:cs="Courier New"/>
                <w:color w:val="0000FF"/>
                <w:sz w:val="16"/>
                <w:szCs w:val="16"/>
              </w:rPr>
              <w:t>fracscore</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rediscretize</w:t>
            </w:r>
            <w:proofErr w:type="spellEnd"/>
            <w:r w:rsidRPr="00F71C22">
              <w:rPr>
                <w:rFonts w:ascii="Lucida Console" w:eastAsia="Times New Roman" w:hAnsi="Lucida Console" w:cs="Courier New"/>
                <w:color w:val="0000FF"/>
                <w:sz w:val="16"/>
                <w:szCs w:val="16"/>
              </w:rPr>
              <w:t xml:space="preserve"> AGE and BMI with 8 ranges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#remove </w:t>
            </w:r>
            <w:proofErr w:type="spellStart"/>
            <w:r w:rsidRPr="00F71C22">
              <w:rPr>
                <w:rFonts w:ascii="Lucida Console" w:eastAsia="Times New Roman" w:hAnsi="Lucida Console" w:cs="Courier New"/>
                <w:color w:val="0000FF"/>
                <w:sz w:val="16"/>
                <w:szCs w:val="16"/>
              </w:rPr>
              <w:t>fracscore</w:t>
            </w:r>
            <w:proofErr w:type="spellEnd"/>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glow$FRACSCORE</w:t>
            </w:r>
            <w:proofErr w:type="spellEnd"/>
            <w:r w:rsidRPr="00F71C22">
              <w:rPr>
                <w:rFonts w:ascii="Lucida Console" w:eastAsia="Times New Roman" w:hAnsi="Lucida Console" w:cs="Courier New"/>
                <w:color w:val="0000FF"/>
                <w:sz w:val="16"/>
                <w:szCs w:val="16"/>
              </w:rPr>
              <w:t>&lt;-NULL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#Re add age and BMI</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glow$AGE</w:t>
            </w:r>
            <w:proofErr w:type="spellEnd"/>
            <w:r w:rsidRPr="00F71C22">
              <w:rPr>
                <w:rFonts w:ascii="Lucida Console" w:eastAsia="Times New Roman" w:hAnsi="Lucida Console" w:cs="Courier New"/>
                <w:color w:val="0000FF"/>
                <w:sz w:val="16"/>
                <w:szCs w:val="16"/>
              </w:rPr>
              <w:t xml:space="preserve"> &lt;- </w:t>
            </w:r>
            <w:proofErr w:type="spellStart"/>
            <w:r w:rsidRPr="00F71C22">
              <w:rPr>
                <w:rFonts w:ascii="Lucida Console" w:eastAsia="Times New Roman" w:hAnsi="Lucida Console" w:cs="Courier New"/>
                <w:color w:val="0000FF"/>
                <w:sz w:val="16"/>
                <w:szCs w:val="16"/>
              </w:rPr>
              <w:t>origglow$AGE</w:t>
            </w:r>
            <w:proofErr w:type="spellEnd"/>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glow$BMI</w:t>
            </w:r>
            <w:proofErr w:type="spellEnd"/>
            <w:r w:rsidRPr="00F71C22">
              <w:rPr>
                <w:rFonts w:ascii="Lucida Console" w:eastAsia="Times New Roman" w:hAnsi="Lucida Console" w:cs="Courier New"/>
                <w:color w:val="0000FF"/>
                <w:sz w:val="16"/>
                <w:szCs w:val="16"/>
              </w:rPr>
              <w:t xml:space="preserve"> &lt;- </w:t>
            </w:r>
            <w:proofErr w:type="spellStart"/>
            <w:r w:rsidRPr="00F71C22">
              <w:rPr>
                <w:rFonts w:ascii="Lucida Console" w:eastAsia="Times New Roman" w:hAnsi="Lucida Console" w:cs="Courier New"/>
                <w:color w:val="0000FF"/>
                <w:sz w:val="16"/>
                <w:szCs w:val="16"/>
              </w:rPr>
              <w:t>origglow$BMI</w:t>
            </w:r>
            <w:proofErr w:type="spellEnd"/>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#discretize 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glow$AGE</w:t>
            </w:r>
            <w:proofErr w:type="spellEnd"/>
            <w:r w:rsidRPr="00F71C22">
              <w:rPr>
                <w:rFonts w:ascii="Lucida Console" w:eastAsia="Times New Roman" w:hAnsi="Lucida Console" w:cs="Courier New"/>
                <w:color w:val="0000FF"/>
                <w:sz w:val="16"/>
                <w:szCs w:val="16"/>
              </w:rPr>
              <w:t>&lt;-discretize(</w:t>
            </w:r>
            <w:proofErr w:type="spellStart"/>
            <w:r w:rsidRPr="00F71C22">
              <w:rPr>
                <w:rFonts w:ascii="Lucida Console" w:eastAsia="Times New Roman" w:hAnsi="Lucida Console" w:cs="Courier New"/>
                <w:color w:val="0000FF"/>
                <w:sz w:val="16"/>
                <w:szCs w:val="16"/>
              </w:rPr>
              <w:t>glow$AGE</w:t>
            </w:r>
            <w:proofErr w:type="spellEnd"/>
            <w:r w:rsidRPr="00F71C22">
              <w:rPr>
                <w:rFonts w:ascii="Lucida Console" w:eastAsia="Times New Roman" w:hAnsi="Lucida Console" w:cs="Courier New"/>
                <w:color w:val="0000FF"/>
                <w:sz w:val="16"/>
                <w:szCs w:val="16"/>
              </w:rPr>
              <w:t>, "cluster", categories=5)</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Warning message: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In discretize(</w:t>
            </w:r>
            <w:proofErr w:type="spellStart"/>
            <w:r w:rsidRPr="00F71C22">
              <w:rPr>
                <w:rFonts w:ascii="Lucida Console" w:eastAsia="Times New Roman" w:hAnsi="Lucida Console" w:cs="Courier New"/>
                <w:color w:val="C5060B"/>
                <w:sz w:val="16"/>
                <w:szCs w:val="16"/>
              </w:rPr>
              <w:t>glow$AGE</w:t>
            </w:r>
            <w:proofErr w:type="spellEnd"/>
            <w:r w:rsidRPr="00F71C22">
              <w:rPr>
                <w:rFonts w:ascii="Lucida Console" w:eastAsia="Times New Roman" w:hAnsi="Lucida Console" w:cs="Courier New"/>
                <w:color w:val="C5060B"/>
                <w:sz w:val="16"/>
                <w:szCs w:val="16"/>
              </w:rPr>
              <w:t>, "cluster", categories = 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 xml:space="preserve">  </w:t>
            </w:r>
            <w:proofErr w:type="gramStart"/>
            <w:r w:rsidRPr="00F71C22">
              <w:rPr>
                <w:rFonts w:ascii="Lucida Console" w:eastAsia="Times New Roman" w:hAnsi="Lucida Console" w:cs="Courier New"/>
                <w:color w:val="C5060B"/>
                <w:sz w:val="16"/>
                <w:szCs w:val="16"/>
              </w:rPr>
              <w:t>Parameter categories is</w:t>
            </w:r>
            <w:proofErr w:type="gramEnd"/>
            <w:r w:rsidRPr="00F71C22">
              <w:rPr>
                <w:rFonts w:ascii="Lucida Console" w:eastAsia="Times New Roman" w:hAnsi="Lucida Console" w:cs="Courier New"/>
                <w:color w:val="C5060B"/>
                <w:sz w:val="16"/>
                <w:szCs w:val="16"/>
              </w:rPr>
              <w:t xml:space="preserve"> deprecated. Use breaks instead! Also, the default method is now frequency!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summary(</w:t>
            </w:r>
            <w:proofErr w:type="spellStart"/>
            <w:r w:rsidRPr="00F71C22">
              <w:rPr>
                <w:rFonts w:ascii="Lucida Console" w:eastAsia="Times New Roman" w:hAnsi="Lucida Console" w:cs="Courier New"/>
                <w:color w:val="0000FF"/>
                <w:sz w:val="16"/>
                <w:szCs w:val="16"/>
              </w:rPr>
              <w:t>glow$AGE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[55,58.6)   [58.6,63)   [63,68.8) [68.8,76.8)   [76.8,90]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70          94         103         118         115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#discretize the BMI variable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glow$BMI</w:t>
            </w:r>
            <w:proofErr w:type="spellEnd"/>
            <w:r w:rsidRPr="00F71C22">
              <w:rPr>
                <w:rFonts w:ascii="Lucida Console" w:eastAsia="Times New Roman" w:hAnsi="Lucida Console" w:cs="Courier New"/>
                <w:color w:val="0000FF"/>
                <w:sz w:val="16"/>
                <w:szCs w:val="16"/>
              </w:rPr>
              <w:t>&lt;-discretize(</w:t>
            </w:r>
            <w:proofErr w:type="spellStart"/>
            <w:r w:rsidRPr="00F71C22">
              <w:rPr>
                <w:rFonts w:ascii="Lucida Console" w:eastAsia="Times New Roman" w:hAnsi="Lucida Console" w:cs="Courier New"/>
                <w:color w:val="0000FF"/>
                <w:sz w:val="16"/>
                <w:szCs w:val="16"/>
              </w:rPr>
              <w:t>glow$BMI</w:t>
            </w:r>
            <w:proofErr w:type="spellEnd"/>
            <w:r w:rsidRPr="00F71C22">
              <w:rPr>
                <w:rFonts w:ascii="Lucida Console" w:eastAsia="Times New Roman" w:hAnsi="Lucida Console" w:cs="Courier New"/>
                <w:color w:val="0000FF"/>
                <w:sz w:val="16"/>
                <w:szCs w:val="16"/>
              </w:rPr>
              <w:t>, "cluster", categories=5)</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Warning message: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In discretize(</w:t>
            </w:r>
            <w:proofErr w:type="spellStart"/>
            <w:r w:rsidRPr="00F71C22">
              <w:rPr>
                <w:rFonts w:ascii="Lucida Console" w:eastAsia="Times New Roman" w:hAnsi="Lucida Console" w:cs="Courier New"/>
                <w:color w:val="C5060B"/>
                <w:sz w:val="16"/>
                <w:szCs w:val="16"/>
              </w:rPr>
              <w:t>glow$BMI</w:t>
            </w:r>
            <w:proofErr w:type="spellEnd"/>
            <w:r w:rsidRPr="00F71C22">
              <w:rPr>
                <w:rFonts w:ascii="Lucida Console" w:eastAsia="Times New Roman" w:hAnsi="Lucida Console" w:cs="Courier New"/>
                <w:color w:val="C5060B"/>
                <w:sz w:val="16"/>
                <w:szCs w:val="16"/>
              </w:rPr>
              <w:t>, "cluster", categories = 5)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6"/>
                <w:szCs w:val="16"/>
              </w:rPr>
            </w:pPr>
            <w:r w:rsidRPr="00F71C22">
              <w:rPr>
                <w:rFonts w:ascii="Lucida Console" w:eastAsia="Times New Roman" w:hAnsi="Lucida Console" w:cs="Courier New"/>
                <w:color w:val="C5060B"/>
                <w:sz w:val="16"/>
                <w:szCs w:val="16"/>
              </w:rPr>
              <w:t xml:space="preserve">  </w:t>
            </w:r>
            <w:proofErr w:type="gramStart"/>
            <w:r w:rsidRPr="00F71C22">
              <w:rPr>
                <w:rFonts w:ascii="Lucida Console" w:eastAsia="Times New Roman" w:hAnsi="Lucida Console" w:cs="Courier New"/>
                <w:color w:val="C5060B"/>
                <w:sz w:val="16"/>
                <w:szCs w:val="16"/>
              </w:rPr>
              <w:t>Parameter categories is</w:t>
            </w:r>
            <w:proofErr w:type="gramEnd"/>
            <w:r w:rsidRPr="00F71C22">
              <w:rPr>
                <w:rFonts w:ascii="Lucida Console" w:eastAsia="Times New Roman" w:hAnsi="Lucida Console" w:cs="Courier New"/>
                <w:color w:val="C5060B"/>
                <w:sz w:val="16"/>
                <w:szCs w:val="16"/>
              </w:rPr>
              <w:t xml:space="preserve"> deprecated. Use breaks instead! Also, the default method is now frequency!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summary(</w:t>
            </w:r>
            <w:proofErr w:type="spellStart"/>
            <w:r w:rsidRPr="00F71C22">
              <w:rPr>
                <w:rFonts w:ascii="Lucida Console" w:eastAsia="Times New Roman" w:hAnsi="Lucida Console" w:cs="Courier New"/>
                <w:color w:val="0000FF"/>
                <w:sz w:val="16"/>
                <w:szCs w:val="16"/>
              </w:rPr>
              <w:t>glow$BMI</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[14.9,22.4) [22.4,26.3) [26.3,30.8) [30.8,37.2) [37.2,49.1]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90         155         130          83          42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ind</w:t>
            </w:r>
            <w:proofErr w:type="spellEnd"/>
            <w:r w:rsidRPr="00F71C22">
              <w:rPr>
                <w:rFonts w:ascii="Lucida Console" w:eastAsia="Times New Roman" w:hAnsi="Lucida Console" w:cs="Courier New"/>
                <w:color w:val="0000FF"/>
                <w:sz w:val="16"/>
                <w:szCs w:val="16"/>
              </w:rPr>
              <w:t xml:space="preserve"> &lt;- sample(2, </w:t>
            </w:r>
            <w:proofErr w:type="spellStart"/>
            <w:r w:rsidRPr="00F71C22">
              <w:rPr>
                <w:rFonts w:ascii="Lucida Console" w:eastAsia="Times New Roman" w:hAnsi="Lucida Console" w:cs="Courier New"/>
                <w:color w:val="0000FF"/>
                <w:sz w:val="16"/>
                <w:szCs w:val="16"/>
              </w:rPr>
              <w:t>nrow</w:t>
            </w:r>
            <w:proofErr w:type="spellEnd"/>
            <w:r w:rsidRPr="00F71C22">
              <w:rPr>
                <w:rFonts w:ascii="Lucida Console" w:eastAsia="Times New Roman" w:hAnsi="Lucida Console" w:cs="Courier New"/>
                <w:color w:val="0000FF"/>
                <w:sz w:val="16"/>
                <w:szCs w:val="16"/>
              </w:rPr>
              <w:t xml:space="preserve">(glow), replace = TRUE, </w:t>
            </w:r>
            <w:proofErr w:type="spellStart"/>
            <w:r w:rsidRPr="00F71C22">
              <w:rPr>
                <w:rFonts w:ascii="Lucida Console" w:eastAsia="Times New Roman" w:hAnsi="Lucida Console" w:cs="Courier New"/>
                <w:color w:val="0000FF"/>
                <w:sz w:val="16"/>
                <w:szCs w:val="16"/>
              </w:rPr>
              <w:t>prob</w:t>
            </w:r>
            <w:proofErr w:type="spellEnd"/>
            <w:r w:rsidRPr="00F71C22">
              <w:rPr>
                <w:rFonts w:ascii="Lucida Console" w:eastAsia="Times New Roman" w:hAnsi="Lucida Console" w:cs="Courier New"/>
                <w:color w:val="0000FF"/>
                <w:sz w:val="16"/>
                <w:szCs w:val="16"/>
              </w:rPr>
              <w:t xml:space="preserve"> = c(0.7, 0.3))</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train.data</w:t>
            </w:r>
            <w:proofErr w:type="spellEnd"/>
            <w:r w:rsidRPr="00F71C22">
              <w:rPr>
                <w:rFonts w:ascii="Lucida Console" w:eastAsia="Times New Roman" w:hAnsi="Lucida Console" w:cs="Courier New"/>
                <w:color w:val="0000FF"/>
                <w:sz w:val="16"/>
                <w:szCs w:val="16"/>
              </w:rPr>
              <w:t xml:space="preserve"> &lt;- glow[</w:t>
            </w:r>
            <w:proofErr w:type="spellStart"/>
            <w:r w:rsidRPr="00F71C22">
              <w:rPr>
                <w:rFonts w:ascii="Lucida Console" w:eastAsia="Times New Roman" w:hAnsi="Lucida Console" w:cs="Courier New"/>
                <w:color w:val="0000FF"/>
                <w:sz w:val="16"/>
                <w:szCs w:val="16"/>
              </w:rPr>
              <w:t>ind</w:t>
            </w:r>
            <w:proofErr w:type="spellEnd"/>
            <w:r w:rsidRPr="00F71C22">
              <w:rPr>
                <w:rFonts w:ascii="Lucida Console" w:eastAsia="Times New Roman" w:hAnsi="Lucida Console" w:cs="Courier New"/>
                <w:color w:val="0000FF"/>
                <w:sz w:val="16"/>
                <w:szCs w:val="16"/>
              </w:rPr>
              <w:t xml:space="preserve"> == 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test.data</w:t>
            </w:r>
            <w:proofErr w:type="spellEnd"/>
            <w:r w:rsidRPr="00F71C22">
              <w:rPr>
                <w:rFonts w:ascii="Lucida Console" w:eastAsia="Times New Roman" w:hAnsi="Lucida Console" w:cs="Courier New"/>
                <w:color w:val="0000FF"/>
                <w:sz w:val="16"/>
                <w:szCs w:val="16"/>
              </w:rPr>
              <w:t xml:space="preserve"> &lt;- glow[</w:t>
            </w:r>
            <w:proofErr w:type="spellStart"/>
            <w:r w:rsidRPr="00F71C22">
              <w:rPr>
                <w:rFonts w:ascii="Lucida Console" w:eastAsia="Times New Roman" w:hAnsi="Lucida Console" w:cs="Courier New"/>
                <w:color w:val="0000FF"/>
                <w:sz w:val="16"/>
                <w:szCs w:val="16"/>
              </w:rPr>
              <w:t>ind</w:t>
            </w:r>
            <w:proofErr w:type="spellEnd"/>
            <w:r w:rsidRPr="00F71C22">
              <w:rPr>
                <w:rFonts w:ascii="Lucida Console" w:eastAsia="Times New Roman" w:hAnsi="Lucida Console" w:cs="Courier New"/>
                <w:color w:val="0000FF"/>
                <w:sz w:val="16"/>
                <w:szCs w:val="16"/>
              </w:rPr>
              <w:t xml:space="preserve"> == 2,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lastRenderedPageBreak/>
              <w:t>&gt; #build the model and store in a variable model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model&lt;-</w:t>
            </w:r>
            <w:proofErr w:type="spellStart"/>
            <w:r w:rsidRPr="00F71C22">
              <w:rPr>
                <w:rFonts w:ascii="Lucida Console" w:eastAsia="Times New Roman" w:hAnsi="Lucida Console" w:cs="Courier New"/>
                <w:color w:val="0000FF"/>
                <w:sz w:val="16"/>
                <w:szCs w:val="16"/>
              </w:rPr>
              <w:t>naiveBayes</w:t>
            </w:r>
            <w:proofErr w:type="spellEnd"/>
            <w:r w:rsidRPr="00F71C22">
              <w:rPr>
                <w:rFonts w:ascii="Lucida Console" w:eastAsia="Times New Roman" w:hAnsi="Lucida Console" w:cs="Courier New"/>
                <w:color w:val="0000FF"/>
                <w:sz w:val="16"/>
                <w:szCs w:val="16"/>
              </w:rPr>
              <w:t xml:space="preserve">(FRACTURE~., </w:t>
            </w:r>
            <w:proofErr w:type="spellStart"/>
            <w:r w:rsidRPr="00F71C22">
              <w:rPr>
                <w:rFonts w:ascii="Lucida Console" w:eastAsia="Times New Roman" w:hAnsi="Lucida Console" w:cs="Courier New"/>
                <w:color w:val="0000FF"/>
                <w:sz w:val="16"/>
                <w:szCs w:val="16"/>
              </w:rPr>
              <w:t>train.data</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#output the model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model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Naive Bayes Classifier for Discrete Predictors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Call:</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F71C22">
              <w:rPr>
                <w:rFonts w:ascii="Lucida Console" w:eastAsia="Times New Roman" w:hAnsi="Lucida Console" w:cs="Courier New"/>
                <w:color w:val="000000"/>
                <w:sz w:val="16"/>
                <w:szCs w:val="16"/>
                <w:bdr w:val="none" w:sz="0" w:space="0" w:color="auto" w:frame="1"/>
              </w:rPr>
              <w:t>naiveBayes.default</w:t>
            </w:r>
            <w:proofErr w:type="spellEnd"/>
            <w:r w:rsidRPr="00F71C22">
              <w:rPr>
                <w:rFonts w:ascii="Lucida Console" w:eastAsia="Times New Roman" w:hAnsi="Lucida Console" w:cs="Courier New"/>
                <w:color w:val="000000"/>
                <w:sz w:val="16"/>
                <w:szCs w:val="16"/>
                <w:bdr w:val="none" w:sz="0" w:space="0" w:color="auto" w:frame="1"/>
              </w:rPr>
              <w:t xml:space="preserve">(x = X, y = Y, </w:t>
            </w:r>
            <w:proofErr w:type="spellStart"/>
            <w:r w:rsidRPr="00F71C22">
              <w:rPr>
                <w:rFonts w:ascii="Lucida Console" w:eastAsia="Times New Roman" w:hAnsi="Lucida Console" w:cs="Courier New"/>
                <w:color w:val="000000"/>
                <w:sz w:val="16"/>
                <w:szCs w:val="16"/>
                <w:bdr w:val="none" w:sz="0" w:space="0" w:color="auto" w:frame="1"/>
              </w:rPr>
              <w:t>laplace</w:t>
            </w:r>
            <w:proofErr w:type="spellEnd"/>
            <w:r w:rsidRPr="00F71C22">
              <w:rPr>
                <w:rFonts w:ascii="Lucida Console" w:eastAsia="Times New Roman" w:hAnsi="Lucida Console" w:cs="Courier New"/>
                <w:color w:val="000000"/>
                <w:sz w:val="16"/>
                <w:szCs w:val="16"/>
                <w:bdr w:val="none" w:sz="0" w:space="0" w:color="auto" w:frame="1"/>
              </w:rPr>
              <w:t xml:space="preserve"> = </w:t>
            </w:r>
            <w:proofErr w:type="spellStart"/>
            <w:r w:rsidRPr="00F71C22">
              <w:rPr>
                <w:rFonts w:ascii="Lucida Console" w:eastAsia="Times New Roman" w:hAnsi="Lucida Console" w:cs="Courier New"/>
                <w:color w:val="000000"/>
                <w:sz w:val="16"/>
                <w:szCs w:val="16"/>
                <w:bdr w:val="none" w:sz="0" w:space="0" w:color="auto" w:frame="1"/>
              </w:rPr>
              <w:t>laplace</w:t>
            </w:r>
            <w:proofErr w:type="spellEnd"/>
            <w:r w:rsidRPr="00F71C22">
              <w:rPr>
                <w:rFonts w:ascii="Lucida Console" w:eastAsia="Times New Roman" w:hAnsi="Lucida Console" w:cs="Courier New"/>
                <w:color w:val="000000"/>
                <w:sz w:val="16"/>
                <w:szCs w:val="16"/>
                <w:bdr w:val="none" w:sz="0" w:space="0" w:color="auto" w:frame="1"/>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A-priori probabilities: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0.7589041 0.2410959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Conditional probabilities: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PRIORFRAC</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0 0.8050542 0.1949458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1 0.6136364 0.3863636</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AGE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[55,58.6) [58.6,63) [63,68.8) [68.8,76.8) [76.8,90]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0 0.1696751 0.2093863 0.2057762   0.2057762 0.2093863</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1 0.1136364 0.1136364 0.1704545   0.2045455 0.3977273</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BMI</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[14.9,22.4) [22.4,26.3) [26.3,30.8) [30.8,37.2) [37.2,49.1]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0  0.16606498  0.32851986  0.27075812  0.16245487  0.07220217</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1  0.21590909  0.25000000  0.26136364  0.19318182  0.07954545</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PREMENO</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0 0.8086643 0.1913357</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1 0.8409091 0.1590909</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MOMFRAC</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0 0.8880866 0.1119134</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1 0.8295455 0.1704545</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ARMASSIST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0 0.6606498 0.3393502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1 0.4886364 0.5113636</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SMOKE</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0 0.91335740 0.08664260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1 0.92045455 0.07954545</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RATERISK</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Y           1         2         3</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0 0.3610108 0.3646209 0.2743682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1 0.1590909 0.4659091 0.3750000</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#confusion matrix for the training set; need to round the estimated values</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table(predict(model, </w:t>
            </w:r>
            <w:proofErr w:type="spellStart"/>
            <w:r w:rsidRPr="00F71C22">
              <w:rPr>
                <w:rFonts w:ascii="Lucida Console" w:eastAsia="Times New Roman" w:hAnsi="Lucida Console" w:cs="Courier New"/>
                <w:color w:val="0000FF"/>
                <w:sz w:val="16"/>
                <w:szCs w:val="16"/>
              </w:rPr>
              <w:t>train.data</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train.data$FRACTURE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0 254  62</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1  23  26</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#confusion matrix for the test data</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table(predict(model, </w:t>
            </w:r>
            <w:proofErr w:type="spellStart"/>
            <w:r w:rsidRPr="00F71C22">
              <w:rPr>
                <w:rFonts w:ascii="Lucida Console" w:eastAsia="Times New Roman" w:hAnsi="Lucida Console" w:cs="Courier New"/>
                <w:color w:val="0000FF"/>
                <w:sz w:val="16"/>
                <w:szCs w:val="16"/>
              </w:rPr>
              <w:t>test.data</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test.data$FRACTURE</w:t>
            </w:r>
            <w:proofErr w:type="spellEnd"/>
            <w:r w:rsidRPr="00F71C22">
              <w:rPr>
                <w:rFonts w:ascii="Lucida Console" w:eastAsia="Times New Roman" w:hAnsi="Lucida Console" w:cs="Courier New"/>
                <w:color w:val="0000FF"/>
                <w:sz w:val="16"/>
                <w:szCs w:val="16"/>
              </w:rPr>
              <w: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0  1</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0 93 29</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71C22">
              <w:rPr>
                <w:rFonts w:ascii="Lucida Console" w:eastAsia="Times New Roman" w:hAnsi="Lucida Console" w:cs="Courier New"/>
                <w:color w:val="000000"/>
                <w:sz w:val="16"/>
                <w:szCs w:val="16"/>
                <w:bdr w:val="none" w:sz="0" w:space="0" w:color="auto" w:frame="1"/>
              </w:rPr>
              <w:t xml:space="preserve">  1  5  8</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&gt; #mosaic plot</w:t>
            </w:r>
          </w:p>
          <w:p w:rsidR="00F71C22" w:rsidRPr="00F71C22" w:rsidRDefault="00F71C22" w:rsidP="00F71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F71C22">
              <w:rPr>
                <w:rFonts w:ascii="Lucida Console" w:eastAsia="Times New Roman" w:hAnsi="Lucida Console" w:cs="Courier New"/>
                <w:color w:val="0000FF"/>
                <w:sz w:val="16"/>
                <w:szCs w:val="16"/>
              </w:rPr>
              <w:t xml:space="preserve">&gt; </w:t>
            </w:r>
            <w:proofErr w:type="spellStart"/>
            <w:r w:rsidRPr="00F71C22">
              <w:rPr>
                <w:rFonts w:ascii="Lucida Console" w:eastAsia="Times New Roman" w:hAnsi="Lucida Console" w:cs="Courier New"/>
                <w:color w:val="0000FF"/>
                <w:sz w:val="16"/>
                <w:szCs w:val="16"/>
              </w:rPr>
              <w:t>mosaicplot</w:t>
            </w:r>
            <w:proofErr w:type="spellEnd"/>
            <w:r w:rsidRPr="00F71C22">
              <w:rPr>
                <w:rFonts w:ascii="Lucida Console" w:eastAsia="Times New Roman" w:hAnsi="Lucida Console" w:cs="Courier New"/>
                <w:color w:val="0000FF"/>
                <w:sz w:val="16"/>
                <w:szCs w:val="16"/>
              </w:rPr>
              <w:t xml:space="preserve">(table(predict(model, </w:t>
            </w:r>
            <w:proofErr w:type="spellStart"/>
            <w:r w:rsidRPr="00F71C22">
              <w:rPr>
                <w:rFonts w:ascii="Lucida Console" w:eastAsia="Times New Roman" w:hAnsi="Lucida Console" w:cs="Courier New"/>
                <w:color w:val="0000FF"/>
                <w:sz w:val="16"/>
                <w:szCs w:val="16"/>
              </w:rPr>
              <w:t>test.data</w:t>
            </w:r>
            <w:proofErr w:type="spellEnd"/>
            <w:r w:rsidRPr="00F71C22">
              <w:rPr>
                <w:rFonts w:ascii="Lucida Console" w:eastAsia="Times New Roman" w:hAnsi="Lucida Console" w:cs="Courier New"/>
                <w:color w:val="0000FF"/>
                <w:sz w:val="16"/>
                <w:szCs w:val="16"/>
              </w:rPr>
              <w:t xml:space="preserve">), </w:t>
            </w:r>
            <w:proofErr w:type="spellStart"/>
            <w:r w:rsidRPr="00F71C22">
              <w:rPr>
                <w:rFonts w:ascii="Lucida Console" w:eastAsia="Times New Roman" w:hAnsi="Lucida Console" w:cs="Courier New"/>
                <w:color w:val="0000FF"/>
                <w:sz w:val="16"/>
                <w:szCs w:val="16"/>
              </w:rPr>
              <w:t>test.data$FRACTURE</w:t>
            </w:r>
            <w:proofErr w:type="spellEnd"/>
            <w:r w:rsidRPr="00F71C22">
              <w:rPr>
                <w:rFonts w:ascii="Lucida Console" w:eastAsia="Times New Roman" w:hAnsi="Lucida Console" w:cs="Courier New"/>
                <w:color w:val="0000FF"/>
                <w:sz w:val="16"/>
                <w:szCs w:val="16"/>
              </w:rPr>
              <w:t>), shade=TRUE, main="Predicted vs. Actual FRACTURES")</w:t>
            </w:r>
          </w:p>
        </w:tc>
      </w:tr>
      <w:tr w:rsidR="00F71C22" w:rsidRPr="00F71C22" w:rsidTr="00F71C22">
        <w:trPr>
          <w:tblCellSpacing w:w="0" w:type="dxa"/>
        </w:trPr>
        <w:tc>
          <w:tcPr>
            <w:tcW w:w="0" w:type="auto"/>
            <w:shd w:val="clear" w:color="auto" w:fill="FFFFFF"/>
            <w:hideMark/>
          </w:tcPr>
          <w:p w:rsidR="00F71C22" w:rsidRPr="00F71C22" w:rsidRDefault="00F71C22" w:rsidP="00F71C22">
            <w:pPr>
              <w:spacing w:after="0" w:line="240" w:lineRule="auto"/>
              <w:rPr>
                <w:rFonts w:ascii="Lucida Console" w:eastAsia="Times New Roman" w:hAnsi="Lucida Console" w:cs="Times New Roman"/>
                <w:color w:val="000000"/>
                <w:sz w:val="24"/>
                <w:szCs w:val="24"/>
              </w:rPr>
            </w:pPr>
          </w:p>
        </w:tc>
      </w:tr>
      <w:tr w:rsidR="00F71C22" w:rsidRPr="00F71C22" w:rsidTr="00F71C22">
        <w:trPr>
          <w:tblCellSpacing w:w="0" w:type="dxa"/>
        </w:trPr>
        <w:tc>
          <w:tcPr>
            <w:tcW w:w="0" w:type="auto"/>
            <w:shd w:val="clear" w:color="auto" w:fill="FFFFFF"/>
            <w:hideMark/>
          </w:tcPr>
          <w:tbl>
            <w:tblPr>
              <w:tblW w:w="17535" w:type="dxa"/>
              <w:tblCellSpacing w:w="0" w:type="dxa"/>
              <w:tblCellMar>
                <w:left w:w="0" w:type="dxa"/>
                <w:right w:w="0" w:type="dxa"/>
              </w:tblCellMar>
              <w:tblLook w:val="04A0" w:firstRow="1" w:lastRow="0" w:firstColumn="1" w:lastColumn="0" w:noHBand="0" w:noVBand="1"/>
            </w:tblPr>
            <w:tblGrid>
              <w:gridCol w:w="17535"/>
            </w:tblGrid>
            <w:tr w:rsidR="00F71C22" w:rsidRPr="00F71C22">
              <w:trPr>
                <w:tblCellSpacing w:w="0" w:type="dxa"/>
              </w:trPr>
              <w:tc>
                <w:tcPr>
                  <w:tcW w:w="12" w:type="dxa"/>
                  <w:hideMark/>
                </w:tcPr>
                <w:p w:rsidR="00F71C22" w:rsidRPr="00F71C22" w:rsidRDefault="00F71C22" w:rsidP="00F71C22">
                  <w:pPr>
                    <w:spacing w:after="0" w:line="0" w:lineRule="atLeast"/>
                    <w:rPr>
                      <w:rFonts w:ascii="Lucida Console" w:eastAsia="Times New Roman" w:hAnsi="Lucida Console" w:cs="Times New Roman"/>
                      <w:color w:val="0000FF"/>
                      <w:sz w:val="24"/>
                      <w:szCs w:val="24"/>
                    </w:rPr>
                  </w:pPr>
                  <w:r w:rsidRPr="00F71C22">
                    <w:rPr>
                      <w:rFonts w:ascii="Lucida Console" w:eastAsia="Times New Roman" w:hAnsi="Lucida Console" w:cs="Times New Roman"/>
                      <w:color w:val="0000FF"/>
                      <w:sz w:val="24"/>
                      <w:szCs w:val="24"/>
                    </w:rPr>
                    <w:t xml:space="preserve">&gt; </w:t>
                  </w:r>
                </w:p>
              </w:tc>
            </w:tr>
          </w:tbl>
          <w:p w:rsidR="00F71C22" w:rsidRPr="00F71C22" w:rsidRDefault="00F71C22" w:rsidP="00F71C22">
            <w:pPr>
              <w:spacing w:after="0" w:line="240" w:lineRule="auto"/>
              <w:rPr>
                <w:rFonts w:ascii="Lucida Console" w:eastAsia="Times New Roman" w:hAnsi="Lucida Console" w:cs="Times New Roman"/>
                <w:color w:val="000000"/>
                <w:sz w:val="24"/>
                <w:szCs w:val="24"/>
              </w:rPr>
            </w:pPr>
          </w:p>
        </w:tc>
      </w:tr>
    </w:tbl>
    <w:p w:rsidR="00F71C22" w:rsidRDefault="00F71C22" w:rsidP="008A3AA3">
      <w:pPr>
        <w:spacing w:line="480" w:lineRule="auto"/>
        <w:rPr>
          <w:rFonts w:ascii="Times New Roman" w:hAnsi="Times New Roman" w:cs="Times New Roman"/>
          <w:b/>
          <w:sz w:val="24"/>
          <w:szCs w:val="24"/>
        </w:rPr>
      </w:pPr>
    </w:p>
    <w:sectPr w:rsidR="00F71C22" w:rsidSect="00C155A2">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EE3" w:rsidRDefault="00332EE3" w:rsidP="00B047CE">
      <w:pPr>
        <w:spacing w:after="0" w:line="240" w:lineRule="auto"/>
      </w:pPr>
      <w:r>
        <w:separator/>
      </w:r>
    </w:p>
  </w:endnote>
  <w:endnote w:type="continuationSeparator" w:id="0">
    <w:p w:rsidR="00332EE3" w:rsidRDefault="00332EE3" w:rsidP="00B0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403"/>
      <w:docPartObj>
        <w:docPartGallery w:val="Page Numbers (Bottom of Page)"/>
        <w:docPartUnique/>
      </w:docPartObj>
    </w:sdtPr>
    <w:sdtEndPr>
      <w:rPr>
        <w:noProof/>
      </w:rPr>
    </w:sdtEndPr>
    <w:sdtContent>
      <w:p w:rsidR="006D6B2E" w:rsidRDefault="006D6B2E">
        <w:pPr>
          <w:pStyle w:val="Footer"/>
          <w:jc w:val="right"/>
        </w:pPr>
        <w:r>
          <w:fldChar w:fldCharType="begin"/>
        </w:r>
        <w:r>
          <w:instrText xml:space="preserve"> PAGE   \* MERGEFORMAT </w:instrText>
        </w:r>
        <w:r>
          <w:fldChar w:fldCharType="separate"/>
        </w:r>
        <w:r w:rsidR="00BF001D">
          <w:rPr>
            <w:noProof/>
          </w:rPr>
          <w:t>13</w:t>
        </w:r>
        <w:r>
          <w:rPr>
            <w:noProof/>
          </w:rPr>
          <w:fldChar w:fldCharType="end"/>
        </w:r>
      </w:p>
    </w:sdtContent>
  </w:sdt>
  <w:p w:rsidR="006D6B2E" w:rsidRDefault="006D6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EE3" w:rsidRDefault="00332EE3" w:rsidP="00B047CE">
      <w:pPr>
        <w:spacing w:after="0" w:line="240" w:lineRule="auto"/>
      </w:pPr>
      <w:r>
        <w:separator/>
      </w:r>
    </w:p>
  </w:footnote>
  <w:footnote w:type="continuationSeparator" w:id="0">
    <w:p w:rsidR="00332EE3" w:rsidRDefault="00332EE3" w:rsidP="00B04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2E" w:rsidRDefault="006D6B2E">
    <w:pPr>
      <w:pStyle w:val="Header"/>
      <w:jc w:val="right"/>
    </w:pPr>
  </w:p>
  <w:p w:rsidR="006D6B2E" w:rsidRDefault="006D6B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D32"/>
    <w:multiLevelType w:val="hybridMultilevel"/>
    <w:tmpl w:val="21680E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9123B"/>
    <w:multiLevelType w:val="hybridMultilevel"/>
    <w:tmpl w:val="DE58530E"/>
    <w:lvl w:ilvl="0" w:tplc="AF96A31C">
      <w:start w:val="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C3842"/>
    <w:multiLevelType w:val="hybridMultilevel"/>
    <w:tmpl w:val="D6E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07AD4"/>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AA3604A"/>
    <w:multiLevelType w:val="hybridMultilevel"/>
    <w:tmpl w:val="8B8E51C6"/>
    <w:lvl w:ilvl="0" w:tplc="DE18D74E">
      <w:start w:val="1"/>
      <w:numFmt w:val="decimal"/>
      <w:lvlText w:val="%1."/>
      <w:lvlJc w:val="left"/>
      <w:pPr>
        <w:ind w:left="449" w:hanging="360"/>
      </w:pPr>
    </w:lvl>
    <w:lvl w:ilvl="1" w:tplc="04090019">
      <w:start w:val="1"/>
      <w:numFmt w:val="lowerLetter"/>
      <w:lvlText w:val="%2."/>
      <w:lvlJc w:val="left"/>
      <w:pPr>
        <w:ind w:left="1169" w:hanging="360"/>
      </w:pPr>
    </w:lvl>
    <w:lvl w:ilvl="2" w:tplc="0409001B">
      <w:start w:val="1"/>
      <w:numFmt w:val="lowerRoman"/>
      <w:lvlText w:val="%3."/>
      <w:lvlJc w:val="right"/>
      <w:pPr>
        <w:ind w:left="1889" w:hanging="180"/>
      </w:pPr>
    </w:lvl>
    <w:lvl w:ilvl="3" w:tplc="0409000F">
      <w:start w:val="1"/>
      <w:numFmt w:val="decimal"/>
      <w:lvlText w:val="%4."/>
      <w:lvlJc w:val="left"/>
      <w:pPr>
        <w:ind w:left="2609" w:hanging="360"/>
      </w:pPr>
    </w:lvl>
    <w:lvl w:ilvl="4" w:tplc="04090019">
      <w:start w:val="1"/>
      <w:numFmt w:val="lowerLetter"/>
      <w:lvlText w:val="%5."/>
      <w:lvlJc w:val="left"/>
      <w:pPr>
        <w:ind w:left="3329" w:hanging="360"/>
      </w:pPr>
    </w:lvl>
    <w:lvl w:ilvl="5" w:tplc="0409001B">
      <w:start w:val="1"/>
      <w:numFmt w:val="lowerRoman"/>
      <w:lvlText w:val="%6."/>
      <w:lvlJc w:val="right"/>
      <w:pPr>
        <w:ind w:left="4049" w:hanging="180"/>
      </w:pPr>
    </w:lvl>
    <w:lvl w:ilvl="6" w:tplc="0409000F">
      <w:start w:val="1"/>
      <w:numFmt w:val="decimal"/>
      <w:lvlText w:val="%7."/>
      <w:lvlJc w:val="left"/>
      <w:pPr>
        <w:ind w:left="4769" w:hanging="360"/>
      </w:pPr>
    </w:lvl>
    <w:lvl w:ilvl="7" w:tplc="04090019">
      <w:start w:val="1"/>
      <w:numFmt w:val="lowerLetter"/>
      <w:lvlText w:val="%8."/>
      <w:lvlJc w:val="left"/>
      <w:pPr>
        <w:ind w:left="5489" w:hanging="360"/>
      </w:pPr>
    </w:lvl>
    <w:lvl w:ilvl="8" w:tplc="0409001B">
      <w:start w:val="1"/>
      <w:numFmt w:val="lowerRoman"/>
      <w:lvlText w:val="%9."/>
      <w:lvlJc w:val="right"/>
      <w:pPr>
        <w:ind w:left="6209" w:hanging="180"/>
      </w:pPr>
    </w:lvl>
  </w:abstractNum>
  <w:abstractNum w:abstractNumId="6">
    <w:nsid w:val="348F08FC"/>
    <w:multiLevelType w:val="hybridMultilevel"/>
    <w:tmpl w:val="05B2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A0666"/>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FC43AE"/>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CF060D8"/>
    <w:multiLevelType w:val="hybridMultilevel"/>
    <w:tmpl w:val="F3B610FC"/>
    <w:lvl w:ilvl="0" w:tplc="04090001">
      <w:start w:val="1"/>
      <w:numFmt w:val="bullet"/>
      <w:lvlText w:val="o"/>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969A3"/>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9DE5A99"/>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D8F133A"/>
    <w:multiLevelType w:val="multilevel"/>
    <w:tmpl w:val="184694B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o"/>
      <w:lvlJc w:val="left"/>
      <w:pPr>
        <w:tabs>
          <w:tab w:val="num" w:pos="1710"/>
        </w:tabs>
        <w:ind w:left="1710" w:hanging="360"/>
      </w:pPr>
      <w:rPr>
        <w:rFonts w:ascii="Courier New" w:hAnsi="Courier New" w:hint="default"/>
        <w:sz w:val="20"/>
      </w:rPr>
    </w:lvl>
    <w:lvl w:ilvl="3">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4">
    <w:nsid w:val="62117B0A"/>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170"/>
        </w:tabs>
        <w:ind w:left="117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5">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C20CC"/>
    <w:multiLevelType w:val="multilevel"/>
    <w:tmpl w:val="CE10DAEC"/>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18">
    <w:nsid w:val="76392DC2"/>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83D113F"/>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num w:numId="1">
    <w:abstractNumId w:val="3"/>
  </w:num>
  <w:num w:numId="2">
    <w:abstractNumId w:val="9"/>
  </w:num>
  <w:num w:numId="3">
    <w:abstractNumId w:val="17"/>
  </w:num>
  <w:num w:numId="4">
    <w:abstractNumId w:val="6"/>
  </w:num>
  <w:num w:numId="5">
    <w:abstractNumId w:val="18"/>
  </w:num>
  <w:num w:numId="6">
    <w:abstractNumId w:val="10"/>
  </w:num>
  <w:num w:numId="7">
    <w:abstractNumId w:val="11"/>
  </w:num>
  <w:num w:numId="8">
    <w:abstractNumId w:val="15"/>
  </w:num>
  <w:num w:numId="9">
    <w:abstractNumId w:val="13"/>
  </w:num>
  <w:num w:numId="10">
    <w:abstractNumId w:val="14"/>
  </w:num>
  <w:num w:numId="11">
    <w:abstractNumId w:val="19"/>
  </w:num>
  <w:num w:numId="12">
    <w:abstractNumId w:val="1"/>
  </w:num>
  <w:num w:numId="13">
    <w:abstractNumId w:val="16"/>
  </w:num>
  <w:num w:numId="14">
    <w:abstractNumId w:val="8"/>
  </w:num>
  <w:num w:numId="15">
    <w:abstractNumId w:val="4"/>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9F"/>
    <w:rsid w:val="0000398C"/>
    <w:rsid w:val="0000442C"/>
    <w:rsid w:val="00007D51"/>
    <w:rsid w:val="00010707"/>
    <w:rsid w:val="000138E5"/>
    <w:rsid w:val="00025BA2"/>
    <w:rsid w:val="0003166A"/>
    <w:rsid w:val="000358AF"/>
    <w:rsid w:val="00036AA4"/>
    <w:rsid w:val="00042B15"/>
    <w:rsid w:val="00043302"/>
    <w:rsid w:val="0004794D"/>
    <w:rsid w:val="000562D2"/>
    <w:rsid w:val="000578EC"/>
    <w:rsid w:val="00062E7F"/>
    <w:rsid w:val="00064673"/>
    <w:rsid w:val="000738ED"/>
    <w:rsid w:val="00080153"/>
    <w:rsid w:val="0008144D"/>
    <w:rsid w:val="00084E08"/>
    <w:rsid w:val="000946BC"/>
    <w:rsid w:val="00095BB6"/>
    <w:rsid w:val="000A120D"/>
    <w:rsid w:val="000A43B1"/>
    <w:rsid w:val="000A5AD6"/>
    <w:rsid w:val="000B64DE"/>
    <w:rsid w:val="000C2164"/>
    <w:rsid w:val="000C21B9"/>
    <w:rsid w:val="000C2C74"/>
    <w:rsid w:val="000D7F51"/>
    <w:rsid w:val="000E1B34"/>
    <w:rsid w:val="000F0FC6"/>
    <w:rsid w:val="000F1A9C"/>
    <w:rsid w:val="000F37D8"/>
    <w:rsid w:val="000F77EE"/>
    <w:rsid w:val="001017CC"/>
    <w:rsid w:val="00101A43"/>
    <w:rsid w:val="0011113D"/>
    <w:rsid w:val="00111A6C"/>
    <w:rsid w:val="00112D87"/>
    <w:rsid w:val="00114680"/>
    <w:rsid w:val="0012213F"/>
    <w:rsid w:val="001223AA"/>
    <w:rsid w:val="001223FF"/>
    <w:rsid w:val="001233B8"/>
    <w:rsid w:val="00130226"/>
    <w:rsid w:val="001402BF"/>
    <w:rsid w:val="00142FA8"/>
    <w:rsid w:val="00145C6E"/>
    <w:rsid w:val="00146C08"/>
    <w:rsid w:val="0015002F"/>
    <w:rsid w:val="00151015"/>
    <w:rsid w:val="00151442"/>
    <w:rsid w:val="00151ABC"/>
    <w:rsid w:val="00151F5D"/>
    <w:rsid w:val="00157AA2"/>
    <w:rsid w:val="00161515"/>
    <w:rsid w:val="0016194C"/>
    <w:rsid w:val="00171E39"/>
    <w:rsid w:val="0017548E"/>
    <w:rsid w:val="00187583"/>
    <w:rsid w:val="00187D63"/>
    <w:rsid w:val="00190E2C"/>
    <w:rsid w:val="001920B7"/>
    <w:rsid w:val="001A0833"/>
    <w:rsid w:val="001B53F6"/>
    <w:rsid w:val="001D1825"/>
    <w:rsid w:val="001D1A75"/>
    <w:rsid w:val="001D3B22"/>
    <w:rsid w:val="001D3CE6"/>
    <w:rsid w:val="001E09E5"/>
    <w:rsid w:val="001E3638"/>
    <w:rsid w:val="001E6E2D"/>
    <w:rsid w:val="001F132E"/>
    <w:rsid w:val="001F2EDE"/>
    <w:rsid w:val="001F58F9"/>
    <w:rsid w:val="001F7676"/>
    <w:rsid w:val="0020176B"/>
    <w:rsid w:val="002025B5"/>
    <w:rsid w:val="002101BC"/>
    <w:rsid w:val="00213AFF"/>
    <w:rsid w:val="00215D5E"/>
    <w:rsid w:val="00221EFF"/>
    <w:rsid w:val="00226893"/>
    <w:rsid w:val="002268D9"/>
    <w:rsid w:val="00227246"/>
    <w:rsid w:val="0023745F"/>
    <w:rsid w:val="0024467C"/>
    <w:rsid w:val="00245897"/>
    <w:rsid w:val="00246048"/>
    <w:rsid w:val="002503C1"/>
    <w:rsid w:val="00251A43"/>
    <w:rsid w:val="00255869"/>
    <w:rsid w:val="0025752F"/>
    <w:rsid w:val="00262F6C"/>
    <w:rsid w:val="0026610C"/>
    <w:rsid w:val="00275CB9"/>
    <w:rsid w:val="00281215"/>
    <w:rsid w:val="00283A1F"/>
    <w:rsid w:val="002856A9"/>
    <w:rsid w:val="00286363"/>
    <w:rsid w:val="0029139D"/>
    <w:rsid w:val="002A372F"/>
    <w:rsid w:val="002A729C"/>
    <w:rsid w:val="002A7BCA"/>
    <w:rsid w:val="002B1BBB"/>
    <w:rsid w:val="002B39F2"/>
    <w:rsid w:val="002B7DC7"/>
    <w:rsid w:val="002C31E8"/>
    <w:rsid w:val="002C5FF7"/>
    <w:rsid w:val="002C7227"/>
    <w:rsid w:val="002D02A0"/>
    <w:rsid w:val="002D1CF6"/>
    <w:rsid w:val="002D5A0F"/>
    <w:rsid w:val="002D718E"/>
    <w:rsid w:val="002F721E"/>
    <w:rsid w:val="0030701F"/>
    <w:rsid w:val="00307624"/>
    <w:rsid w:val="00310FFF"/>
    <w:rsid w:val="00315609"/>
    <w:rsid w:val="00316B54"/>
    <w:rsid w:val="003222E0"/>
    <w:rsid w:val="003228C7"/>
    <w:rsid w:val="003275E3"/>
    <w:rsid w:val="00327D27"/>
    <w:rsid w:val="00332EE3"/>
    <w:rsid w:val="00337DFC"/>
    <w:rsid w:val="00343850"/>
    <w:rsid w:val="00345EAD"/>
    <w:rsid w:val="0034612D"/>
    <w:rsid w:val="00346236"/>
    <w:rsid w:val="0035138E"/>
    <w:rsid w:val="0035264E"/>
    <w:rsid w:val="00355F43"/>
    <w:rsid w:val="003674BD"/>
    <w:rsid w:val="003711C1"/>
    <w:rsid w:val="00373891"/>
    <w:rsid w:val="00375827"/>
    <w:rsid w:val="003768E5"/>
    <w:rsid w:val="00383EA4"/>
    <w:rsid w:val="00385B35"/>
    <w:rsid w:val="00386D22"/>
    <w:rsid w:val="0038797E"/>
    <w:rsid w:val="00387DB3"/>
    <w:rsid w:val="00391237"/>
    <w:rsid w:val="00393C3F"/>
    <w:rsid w:val="00393E98"/>
    <w:rsid w:val="00396DDC"/>
    <w:rsid w:val="003A277F"/>
    <w:rsid w:val="003A42DF"/>
    <w:rsid w:val="003B0A3E"/>
    <w:rsid w:val="003B74EE"/>
    <w:rsid w:val="003C007F"/>
    <w:rsid w:val="003C22F1"/>
    <w:rsid w:val="003C6B14"/>
    <w:rsid w:val="003D11C7"/>
    <w:rsid w:val="003D1C43"/>
    <w:rsid w:val="003E5BB8"/>
    <w:rsid w:val="003E6C88"/>
    <w:rsid w:val="003E709F"/>
    <w:rsid w:val="003F003B"/>
    <w:rsid w:val="003F1C69"/>
    <w:rsid w:val="00400324"/>
    <w:rsid w:val="00401DA3"/>
    <w:rsid w:val="004277C2"/>
    <w:rsid w:val="00431D91"/>
    <w:rsid w:val="0043656F"/>
    <w:rsid w:val="004377DA"/>
    <w:rsid w:val="00443A11"/>
    <w:rsid w:val="00444A72"/>
    <w:rsid w:val="0044567D"/>
    <w:rsid w:val="00452D26"/>
    <w:rsid w:val="00452EA3"/>
    <w:rsid w:val="004567A0"/>
    <w:rsid w:val="00457AC6"/>
    <w:rsid w:val="00464DCD"/>
    <w:rsid w:val="004671BE"/>
    <w:rsid w:val="0047257D"/>
    <w:rsid w:val="00472F80"/>
    <w:rsid w:val="004752E5"/>
    <w:rsid w:val="00480A54"/>
    <w:rsid w:val="00482916"/>
    <w:rsid w:val="00491C36"/>
    <w:rsid w:val="004A0A65"/>
    <w:rsid w:val="004A24B0"/>
    <w:rsid w:val="004A32AE"/>
    <w:rsid w:val="004A4300"/>
    <w:rsid w:val="004A5682"/>
    <w:rsid w:val="004B4D24"/>
    <w:rsid w:val="004C3AD1"/>
    <w:rsid w:val="004C509D"/>
    <w:rsid w:val="004D36B3"/>
    <w:rsid w:val="004D3F96"/>
    <w:rsid w:val="004D47EC"/>
    <w:rsid w:val="004D4BD4"/>
    <w:rsid w:val="004E50F3"/>
    <w:rsid w:val="004E599D"/>
    <w:rsid w:val="004E5AC0"/>
    <w:rsid w:val="004E787F"/>
    <w:rsid w:val="004E7A51"/>
    <w:rsid w:val="004F0B7C"/>
    <w:rsid w:val="004F2F4B"/>
    <w:rsid w:val="004F5E4A"/>
    <w:rsid w:val="00500C32"/>
    <w:rsid w:val="005019BC"/>
    <w:rsid w:val="00501E39"/>
    <w:rsid w:val="00502394"/>
    <w:rsid w:val="00507353"/>
    <w:rsid w:val="00507B4C"/>
    <w:rsid w:val="00510A2B"/>
    <w:rsid w:val="005148C5"/>
    <w:rsid w:val="0051514D"/>
    <w:rsid w:val="00521183"/>
    <w:rsid w:val="005231CC"/>
    <w:rsid w:val="005238D9"/>
    <w:rsid w:val="00526916"/>
    <w:rsid w:val="00526942"/>
    <w:rsid w:val="00533533"/>
    <w:rsid w:val="00533BDA"/>
    <w:rsid w:val="00534546"/>
    <w:rsid w:val="005352F8"/>
    <w:rsid w:val="00535846"/>
    <w:rsid w:val="00544F22"/>
    <w:rsid w:val="0054525B"/>
    <w:rsid w:val="005510E0"/>
    <w:rsid w:val="00551D0B"/>
    <w:rsid w:val="005553EA"/>
    <w:rsid w:val="00556990"/>
    <w:rsid w:val="005614C7"/>
    <w:rsid w:val="005626E7"/>
    <w:rsid w:val="00571D4F"/>
    <w:rsid w:val="00572824"/>
    <w:rsid w:val="00572FFE"/>
    <w:rsid w:val="00574F47"/>
    <w:rsid w:val="00582505"/>
    <w:rsid w:val="00586CB9"/>
    <w:rsid w:val="00593B46"/>
    <w:rsid w:val="005A1051"/>
    <w:rsid w:val="005A7E68"/>
    <w:rsid w:val="005B14A6"/>
    <w:rsid w:val="005B1E4E"/>
    <w:rsid w:val="005B23D0"/>
    <w:rsid w:val="005B39C4"/>
    <w:rsid w:val="005C0218"/>
    <w:rsid w:val="005C275D"/>
    <w:rsid w:val="005D06A0"/>
    <w:rsid w:val="005D099A"/>
    <w:rsid w:val="005D2554"/>
    <w:rsid w:val="005E0746"/>
    <w:rsid w:val="005E0E43"/>
    <w:rsid w:val="005E0EE9"/>
    <w:rsid w:val="005E330E"/>
    <w:rsid w:val="005E3FF7"/>
    <w:rsid w:val="005E694A"/>
    <w:rsid w:val="005F0576"/>
    <w:rsid w:val="005F0AF6"/>
    <w:rsid w:val="005F56DD"/>
    <w:rsid w:val="005F5C00"/>
    <w:rsid w:val="005F6430"/>
    <w:rsid w:val="005F6A80"/>
    <w:rsid w:val="00601EAE"/>
    <w:rsid w:val="00604960"/>
    <w:rsid w:val="00604E53"/>
    <w:rsid w:val="00605402"/>
    <w:rsid w:val="00605BD3"/>
    <w:rsid w:val="00607563"/>
    <w:rsid w:val="0060767D"/>
    <w:rsid w:val="006118D9"/>
    <w:rsid w:val="006122EC"/>
    <w:rsid w:val="006143C4"/>
    <w:rsid w:val="00614796"/>
    <w:rsid w:val="0061795A"/>
    <w:rsid w:val="00626F58"/>
    <w:rsid w:val="006276FC"/>
    <w:rsid w:val="00634ECB"/>
    <w:rsid w:val="00640EDC"/>
    <w:rsid w:val="00643BEE"/>
    <w:rsid w:val="006512EE"/>
    <w:rsid w:val="006562E0"/>
    <w:rsid w:val="00660188"/>
    <w:rsid w:val="00672C78"/>
    <w:rsid w:val="00674C52"/>
    <w:rsid w:val="00681F29"/>
    <w:rsid w:val="00683ABC"/>
    <w:rsid w:val="006853CE"/>
    <w:rsid w:val="00691459"/>
    <w:rsid w:val="00691E14"/>
    <w:rsid w:val="006945DE"/>
    <w:rsid w:val="0069509C"/>
    <w:rsid w:val="006A707D"/>
    <w:rsid w:val="006A7F92"/>
    <w:rsid w:val="006B337F"/>
    <w:rsid w:val="006B66CD"/>
    <w:rsid w:val="006B6C2D"/>
    <w:rsid w:val="006C1BD9"/>
    <w:rsid w:val="006C1F01"/>
    <w:rsid w:val="006D05DE"/>
    <w:rsid w:val="006D1B8F"/>
    <w:rsid w:val="006D6B2E"/>
    <w:rsid w:val="006D78F4"/>
    <w:rsid w:val="006E157C"/>
    <w:rsid w:val="006F09B9"/>
    <w:rsid w:val="006F15CE"/>
    <w:rsid w:val="006F27E6"/>
    <w:rsid w:val="006F3561"/>
    <w:rsid w:val="00707538"/>
    <w:rsid w:val="00713CC0"/>
    <w:rsid w:val="007154A4"/>
    <w:rsid w:val="00715568"/>
    <w:rsid w:val="00724A21"/>
    <w:rsid w:val="00727370"/>
    <w:rsid w:val="0072752A"/>
    <w:rsid w:val="00731DBA"/>
    <w:rsid w:val="0073457F"/>
    <w:rsid w:val="00735FF3"/>
    <w:rsid w:val="00736853"/>
    <w:rsid w:val="00740055"/>
    <w:rsid w:val="00745BF0"/>
    <w:rsid w:val="0074614A"/>
    <w:rsid w:val="007463E0"/>
    <w:rsid w:val="00747618"/>
    <w:rsid w:val="00752C8E"/>
    <w:rsid w:val="007544EC"/>
    <w:rsid w:val="00762802"/>
    <w:rsid w:val="0076284A"/>
    <w:rsid w:val="00763457"/>
    <w:rsid w:val="00764E22"/>
    <w:rsid w:val="007653DA"/>
    <w:rsid w:val="00765FC9"/>
    <w:rsid w:val="007679F3"/>
    <w:rsid w:val="00770445"/>
    <w:rsid w:val="00770768"/>
    <w:rsid w:val="00773091"/>
    <w:rsid w:val="007803B4"/>
    <w:rsid w:val="00781B93"/>
    <w:rsid w:val="007821AA"/>
    <w:rsid w:val="007826A4"/>
    <w:rsid w:val="00786065"/>
    <w:rsid w:val="00790D88"/>
    <w:rsid w:val="007947E9"/>
    <w:rsid w:val="007A200C"/>
    <w:rsid w:val="007B0D5F"/>
    <w:rsid w:val="007B0F22"/>
    <w:rsid w:val="007B1FFF"/>
    <w:rsid w:val="007C0492"/>
    <w:rsid w:val="007C6D02"/>
    <w:rsid w:val="007D098B"/>
    <w:rsid w:val="007D1D2F"/>
    <w:rsid w:val="007D3F6D"/>
    <w:rsid w:val="007D506B"/>
    <w:rsid w:val="007D68C0"/>
    <w:rsid w:val="007E3041"/>
    <w:rsid w:val="007E774F"/>
    <w:rsid w:val="007F2EFB"/>
    <w:rsid w:val="007F5E80"/>
    <w:rsid w:val="008054F0"/>
    <w:rsid w:val="00805DB8"/>
    <w:rsid w:val="00807C2A"/>
    <w:rsid w:val="00811210"/>
    <w:rsid w:val="00825393"/>
    <w:rsid w:val="0082578B"/>
    <w:rsid w:val="0082796D"/>
    <w:rsid w:val="0082799D"/>
    <w:rsid w:val="008370CA"/>
    <w:rsid w:val="00837BF1"/>
    <w:rsid w:val="0084084E"/>
    <w:rsid w:val="00845B9E"/>
    <w:rsid w:val="008532F0"/>
    <w:rsid w:val="00854E9E"/>
    <w:rsid w:val="00855662"/>
    <w:rsid w:val="00856E90"/>
    <w:rsid w:val="00857419"/>
    <w:rsid w:val="0086359B"/>
    <w:rsid w:val="00863B9F"/>
    <w:rsid w:val="00874517"/>
    <w:rsid w:val="008763B7"/>
    <w:rsid w:val="00876C01"/>
    <w:rsid w:val="00877298"/>
    <w:rsid w:val="00880170"/>
    <w:rsid w:val="00895A3A"/>
    <w:rsid w:val="008A3AA3"/>
    <w:rsid w:val="008A749C"/>
    <w:rsid w:val="008B1DA3"/>
    <w:rsid w:val="008B222D"/>
    <w:rsid w:val="008B3055"/>
    <w:rsid w:val="008B7433"/>
    <w:rsid w:val="008C4C96"/>
    <w:rsid w:val="008C61B0"/>
    <w:rsid w:val="008D0ABE"/>
    <w:rsid w:val="008D167D"/>
    <w:rsid w:val="008D18E4"/>
    <w:rsid w:val="008D1E17"/>
    <w:rsid w:val="008D6654"/>
    <w:rsid w:val="008E4E17"/>
    <w:rsid w:val="008E640D"/>
    <w:rsid w:val="008F4664"/>
    <w:rsid w:val="008F6BC0"/>
    <w:rsid w:val="00906E87"/>
    <w:rsid w:val="009076DD"/>
    <w:rsid w:val="009242D3"/>
    <w:rsid w:val="009311A1"/>
    <w:rsid w:val="00931635"/>
    <w:rsid w:val="00940DB1"/>
    <w:rsid w:val="00941C42"/>
    <w:rsid w:val="009423F7"/>
    <w:rsid w:val="00943FFA"/>
    <w:rsid w:val="00953CE2"/>
    <w:rsid w:val="009542B3"/>
    <w:rsid w:val="0096040E"/>
    <w:rsid w:val="00963454"/>
    <w:rsid w:val="00965078"/>
    <w:rsid w:val="00966E01"/>
    <w:rsid w:val="00967C94"/>
    <w:rsid w:val="009720D5"/>
    <w:rsid w:val="00973284"/>
    <w:rsid w:val="009758CB"/>
    <w:rsid w:val="009800A0"/>
    <w:rsid w:val="00980C54"/>
    <w:rsid w:val="00980EED"/>
    <w:rsid w:val="0098445F"/>
    <w:rsid w:val="00984A5A"/>
    <w:rsid w:val="00985116"/>
    <w:rsid w:val="00991061"/>
    <w:rsid w:val="00991701"/>
    <w:rsid w:val="00997445"/>
    <w:rsid w:val="009A105D"/>
    <w:rsid w:val="009A2224"/>
    <w:rsid w:val="009A75F9"/>
    <w:rsid w:val="009B3261"/>
    <w:rsid w:val="009C3A98"/>
    <w:rsid w:val="009C4463"/>
    <w:rsid w:val="009D02D7"/>
    <w:rsid w:val="009D1677"/>
    <w:rsid w:val="009E2E13"/>
    <w:rsid w:val="009E33D0"/>
    <w:rsid w:val="009E52F0"/>
    <w:rsid w:val="009F260C"/>
    <w:rsid w:val="009F4429"/>
    <w:rsid w:val="00A02787"/>
    <w:rsid w:val="00A06E3B"/>
    <w:rsid w:val="00A070E3"/>
    <w:rsid w:val="00A07FA1"/>
    <w:rsid w:val="00A134F9"/>
    <w:rsid w:val="00A177B2"/>
    <w:rsid w:val="00A20BCF"/>
    <w:rsid w:val="00A23E14"/>
    <w:rsid w:val="00A332DF"/>
    <w:rsid w:val="00A366CE"/>
    <w:rsid w:val="00A40DE7"/>
    <w:rsid w:val="00A41E14"/>
    <w:rsid w:val="00A47B5E"/>
    <w:rsid w:val="00A52541"/>
    <w:rsid w:val="00A52DD9"/>
    <w:rsid w:val="00A538D2"/>
    <w:rsid w:val="00A550C3"/>
    <w:rsid w:val="00A57CDE"/>
    <w:rsid w:val="00A60DF4"/>
    <w:rsid w:val="00A62754"/>
    <w:rsid w:val="00A64BB4"/>
    <w:rsid w:val="00A6628D"/>
    <w:rsid w:val="00A70383"/>
    <w:rsid w:val="00A743AF"/>
    <w:rsid w:val="00A74E04"/>
    <w:rsid w:val="00A760BC"/>
    <w:rsid w:val="00A76C10"/>
    <w:rsid w:val="00A8067E"/>
    <w:rsid w:val="00A824FA"/>
    <w:rsid w:val="00A8390E"/>
    <w:rsid w:val="00A92758"/>
    <w:rsid w:val="00A9510A"/>
    <w:rsid w:val="00A9588F"/>
    <w:rsid w:val="00AA022E"/>
    <w:rsid w:val="00AA3146"/>
    <w:rsid w:val="00AA3CBD"/>
    <w:rsid w:val="00AB43FD"/>
    <w:rsid w:val="00AB446D"/>
    <w:rsid w:val="00AC09CD"/>
    <w:rsid w:val="00AC167E"/>
    <w:rsid w:val="00AC6938"/>
    <w:rsid w:val="00AC6C6E"/>
    <w:rsid w:val="00AD45A6"/>
    <w:rsid w:val="00AE3335"/>
    <w:rsid w:val="00AE4FB6"/>
    <w:rsid w:val="00AE5BC6"/>
    <w:rsid w:val="00AE77E1"/>
    <w:rsid w:val="00AF65CF"/>
    <w:rsid w:val="00AF7FE7"/>
    <w:rsid w:val="00B01F7E"/>
    <w:rsid w:val="00B0233A"/>
    <w:rsid w:val="00B047CE"/>
    <w:rsid w:val="00B04EF5"/>
    <w:rsid w:val="00B071B4"/>
    <w:rsid w:val="00B076DB"/>
    <w:rsid w:val="00B07775"/>
    <w:rsid w:val="00B108D9"/>
    <w:rsid w:val="00B13766"/>
    <w:rsid w:val="00B17AFE"/>
    <w:rsid w:val="00B21C42"/>
    <w:rsid w:val="00B32FC3"/>
    <w:rsid w:val="00B34A22"/>
    <w:rsid w:val="00B37A27"/>
    <w:rsid w:val="00B4519F"/>
    <w:rsid w:val="00B50B07"/>
    <w:rsid w:val="00B50DC2"/>
    <w:rsid w:val="00B5133A"/>
    <w:rsid w:val="00B52A3E"/>
    <w:rsid w:val="00B52AD2"/>
    <w:rsid w:val="00B53D05"/>
    <w:rsid w:val="00B573DD"/>
    <w:rsid w:val="00B57E3F"/>
    <w:rsid w:val="00B6144C"/>
    <w:rsid w:val="00B61F62"/>
    <w:rsid w:val="00B73AB3"/>
    <w:rsid w:val="00B75653"/>
    <w:rsid w:val="00B75FB7"/>
    <w:rsid w:val="00B809B7"/>
    <w:rsid w:val="00B830A8"/>
    <w:rsid w:val="00B84040"/>
    <w:rsid w:val="00B84807"/>
    <w:rsid w:val="00B851C3"/>
    <w:rsid w:val="00B91695"/>
    <w:rsid w:val="00BA1AC7"/>
    <w:rsid w:val="00BA2E2F"/>
    <w:rsid w:val="00BA3A5B"/>
    <w:rsid w:val="00BA7198"/>
    <w:rsid w:val="00BB209C"/>
    <w:rsid w:val="00BC1E2C"/>
    <w:rsid w:val="00BC44D2"/>
    <w:rsid w:val="00BC5023"/>
    <w:rsid w:val="00BC7C44"/>
    <w:rsid w:val="00BD61E1"/>
    <w:rsid w:val="00BE2ADB"/>
    <w:rsid w:val="00BE3959"/>
    <w:rsid w:val="00BE533D"/>
    <w:rsid w:val="00BE5A84"/>
    <w:rsid w:val="00BE7044"/>
    <w:rsid w:val="00BF001D"/>
    <w:rsid w:val="00BF78A6"/>
    <w:rsid w:val="00C01346"/>
    <w:rsid w:val="00C1322B"/>
    <w:rsid w:val="00C155A2"/>
    <w:rsid w:val="00C16184"/>
    <w:rsid w:val="00C20F89"/>
    <w:rsid w:val="00C25193"/>
    <w:rsid w:val="00C25354"/>
    <w:rsid w:val="00C25487"/>
    <w:rsid w:val="00C343F5"/>
    <w:rsid w:val="00C4497B"/>
    <w:rsid w:val="00C45D5C"/>
    <w:rsid w:val="00C5086F"/>
    <w:rsid w:val="00C5509A"/>
    <w:rsid w:val="00C562C1"/>
    <w:rsid w:val="00C57514"/>
    <w:rsid w:val="00C60C1A"/>
    <w:rsid w:val="00C71037"/>
    <w:rsid w:val="00C7375D"/>
    <w:rsid w:val="00C754A0"/>
    <w:rsid w:val="00C77881"/>
    <w:rsid w:val="00C82873"/>
    <w:rsid w:val="00C8374D"/>
    <w:rsid w:val="00C85B89"/>
    <w:rsid w:val="00C90B3A"/>
    <w:rsid w:val="00C9136B"/>
    <w:rsid w:val="00C93360"/>
    <w:rsid w:val="00C95B05"/>
    <w:rsid w:val="00C9623B"/>
    <w:rsid w:val="00C9630D"/>
    <w:rsid w:val="00CA3E47"/>
    <w:rsid w:val="00CA4E5A"/>
    <w:rsid w:val="00CA7E69"/>
    <w:rsid w:val="00CB5C88"/>
    <w:rsid w:val="00CC36BA"/>
    <w:rsid w:val="00CD3290"/>
    <w:rsid w:val="00CD5B96"/>
    <w:rsid w:val="00CE029A"/>
    <w:rsid w:val="00CE1C01"/>
    <w:rsid w:val="00CE1F88"/>
    <w:rsid w:val="00CE5D66"/>
    <w:rsid w:val="00CF198C"/>
    <w:rsid w:val="00CF35DC"/>
    <w:rsid w:val="00D002F2"/>
    <w:rsid w:val="00D027A2"/>
    <w:rsid w:val="00D032B8"/>
    <w:rsid w:val="00D116DF"/>
    <w:rsid w:val="00D16E4C"/>
    <w:rsid w:val="00D17B34"/>
    <w:rsid w:val="00D20848"/>
    <w:rsid w:val="00D22920"/>
    <w:rsid w:val="00D2688A"/>
    <w:rsid w:val="00D26CA0"/>
    <w:rsid w:val="00D321AC"/>
    <w:rsid w:val="00D3713B"/>
    <w:rsid w:val="00D377EE"/>
    <w:rsid w:val="00D43EF2"/>
    <w:rsid w:val="00D44740"/>
    <w:rsid w:val="00D45383"/>
    <w:rsid w:val="00D46011"/>
    <w:rsid w:val="00D47947"/>
    <w:rsid w:val="00D533C0"/>
    <w:rsid w:val="00D53963"/>
    <w:rsid w:val="00D6037B"/>
    <w:rsid w:val="00D607A0"/>
    <w:rsid w:val="00D616F4"/>
    <w:rsid w:val="00D63FED"/>
    <w:rsid w:val="00D66936"/>
    <w:rsid w:val="00D67C57"/>
    <w:rsid w:val="00D71A92"/>
    <w:rsid w:val="00D72598"/>
    <w:rsid w:val="00D73524"/>
    <w:rsid w:val="00D74EEC"/>
    <w:rsid w:val="00D774E2"/>
    <w:rsid w:val="00D86E69"/>
    <w:rsid w:val="00D92BAD"/>
    <w:rsid w:val="00D95D38"/>
    <w:rsid w:val="00D96BAD"/>
    <w:rsid w:val="00DA33D9"/>
    <w:rsid w:val="00DA3C45"/>
    <w:rsid w:val="00DA58AD"/>
    <w:rsid w:val="00DB048E"/>
    <w:rsid w:val="00DB3482"/>
    <w:rsid w:val="00DB39F5"/>
    <w:rsid w:val="00DB7CD6"/>
    <w:rsid w:val="00DC0EB3"/>
    <w:rsid w:val="00DC1AB3"/>
    <w:rsid w:val="00DC50AA"/>
    <w:rsid w:val="00DD0AD5"/>
    <w:rsid w:val="00DD6B31"/>
    <w:rsid w:val="00DE2A94"/>
    <w:rsid w:val="00DE75E7"/>
    <w:rsid w:val="00DE775A"/>
    <w:rsid w:val="00DF423C"/>
    <w:rsid w:val="00E15BBA"/>
    <w:rsid w:val="00E25208"/>
    <w:rsid w:val="00E25D6B"/>
    <w:rsid w:val="00E3379C"/>
    <w:rsid w:val="00E4101E"/>
    <w:rsid w:val="00E41C6A"/>
    <w:rsid w:val="00E429F9"/>
    <w:rsid w:val="00E4540A"/>
    <w:rsid w:val="00E475EC"/>
    <w:rsid w:val="00E51260"/>
    <w:rsid w:val="00E52F0E"/>
    <w:rsid w:val="00E53116"/>
    <w:rsid w:val="00E5504D"/>
    <w:rsid w:val="00E56345"/>
    <w:rsid w:val="00E7062D"/>
    <w:rsid w:val="00E72D7B"/>
    <w:rsid w:val="00E77CF4"/>
    <w:rsid w:val="00E80FCA"/>
    <w:rsid w:val="00E857CE"/>
    <w:rsid w:val="00E8760B"/>
    <w:rsid w:val="00E95008"/>
    <w:rsid w:val="00E95BA8"/>
    <w:rsid w:val="00E95FEC"/>
    <w:rsid w:val="00EA1885"/>
    <w:rsid w:val="00EA3732"/>
    <w:rsid w:val="00EA4E26"/>
    <w:rsid w:val="00EA6DFC"/>
    <w:rsid w:val="00EA6F7A"/>
    <w:rsid w:val="00EB0D2D"/>
    <w:rsid w:val="00EB1000"/>
    <w:rsid w:val="00EB61E4"/>
    <w:rsid w:val="00EB7EC3"/>
    <w:rsid w:val="00EC0D07"/>
    <w:rsid w:val="00EC438E"/>
    <w:rsid w:val="00EC7687"/>
    <w:rsid w:val="00ED069D"/>
    <w:rsid w:val="00ED4DC8"/>
    <w:rsid w:val="00ED5CA0"/>
    <w:rsid w:val="00EE51A2"/>
    <w:rsid w:val="00EE5F9F"/>
    <w:rsid w:val="00EE7601"/>
    <w:rsid w:val="00EF0C5D"/>
    <w:rsid w:val="00EF0E5E"/>
    <w:rsid w:val="00EF2933"/>
    <w:rsid w:val="00EF7B11"/>
    <w:rsid w:val="00F07BAB"/>
    <w:rsid w:val="00F12F69"/>
    <w:rsid w:val="00F272D6"/>
    <w:rsid w:val="00F347CE"/>
    <w:rsid w:val="00F35059"/>
    <w:rsid w:val="00F40F8D"/>
    <w:rsid w:val="00F41CB6"/>
    <w:rsid w:val="00F4576B"/>
    <w:rsid w:val="00F507F4"/>
    <w:rsid w:val="00F51D37"/>
    <w:rsid w:val="00F5245A"/>
    <w:rsid w:val="00F52A58"/>
    <w:rsid w:val="00F54EDF"/>
    <w:rsid w:val="00F65C26"/>
    <w:rsid w:val="00F67700"/>
    <w:rsid w:val="00F7036B"/>
    <w:rsid w:val="00F70491"/>
    <w:rsid w:val="00F719C6"/>
    <w:rsid w:val="00F71C22"/>
    <w:rsid w:val="00F8107A"/>
    <w:rsid w:val="00F8269F"/>
    <w:rsid w:val="00F86C9C"/>
    <w:rsid w:val="00F94D9B"/>
    <w:rsid w:val="00F95759"/>
    <w:rsid w:val="00F96C07"/>
    <w:rsid w:val="00FA089E"/>
    <w:rsid w:val="00FA11DA"/>
    <w:rsid w:val="00FA298D"/>
    <w:rsid w:val="00FA6CB5"/>
    <w:rsid w:val="00FB00F8"/>
    <w:rsid w:val="00FB1976"/>
    <w:rsid w:val="00FB643E"/>
    <w:rsid w:val="00FB7E11"/>
    <w:rsid w:val="00FC4FB7"/>
    <w:rsid w:val="00FC65F1"/>
    <w:rsid w:val="00FC70A2"/>
    <w:rsid w:val="00FD2E55"/>
    <w:rsid w:val="00FE416A"/>
    <w:rsid w:val="00FE7138"/>
    <w:rsid w:val="00FE7D70"/>
    <w:rsid w:val="00FF25CC"/>
    <w:rsid w:val="00FF70E0"/>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8518">
      <w:bodyDiv w:val="1"/>
      <w:marLeft w:val="0"/>
      <w:marRight w:val="0"/>
      <w:marTop w:val="0"/>
      <w:marBottom w:val="0"/>
      <w:divBdr>
        <w:top w:val="none" w:sz="0" w:space="0" w:color="auto"/>
        <w:left w:val="none" w:sz="0" w:space="0" w:color="auto"/>
        <w:bottom w:val="none" w:sz="0" w:space="0" w:color="auto"/>
        <w:right w:val="none" w:sz="0" w:space="0" w:color="auto"/>
      </w:divBdr>
    </w:div>
    <w:div w:id="67725894">
      <w:bodyDiv w:val="1"/>
      <w:marLeft w:val="0"/>
      <w:marRight w:val="0"/>
      <w:marTop w:val="0"/>
      <w:marBottom w:val="0"/>
      <w:divBdr>
        <w:top w:val="none" w:sz="0" w:space="0" w:color="auto"/>
        <w:left w:val="none" w:sz="0" w:space="0" w:color="auto"/>
        <w:bottom w:val="none" w:sz="0" w:space="0" w:color="auto"/>
        <w:right w:val="none" w:sz="0" w:space="0" w:color="auto"/>
      </w:divBdr>
    </w:div>
    <w:div w:id="68120659">
      <w:bodyDiv w:val="1"/>
      <w:marLeft w:val="0"/>
      <w:marRight w:val="0"/>
      <w:marTop w:val="0"/>
      <w:marBottom w:val="0"/>
      <w:divBdr>
        <w:top w:val="none" w:sz="0" w:space="0" w:color="auto"/>
        <w:left w:val="none" w:sz="0" w:space="0" w:color="auto"/>
        <w:bottom w:val="none" w:sz="0" w:space="0" w:color="auto"/>
        <w:right w:val="none" w:sz="0" w:space="0" w:color="auto"/>
      </w:divBdr>
    </w:div>
    <w:div w:id="180513733">
      <w:bodyDiv w:val="1"/>
      <w:marLeft w:val="0"/>
      <w:marRight w:val="0"/>
      <w:marTop w:val="0"/>
      <w:marBottom w:val="0"/>
      <w:divBdr>
        <w:top w:val="none" w:sz="0" w:space="0" w:color="auto"/>
        <w:left w:val="none" w:sz="0" w:space="0" w:color="auto"/>
        <w:bottom w:val="none" w:sz="0" w:space="0" w:color="auto"/>
        <w:right w:val="none" w:sz="0" w:space="0" w:color="auto"/>
      </w:divBdr>
    </w:div>
    <w:div w:id="366177906">
      <w:bodyDiv w:val="1"/>
      <w:marLeft w:val="0"/>
      <w:marRight w:val="0"/>
      <w:marTop w:val="0"/>
      <w:marBottom w:val="0"/>
      <w:divBdr>
        <w:top w:val="none" w:sz="0" w:space="0" w:color="auto"/>
        <w:left w:val="none" w:sz="0" w:space="0" w:color="auto"/>
        <w:bottom w:val="none" w:sz="0" w:space="0" w:color="auto"/>
        <w:right w:val="none" w:sz="0" w:space="0" w:color="auto"/>
      </w:divBdr>
    </w:div>
    <w:div w:id="457912321">
      <w:bodyDiv w:val="1"/>
      <w:marLeft w:val="0"/>
      <w:marRight w:val="0"/>
      <w:marTop w:val="0"/>
      <w:marBottom w:val="0"/>
      <w:divBdr>
        <w:top w:val="none" w:sz="0" w:space="0" w:color="auto"/>
        <w:left w:val="none" w:sz="0" w:space="0" w:color="auto"/>
        <w:bottom w:val="none" w:sz="0" w:space="0" w:color="auto"/>
        <w:right w:val="none" w:sz="0" w:space="0" w:color="auto"/>
      </w:divBdr>
    </w:div>
    <w:div w:id="468716751">
      <w:bodyDiv w:val="1"/>
      <w:marLeft w:val="0"/>
      <w:marRight w:val="0"/>
      <w:marTop w:val="0"/>
      <w:marBottom w:val="0"/>
      <w:divBdr>
        <w:top w:val="none" w:sz="0" w:space="0" w:color="auto"/>
        <w:left w:val="none" w:sz="0" w:space="0" w:color="auto"/>
        <w:bottom w:val="none" w:sz="0" w:space="0" w:color="auto"/>
        <w:right w:val="none" w:sz="0" w:space="0" w:color="auto"/>
      </w:divBdr>
    </w:div>
    <w:div w:id="517041290">
      <w:bodyDiv w:val="1"/>
      <w:marLeft w:val="0"/>
      <w:marRight w:val="0"/>
      <w:marTop w:val="0"/>
      <w:marBottom w:val="0"/>
      <w:divBdr>
        <w:top w:val="none" w:sz="0" w:space="0" w:color="auto"/>
        <w:left w:val="none" w:sz="0" w:space="0" w:color="auto"/>
        <w:bottom w:val="none" w:sz="0" w:space="0" w:color="auto"/>
        <w:right w:val="none" w:sz="0" w:space="0" w:color="auto"/>
      </w:divBdr>
    </w:div>
    <w:div w:id="545945441">
      <w:bodyDiv w:val="1"/>
      <w:marLeft w:val="0"/>
      <w:marRight w:val="0"/>
      <w:marTop w:val="0"/>
      <w:marBottom w:val="0"/>
      <w:divBdr>
        <w:top w:val="none" w:sz="0" w:space="0" w:color="auto"/>
        <w:left w:val="none" w:sz="0" w:space="0" w:color="auto"/>
        <w:bottom w:val="none" w:sz="0" w:space="0" w:color="auto"/>
        <w:right w:val="none" w:sz="0" w:space="0" w:color="auto"/>
      </w:divBdr>
    </w:div>
    <w:div w:id="635185544">
      <w:bodyDiv w:val="1"/>
      <w:marLeft w:val="0"/>
      <w:marRight w:val="0"/>
      <w:marTop w:val="0"/>
      <w:marBottom w:val="0"/>
      <w:divBdr>
        <w:top w:val="none" w:sz="0" w:space="0" w:color="auto"/>
        <w:left w:val="none" w:sz="0" w:space="0" w:color="auto"/>
        <w:bottom w:val="none" w:sz="0" w:space="0" w:color="auto"/>
        <w:right w:val="none" w:sz="0" w:space="0" w:color="auto"/>
      </w:divBdr>
    </w:div>
    <w:div w:id="780682224">
      <w:bodyDiv w:val="1"/>
      <w:marLeft w:val="0"/>
      <w:marRight w:val="0"/>
      <w:marTop w:val="0"/>
      <w:marBottom w:val="0"/>
      <w:divBdr>
        <w:top w:val="none" w:sz="0" w:space="0" w:color="auto"/>
        <w:left w:val="none" w:sz="0" w:space="0" w:color="auto"/>
        <w:bottom w:val="none" w:sz="0" w:space="0" w:color="auto"/>
        <w:right w:val="none" w:sz="0" w:space="0" w:color="auto"/>
      </w:divBdr>
    </w:div>
    <w:div w:id="883565709">
      <w:bodyDiv w:val="1"/>
      <w:marLeft w:val="0"/>
      <w:marRight w:val="0"/>
      <w:marTop w:val="0"/>
      <w:marBottom w:val="0"/>
      <w:divBdr>
        <w:top w:val="none" w:sz="0" w:space="0" w:color="auto"/>
        <w:left w:val="none" w:sz="0" w:space="0" w:color="auto"/>
        <w:bottom w:val="none" w:sz="0" w:space="0" w:color="auto"/>
        <w:right w:val="none" w:sz="0" w:space="0" w:color="auto"/>
      </w:divBdr>
    </w:div>
    <w:div w:id="1014452943">
      <w:bodyDiv w:val="1"/>
      <w:marLeft w:val="0"/>
      <w:marRight w:val="0"/>
      <w:marTop w:val="0"/>
      <w:marBottom w:val="0"/>
      <w:divBdr>
        <w:top w:val="none" w:sz="0" w:space="0" w:color="auto"/>
        <w:left w:val="none" w:sz="0" w:space="0" w:color="auto"/>
        <w:bottom w:val="none" w:sz="0" w:space="0" w:color="auto"/>
        <w:right w:val="none" w:sz="0" w:space="0" w:color="auto"/>
      </w:divBdr>
    </w:div>
    <w:div w:id="1026368475">
      <w:bodyDiv w:val="1"/>
      <w:marLeft w:val="0"/>
      <w:marRight w:val="0"/>
      <w:marTop w:val="0"/>
      <w:marBottom w:val="0"/>
      <w:divBdr>
        <w:top w:val="none" w:sz="0" w:space="0" w:color="auto"/>
        <w:left w:val="none" w:sz="0" w:space="0" w:color="auto"/>
        <w:bottom w:val="none" w:sz="0" w:space="0" w:color="auto"/>
        <w:right w:val="none" w:sz="0" w:space="0" w:color="auto"/>
      </w:divBdr>
      <w:divsChild>
        <w:div w:id="1962149355">
          <w:marLeft w:val="0"/>
          <w:marRight w:val="0"/>
          <w:marTop w:val="0"/>
          <w:marBottom w:val="0"/>
          <w:divBdr>
            <w:top w:val="none" w:sz="0" w:space="0" w:color="auto"/>
            <w:left w:val="none" w:sz="0" w:space="0" w:color="auto"/>
            <w:bottom w:val="none" w:sz="0" w:space="0" w:color="auto"/>
            <w:right w:val="none" w:sz="0" w:space="0" w:color="auto"/>
          </w:divBdr>
        </w:div>
        <w:div w:id="193662221">
          <w:marLeft w:val="0"/>
          <w:marRight w:val="0"/>
          <w:marTop w:val="0"/>
          <w:marBottom w:val="0"/>
          <w:divBdr>
            <w:top w:val="none" w:sz="0" w:space="0" w:color="auto"/>
            <w:left w:val="none" w:sz="0" w:space="0" w:color="auto"/>
            <w:bottom w:val="none" w:sz="0" w:space="0" w:color="auto"/>
            <w:right w:val="none" w:sz="0" w:space="0" w:color="auto"/>
          </w:divBdr>
        </w:div>
      </w:divsChild>
    </w:div>
    <w:div w:id="1080828899">
      <w:bodyDiv w:val="1"/>
      <w:marLeft w:val="0"/>
      <w:marRight w:val="0"/>
      <w:marTop w:val="0"/>
      <w:marBottom w:val="0"/>
      <w:divBdr>
        <w:top w:val="none" w:sz="0" w:space="0" w:color="auto"/>
        <w:left w:val="none" w:sz="0" w:space="0" w:color="auto"/>
        <w:bottom w:val="none" w:sz="0" w:space="0" w:color="auto"/>
        <w:right w:val="none" w:sz="0" w:space="0" w:color="auto"/>
      </w:divBdr>
    </w:div>
    <w:div w:id="1132555366">
      <w:bodyDiv w:val="1"/>
      <w:marLeft w:val="0"/>
      <w:marRight w:val="0"/>
      <w:marTop w:val="0"/>
      <w:marBottom w:val="0"/>
      <w:divBdr>
        <w:top w:val="none" w:sz="0" w:space="0" w:color="auto"/>
        <w:left w:val="none" w:sz="0" w:space="0" w:color="auto"/>
        <w:bottom w:val="none" w:sz="0" w:space="0" w:color="auto"/>
        <w:right w:val="none" w:sz="0" w:space="0" w:color="auto"/>
      </w:divBdr>
    </w:div>
    <w:div w:id="1136219840">
      <w:bodyDiv w:val="1"/>
      <w:marLeft w:val="0"/>
      <w:marRight w:val="0"/>
      <w:marTop w:val="0"/>
      <w:marBottom w:val="0"/>
      <w:divBdr>
        <w:top w:val="none" w:sz="0" w:space="0" w:color="auto"/>
        <w:left w:val="none" w:sz="0" w:space="0" w:color="auto"/>
        <w:bottom w:val="none" w:sz="0" w:space="0" w:color="auto"/>
        <w:right w:val="none" w:sz="0" w:space="0" w:color="auto"/>
      </w:divBdr>
    </w:div>
    <w:div w:id="1213930708">
      <w:bodyDiv w:val="1"/>
      <w:marLeft w:val="0"/>
      <w:marRight w:val="0"/>
      <w:marTop w:val="0"/>
      <w:marBottom w:val="0"/>
      <w:divBdr>
        <w:top w:val="none" w:sz="0" w:space="0" w:color="auto"/>
        <w:left w:val="none" w:sz="0" w:space="0" w:color="auto"/>
        <w:bottom w:val="none" w:sz="0" w:space="0" w:color="auto"/>
        <w:right w:val="none" w:sz="0" w:space="0" w:color="auto"/>
      </w:divBdr>
    </w:div>
    <w:div w:id="1248153548">
      <w:bodyDiv w:val="1"/>
      <w:marLeft w:val="0"/>
      <w:marRight w:val="0"/>
      <w:marTop w:val="0"/>
      <w:marBottom w:val="0"/>
      <w:divBdr>
        <w:top w:val="none" w:sz="0" w:space="0" w:color="auto"/>
        <w:left w:val="none" w:sz="0" w:space="0" w:color="auto"/>
        <w:bottom w:val="none" w:sz="0" w:space="0" w:color="auto"/>
        <w:right w:val="none" w:sz="0" w:space="0" w:color="auto"/>
      </w:divBdr>
    </w:div>
    <w:div w:id="1318606565">
      <w:bodyDiv w:val="1"/>
      <w:marLeft w:val="0"/>
      <w:marRight w:val="0"/>
      <w:marTop w:val="0"/>
      <w:marBottom w:val="0"/>
      <w:divBdr>
        <w:top w:val="none" w:sz="0" w:space="0" w:color="auto"/>
        <w:left w:val="none" w:sz="0" w:space="0" w:color="auto"/>
        <w:bottom w:val="none" w:sz="0" w:space="0" w:color="auto"/>
        <w:right w:val="none" w:sz="0" w:space="0" w:color="auto"/>
      </w:divBdr>
    </w:div>
    <w:div w:id="1376157575">
      <w:bodyDiv w:val="1"/>
      <w:marLeft w:val="0"/>
      <w:marRight w:val="0"/>
      <w:marTop w:val="0"/>
      <w:marBottom w:val="0"/>
      <w:divBdr>
        <w:top w:val="none" w:sz="0" w:space="0" w:color="auto"/>
        <w:left w:val="none" w:sz="0" w:space="0" w:color="auto"/>
        <w:bottom w:val="none" w:sz="0" w:space="0" w:color="auto"/>
        <w:right w:val="none" w:sz="0" w:space="0" w:color="auto"/>
      </w:divBdr>
    </w:div>
    <w:div w:id="1381636193">
      <w:bodyDiv w:val="1"/>
      <w:marLeft w:val="0"/>
      <w:marRight w:val="0"/>
      <w:marTop w:val="0"/>
      <w:marBottom w:val="0"/>
      <w:divBdr>
        <w:top w:val="none" w:sz="0" w:space="0" w:color="auto"/>
        <w:left w:val="none" w:sz="0" w:space="0" w:color="auto"/>
        <w:bottom w:val="none" w:sz="0" w:space="0" w:color="auto"/>
        <w:right w:val="none" w:sz="0" w:space="0" w:color="auto"/>
      </w:divBdr>
    </w:div>
    <w:div w:id="1429812269">
      <w:bodyDiv w:val="1"/>
      <w:marLeft w:val="0"/>
      <w:marRight w:val="0"/>
      <w:marTop w:val="0"/>
      <w:marBottom w:val="0"/>
      <w:divBdr>
        <w:top w:val="none" w:sz="0" w:space="0" w:color="auto"/>
        <w:left w:val="none" w:sz="0" w:space="0" w:color="auto"/>
        <w:bottom w:val="none" w:sz="0" w:space="0" w:color="auto"/>
        <w:right w:val="none" w:sz="0" w:space="0" w:color="auto"/>
      </w:divBdr>
    </w:div>
    <w:div w:id="1505633598">
      <w:bodyDiv w:val="1"/>
      <w:marLeft w:val="0"/>
      <w:marRight w:val="0"/>
      <w:marTop w:val="0"/>
      <w:marBottom w:val="0"/>
      <w:divBdr>
        <w:top w:val="none" w:sz="0" w:space="0" w:color="auto"/>
        <w:left w:val="none" w:sz="0" w:space="0" w:color="auto"/>
        <w:bottom w:val="none" w:sz="0" w:space="0" w:color="auto"/>
        <w:right w:val="none" w:sz="0" w:space="0" w:color="auto"/>
      </w:divBdr>
    </w:div>
    <w:div w:id="1570846423">
      <w:bodyDiv w:val="1"/>
      <w:marLeft w:val="0"/>
      <w:marRight w:val="0"/>
      <w:marTop w:val="0"/>
      <w:marBottom w:val="0"/>
      <w:divBdr>
        <w:top w:val="none" w:sz="0" w:space="0" w:color="auto"/>
        <w:left w:val="none" w:sz="0" w:space="0" w:color="auto"/>
        <w:bottom w:val="none" w:sz="0" w:space="0" w:color="auto"/>
        <w:right w:val="none" w:sz="0" w:space="0" w:color="auto"/>
      </w:divBdr>
    </w:div>
    <w:div w:id="1595362066">
      <w:bodyDiv w:val="1"/>
      <w:marLeft w:val="0"/>
      <w:marRight w:val="0"/>
      <w:marTop w:val="0"/>
      <w:marBottom w:val="0"/>
      <w:divBdr>
        <w:top w:val="none" w:sz="0" w:space="0" w:color="auto"/>
        <w:left w:val="none" w:sz="0" w:space="0" w:color="auto"/>
        <w:bottom w:val="none" w:sz="0" w:space="0" w:color="auto"/>
        <w:right w:val="none" w:sz="0" w:space="0" w:color="auto"/>
      </w:divBdr>
    </w:div>
    <w:div w:id="1605187562">
      <w:bodyDiv w:val="1"/>
      <w:marLeft w:val="0"/>
      <w:marRight w:val="0"/>
      <w:marTop w:val="0"/>
      <w:marBottom w:val="0"/>
      <w:divBdr>
        <w:top w:val="none" w:sz="0" w:space="0" w:color="auto"/>
        <w:left w:val="none" w:sz="0" w:space="0" w:color="auto"/>
        <w:bottom w:val="none" w:sz="0" w:space="0" w:color="auto"/>
        <w:right w:val="none" w:sz="0" w:space="0" w:color="auto"/>
      </w:divBdr>
    </w:div>
    <w:div w:id="1707410668">
      <w:bodyDiv w:val="1"/>
      <w:marLeft w:val="0"/>
      <w:marRight w:val="0"/>
      <w:marTop w:val="0"/>
      <w:marBottom w:val="0"/>
      <w:divBdr>
        <w:top w:val="none" w:sz="0" w:space="0" w:color="auto"/>
        <w:left w:val="none" w:sz="0" w:space="0" w:color="auto"/>
        <w:bottom w:val="none" w:sz="0" w:space="0" w:color="auto"/>
        <w:right w:val="none" w:sz="0" w:space="0" w:color="auto"/>
      </w:divBdr>
    </w:div>
    <w:div w:id="1731734935">
      <w:bodyDiv w:val="1"/>
      <w:marLeft w:val="0"/>
      <w:marRight w:val="0"/>
      <w:marTop w:val="0"/>
      <w:marBottom w:val="0"/>
      <w:divBdr>
        <w:top w:val="none" w:sz="0" w:space="0" w:color="auto"/>
        <w:left w:val="none" w:sz="0" w:space="0" w:color="auto"/>
        <w:bottom w:val="none" w:sz="0" w:space="0" w:color="auto"/>
        <w:right w:val="none" w:sz="0" w:space="0" w:color="auto"/>
      </w:divBdr>
      <w:divsChild>
        <w:div w:id="676470352">
          <w:marLeft w:val="0"/>
          <w:marRight w:val="0"/>
          <w:marTop w:val="0"/>
          <w:marBottom w:val="0"/>
          <w:divBdr>
            <w:top w:val="none" w:sz="0" w:space="0" w:color="auto"/>
            <w:left w:val="none" w:sz="0" w:space="0" w:color="auto"/>
            <w:bottom w:val="none" w:sz="0" w:space="0" w:color="auto"/>
            <w:right w:val="none" w:sz="0" w:space="0" w:color="auto"/>
          </w:divBdr>
        </w:div>
      </w:divsChild>
    </w:div>
    <w:div w:id="1746537654">
      <w:bodyDiv w:val="1"/>
      <w:marLeft w:val="0"/>
      <w:marRight w:val="0"/>
      <w:marTop w:val="0"/>
      <w:marBottom w:val="0"/>
      <w:divBdr>
        <w:top w:val="none" w:sz="0" w:space="0" w:color="auto"/>
        <w:left w:val="none" w:sz="0" w:space="0" w:color="auto"/>
        <w:bottom w:val="none" w:sz="0" w:space="0" w:color="auto"/>
        <w:right w:val="none" w:sz="0" w:space="0" w:color="auto"/>
      </w:divBdr>
    </w:div>
    <w:div w:id="1801605558">
      <w:bodyDiv w:val="1"/>
      <w:marLeft w:val="0"/>
      <w:marRight w:val="0"/>
      <w:marTop w:val="0"/>
      <w:marBottom w:val="0"/>
      <w:divBdr>
        <w:top w:val="none" w:sz="0" w:space="0" w:color="auto"/>
        <w:left w:val="none" w:sz="0" w:space="0" w:color="auto"/>
        <w:bottom w:val="none" w:sz="0" w:space="0" w:color="auto"/>
        <w:right w:val="none" w:sz="0" w:space="0" w:color="auto"/>
      </w:divBdr>
    </w:div>
    <w:div w:id="1806463541">
      <w:bodyDiv w:val="1"/>
      <w:marLeft w:val="0"/>
      <w:marRight w:val="0"/>
      <w:marTop w:val="0"/>
      <w:marBottom w:val="0"/>
      <w:divBdr>
        <w:top w:val="none" w:sz="0" w:space="0" w:color="auto"/>
        <w:left w:val="none" w:sz="0" w:space="0" w:color="auto"/>
        <w:bottom w:val="none" w:sz="0" w:space="0" w:color="auto"/>
        <w:right w:val="none" w:sz="0" w:space="0" w:color="auto"/>
      </w:divBdr>
    </w:div>
    <w:div w:id="1892303323">
      <w:bodyDiv w:val="1"/>
      <w:marLeft w:val="0"/>
      <w:marRight w:val="0"/>
      <w:marTop w:val="0"/>
      <w:marBottom w:val="0"/>
      <w:divBdr>
        <w:top w:val="none" w:sz="0" w:space="0" w:color="auto"/>
        <w:left w:val="none" w:sz="0" w:space="0" w:color="auto"/>
        <w:bottom w:val="none" w:sz="0" w:space="0" w:color="auto"/>
        <w:right w:val="none" w:sz="0" w:space="0" w:color="auto"/>
      </w:divBdr>
    </w:div>
    <w:div w:id="190718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D32D9-04FE-4280-82B7-EF91F9272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25</Pages>
  <Words>5493</Words>
  <Characters>31311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Lulie</dc:creator>
  <cp:lastModifiedBy>Kenneth</cp:lastModifiedBy>
  <cp:revision>16</cp:revision>
  <cp:lastPrinted>2017-10-29T23:45:00Z</cp:lastPrinted>
  <dcterms:created xsi:type="dcterms:W3CDTF">2018-10-13T19:58:00Z</dcterms:created>
  <dcterms:modified xsi:type="dcterms:W3CDTF">2018-10-14T22:38:00Z</dcterms:modified>
</cp:coreProperties>
</file>