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2381885" cy="2381885"/>
            <wp:effectExtent b="0" l="0" r="0" t="0"/>
            <wp:docPr id="10"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381885" cy="2381885"/>
                    </a:xfrm>
                    <a:prstGeom prst="rect"/>
                    <a:ln/>
                  </pic:spPr>
                </pic:pic>
              </a:graphicData>
            </a:graphic>
          </wp:inline>
        </w:drawing>
      </w:r>
      <w:r w:rsidDel="00000000" w:rsidR="00000000" w:rsidRPr="00000000">
        <w:rPr/>
        <mc:AlternateContent>
          <mc:Choice Requires="wpg">
            <w:drawing>
              <wp:inline distB="0" distT="0" distL="0" distR="0">
                <wp:extent cx="309880" cy="309880"/>
                <wp:effectExtent b="0" l="0" r="0" t="0"/>
                <wp:docPr id="9" name=""/>
                <a:graphic>
                  <a:graphicData uri="http://schemas.microsoft.com/office/word/2010/wordprocessingShape">
                    <wps:wsp>
                      <wps:cNvSpPr/>
                      <wps:cNvPr id="3" name="Shape 3"/>
                      <wps:spPr>
                        <a:xfrm>
                          <a:off x="5195823" y="3629823"/>
                          <a:ext cx="300355" cy="30035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09880" cy="309880"/>
                <wp:effectExtent b="0" l="0" r="0" t="0"/>
                <wp:docPr id="9"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09880" cy="3098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PANUKALANG PROYEKTONG PANGPAARALAN</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“Mas Maaliwalas, Mas Maayos: Classroom Electrical Maintenance Program”</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Ipinasa nina:</w:t>
      </w:r>
    </w:p>
    <w:p w:rsidR="00000000" w:rsidDel="00000000" w:rsidP="00000000" w:rsidRDefault="00000000" w:rsidRPr="00000000" w14:paraId="00000008">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Pangkat 4 – Grade 11 STEM</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Alojado</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Baclao</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Quibo</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Regine</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Sean</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Tapangan</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Tampoli</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JANUARY 2026</w:t>
      </w:r>
      <w:r w:rsidDel="00000000" w:rsidR="00000000" w:rsidRPr="00000000">
        <w:br w:type="page"/>
      </w: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tabs>
          <w:tab w:val="left" w:leader="none" w:pos="1701"/>
          <w:tab w:val="left" w:leader="none" w:pos="9072"/>
        </w:tabs>
        <w:spacing w:line="7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INTRODUKSYON ………..</w:t>
        <w:tab/>
        <w:t xml:space="preserve">2</w:t>
      </w:r>
    </w:p>
    <w:p w:rsidR="00000000" w:rsidDel="00000000" w:rsidP="00000000" w:rsidRDefault="00000000" w:rsidRPr="00000000" w14:paraId="00000018">
      <w:pPr>
        <w:tabs>
          <w:tab w:val="left" w:leader="none" w:pos="1701"/>
          <w:tab w:val="left" w:leader="none" w:pos="9072"/>
        </w:tabs>
        <w:spacing w:line="7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LAYUNIN NG PROYEKTO …</w:t>
        <w:tab/>
        <w:t xml:space="preserve">4</w:t>
      </w:r>
    </w:p>
    <w:p w:rsidR="00000000" w:rsidDel="00000000" w:rsidP="00000000" w:rsidRDefault="00000000" w:rsidRPr="00000000" w14:paraId="00000019">
      <w:pPr>
        <w:tabs>
          <w:tab w:val="left" w:leader="none" w:pos="1701"/>
          <w:tab w:val="left" w:leader="none" w:pos="9072"/>
        </w:tabs>
        <w:spacing w:line="7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NA BENEPISYARYO …</w:t>
        <w:tab/>
        <w:t xml:space="preserve">5</w:t>
      </w:r>
    </w:p>
    <w:p w:rsidR="00000000" w:rsidDel="00000000" w:rsidP="00000000" w:rsidRDefault="00000000" w:rsidRPr="00000000" w14:paraId="0000001A">
      <w:pPr>
        <w:tabs>
          <w:tab w:val="left" w:leader="none" w:pos="1701"/>
          <w:tab w:val="left" w:leader="none" w:pos="9072"/>
        </w:tabs>
        <w:spacing w:line="7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MGA IMINUNGKAHING AKTIBIDAD …</w:t>
        <w:tab/>
        <w:t xml:space="preserve">6</w:t>
      </w:r>
    </w:p>
    <w:p w:rsidR="00000000" w:rsidDel="00000000" w:rsidP="00000000" w:rsidRDefault="00000000" w:rsidRPr="00000000" w14:paraId="0000001B">
      <w:pPr>
        <w:tabs>
          <w:tab w:val="left" w:leader="none" w:pos="1701"/>
          <w:tab w:val="left" w:leader="none" w:pos="9072"/>
        </w:tabs>
        <w:spacing w:line="7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MGA KAGAMITAN AT BADYET …</w:t>
        <w:tab/>
        <w:t xml:space="preserve">7</w:t>
      </w:r>
    </w:p>
    <w:p w:rsidR="00000000" w:rsidDel="00000000" w:rsidP="00000000" w:rsidRDefault="00000000" w:rsidRPr="00000000" w14:paraId="0000001C">
      <w:pPr>
        <w:tabs>
          <w:tab w:val="left" w:leader="none" w:pos="1701"/>
          <w:tab w:val="left" w:leader="none" w:pos="9072"/>
        </w:tabs>
        <w:spacing w:line="7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INAASAHANG EPEKTO …</w:t>
        <w:tab/>
        <w:t xml:space="preserve">8</w:t>
      </w:r>
    </w:p>
    <w:p w:rsidR="00000000" w:rsidDel="00000000" w:rsidP="00000000" w:rsidRDefault="00000000" w:rsidRPr="00000000" w14:paraId="0000001D">
      <w:pPr>
        <w:tabs>
          <w:tab w:val="left" w:leader="none" w:pos="1701"/>
          <w:tab w:val="left" w:leader="none" w:pos="9072"/>
        </w:tabs>
        <w:spacing w:line="7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SANGGUNIAN …</w:t>
        <w:tab/>
        <w:t xml:space="preserve">8</w:t>
      </w:r>
    </w:p>
    <w:p w:rsidR="00000000" w:rsidDel="00000000" w:rsidP="00000000" w:rsidRDefault="00000000" w:rsidRPr="00000000" w14:paraId="0000001E">
      <w:pPr>
        <w:tabs>
          <w:tab w:val="left" w:leader="none" w:pos="1701"/>
          <w:tab w:val="left" w:leader="none" w:pos="9072"/>
        </w:tabs>
        <w:spacing w:line="7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sectPr>
          <w:headerReference r:id="rId9" w:type="default"/>
          <w:footerReference r:id="rId10" w:type="default"/>
          <w:footerReference r:id="rId11" w:type="first"/>
          <w:pgSz w:h="15840" w:w="12240" w:orient="portrait"/>
          <w:pgMar w:bottom="1440" w:top="1440" w:left="1440" w:right="1440" w:header="708" w:footer="708"/>
          <w:pgNumType w:start="0"/>
          <w:titlePg w:val="1"/>
        </w:sect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INTRODUKSYON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spacing w:line="48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Patuloy na nahaharap ang mga pampublikong paaralan sa Pilipinas sa seryosong problema sa kondisyon ng mga silid-aralan na nakakaapekto sa kaligtasan at pag-aaral ng mga mag-aaral.  Ayon sa isang pag-aaral ng Philippine Institute for Development Studies (PIDS), marami pa ring silid-aralan ang hindi sapat ang imprastraktura, kabilang ang mga isyu sa pag-access sa ligtas na kuryente at wastong pasilidad, na nagpapakita na ang mga kakulangan sa imprastraktura ng paaralan ay nangangailangan pa rin ng agarang pansin (Adoracion M. Navarro, 2025).  Bukod pa rito, bagaman ang mga taunang programa tulad ng Brigada Eskwela ay nagsasangkot ng mga boluntaryo sa paglilinis at pagkukumpuni ng mga silid-aralan bago magsimula ang taong-aralan, limitado lamang ang mga ito sa pagpapanatili sa ibabaw at hindi kayang tugunan ang malalalim na problema sa istruktura tulad ng luma o hindi ligtas na mga kable ng kuryente, hindi gumaganang mga saksakan, at iba pang mga panganib na nangangailangan ng propesyonal na interbensyon.  Ang limitasyong ito ay binibigyang-diin sa mga talakayan tungkol sa pagkukumpuni ng mga paaralan sa Pilipinas, kung saan kahit ang mga pangunahing pangangailangan sa pasilidad tulad ng kalinisan at bentilasyon ay madalas na hindi natutugunan sa kabila ng mga pagsisikap ng komunidad (The Philippine Star Editorial, 2025). Sa F. Bustamante National High School, naging kapansin-pansin ang mahinang pagpapanatili ng mga silid-aralan sa ilang silid na may nakalantad na mga kable, hindi matatag na mga de-koryenteng kagamitan, at mga saksakan ng kuryente na nagdudulot ng panganib sa sunog at kaligtasan.  Ang mga isyung ito ay hindi maaaring lutasin sa pamamagitan lamang ng mga gawaing boluntaryo at nangangailangan ng teknikal na pagtatasa at tamang pondo upang matiyak ang kaligtasan ng mga mag-aaral at guro.  Kung walang sistematikong pag-aayos at pag-upgrade ng mga de-koryenteng sistema at iba pang mahahalagang pasilidad, ang mga silid-aralan sa F.  Bustamante NHS ay nananatiling hindi ligtas at nagpapahina sa kakayahan ng mga mag-aaral na matuto sa isang ligtas at kaaya-ayang kapaligiran.</w:t>
      </w:r>
    </w:p>
    <w:p w:rsidR="00000000" w:rsidDel="00000000" w:rsidP="00000000" w:rsidRDefault="00000000" w:rsidRPr="00000000" w14:paraId="00000024">
      <w:pPr>
        <w:spacing w:line="48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Bilang tugon sa patuloy na problema ng mahinang pagpapanatili ng silid-aralan na hindi kayang solusyunan sa pamamagitan lamang ng Brigada Eskwela, ipinapakita ng panukalang ito ang proyektong "Mas Maaliwalas, Mas Maayos: Classroom Maintenance Program." Layunin ng programang ito na mapabuti ang kaligtasan at kondisyon sa pag-aaral ng mga silid-aralan sa F.  Bustamante National High School, na may partikular na pokus sa mga panganib sa kuryente tulad ng nakalantad na mga kawad, sirang mga switch, kumikislap na ilaw, at overloaded na saksakan.  Ang mga isyung ito ay nangangailangan ng propesyonal na pag-aayos at tamang pondo upang matiyak ang kaligtasan ng mga mag-aaral.</w:t>
      </w:r>
    </w:p>
    <w:p w:rsidR="00000000" w:rsidDel="00000000" w:rsidP="00000000" w:rsidRDefault="00000000" w:rsidRPr="00000000" w14:paraId="00000025">
      <w:pPr>
        <w:spacing w:line="48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 mahinang pagpapanatili ng silid-aralan, lalo na ang mga problema sa kuryente, ay malaking hadlang sa pag-aaral ng mga mag-aaral.  Ang kumikislap o hindi sapat na ilaw ay nagpapahirap sa mga mag-aaral na basahin ang pisara, sumulat ng mga tala, at manatiling nakatuon sa mga aralin.  Ang biglaang pagkawala ng kuryente na dulot ng sira-sirang mga kable ay maaaring maging sanhi ng pagtigil ng paggamit ng mga electric fan, projector, at iba pang kagamitang pang-edukasyon, na humahantong sa pagkaantala sa mga aktibidad sa pagtuturo.  Sa ilang kaso, napipilitang ilipat ng mga guro ang klase o paikliin ang mga aralin dahil sa mga alalahanin sa kaligtasan, na nagreresulta sa pagkawala ng oras sa pagtuturo.</w:t>
      </w:r>
    </w:p>
    <w:p w:rsidR="00000000" w:rsidDel="00000000" w:rsidP="00000000" w:rsidRDefault="00000000" w:rsidRPr="00000000" w14:paraId="00000026">
      <w:pPr>
        <w:spacing w:line="48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Bukod pa rito, ang pagkakaroon ng mga panganib sa kuryente ay nagdudulot ng takot at kakulangan sa ginhawa sa mga mag-aaral.  Ang pag-aalala tungkol sa posibleng mga aksidente tulad ng electric shock o sunog ay nakakagambala sa mga mag-aaral at nakakaapekto sa kanilang konsentrasyon at pakikilahok sa klase.  Ang silid-aralan na hindi ligtas ang pakiramdam ay naglilimita sa kakayahan ng mga mag-aaral na ganap na makilahok sa mga talakayan at aktibidad, na negatibong nakakaapekto sa kanilang akademikong pagganap.Hindi tulad ng mga programang nakabatay sa boluntaryo, ang proyektong ito ay popondohan ng Kagawaran ng Edukasyon (DepEd) o ng administrasyon ng paaralan, na magbibigay-daan sa pagkuha ng mga lisensyadong elektrisyan at pagbili ng tamang mga materyales sa kuryente.  Sa pamamagitan ng pondo para sa paaralan, maaaring sumailalim sa inspeksyon, pagkukumpuni, at pagpapabuti ang mga silid-aralan upang matugunan ang mga pamantayan sa kaligtasan.  Tinitiyak nito na ang mga espasyo sa pag-aaral ay hindi lamang malinis kundi ligtas at gumagana rin.</w:t>
      </w:r>
      <w:r w:rsidDel="00000000" w:rsidR="00000000" w:rsidRPr="00000000">
        <w:rPr>
          <w:rtl w:val="0"/>
        </w:rPr>
      </w:r>
    </w:p>
    <w:p w:rsidR="00000000" w:rsidDel="00000000" w:rsidP="00000000" w:rsidRDefault="00000000" w:rsidRPr="00000000" w14:paraId="00000027">
      <w:pPr>
        <w:spacing w:line="480" w:lineRule="auto"/>
        <w:ind w:left="3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48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LAYUNIN NG PROYEKTO</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Mapanatili ang kaligtasan ng mga mag-aaral at guro sa loob ng silid-aralan sa pamamagitan ng pag-iwas at pagbawas ng mga panganib na dulot ng mga electrical hazard.</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Layunin ng proyektong ito na:</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Matukoy at maiulat agad ang mga sirang kable, saksakan, at switch sa silid-aralan.</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Maiwasan ang electrical accidents tulad ng pagkakakuryente at sunog.</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Mahikayat ang tamang paggamit ng mga electrical appliances at extension cords.</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NA BENEPISYARYO</w:t>
      </w: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Mga Mag-aaral ng F. Bustamante National High School – </w:t>
      </w:r>
      <w:r w:rsidDel="00000000" w:rsidR="00000000" w:rsidRPr="00000000">
        <w:rPr>
          <w:rFonts w:ascii="Times New Roman" w:cs="Times New Roman" w:eastAsia="Times New Roman" w:hAnsi="Times New Roman"/>
          <w:sz w:val="24"/>
          <w:szCs w:val="24"/>
          <w:rtl w:val="0"/>
        </w:rPr>
        <w:t xml:space="preserve">Sila ang pangunahing makikinabang dahil direktang mapapabuti ang kaligtasan at kondisyon ng kanilang mga silid-aralan, na makatutulong sa mas mahusay na konsentrasyon, paglahok sa aralin, at pagpapabuti ng akademikong pagganap.</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Mga Guro ng F. Bustamante National High School – </w:t>
      </w:r>
      <w:r w:rsidDel="00000000" w:rsidR="00000000" w:rsidRPr="00000000">
        <w:rPr>
          <w:rFonts w:ascii="Times New Roman" w:cs="Times New Roman" w:eastAsia="Times New Roman" w:hAnsi="Times New Roman"/>
          <w:sz w:val="24"/>
          <w:szCs w:val="24"/>
          <w:rtl w:val="0"/>
        </w:rPr>
        <w:t xml:space="preserve">Makikinabang sila sa ligtas at maayos na kapaligiran sa pagtuturo, maiiwasan ang pagkaantala ng mga aktibidad dahil sa problema sa kuryente, at mas mapapadali ang paghahatid ng mga aralin gamit ang mga kagamitang pang-edukasyon.</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Administrasyon at Mga Tauhan ng Paaralan – </w:t>
      </w:r>
      <w:r w:rsidDel="00000000" w:rsidR="00000000" w:rsidRPr="00000000">
        <w:rPr>
          <w:rFonts w:ascii="Times New Roman" w:cs="Times New Roman" w:eastAsia="Times New Roman" w:hAnsi="Times New Roman"/>
          <w:sz w:val="24"/>
          <w:szCs w:val="24"/>
          <w:rtl w:val="0"/>
        </w:rPr>
        <w:t xml:space="preserve">Mapapalakas ang kanilang kakayahan na panatilihing ligtas at sumunod sa mga pamantayan sa imprastraktura ng paaralan, habang nagsisilbing katuwang sa pagpaplano at pagpapatupad ng programa.</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MGA IMINUNGKAHING AKTIBIDAD</w:t>
      </w:r>
    </w:p>
    <w:p w:rsidR="00000000" w:rsidDel="00000000" w:rsidP="00000000" w:rsidRDefault="00000000" w:rsidRPr="00000000" w14:paraId="0000003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Upang matiyak ang ligtas, sistematiko, at epektibong pagpapatupad ng proyekto sa pag-aayos ng mga delikadong de-koryenteng kable sa F. Bustamante National High School, binuo ang sumusunod na talaan ng mga aktibidad. Ang mga gawaing ito ay idinisenyo upang tugunan hindi lamang ang agarang panganib kundi pati ang pangmatagalang kaligtasan ng mga silid-aralan.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2937193</wp:posOffset>
                </wp:positionH>
                <wp:positionV relativeFrom="paragraph">
                  <wp:posOffset>6227763</wp:posOffset>
                </wp:positionV>
                <wp:extent cx="400050" cy="400050"/>
                <wp:effectExtent b="0" l="0" r="0" t="0"/>
                <wp:wrapNone/>
                <wp:docPr id="8" name=""/>
                <a:graphic>
                  <a:graphicData uri="http://schemas.microsoft.com/office/word/2010/wordprocessingShape">
                    <wps:wsp>
                      <wps:cNvSpPr/>
                      <wps:cNvPr id="2" name="Shape 2"/>
                      <wps:spPr>
                        <a:xfrm>
                          <a:off x="5150738" y="3584738"/>
                          <a:ext cx="390525" cy="390525"/>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5</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2937193</wp:posOffset>
                </wp:positionH>
                <wp:positionV relativeFrom="paragraph">
                  <wp:posOffset>6227763</wp:posOffset>
                </wp:positionV>
                <wp:extent cx="400050" cy="400050"/>
                <wp:effectExtent b="0" l="0" r="0" t="0"/>
                <wp:wrapNone/>
                <wp:docPr id="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400050" cy="400050"/>
                        </a:xfrm>
                        <a:prstGeom prst="rect"/>
                        <a:ln/>
                      </pic:spPr>
                    </pic:pic>
                  </a:graphicData>
                </a:graphic>
              </wp:anchor>
            </w:drawing>
          </mc:Fallback>
        </mc:AlternateContent>
      </w:r>
    </w:p>
    <w:p w:rsidR="00000000" w:rsidDel="00000000" w:rsidP="00000000" w:rsidRDefault="00000000" w:rsidRPr="00000000" w14:paraId="00000035">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sdt>
      <w:sdtPr>
        <w:lock w:val="contentLocked"/>
        <w:id w:val="-1980658925"/>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Aktibidad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Detalye (Maikling Paglalarawan)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Paunang Koordinasyon at Pag-apruba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Marso 10,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Pakikipagpulong sa school administration at DepEd representative upang ipresenta ang proyekto, tukuyin ang saklaw ng mga silid-aralan, at makuha ang kinakailangang pahintulot.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Electrical Safety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Marso 15–18,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Masusing inspeksyon ng mga lisensyadong elektrisyan sa mga silid-aralan upang matukoy ang nakalantad na kable, sirang switch, overloaded na saksakan, at iba pang panganib sa kuryente.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at Hazard Mapping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Marso 20,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Pagdodokumento ng mga natukoy na electrical hazards sa pamamagitan ng larawan, tala, at hazard map bilang batayan ng pagkukumpuni at ulat.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Procurement ng Electrical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Marso 22–25,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Pagbili ng angkop at ligtas na electrical materials (wires, switches, circuit breakers, moulding, at ilaw) alinsunod sa safety standards.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Electrical Repair at Upgrading</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Marso 28 – Abril 5,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 pagkukumpuni at pag-upgrade ng mga de-koryenteng sistema sa piling silid-aralan, kabilang ang pagtakip sa exposed wirings at pag-aayos ng mga saksakan at ilaw.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Safety Orientation para sa Guro at Mag-aaral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Abril 8,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Maikling seminar hinggil sa electrical safety awareness, wastong paggamit ng saksakan, at pag-uulat ng potensyal na panganib sa silid-aralan.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at Reporting</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Abril 15,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Pagsusuri ng resulta ng proyekto at paghahanda ng opisyal na ulat para sa school administration at DepEd bilang batayan ng monitoring at posibleng pagpapalawig ng programa</w:t>
                </w:r>
              </w:p>
            </w:tc>
          </w:tr>
        </w:tbl>
      </w:sdtContent>
    </w:sdt>
    <w:p w:rsidR="00000000" w:rsidDel="00000000" w:rsidP="00000000" w:rsidRDefault="00000000" w:rsidRPr="00000000" w14:paraId="0000004F">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MGA KAGAMITAN AT BADYET</w:t>
      </w:r>
    </w:p>
    <w:sdt>
      <w:sdtPr>
        <w:lock w:val="contentLocked"/>
        <w:id w:val="-593114626"/>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Tantiyaang Gastos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Tantiyaang Gastos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 pares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Trash Bags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200 piraso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Tube light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piraso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Switches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Circuit breakers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piraso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Silicone Wires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piraso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Posters / Flyers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 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Drinking Water for Volunteers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containers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Honorarium for Speaker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Kabuuang Badyet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₱9,320</w:t>
                </w:r>
              </w:p>
            </w:tc>
          </w:tr>
        </w:tbl>
      </w:sdtContent>
    </w:sdt>
    <w:p w:rsidR="00000000" w:rsidDel="00000000" w:rsidP="00000000" w:rsidRDefault="00000000" w:rsidRPr="00000000" w14:paraId="00000075">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INAASAHANG EPEKTO</w:t>
      </w:r>
      <w:r w:rsidDel="00000000" w:rsidR="00000000" w:rsidRPr="00000000">
        <w:rPr>
          <w:rtl w:val="0"/>
        </w:rPr>
      </w:r>
    </w:p>
    <w:p w:rsidR="00000000" w:rsidDel="00000000" w:rsidP="00000000" w:rsidRDefault="00000000" w:rsidRPr="00000000" w14:paraId="0000007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1.Mawawala ang mga nakabiting kable ng kuryente kaya maiiwasan ang mga posibleng aksidente at panganib sa mga mag-aaral.</w:t>
      </w:r>
    </w:p>
    <w:p w:rsidR="00000000" w:rsidDel="00000000" w:rsidP="00000000" w:rsidRDefault="00000000" w:rsidRPr="00000000" w14:paraId="0000007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2.Maiiwasan ang mga overloaded na saksakan kaya mababawasan ang panganib ng overheating at sunog.</w:t>
      </w:r>
    </w:p>
    <w:p w:rsidR="00000000" w:rsidDel="00000000" w:rsidP="00000000" w:rsidRDefault="00000000" w:rsidRPr="00000000" w14:paraId="0000007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3.Maiiwasan ang paghinto ng pagtuturo dahil maayos na ang mga sira-sirang kable at tuloy-tuloy ang klase.</w:t>
      </w:r>
    </w:p>
    <w:p w:rsidR="00000000" w:rsidDel="00000000" w:rsidP="00000000" w:rsidRDefault="00000000" w:rsidRPr="00000000" w14:paraId="0000007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4.Kapag naayos ang lahat ng kailangang baguhin, magiging mas ligtas at mas madali ang pag-aaral ng mga mag-aaral sa paaralan.</w:t>
      </w:r>
    </w:p>
    <w:p w:rsidR="00000000" w:rsidDel="00000000" w:rsidP="00000000" w:rsidRDefault="00000000" w:rsidRPr="00000000" w14:paraId="0000007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SANGGUNIANS</w:t>
      </w:r>
    </w:p>
    <w:p w:rsidR="00000000" w:rsidDel="00000000" w:rsidP="00000000" w:rsidRDefault="00000000" w:rsidRPr="00000000" w14:paraId="0000007E">
      <w:pPr>
        <w:numPr>
          <w:ilvl w:val="0"/>
          <w:numId w:val="1"/>
        </w:numPr>
        <w:spacing w:after="0" w:afterAutospacing="0" w:line="48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PIDS (Navarro, 2025)</w:t>
      </w:r>
    </w:p>
    <w:p w:rsidR="00000000" w:rsidDel="00000000" w:rsidP="00000000" w:rsidRDefault="00000000" w:rsidRPr="00000000" w14:paraId="0000007F">
      <w:pPr>
        <w:numPr>
          <w:ilvl w:val="0"/>
          <w:numId w:val="1"/>
        </w:numPr>
        <w:spacing w:after="0" w:afterAutospacing="0" w:line="48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DepEd – Brigada Eskwela / School Safety</w:t>
      </w:r>
    </w:p>
    <w:p w:rsidR="00000000" w:rsidDel="00000000" w:rsidP="00000000" w:rsidRDefault="00000000" w:rsidRPr="00000000" w14:paraId="00000080">
      <w:pPr>
        <w:numPr>
          <w:ilvl w:val="0"/>
          <w:numId w:val="1"/>
        </w:numPr>
        <w:spacing w:after="0" w:afterAutospacing="0" w:line="48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Philippine Star Editorial (2025)</w:t>
      </w:r>
    </w:p>
    <w:p w:rsidR="00000000" w:rsidDel="00000000" w:rsidP="00000000" w:rsidRDefault="00000000" w:rsidRPr="00000000" w14:paraId="00000081">
      <w:pPr>
        <w:numPr>
          <w:ilvl w:val="0"/>
          <w:numId w:val="1"/>
        </w:numPr>
        <w:spacing w:after="0" w:afterAutospacing="0" w:line="48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Valence Young (2012)</w:t>
      </w:r>
    </w:p>
    <w:p w:rsidR="00000000" w:rsidDel="00000000" w:rsidP="00000000" w:rsidRDefault="00000000" w:rsidRPr="00000000" w14:paraId="00000082">
      <w:pPr>
        <w:numPr>
          <w:ilvl w:val="0"/>
          <w:numId w:val="1"/>
        </w:numPr>
        <w:spacing w:line="48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Preña, E. M., &amp; Labayo, C. P. (2025).</w:t>
      </w:r>
    </w:p>
    <w:sectPr>
      <w:type w:val="nextPage"/>
      <w:pgSz w:h="15840" w:w="12240" w:orient="portrait"/>
      <w:pgMar w:bottom="1440" w:top="1440" w:left="1440" w:right="1440" w:header="708"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ANELnz2pU/yJ6VYnCTMp7NBvJw==">CgMxLjAaHwoBMBIaChgICVIUChJ0YWJsZS40ZnpvOXdjaTF0MzYaHwoBMRIaChgICVIUChJ0YWJsZS4zZml4ZDN3ZGdvdWc4AHIhMVpKNUM3bmRfOHR3RkdNUFBPS19tM212dlY1cFBXZ0xQ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