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EC7A1" w14:textId="77777777" w:rsidR="00EE30B1" w:rsidRDefault="00351501">
      <w:pPr>
        <w:jc w:val="center"/>
      </w:pPr>
      <w:r>
        <w:rPr>
          <w:noProof/>
        </w:rPr>
        <w:drawing>
          <wp:inline distT="0" distB="0" distL="0" distR="0" wp14:anchorId="0502BFE3" wp14:editId="558820EF">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lo_uce.png"/>
                    <pic:cNvPicPr/>
                  </pic:nvPicPr>
                  <pic:blipFill>
                    <a:blip r:embed="rId8"/>
                    <a:stretch>
                      <a:fillRect/>
                    </a:stretch>
                  </pic:blipFill>
                  <pic:spPr>
                    <a:xfrm>
                      <a:off x="0" y="0"/>
                      <a:ext cx="1080000" cy="1080000"/>
                    </a:xfrm>
                    <a:prstGeom prst="rect">
                      <a:avLst/>
                    </a:prstGeom>
                  </pic:spPr>
                </pic:pic>
              </a:graphicData>
            </a:graphic>
          </wp:inline>
        </w:drawing>
      </w:r>
    </w:p>
    <w:p w14:paraId="35BD4E9F" w14:textId="77777777" w:rsidR="00EE30B1" w:rsidRDefault="00EE30B1"/>
    <w:p w14:paraId="3A7DE927" w14:textId="77777777" w:rsidR="00EE30B1" w:rsidRDefault="00351501">
      <w:pPr>
        <w:jc w:val="center"/>
      </w:pPr>
      <w:r>
        <w:rPr>
          <w:b/>
        </w:rPr>
        <w:t>Detección de transacciones fraudulentas en un entorno de alto volumen mediante modelos de clasificación supervisada</w:t>
      </w:r>
    </w:p>
    <w:p w14:paraId="0B664A46" w14:textId="77777777" w:rsidR="00EE30B1" w:rsidRDefault="00EE30B1"/>
    <w:p w14:paraId="6E3C0F62" w14:textId="77777777" w:rsidR="00EE30B1" w:rsidRDefault="00351501">
      <w:pPr>
        <w:jc w:val="center"/>
      </w:pPr>
      <w:r>
        <w:t>Autor: Taipe Garcia, Kenneth Adrian</w:t>
      </w:r>
    </w:p>
    <w:p w14:paraId="11270609" w14:textId="77777777" w:rsidR="00EE30B1" w:rsidRDefault="00351501">
      <w:pPr>
        <w:jc w:val="center"/>
      </w:pPr>
      <w:r>
        <w:t>Tutor: Andrade Bazurto, Alicia</w:t>
      </w:r>
    </w:p>
    <w:p w14:paraId="211F3C3F" w14:textId="77777777" w:rsidR="00EE30B1" w:rsidRDefault="00351501">
      <w:pPr>
        <w:jc w:val="center"/>
      </w:pPr>
      <w:r>
        <w:t>Facultad de Ingeniería y Ciencias Aplicadas, Universidad Central del Ecuador</w:t>
      </w:r>
    </w:p>
    <w:p w14:paraId="46570079" w14:textId="77777777" w:rsidR="00EE30B1" w:rsidRDefault="00351501">
      <w:pPr>
        <w:jc w:val="center"/>
      </w:pPr>
      <w:r>
        <w:t>Carrera de Ingeniería en Sistemas de Información</w:t>
      </w:r>
    </w:p>
    <w:p w14:paraId="12B9F5A8" w14:textId="77777777" w:rsidR="00EE30B1" w:rsidRDefault="00351501">
      <w:pPr>
        <w:jc w:val="center"/>
      </w:pPr>
      <w:r>
        <w:t>Trabajo de titulación modalidad Examen Complexivo, componente práctico, previo a la obtención del título de Ingeniero en Sistemas de Información</w:t>
      </w:r>
    </w:p>
    <w:p w14:paraId="0311DD64" w14:textId="77777777" w:rsidR="00EE30B1" w:rsidRDefault="00351501">
      <w:pPr>
        <w:jc w:val="center"/>
      </w:pPr>
      <w:r>
        <w:t>Quito, 2026</w:t>
      </w:r>
    </w:p>
    <w:p w14:paraId="5F66F102" w14:textId="77777777" w:rsidR="00EE30B1" w:rsidRDefault="00351501">
      <w:pPr>
        <w:pStyle w:val="Ttulo1"/>
        <w:pageBreakBefore/>
      </w:pPr>
      <w:bookmarkStart w:id="0" w:name="_Toc243934062"/>
      <w:r>
        <w:lastRenderedPageBreak/>
        <w:t>Derechos de autor</w:t>
      </w:r>
      <w:bookmarkEnd w:id="0"/>
    </w:p>
    <w:p w14:paraId="0B38D5F7" w14:textId="77777777" w:rsidR="00EE30B1" w:rsidRDefault="00351501">
      <w:pPr>
        <w:pStyle w:val="CuerpoAPA"/>
        <w:jc w:val="both"/>
      </w:pPr>
      <w:r>
        <w:t xml:space="preserve">Yo, </w:t>
      </w:r>
      <w:r>
        <w:rPr>
          <w:b/>
        </w:rPr>
        <w:t>Kenneth Adrian Taipe Garcia</w:t>
      </w:r>
      <w:r>
        <w:t xml:space="preserve">, en calidad de autor y titular de los derechos morales y patrimoniales del trabajo de titulación </w:t>
      </w:r>
      <w:r>
        <w:rPr>
          <w:b/>
        </w:rPr>
        <w:t>Detección de transacciones fraudulentas en un entorno de alto volumen mediante modelos de clasificación supervisada</w:t>
      </w:r>
      <w:r>
        <w:t>, modalidad Examen Complexivo, de conformidad con el Art. 114 del CÓDIGO ORGÁNICO DE LA ECONOMÍA SOCIAL DE LOS CONOCIMIENTOS, CREATIVIDAD E INNOVACIÓN, concedo a favor de la Universidad Central del Ecuador una licencia gratuita, intransferible y no exclusiva para el uso no comercial de la obra, con fines estrictamente académicos. Conservo a mi favor todos los derechos de autor sobre la obra, establecidos en la normativa citada.</w:t>
      </w:r>
    </w:p>
    <w:p w14:paraId="1E750EFE" w14:textId="77777777" w:rsidR="00EE30B1" w:rsidRDefault="00351501">
      <w:pPr>
        <w:pStyle w:val="CuerpoAPA"/>
        <w:jc w:val="both"/>
      </w:pPr>
      <w:r>
        <w:t>Asimismo, autorizo a la Universidad Central del Ecuador para que realice la digitalización y publicación de este trabajo de titulación en el repositorio virtual, de conformidad a lo dispuesto en el Art. 144 de la LEY ORGÁNICA DE EDUCACIÓN SUPERIOR.</w:t>
      </w:r>
    </w:p>
    <w:p w14:paraId="0BCCEAD6" w14:textId="77777777" w:rsidR="00EE30B1" w:rsidRDefault="00351501">
      <w:pPr>
        <w:pStyle w:val="CuerpoAPA"/>
        <w:jc w:val="both"/>
      </w:pPr>
      <w:r>
        <w:t>El autor declara que la obra objeto de la presente autorización es original en su forma de expresión y no infringe el derecho de autor de terceros, asumiendo la responsabilidad por cualquier reclamación que pudiera presentarse por esta causa y liberando a la Universidad de toda responsabilidad.</w:t>
      </w:r>
    </w:p>
    <w:p w14:paraId="4F59CEEF" w14:textId="77777777" w:rsidR="00EE30B1" w:rsidRDefault="00EE30B1"/>
    <w:p w14:paraId="436493B2" w14:textId="77777777" w:rsidR="00EE30B1" w:rsidRDefault="00351501">
      <w:r>
        <w:t>Firma: ______________________________</w:t>
      </w:r>
    </w:p>
    <w:p w14:paraId="0482EA96" w14:textId="77777777" w:rsidR="00EE30B1" w:rsidRDefault="00351501">
      <w:r>
        <w:rPr>
          <w:b/>
        </w:rPr>
        <w:t>Kenneth Adrian Taipe Garcia</w:t>
      </w:r>
    </w:p>
    <w:p w14:paraId="2D6E2495" w14:textId="77777777" w:rsidR="00EE30B1" w:rsidRDefault="00351501">
      <w:r>
        <w:t>CC: 1724994973</w:t>
      </w:r>
    </w:p>
    <w:p w14:paraId="757E226C" w14:textId="77777777" w:rsidR="00EE30B1" w:rsidRDefault="00351501">
      <w:r>
        <w:t>Dirección electrónica: kennethtaipe43@hotmail.com</w:t>
      </w:r>
    </w:p>
    <w:p w14:paraId="02FB6F37" w14:textId="77777777" w:rsidR="00EE30B1" w:rsidRDefault="00351501">
      <w:pPr>
        <w:pStyle w:val="Ttulo1"/>
        <w:pageBreakBefore/>
      </w:pPr>
      <w:bookmarkStart w:id="1" w:name="_Toc243934063"/>
      <w:r>
        <w:lastRenderedPageBreak/>
        <w:t>Aprobación del tutor</w:t>
      </w:r>
      <w:bookmarkEnd w:id="1"/>
    </w:p>
    <w:p w14:paraId="02E64CB4" w14:textId="77777777" w:rsidR="00EE30B1" w:rsidRDefault="00351501">
      <w:pPr>
        <w:pStyle w:val="CuerpoAPA"/>
        <w:jc w:val="both"/>
      </w:pPr>
      <w:r>
        <w:t xml:space="preserve">En mi calidad de Tutora del Trabajo de Titulación, presentado por </w:t>
      </w:r>
      <w:r>
        <w:rPr>
          <w:b/>
        </w:rPr>
        <w:t>Kenneth Adrian Taipe Garcia</w:t>
      </w:r>
      <w:r>
        <w:t xml:space="preserve">, para optar por el Grado de </w:t>
      </w:r>
      <w:r>
        <w:rPr>
          <w:b/>
        </w:rPr>
        <w:t>Ingeniero en Sistemas de Información</w:t>
      </w:r>
      <w:r>
        <w:t xml:space="preserve">; cuyo título es: </w:t>
      </w:r>
      <w:r>
        <w:rPr>
          <w:b/>
        </w:rPr>
        <w:t>Detección de transacciones fraudulentas en un entorno de alto volumen mediante modelos de clasificación supervisada</w:t>
      </w:r>
      <w:r>
        <w:t>, considero que dicho trabajo reúne los requisitos y méritos suficientes para ser sometido a la presentación pública y evaluación por parte del tribunal examinador que se designe.</w:t>
      </w:r>
    </w:p>
    <w:p w14:paraId="58193FF3" w14:textId="77777777" w:rsidR="00EE30B1" w:rsidRDefault="00351501">
      <w:pPr>
        <w:pStyle w:val="CuerpoAPA"/>
      </w:pPr>
      <w:r>
        <w:t>En la ciudad de Quito, a los ____ días del mes de ______________ de 2026.</w:t>
      </w:r>
    </w:p>
    <w:p w14:paraId="5BB744B5" w14:textId="77777777" w:rsidR="00EE30B1" w:rsidRDefault="00EE30B1"/>
    <w:p w14:paraId="20D3BA7C" w14:textId="77777777" w:rsidR="00EE30B1" w:rsidRDefault="00351501">
      <w:pPr>
        <w:jc w:val="center"/>
      </w:pPr>
      <w:r>
        <w:t>______________________________</w:t>
      </w:r>
    </w:p>
    <w:p w14:paraId="75A5DBA5" w14:textId="77777777" w:rsidR="00EE30B1" w:rsidRDefault="00351501">
      <w:pPr>
        <w:jc w:val="center"/>
      </w:pPr>
      <w:r>
        <w:rPr>
          <w:b/>
        </w:rPr>
        <w:t>Ing. Alicia Andrade Bazurto</w:t>
      </w:r>
    </w:p>
    <w:p w14:paraId="76E83669" w14:textId="77777777" w:rsidR="00EE30B1" w:rsidRDefault="00351501">
      <w:pPr>
        <w:jc w:val="center"/>
      </w:pPr>
      <w:r>
        <w:t>DOCENTE-TUTORA</w:t>
      </w:r>
    </w:p>
    <w:p w14:paraId="457C4285" w14:textId="77777777" w:rsidR="00EE30B1" w:rsidRDefault="00351501">
      <w:pPr>
        <w:jc w:val="center"/>
      </w:pPr>
      <w:r>
        <w:t>C.C. 1306193810</w:t>
      </w:r>
    </w:p>
    <w:p w14:paraId="4B10C334" w14:textId="77777777" w:rsidR="00EE30B1" w:rsidRDefault="00351501">
      <w:pPr>
        <w:pStyle w:val="Ttulo1"/>
        <w:pageBreakBefore/>
      </w:pPr>
      <w:bookmarkStart w:id="2" w:name="_Toc243934064"/>
      <w:r>
        <w:lastRenderedPageBreak/>
        <w:t>Índice de contenidos</w:t>
      </w:r>
      <w:bookmarkEnd w:id="2"/>
    </w:p>
    <w:p w14:paraId="45B325A2" w14:textId="58EE2331" w:rsidR="00B83105" w:rsidRDefault="00351501">
      <w:pPr>
        <w:pStyle w:val="TD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TOC \o "1-2" \h \z \u</w:instrText>
      </w:r>
      <w:r>
        <w:fldChar w:fldCharType="separate"/>
      </w:r>
      <w:hyperlink w:anchor="_Toc243934062" w:history="1">
        <w:r w:rsidR="00B83105" w:rsidRPr="002C1948">
          <w:rPr>
            <w:rStyle w:val="Hipervnculo"/>
            <w:noProof/>
          </w:rPr>
          <w:t>Derechos de autor</w:t>
        </w:r>
        <w:r w:rsidR="00B83105">
          <w:rPr>
            <w:noProof/>
            <w:webHidden/>
          </w:rPr>
          <w:tab/>
        </w:r>
        <w:r w:rsidR="00B83105">
          <w:rPr>
            <w:noProof/>
            <w:webHidden/>
          </w:rPr>
          <w:fldChar w:fldCharType="begin"/>
        </w:r>
        <w:r w:rsidR="00B83105">
          <w:rPr>
            <w:noProof/>
            <w:webHidden/>
          </w:rPr>
          <w:instrText xml:space="preserve"> PAGEREF _Toc243934062 \h </w:instrText>
        </w:r>
        <w:r w:rsidR="00B83105">
          <w:rPr>
            <w:noProof/>
            <w:webHidden/>
          </w:rPr>
        </w:r>
        <w:r w:rsidR="00B83105">
          <w:rPr>
            <w:noProof/>
            <w:webHidden/>
          </w:rPr>
          <w:fldChar w:fldCharType="separate"/>
        </w:r>
        <w:r w:rsidR="00B83105">
          <w:rPr>
            <w:noProof/>
            <w:webHidden/>
          </w:rPr>
          <w:t>ii</w:t>
        </w:r>
        <w:r w:rsidR="00B83105">
          <w:rPr>
            <w:noProof/>
            <w:webHidden/>
          </w:rPr>
          <w:fldChar w:fldCharType="end"/>
        </w:r>
      </w:hyperlink>
    </w:p>
    <w:p w14:paraId="04B78D0D" w14:textId="34829FDC"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63" w:history="1">
        <w:r w:rsidRPr="002C1948">
          <w:rPr>
            <w:rStyle w:val="Hipervnculo"/>
            <w:noProof/>
          </w:rPr>
          <w:t>Aprobación del tutor</w:t>
        </w:r>
        <w:r>
          <w:rPr>
            <w:noProof/>
            <w:webHidden/>
          </w:rPr>
          <w:tab/>
        </w:r>
        <w:r>
          <w:rPr>
            <w:noProof/>
            <w:webHidden/>
          </w:rPr>
          <w:fldChar w:fldCharType="begin"/>
        </w:r>
        <w:r>
          <w:rPr>
            <w:noProof/>
            <w:webHidden/>
          </w:rPr>
          <w:instrText xml:space="preserve"> PAGEREF _Toc243934063 \h </w:instrText>
        </w:r>
        <w:r>
          <w:rPr>
            <w:noProof/>
            <w:webHidden/>
          </w:rPr>
        </w:r>
        <w:r>
          <w:rPr>
            <w:noProof/>
            <w:webHidden/>
          </w:rPr>
          <w:fldChar w:fldCharType="separate"/>
        </w:r>
        <w:r>
          <w:rPr>
            <w:noProof/>
            <w:webHidden/>
          </w:rPr>
          <w:t>iii</w:t>
        </w:r>
        <w:r>
          <w:rPr>
            <w:noProof/>
            <w:webHidden/>
          </w:rPr>
          <w:fldChar w:fldCharType="end"/>
        </w:r>
      </w:hyperlink>
    </w:p>
    <w:p w14:paraId="10AACCFE" w14:textId="0EA7DDFA"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64" w:history="1">
        <w:r w:rsidRPr="002C1948">
          <w:rPr>
            <w:rStyle w:val="Hipervnculo"/>
            <w:noProof/>
          </w:rPr>
          <w:t>Índice de contenidos</w:t>
        </w:r>
        <w:r>
          <w:rPr>
            <w:noProof/>
            <w:webHidden/>
          </w:rPr>
          <w:tab/>
        </w:r>
        <w:r>
          <w:rPr>
            <w:noProof/>
            <w:webHidden/>
          </w:rPr>
          <w:fldChar w:fldCharType="begin"/>
        </w:r>
        <w:r>
          <w:rPr>
            <w:noProof/>
            <w:webHidden/>
          </w:rPr>
          <w:instrText xml:space="preserve"> PAGEREF _Toc243934064 \h </w:instrText>
        </w:r>
        <w:r>
          <w:rPr>
            <w:noProof/>
            <w:webHidden/>
          </w:rPr>
        </w:r>
        <w:r>
          <w:rPr>
            <w:noProof/>
            <w:webHidden/>
          </w:rPr>
          <w:fldChar w:fldCharType="separate"/>
        </w:r>
        <w:r>
          <w:rPr>
            <w:noProof/>
            <w:webHidden/>
          </w:rPr>
          <w:t>iv</w:t>
        </w:r>
        <w:r>
          <w:rPr>
            <w:noProof/>
            <w:webHidden/>
          </w:rPr>
          <w:fldChar w:fldCharType="end"/>
        </w:r>
      </w:hyperlink>
    </w:p>
    <w:p w14:paraId="0386F8A1" w14:textId="43E180FE"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65" w:history="1">
        <w:r w:rsidRPr="002C1948">
          <w:rPr>
            <w:rStyle w:val="Hipervnculo"/>
            <w:noProof/>
          </w:rPr>
          <w:t>Lista de tablas</w:t>
        </w:r>
        <w:r>
          <w:rPr>
            <w:noProof/>
            <w:webHidden/>
          </w:rPr>
          <w:tab/>
        </w:r>
        <w:r>
          <w:rPr>
            <w:noProof/>
            <w:webHidden/>
          </w:rPr>
          <w:fldChar w:fldCharType="begin"/>
        </w:r>
        <w:r>
          <w:rPr>
            <w:noProof/>
            <w:webHidden/>
          </w:rPr>
          <w:instrText xml:space="preserve"> PAGEREF _Toc243934065 \h </w:instrText>
        </w:r>
        <w:r>
          <w:rPr>
            <w:noProof/>
            <w:webHidden/>
          </w:rPr>
        </w:r>
        <w:r>
          <w:rPr>
            <w:noProof/>
            <w:webHidden/>
          </w:rPr>
          <w:fldChar w:fldCharType="separate"/>
        </w:r>
        <w:r>
          <w:rPr>
            <w:noProof/>
            <w:webHidden/>
          </w:rPr>
          <w:t>vii</w:t>
        </w:r>
        <w:r>
          <w:rPr>
            <w:noProof/>
            <w:webHidden/>
          </w:rPr>
          <w:fldChar w:fldCharType="end"/>
        </w:r>
      </w:hyperlink>
    </w:p>
    <w:p w14:paraId="6BFCEF7C" w14:textId="54B3F6DE"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66" w:history="1">
        <w:r w:rsidRPr="002C1948">
          <w:rPr>
            <w:rStyle w:val="Hipervnculo"/>
            <w:noProof/>
          </w:rPr>
          <w:t>Lista de figuras</w:t>
        </w:r>
        <w:r>
          <w:rPr>
            <w:noProof/>
            <w:webHidden/>
          </w:rPr>
          <w:tab/>
        </w:r>
        <w:r>
          <w:rPr>
            <w:noProof/>
            <w:webHidden/>
          </w:rPr>
          <w:fldChar w:fldCharType="begin"/>
        </w:r>
        <w:r>
          <w:rPr>
            <w:noProof/>
            <w:webHidden/>
          </w:rPr>
          <w:instrText xml:space="preserve"> PAGEREF _Toc243934066 \h </w:instrText>
        </w:r>
        <w:r>
          <w:rPr>
            <w:noProof/>
            <w:webHidden/>
          </w:rPr>
        </w:r>
        <w:r>
          <w:rPr>
            <w:noProof/>
            <w:webHidden/>
          </w:rPr>
          <w:fldChar w:fldCharType="separate"/>
        </w:r>
        <w:r>
          <w:rPr>
            <w:noProof/>
            <w:webHidden/>
          </w:rPr>
          <w:t>viii</w:t>
        </w:r>
        <w:r>
          <w:rPr>
            <w:noProof/>
            <w:webHidden/>
          </w:rPr>
          <w:fldChar w:fldCharType="end"/>
        </w:r>
      </w:hyperlink>
    </w:p>
    <w:p w14:paraId="617C4E53" w14:textId="3CC2A7A0"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67" w:history="1">
        <w:r w:rsidRPr="002C1948">
          <w:rPr>
            <w:rStyle w:val="Hipervnculo"/>
            <w:noProof/>
          </w:rPr>
          <w:t>Lista de anexos</w:t>
        </w:r>
        <w:r>
          <w:rPr>
            <w:noProof/>
            <w:webHidden/>
          </w:rPr>
          <w:tab/>
        </w:r>
        <w:r>
          <w:rPr>
            <w:noProof/>
            <w:webHidden/>
          </w:rPr>
          <w:fldChar w:fldCharType="begin"/>
        </w:r>
        <w:r>
          <w:rPr>
            <w:noProof/>
            <w:webHidden/>
          </w:rPr>
          <w:instrText xml:space="preserve"> PAGEREF _Toc243934067 \h </w:instrText>
        </w:r>
        <w:r>
          <w:rPr>
            <w:noProof/>
            <w:webHidden/>
          </w:rPr>
        </w:r>
        <w:r>
          <w:rPr>
            <w:noProof/>
            <w:webHidden/>
          </w:rPr>
          <w:fldChar w:fldCharType="separate"/>
        </w:r>
        <w:r>
          <w:rPr>
            <w:noProof/>
            <w:webHidden/>
          </w:rPr>
          <w:t>viii</w:t>
        </w:r>
        <w:r>
          <w:rPr>
            <w:noProof/>
            <w:webHidden/>
          </w:rPr>
          <w:fldChar w:fldCharType="end"/>
        </w:r>
      </w:hyperlink>
    </w:p>
    <w:p w14:paraId="78D59DBE" w14:textId="6F109D6A"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68" w:history="1">
        <w:r w:rsidRPr="002C1948">
          <w:rPr>
            <w:rStyle w:val="Hipervnculo"/>
            <w:noProof/>
          </w:rPr>
          <w:t>Resumen</w:t>
        </w:r>
        <w:r>
          <w:rPr>
            <w:noProof/>
            <w:webHidden/>
          </w:rPr>
          <w:tab/>
        </w:r>
        <w:r>
          <w:rPr>
            <w:noProof/>
            <w:webHidden/>
          </w:rPr>
          <w:fldChar w:fldCharType="begin"/>
        </w:r>
        <w:r>
          <w:rPr>
            <w:noProof/>
            <w:webHidden/>
          </w:rPr>
          <w:instrText xml:space="preserve"> PAGEREF _Toc243934068 \h </w:instrText>
        </w:r>
        <w:r>
          <w:rPr>
            <w:noProof/>
            <w:webHidden/>
          </w:rPr>
        </w:r>
        <w:r>
          <w:rPr>
            <w:noProof/>
            <w:webHidden/>
          </w:rPr>
          <w:fldChar w:fldCharType="separate"/>
        </w:r>
        <w:r>
          <w:rPr>
            <w:noProof/>
            <w:webHidden/>
          </w:rPr>
          <w:t>ix</w:t>
        </w:r>
        <w:r>
          <w:rPr>
            <w:noProof/>
            <w:webHidden/>
          </w:rPr>
          <w:fldChar w:fldCharType="end"/>
        </w:r>
      </w:hyperlink>
    </w:p>
    <w:p w14:paraId="361168D3" w14:textId="54C8493F"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69" w:history="1">
        <w:r w:rsidRPr="002C1948">
          <w:rPr>
            <w:rStyle w:val="Hipervnculo"/>
            <w:noProof/>
          </w:rPr>
          <w:t>Abstract</w:t>
        </w:r>
        <w:r>
          <w:rPr>
            <w:noProof/>
            <w:webHidden/>
          </w:rPr>
          <w:tab/>
        </w:r>
        <w:r>
          <w:rPr>
            <w:noProof/>
            <w:webHidden/>
          </w:rPr>
          <w:fldChar w:fldCharType="begin"/>
        </w:r>
        <w:r>
          <w:rPr>
            <w:noProof/>
            <w:webHidden/>
          </w:rPr>
          <w:instrText xml:space="preserve"> PAGEREF _Toc243934069 \h </w:instrText>
        </w:r>
        <w:r>
          <w:rPr>
            <w:noProof/>
            <w:webHidden/>
          </w:rPr>
        </w:r>
        <w:r>
          <w:rPr>
            <w:noProof/>
            <w:webHidden/>
          </w:rPr>
          <w:fldChar w:fldCharType="separate"/>
        </w:r>
        <w:r>
          <w:rPr>
            <w:noProof/>
            <w:webHidden/>
          </w:rPr>
          <w:t>x</w:t>
        </w:r>
        <w:r>
          <w:rPr>
            <w:noProof/>
            <w:webHidden/>
          </w:rPr>
          <w:fldChar w:fldCharType="end"/>
        </w:r>
      </w:hyperlink>
    </w:p>
    <w:p w14:paraId="54EF4895" w14:textId="2832DAEF"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70" w:history="1">
        <w:r w:rsidRPr="002C1948">
          <w:rPr>
            <w:rStyle w:val="Hipervnculo"/>
            <w:noProof/>
          </w:rPr>
          <w:t>INTRODUCCIÓN</w:t>
        </w:r>
        <w:r>
          <w:rPr>
            <w:noProof/>
            <w:webHidden/>
          </w:rPr>
          <w:tab/>
        </w:r>
        <w:r>
          <w:rPr>
            <w:noProof/>
            <w:webHidden/>
          </w:rPr>
          <w:fldChar w:fldCharType="begin"/>
        </w:r>
        <w:r>
          <w:rPr>
            <w:noProof/>
            <w:webHidden/>
          </w:rPr>
          <w:instrText xml:space="preserve"> PAGEREF _Toc243934070 \h </w:instrText>
        </w:r>
        <w:r>
          <w:rPr>
            <w:noProof/>
            <w:webHidden/>
          </w:rPr>
        </w:r>
        <w:r>
          <w:rPr>
            <w:noProof/>
            <w:webHidden/>
          </w:rPr>
          <w:fldChar w:fldCharType="separate"/>
        </w:r>
        <w:r>
          <w:rPr>
            <w:noProof/>
            <w:webHidden/>
          </w:rPr>
          <w:t>1</w:t>
        </w:r>
        <w:r>
          <w:rPr>
            <w:noProof/>
            <w:webHidden/>
          </w:rPr>
          <w:fldChar w:fldCharType="end"/>
        </w:r>
      </w:hyperlink>
    </w:p>
    <w:p w14:paraId="7AC0657A" w14:textId="71A528D4"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71" w:history="1">
        <w:r w:rsidRPr="002C1948">
          <w:rPr>
            <w:rStyle w:val="Hipervnculo"/>
            <w:noProof/>
          </w:rPr>
          <w:t>Objetivos</w:t>
        </w:r>
        <w:r>
          <w:rPr>
            <w:noProof/>
            <w:webHidden/>
          </w:rPr>
          <w:tab/>
        </w:r>
        <w:r>
          <w:rPr>
            <w:noProof/>
            <w:webHidden/>
          </w:rPr>
          <w:fldChar w:fldCharType="begin"/>
        </w:r>
        <w:r>
          <w:rPr>
            <w:noProof/>
            <w:webHidden/>
          </w:rPr>
          <w:instrText xml:space="preserve"> PAGEREF _Toc243934071 \h </w:instrText>
        </w:r>
        <w:r>
          <w:rPr>
            <w:noProof/>
            <w:webHidden/>
          </w:rPr>
        </w:r>
        <w:r>
          <w:rPr>
            <w:noProof/>
            <w:webHidden/>
          </w:rPr>
          <w:fldChar w:fldCharType="separate"/>
        </w:r>
        <w:r>
          <w:rPr>
            <w:noProof/>
            <w:webHidden/>
          </w:rPr>
          <w:t>1</w:t>
        </w:r>
        <w:r>
          <w:rPr>
            <w:noProof/>
            <w:webHidden/>
          </w:rPr>
          <w:fldChar w:fldCharType="end"/>
        </w:r>
      </w:hyperlink>
    </w:p>
    <w:p w14:paraId="4201E1FF" w14:textId="20EDAD8A"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72" w:history="1">
        <w:r w:rsidRPr="002C1948">
          <w:rPr>
            <w:rStyle w:val="Hipervnculo"/>
            <w:noProof/>
          </w:rPr>
          <w:t>CAPÍTULO I</w:t>
        </w:r>
        <w:r>
          <w:rPr>
            <w:noProof/>
            <w:webHidden/>
          </w:rPr>
          <w:tab/>
        </w:r>
        <w:r>
          <w:rPr>
            <w:noProof/>
            <w:webHidden/>
          </w:rPr>
          <w:fldChar w:fldCharType="begin"/>
        </w:r>
        <w:r>
          <w:rPr>
            <w:noProof/>
            <w:webHidden/>
          </w:rPr>
          <w:instrText xml:space="preserve"> PAGEREF _Toc243934072 \h </w:instrText>
        </w:r>
        <w:r>
          <w:rPr>
            <w:noProof/>
            <w:webHidden/>
          </w:rPr>
        </w:r>
        <w:r>
          <w:rPr>
            <w:noProof/>
            <w:webHidden/>
          </w:rPr>
          <w:fldChar w:fldCharType="separate"/>
        </w:r>
        <w:r>
          <w:rPr>
            <w:noProof/>
            <w:webHidden/>
          </w:rPr>
          <w:t>3</w:t>
        </w:r>
        <w:r>
          <w:rPr>
            <w:noProof/>
            <w:webHidden/>
          </w:rPr>
          <w:fldChar w:fldCharType="end"/>
        </w:r>
      </w:hyperlink>
    </w:p>
    <w:p w14:paraId="5D47C409" w14:textId="5610AA04"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73" w:history="1">
        <w:r w:rsidRPr="002C1948">
          <w:rPr>
            <w:rStyle w:val="Hipervnculo"/>
            <w:noProof/>
          </w:rPr>
          <w:t>TEORÍA</w:t>
        </w:r>
        <w:r>
          <w:rPr>
            <w:noProof/>
            <w:webHidden/>
          </w:rPr>
          <w:tab/>
        </w:r>
        <w:r>
          <w:rPr>
            <w:noProof/>
            <w:webHidden/>
          </w:rPr>
          <w:fldChar w:fldCharType="begin"/>
        </w:r>
        <w:r>
          <w:rPr>
            <w:noProof/>
            <w:webHidden/>
          </w:rPr>
          <w:instrText xml:space="preserve"> PAGEREF _Toc243934073 \h </w:instrText>
        </w:r>
        <w:r>
          <w:rPr>
            <w:noProof/>
            <w:webHidden/>
          </w:rPr>
        </w:r>
        <w:r>
          <w:rPr>
            <w:noProof/>
            <w:webHidden/>
          </w:rPr>
          <w:fldChar w:fldCharType="separate"/>
        </w:r>
        <w:r>
          <w:rPr>
            <w:noProof/>
            <w:webHidden/>
          </w:rPr>
          <w:t>3</w:t>
        </w:r>
        <w:r>
          <w:rPr>
            <w:noProof/>
            <w:webHidden/>
          </w:rPr>
          <w:fldChar w:fldCharType="end"/>
        </w:r>
      </w:hyperlink>
    </w:p>
    <w:p w14:paraId="2538634A" w14:textId="27C08C19"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74" w:history="1">
        <w:r w:rsidRPr="002C1948">
          <w:rPr>
            <w:rStyle w:val="Hipervnculo"/>
            <w:noProof/>
          </w:rPr>
          <w:t>1.1. Clasificación supervisada con clases desbalanceadas</w:t>
        </w:r>
        <w:r>
          <w:rPr>
            <w:noProof/>
            <w:webHidden/>
          </w:rPr>
          <w:tab/>
        </w:r>
        <w:r>
          <w:rPr>
            <w:noProof/>
            <w:webHidden/>
          </w:rPr>
          <w:fldChar w:fldCharType="begin"/>
        </w:r>
        <w:r>
          <w:rPr>
            <w:noProof/>
            <w:webHidden/>
          </w:rPr>
          <w:instrText xml:space="preserve"> PAGEREF _Toc243934074 \h </w:instrText>
        </w:r>
        <w:r>
          <w:rPr>
            <w:noProof/>
            <w:webHidden/>
          </w:rPr>
        </w:r>
        <w:r>
          <w:rPr>
            <w:noProof/>
            <w:webHidden/>
          </w:rPr>
          <w:fldChar w:fldCharType="separate"/>
        </w:r>
        <w:r>
          <w:rPr>
            <w:noProof/>
            <w:webHidden/>
          </w:rPr>
          <w:t>3</w:t>
        </w:r>
        <w:r>
          <w:rPr>
            <w:noProof/>
            <w:webHidden/>
          </w:rPr>
          <w:fldChar w:fldCharType="end"/>
        </w:r>
      </w:hyperlink>
    </w:p>
    <w:p w14:paraId="7F45D570" w14:textId="33E7A63B"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75" w:history="1">
        <w:r w:rsidRPr="002C1948">
          <w:rPr>
            <w:rStyle w:val="Hipervnculo"/>
            <w:noProof/>
          </w:rPr>
          <w:t>1.2. Algoritmos de clasificación</w:t>
        </w:r>
        <w:r>
          <w:rPr>
            <w:noProof/>
            <w:webHidden/>
          </w:rPr>
          <w:tab/>
        </w:r>
        <w:r>
          <w:rPr>
            <w:noProof/>
            <w:webHidden/>
          </w:rPr>
          <w:fldChar w:fldCharType="begin"/>
        </w:r>
        <w:r>
          <w:rPr>
            <w:noProof/>
            <w:webHidden/>
          </w:rPr>
          <w:instrText xml:space="preserve"> PAGEREF _Toc243934075 \h </w:instrText>
        </w:r>
        <w:r>
          <w:rPr>
            <w:noProof/>
            <w:webHidden/>
          </w:rPr>
        </w:r>
        <w:r>
          <w:rPr>
            <w:noProof/>
            <w:webHidden/>
          </w:rPr>
          <w:fldChar w:fldCharType="separate"/>
        </w:r>
        <w:r>
          <w:rPr>
            <w:noProof/>
            <w:webHidden/>
          </w:rPr>
          <w:t>3</w:t>
        </w:r>
        <w:r>
          <w:rPr>
            <w:noProof/>
            <w:webHidden/>
          </w:rPr>
          <w:fldChar w:fldCharType="end"/>
        </w:r>
      </w:hyperlink>
    </w:p>
    <w:p w14:paraId="351A156F" w14:textId="4BDBC486"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76" w:history="1">
        <w:r w:rsidRPr="002C1948">
          <w:rPr>
            <w:rStyle w:val="Hipervnculo"/>
            <w:noProof/>
          </w:rPr>
          <w:t>1.3. Validación, métricas e interpretación</w:t>
        </w:r>
        <w:r>
          <w:rPr>
            <w:noProof/>
            <w:webHidden/>
          </w:rPr>
          <w:tab/>
        </w:r>
        <w:r>
          <w:rPr>
            <w:noProof/>
            <w:webHidden/>
          </w:rPr>
          <w:fldChar w:fldCharType="begin"/>
        </w:r>
        <w:r>
          <w:rPr>
            <w:noProof/>
            <w:webHidden/>
          </w:rPr>
          <w:instrText xml:space="preserve"> PAGEREF _Toc243934076 \h </w:instrText>
        </w:r>
        <w:r>
          <w:rPr>
            <w:noProof/>
            <w:webHidden/>
          </w:rPr>
        </w:r>
        <w:r>
          <w:rPr>
            <w:noProof/>
            <w:webHidden/>
          </w:rPr>
          <w:fldChar w:fldCharType="separate"/>
        </w:r>
        <w:r>
          <w:rPr>
            <w:noProof/>
            <w:webHidden/>
          </w:rPr>
          <w:t>4</w:t>
        </w:r>
        <w:r>
          <w:rPr>
            <w:noProof/>
            <w:webHidden/>
          </w:rPr>
          <w:fldChar w:fldCharType="end"/>
        </w:r>
      </w:hyperlink>
    </w:p>
    <w:p w14:paraId="44B524F5" w14:textId="62FFCD42"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77" w:history="1">
        <w:r w:rsidRPr="002C1948">
          <w:rPr>
            <w:rStyle w:val="Hipervnculo"/>
            <w:noProof/>
          </w:rPr>
          <w:t>CAPÍTULO II</w:t>
        </w:r>
        <w:r>
          <w:rPr>
            <w:noProof/>
            <w:webHidden/>
          </w:rPr>
          <w:tab/>
        </w:r>
        <w:r>
          <w:rPr>
            <w:noProof/>
            <w:webHidden/>
          </w:rPr>
          <w:fldChar w:fldCharType="begin"/>
        </w:r>
        <w:r>
          <w:rPr>
            <w:noProof/>
            <w:webHidden/>
          </w:rPr>
          <w:instrText xml:space="preserve"> PAGEREF _Toc243934077 \h </w:instrText>
        </w:r>
        <w:r>
          <w:rPr>
            <w:noProof/>
            <w:webHidden/>
          </w:rPr>
        </w:r>
        <w:r>
          <w:rPr>
            <w:noProof/>
            <w:webHidden/>
          </w:rPr>
          <w:fldChar w:fldCharType="separate"/>
        </w:r>
        <w:r>
          <w:rPr>
            <w:noProof/>
            <w:webHidden/>
          </w:rPr>
          <w:t>5</w:t>
        </w:r>
        <w:r>
          <w:rPr>
            <w:noProof/>
            <w:webHidden/>
          </w:rPr>
          <w:fldChar w:fldCharType="end"/>
        </w:r>
      </w:hyperlink>
    </w:p>
    <w:p w14:paraId="7457987A" w14:textId="5AA521FC"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78" w:history="1">
        <w:r w:rsidRPr="002C1948">
          <w:rPr>
            <w:rStyle w:val="Hipervnculo"/>
            <w:noProof/>
          </w:rPr>
          <w:t>METODOLOGÍA EXPERIMENTAL</w:t>
        </w:r>
        <w:r>
          <w:rPr>
            <w:noProof/>
            <w:webHidden/>
          </w:rPr>
          <w:tab/>
        </w:r>
        <w:r>
          <w:rPr>
            <w:noProof/>
            <w:webHidden/>
          </w:rPr>
          <w:fldChar w:fldCharType="begin"/>
        </w:r>
        <w:r>
          <w:rPr>
            <w:noProof/>
            <w:webHidden/>
          </w:rPr>
          <w:instrText xml:space="preserve"> PAGEREF _Toc243934078 \h </w:instrText>
        </w:r>
        <w:r>
          <w:rPr>
            <w:noProof/>
            <w:webHidden/>
          </w:rPr>
        </w:r>
        <w:r>
          <w:rPr>
            <w:noProof/>
            <w:webHidden/>
          </w:rPr>
          <w:fldChar w:fldCharType="separate"/>
        </w:r>
        <w:r>
          <w:rPr>
            <w:noProof/>
            <w:webHidden/>
          </w:rPr>
          <w:t>5</w:t>
        </w:r>
        <w:r>
          <w:rPr>
            <w:noProof/>
            <w:webHidden/>
          </w:rPr>
          <w:fldChar w:fldCharType="end"/>
        </w:r>
      </w:hyperlink>
    </w:p>
    <w:p w14:paraId="5F81797A" w14:textId="3599A513"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79" w:history="1">
        <w:r w:rsidRPr="002C1948">
          <w:rPr>
            <w:rStyle w:val="Hipervnculo"/>
            <w:noProof/>
          </w:rPr>
          <w:t>2.1. Entorno y datos</w:t>
        </w:r>
        <w:r>
          <w:rPr>
            <w:noProof/>
            <w:webHidden/>
          </w:rPr>
          <w:tab/>
        </w:r>
        <w:r>
          <w:rPr>
            <w:noProof/>
            <w:webHidden/>
          </w:rPr>
          <w:fldChar w:fldCharType="begin"/>
        </w:r>
        <w:r>
          <w:rPr>
            <w:noProof/>
            <w:webHidden/>
          </w:rPr>
          <w:instrText xml:space="preserve"> PAGEREF _Toc243934079 \h </w:instrText>
        </w:r>
        <w:r>
          <w:rPr>
            <w:noProof/>
            <w:webHidden/>
          </w:rPr>
        </w:r>
        <w:r>
          <w:rPr>
            <w:noProof/>
            <w:webHidden/>
          </w:rPr>
          <w:fldChar w:fldCharType="separate"/>
        </w:r>
        <w:r>
          <w:rPr>
            <w:noProof/>
            <w:webHidden/>
          </w:rPr>
          <w:t>5</w:t>
        </w:r>
        <w:r>
          <w:rPr>
            <w:noProof/>
            <w:webHidden/>
          </w:rPr>
          <w:fldChar w:fldCharType="end"/>
        </w:r>
      </w:hyperlink>
    </w:p>
    <w:p w14:paraId="051E3296" w14:textId="633567C6"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80" w:history="1">
        <w:r w:rsidRPr="002C1948">
          <w:rPr>
            <w:rStyle w:val="Hipervnculo"/>
            <w:noProof/>
          </w:rPr>
          <w:t>2.2. Preparación de los d</w:t>
        </w:r>
        <w:r w:rsidRPr="002C1948">
          <w:rPr>
            <w:rStyle w:val="Hipervnculo"/>
            <w:noProof/>
          </w:rPr>
          <w:lastRenderedPageBreak/>
          <w:t>atos</w:t>
        </w:r>
        <w:r>
          <w:rPr>
            <w:noProof/>
            <w:webHidden/>
          </w:rPr>
          <w:tab/>
        </w:r>
        <w:r>
          <w:rPr>
            <w:noProof/>
            <w:webHidden/>
          </w:rPr>
          <w:fldChar w:fldCharType="begin"/>
        </w:r>
        <w:r>
          <w:rPr>
            <w:noProof/>
            <w:webHidden/>
          </w:rPr>
          <w:instrText xml:space="preserve"> PAGEREF _Toc243934080 \h </w:instrText>
        </w:r>
        <w:r>
          <w:rPr>
            <w:noProof/>
            <w:webHidden/>
          </w:rPr>
        </w:r>
        <w:r>
          <w:rPr>
            <w:noProof/>
            <w:webHidden/>
          </w:rPr>
          <w:fldChar w:fldCharType="separate"/>
        </w:r>
        <w:r>
          <w:rPr>
            <w:noProof/>
            <w:webHidden/>
          </w:rPr>
          <w:t>6</w:t>
        </w:r>
        <w:r>
          <w:rPr>
            <w:noProof/>
            <w:webHidden/>
          </w:rPr>
          <w:fldChar w:fldCharType="end"/>
        </w:r>
      </w:hyperlink>
    </w:p>
    <w:p w14:paraId="7287623B" w14:textId="748A24C7"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81" w:history="1">
        <w:r w:rsidRPr="002C1948">
          <w:rPr>
            <w:rStyle w:val="Hipervnculo"/>
            <w:noProof/>
          </w:rPr>
          <w:t>2.3. Modelado, selección y evaluación</w:t>
        </w:r>
        <w:r>
          <w:rPr>
            <w:noProof/>
            <w:webHidden/>
          </w:rPr>
          <w:tab/>
        </w:r>
        <w:r>
          <w:rPr>
            <w:noProof/>
            <w:webHidden/>
          </w:rPr>
          <w:fldChar w:fldCharType="begin"/>
        </w:r>
        <w:r>
          <w:rPr>
            <w:noProof/>
            <w:webHidden/>
          </w:rPr>
          <w:instrText xml:space="preserve"> PAGEREF _Toc243934081 \h </w:instrText>
        </w:r>
        <w:r>
          <w:rPr>
            <w:noProof/>
            <w:webHidden/>
          </w:rPr>
        </w:r>
        <w:r>
          <w:rPr>
            <w:noProof/>
            <w:webHidden/>
          </w:rPr>
          <w:fldChar w:fldCharType="separate"/>
        </w:r>
        <w:r>
          <w:rPr>
            <w:noProof/>
            <w:webHidden/>
          </w:rPr>
          <w:t>7</w:t>
        </w:r>
        <w:r>
          <w:rPr>
            <w:noProof/>
            <w:webHidden/>
          </w:rPr>
          <w:fldChar w:fldCharType="end"/>
        </w:r>
      </w:hyperlink>
    </w:p>
    <w:p w14:paraId="4ED0650C" w14:textId="2D96CB4D"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82" w:history="1">
        <w:r w:rsidRPr="002C1948">
          <w:rPr>
            <w:rStyle w:val="Hipervnculo"/>
            <w:noProof/>
          </w:rPr>
          <w:t>CAPÍTULO III</w:t>
        </w:r>
        <w:r>
          <w:rPr>
            <w:noProof/>
            <w:webHidden/>
          </w:rPr>
          <w:tab/>
        </w:r>
        <w:r>
          <w:rPr>
            <w:noProof/>
            <w:webHidden/>
          </w:rPr>
          <w:fldChar w:fldCharType="begin"/>
        </w:r>
        <w:r>
          <w:rPr>
            <w:noProof/>
            <w:webHidden/>
          </w:rPr>
          <w:instrText xml:space="preserve"> PAGEREF _Toc243934082 \h </w:instrText>
        </w:r>
        <w:r>
          <w:rPr>
            <w:noProof/>
            <w:webHidden/>
          </w:rPr>
        </w:r>
        <w:r>
          <w:rPr>
            <w:noProof/>
            <w:webHidden/>
          </w:rPr>
          <w:fldChar w:fldCharType="separate"/>
        </w:r>
        <w:r>
          <w:rPr>
            <w:noProof/>
            <w:webHidden/>
          </w:rPr>
          <w:t>9</w:t>
        </w:r>
        <w:r>
          <w:rPr>
            <w:noProof/>
            <w:webHidden/>
          </w:rPr>
          <w:fldChar w:fldCharType="end"/>
        </w:r>
      </w:hyperlink>
    </w:p>
    <w:p w14:paraId="2BC161B1" w14:textId="255D5E7B"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83" w:history="1">
        <w:r w:rsidRPr="002C1948">
          <w:rPr>
            <w:rStyle w:val="Hipervnculo"/>
            <w:noProof/>
          </w:rPr>
          <w:t>ANÁLISIS Y RESULTADOS</w:t>
        </w:r>
        <w:r>
          <w:rPr>
            <w:noProof/>
            <w:webHidden/>
          </w:rPr>
          <w:tab/>
        </w:r>
        <w:r>
          <w:rPr>
            <w:noProof/>
            <w:webHidden/>
          </w:rPr>
          <w:fldChar w:fldCharType="begin"/>
        </w:r>
        <w:r>
          <w:rPr>
            <w:noProof/>
            <w:webHidden/>
          </w:rPr>
          <w:instrText xml:space="preserve"> PAGEREF _Toc243934083 \h </w:instrText>
        </w:r>
        <w:r>
          <w:rPr>
            <w:noProof/>
            <w:webHidden/>
          </w:rPr>
        </w:r>
        <w:r>
          <w:rPr>
            <w:noProof/>
            <w:webHidden/>
          </w:rPr>
          <w:fldChar w:fldCharType="separate"/>
        </w:r>
        <w:r>
          <w:rPr>
            <w:noProof/>
            <w:webHidden/>
          </w:rPr>
          <w:t>9</w:t>
        </w:r>
        <w:r>
          <w:rPr>
            <w:noProof/>
            <w:webHidden/>
          </w:rPr>
          <w:fldChar w:fldCharType="end"/>
        </w:r>
      </w:hyperlink>
    </w:p>
    <w:p w14:paraId="34CD7F18" w14:textId="7B28DE4E"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84" w:history="1">
        <w:r w:rsidRPr="002C1948">
          <w:rPr>
            <w:rStyle w:val="Hipervnculo"/>
            <w:noProof/>
          </w:rPr>
          <w:t>3.1. Calidad de los datos y variable objetivo</w:t>
        </w:r>
        <w:r>
          <w:rPr>
            <w:noProof/>
            <w:webHidden/>
          </w:rPr>
          <w:tab/>
        </w:r>
        <w:r>
          <w:rPr>
            <w:noProof/>
            <w:webHidden/>
          </w:rPr>
          <w:fldChar w:fldCharType="begin"/>
        </w:r>
        <w:r>
          <w:rPr>
            <w:noProof/>
            <w:webHidden/>
          </w:rPr>
          <w:instrText xml:space="preserve"> PAGEREF _Toc243934084 \h </w:instrText>
        </w:r>
        <w:r>
          <w:rPr>
            <w:noProof/>
            <w:webHidden/>
          </w:rPr>
        </w:r>
        <w:r>
          <w:rPr>
            <w:noProof/>
            <w:webHidden/>
          </w:rPr>
          <w:fldChar w:fldCharType="separate"/>
        </w:r>
        <w:r>
          <w:rPr>
            <w:noProof/>
            <w:webHidden/>
          </w:rPr>
          <w:t>9</w:t>
        </w:r>
        <w:r>
          <w:rPr>
            <w:noProof/>
            <w:webHidden/>
          </w:rPr>
          <w:fldChar w:fldCharType="end"/>
        </w:r>
      </w:hyperlink>
    </w:p>
    <w:p w14:paraId="4A91939C" w14:textId="1CE84CE2"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85" w:history="1">
        <w:r w:rsidRPr="002C1948">
          <w:rPr>
            <w:rStyle w:val="Hipervnculo"/>
            <w:noProof/>
          </w:rPr>
          <w:t>3.2. Variables numéricas y valores atípicos</w:t>
        </w:r>
        <w:r>
          <w:rPr>
            <w:noProof/>
            <w:webHidden/>
          </w:rPr>
          <w:tab/>
        </w:r>
        <w:r>
          <w:rPr>
            <w:noProof/>
            <w:webHidden/>
          </w:rPr>
          <w:fldChar w:fldCharType="begin"/>
        </w:r>
        <w:r>
          <w:rPr>
            <w:noProof/>
            <w:webHidden/>
          </w:rPr>
          <w:instrText xml:space="preserve"> PAGEREF _Toc243934085 \h </w:instrText>
        </w:r>
        <w:r>
          <w:rPr>
            <w:noProof/>
            <w:webHidden/>
          </w:rPr>
        </w:r>
        <w:r>
          <w:rPr>
            <w:noProof/>
            <w:webHidden/>
          </w:rPr>
          <w:fldChar w:fldCharType="separate"/>
        </w:r>
        <w:r>
          <w:rPr>
            <w:noProof/>
            <w:webHidden/>
          </w:rPr>
          <w:t>9</w:t>
        </w:r>
        <w:r>
          <w:rPr>
            <w:noProof/>
            <w:webHidden/>
          </w:rPr>
          <w:fldChar w:fldCharType="end"/>
        </w:r>
      </w:hyperlink>
    </w:p>
    <w:p w14:paraId="4DD8A3FC" w14:textId="4EB3CEAA"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86" w:history="1">
        <w:r w:rsidRPr="002C1948">
          <w:rPr>
            <w:rStyle w:val="Hipervnculo"/>
            <w:noProof/>
          </w:rPr>
          <w:t>3.3. Variables categóricas y correlación</w:t>
        </w:r>
        <w:r>
          <w:rPr>
            <w:noProof/>
            <w:webHidden/>
          </w:rPr>
          <w:tab/>
        </w:r>
        <w:r>
          <w:rPr>
            <w:noProof/>
            <w:webHidden/>
          </w:rPr>
          <w:fldChar w:fldCharType="begin"/>
        </w:r>
        <w:r>
          <w:rPr>
            <w:noProof/>
            <w:webHidden/>
          </w:rPr>
          <w:instrText xml:space="preserve"> PAGEREF _Toc243934086 \h </w:instrText>
        </w:r>
        <w:r>
          <w:rPr>
            <w:noProof/>
            <w:webHidden/>
          </w:rPr>
        </w:r>
        <w:r>
          <w:rPr>
            <w:noProof/>
            <w:webHidden/>
          </w:rPr>
          <w:fldChar w:fldCharType="separate"/>
        </w:r>
        <w:r>
          <w:rPr>
            <w:noProof/>
            <w:webHidden/>
          </w:rPr>
          <w:t>10</w:t>
        </w:r>
        <w:r>
          <w:rPr>
            <w:noProof/>
            <w:webHidden/>
          </w:rPr>
          <w:fldChar w:fldCharType="end"/>
        </w:r>
      </w:hyperlink>
    </w:p>
    <w:p w14:paraId="0B17CBFF" w14:textId="6650F0FB"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87" w:history="1">
        <w:r w:rsidRPr="002C1948">
          <w:rPr>
            <w:rStyle w:val="Hipervnculo"/>
            <w:noProof/>
          </w:rPr>
          <w:t>3.4. Ajuste de los modelos</w:t>
        </w:r>
        <w:r>
          <w:rPr>
            <w:noProof/>
            <w:webHidden/>
          </w:rPr>
          <w:tab/>
        </w:r>
        <w:r>
          <w:rPr>
            <w:noProof/>
            <w:webHidden/>
          </w:rPr>
          <w:fldChar w:fldCharType="begin"/>
        </w:r>
        <w:r>
          <w:rPr>
            <w:noProof/>
            <w:webHidden/>
          </w:rPr>
          <w:instrText xml:space="preserve"> PAGEREF _Toc243934087 \h </w:instrText>
        </w:r>
        <w:r>
          <w:rPr>
            <w:noProof/>
            <w:webHidden/>
          </w:rPr>
        </w:r>
        <w:r>
          <w:rPr>
            <w:noProof/>
            <w:webHidden/>
          </w:rPr>
          <w:fldChar w:fldCharType="separate"/>
        </w:r>
        <w:r>
          <w:rPr>
            <w:noProof/>
            <w:webHidden/>
          </w:rPr>
          <w:t>12</w:t>
        </w:r>
        <w:r>
          <w:rPr>
            <w:noProof/>
            <w:webHidden/>
          </w:rPr>
          <w:fldChar w:fldCharType="end"/>
        </w:r>
      </w:hyperlink>
    </w:p>
    <w:p w14:paraId="2AF9BA1F" w14:textId="266F41CD"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88" w:history="1">
        <w:r w:rsidRPr="002C1948">
          <w:rPr>
            <w:rStyle w:val="Hipervnculo"/>
            <w:noProof/>
          </w:rPr>
          <w:t>3.5. Comparación y selección del modelo final</w:t>
        </w:r>
        <w:r>
          <w:rPr>
            <w:noProof/>
            <w:webHidden/>
          </w:rPr>
          <w:tab/>
        </w:r>
        <w:r>
          <w:rPr>
            <w:noProof/>
            <w:webHidden/>
          </w:rPr>
          <w:fldChar w:fldCharType="begin"/>
        </w:r>
        <w:r>
          <w:rPr>
            <w:noProof/>
            <w:webHidden/>
          </w:rPr>
          <w:instrText xml:space="preserve"> PAGEREF _Toc243934088 \h </w:instrText>
        </w:r>
        <w:r>
          <w:rPr>
            <w:noProof/>
            <w:webHidden/>
          </w:rPr>
        </w:r>
        <w:r>
          <w:rPr>
            <w:noProof/>
            <w:webHidden/>
          </w:rPr>
          <w:fldChar w:fldCharType="separate"/>
        </w:r>
        <w:r>
          <w:rPr>
            <w:noProof/>
            <w:webHidden/>
          </w:rPr>
          <w:t>14</w:t>
        </w:r>
        <w:r>
          <w:rPr>
            <w:noProof/>
            <w:webHidden/>
          </w:rPr>
          <w:fldChar w:fldCharType="end"/>
        </w:r>
      </w:hyperlink>
    </w:p>
    <w:p w14:paraId="496611DA" w14:textId="40ADC4B6"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89" w:history="1">
        <w:r w:rsidRPr="002C1948">
          <w:rPr>
            <w:rStyle w:val="Hipervnculo"/>
            <w:noProof/>
          </w:rPr>
          <w:t>3.6. Evaluación en el conjunto de prueba</w:t>
        </w:r>
        <w:r>
          <w:rPr>
            <w:noProof/>
            <w:webHidden/>
          </w:rPr>
          <w:tab/>
        </w:r>
        <w:r>
          <w:rPr>
            <w:noProof/>
            <w:webHidden/>
          </w:rPr>
          <w:fldChar w:fldCharType="begin"/>
        </w:r>
        <w:r>
          <w:rPr>
            <w:noProof/>
            <w:webHidden/>
          </w:rPr>
          <w:instrText xml:space="preserve"> PAGEREF _Toc243934089 \h </w:instrText>
        </w:r>
        <w:r>
          <w:rPr>
            <w:noProof/>
            <w:webHidden/>
          </w:rPr>
        </w:r>
        <w:r>
          <w:rPr>
            <w:noProof/>
            <w:webHidden/>
          </w:rPr>
          <w:fldChar w:fldCharType="separate"/>
        </w:r>
        <w:r>
          <w:rPr>
            <w:noProof/>
            <w:webHidden/>
          </w:rPr>
          <w:t>16</w:t>
        </w:r>
        <w:r>
          <w:rPr>
            <w:noProof/>
            <w:webHidden/>
          </w:rPr>
          <w:fldChar w:fldCharType="end"/>
        </w:r>
      </w:hyperlink>
    </w:p>
    <w:p w14:paraId="6BC7A2D2" w14:textId="38657380"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90" w:history="1">
        <w:r w:rsidRPr="002C1948">
          <w:rPr>
            <w:rStyle w:val="Hipervnculo"/>
            <w:noProof/>
          </w:rPr>
          <w:t>3.7. Análisis de errores</w:t>
        </w:r>
        <w:r>
          <w:rPr>
            <w:noProof/>
            <w:webHidden/>
          </w:rPr>
          <w:tab/>
        </w:r>
        <w:r>
          <w:rPr>
            <w:noProof/>
            <w:webHidden/>
          </w:rPr>
          <w:fldChar w:fldCharType="begin"/>
        </w:r>
        <w:r>
          <w:rPr>
            <w:noProof/>
            <w:webHidden/>
          </w:rPr>
          <w:instrText xml:space="preserve"> PAGEREF _Toc243934090 \h </w:instrText>
        </w:r>
        <w:r>
          <w:rPr>
            <w:noProof/>
            <w:webHidden/>
          </w:rPr>
        </w:r>
        <w:r>
          <w:rPr>
            <w:noProof/>
            <w:webHidden/>
          </w:rPr>
          <w:fldChar w:fldCharType="separate"/>
        </w:r>
        <w:r>
          <w:rPr>
            <w:noProof/>
            <w:webHidden/>
          </w:rPr>
          <w:t>17</w:t>
        </w:r>
        <w:r>
          <w:rPr>
            <w:noProof/>
            <w:webHidden/>
          </w:rPr>
          <w:fldChar w:fldCharType="end"/>
        </w:r>
      </w:hyperlink>
    </w:p>
    <w:p w14:paraId="64BE4F31" w14:textId="30027F38"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91" w:history="1">
        <w:r w:rsidRPr="002C1948">
          <w:rPr>
            <w:rStyle w:val="Hipervnculo"/>
            <w:noProof/>
          </w:rPr>
          <w:t>3.8. Pruebas complementarias</w:t>
        </w:r>
        <w:r>
          <w:rPr>
            <w:noProof/>
            <w:webHidden/>
          </w:rPr>
          <w:tab/>
        </w:r>
        <w:r>
          <w:rPr>
            <w:noProof/>
            <w:webHidden/>
          </w:rPr>
          <w:fldChar w:fldCharType="begin"/>
        </w:r>
        <w:r>
          <w:rPr>
            <w:noProof/>
            <w:webHidden/>
          </w:rPr>
          <w:instrText xml:space="preserve"> PAGEREF _Toc243934091 \h </w:instrText>
        </w:r>
        <w:r>
          <w:rPr>
            <w:noProof/>
            <w:webHidden/>
          </w:rPr>
        </w:r>
        <w:r>
          <w:rPr>
            <w:noProof/>
            <w:webHidden/>
          </w:rPr>
          <w:fldChar w:fldCharType="separate"/>
        </w:r>
        <w:r>
          <w:rPr>
            <w:noProof/>
            <w:webHidden/>
          </w:rPr>
          <w:t>18</w:t>
        </w:r>
        <w:r>
          <w:rPr>
            <w:noProof/>
            <w:webHidden/>
          </w:rPr>
          <w:fldChar w:fldCharType="end"/>
        </w:r>
      </w:hyperlink>
    </w:p>
    <w:p w14:paraId="73F10335" w14:textId="641135BC"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92" w:history="1">
        <w:r w:rsidRPr="002C1948">
          <w:rPr>
            <w:rStyle w:val="Hipervnculo"/>
            <w:noProof/>
          </w:rPr>
          <w:t>CAPÍTULO IV</w:t>
        </w:r>
        <w:r>
          <w:rPr>
            <w:noProof/>
            <w:webHidden/>
          </w:rPr>
          <w:tab/>
        </w:r>
        <w:r>
          <w:rPr>
            <w:noProof/>
            <w:webHidden/>
          </w:rPr>
          <w:fldChar w:fldCharType="begin"/>
        </w:r>
        <w:r>
          <w:rPr>
            <w:noProof/>
            <w:webHidden/>
          </w:rPr>
          <w:instrText xml:space="preserve"> PAGEREF _Toc243934092 \h </w:instrText>
        </w:r>
        <w:r>
          <w:rPr>
            <w:noProof/>
            <w:webHidden/>
          </w:rPr>
        </w:r>
        <w:r>
          <w:rPr>
            <w:noProof/>
            <w:webHidden/>
          </w:rPr>
          <w:fldChar w:fldCharType="separate"/>
        </w:r>
        <w:r>
          <w:rPr>
            <w:noProof/>
            <w:webHidden/>
          </w:rPr>
          <w:t>20</w:t>
        </w:r>
        <w:r>
          <w:rPr>
            <w:noProof/>
            <w:webHidden/>
          </w:rPr>
          <w:fldChar w:fldCharType="end"/>
        </w:r>
      </w:hyperlink>
    </w:p>
    <w:p w14:paraId="0015047D" w14:textId="644C6FAC"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93" w:history="1">
        <w:r w:rsidRPr="002C1948">
          <w:rPr>
            <w:rStyle w:val="Hipervnculo"/>
            <w:noProof/>
          </w:rPr>
          <w:t>DISCUSIÓN DE RESULTADOS</w:t>
        </w:r>
        <w:r>
          <w:rPr>
            <w:noProof/>
            <w:webHidden/>
          </w:rPr>
          <w:tab/>
        </w:r>
        <w:r>
          <w:rPr>
            <w:noProof/>
            <w:webHidden/>
          </w:rPr>
          <w:fldChar w:fldCharType="begin"/>
        </w:r>
        <w:r>
          <w:rPr>
            <w:noProof/>
            <w:webHidden/>
          </w:rPr>
          <w:instrText xml:space="preserve"> PAGEREF _Toc243934093 \h </w:instrText>
        </w:r>
        <w:r>
          <w:rPr>
            <w:noProof/>
            <w:webHidden/>
          </w:rPr>
        </w:r>
        <w:r>
          <w:rPr>
            <w:noProof/>
            <w:webHidden/>
          </w:rPr>
          <w:fldChar w:fldCharType="separate"/>
        </w:r>
        <w:r>
          <w:rPr>
            <w:noProof/>
            <w:webHidden/>
          </w:rPr>
          <w:t>20</w:t>
        </w:r>
        <w:r>
          <w:rPr>
            <w:noProof/>
            <w:webHidden/>
          </w:rPr>
          <w:fldChar w:fldCharType="end"/>
        </w:r>
      </w:hyperlink>
    </w:p>
    <w:p w14:paraId="4159E92E" w14:textId="36BFF2D3"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94" w:history="1">
        <w:r w:rsidRPr="002C1948">
          <w:rPr>
            <w:rStyle w:val="Hipervnculo"/>
            <w:noProof/>
          </w:rPr>
          <w:t>4.1. Un techo común: el límite está en los datos</w:t>
        </w:r>
        <w:r>
          <w:rPr>
            <w:noProof/>
            <w:webHidden/>
          </w:rPr>
          <w:tab/>
        </w:r>
        <w:r>
          <w:rPr>
            <w:noProof/>
            <w:webHidden/>
          </w:rPr>
          <w:fldChar w:fldCharType="begin"/>
        </w:r>
        <w:r>
          <w:rPr>
            <w:noProof/>
            <w:webHidden/>
          </w:rPr>
          <w:instrText xml:space="preserve"> PAGEREF _Toc243934094 \h </w:instrText>
        </w:r>
        <w:r>
          <w:rPr>
            <w:noProof/>
            <w:webHidden/>
          </w:rPr>
        </w:r>
        <w:r>
          <w:rPr>
            <w:noProof/>
            <w:webHidden/>
          </w:rPr>
          <w:fldChar w:fldCharType="separate"/>
        </w:r>
        <w:r>
          <w:rPr>
            <w:noProof/>
            <w:webHidden/>
          </w:rPr>
          <w:t>20</w:t>
        </w:r>
        <w:r>
          <w:rPr>
            <w:noProof/>
            <w:webHidden/>
          </w:rPr>
          <w:fldChar w:fldCharType="end"/>
        </w:r>
      </w:hyperlink>
    </w:p>
    <w:p w14:paraId="31536547" w14:textId="50D5D738"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95" w:history="1">
        <w:r w:rsidRPr="002C1948">
          <w:rPr>
            <w:rStyle w:val="Hipervnculo"/>
            <w:noProof/>
          </w:rPr>
          <w:t>4.2. Simplicidad, estabilidad y decisiones metodológicas</w:t>
        </w:r>
        <w:r>
          <w:rPr>
            <w:noProof/>
            <w:webHidden/>
          </w:rPr>
          <w:tab/>
        </w:r>
        <w:r>
          <w:rPr>
            <w:noProof/>
            <w:webHidden/>
          </w:rPr>
          <w:fldChar w:fldCharType="begin"/>
        </w:r>
        <w:r>
          <w:rPr>
            <w:noProof/>
            <w:webHidden/>
          </w:rPr>
          <w:instrText xml:space="preserve"> PAGEREF _Toc243934095 \h </w:instrText>
        </w:r>
        <w:r>
          <w:rPr>
            <w:noProof/>
            <w:webHidden/>
          </w:rPr>
        </w:r>
        <w:r>
          <w:rPr>
            <w:noProof/>
            <w:webHidden/>
          </w:rPr>
          <w:fldChar w:fldCharType="separate"/>
        </w:r>
        <w:r>
          <w:rPr>
            <w:noProof/>
            <w:webHidden/>
          </w:rPr>
          <w:t>20</w:t>
        </w:r>
        <w:r>
          <w:rPr>
            <w:noProof/>
            <w:webHidden/>
          </w:rPr>
          <w:fldChar w:fldCharType="end"/>
        </w:r>
      </w:hyperlink>
    </w:p>
    <w:p w14:paraId="6761148E" w14:textId="57D44670"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96" w:history="1">
        <w:r w:rsidRPr="002C1948">
          <w:rPr>
            <w:rStyle w:val="Hipervnculo"/>
            <w:noProof/>
          </w:rPr>
          <w:t>4.3. Limitaciones</w:t>
        </w:r>
        <w:r>
          <w:rPr>
            <w:noProof/>
            <w:webHidden/>
          </w:rPr>
          <w:tab/>
        </w:r>
        <w:r>
          <w:rPr>
            <w:noProof/>
            <w:webHidden/>
          </w:rPr>
          <w:fldChar w:fldCharType="begin"/>
        </w:r>
        <w:r>
          <w:rPr>
            <w:noProof/>
            <w:webHidden/>
          </w:rPr>
          <w:instrText xml:space="preserve"> PAGEREF _Toc243934096 \h </w:instrText>
        </w:r>
        <w:r>
          <w:rPr>
            <w:noProof/>
            <w:webHidden/>
          </w:rPr>
        </w:r>
        <w:r>
          <w:rPr>
            <w:noProof/>
            <w:webHidden/>
          </w:rPr>
          <w:fldChar w:fldCharType="separate"/>
        </w:r>
        <w:r>
          <w:rPr>
            <w:noProof/>
            <w:webHidden/>
          </w:rPr>
          <w:t>21</w:t>
        </w:r>
        <w:r>
          <w:rPr>
            <w:noProof/>
            <w:webHidden/>
          </w:rPr>
          <w:fldChar w:fldCharType="end"/>
        </w:r>
      </w:hyperlink>
    </w:p>
    <w:p w14:paraId="125E7B88" w14:textId="434C9113"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97" w:history="1">
        <w:r w:rsidRPr="002C1948">
          <w:rPr>
            <w:rStyle w:val="Hipervnculo"/>
            <w:noProof/>
          </w:rPr>
          <w:t>CAPÍTULO V</w:t>
        </w:r>
        <w:r>
          <w:rPr>
            <w:noProof/>
            <w:webHidden/>
          </w:rPr>
          <w:tab/>
        </w:r>
        <w:r>
          <w:rPr>
            <w:noProof/>
            <w:webHidden/>
          </w:rPr>
          <w:fldChar w:fldCharType="begin"/>
        </w:r>
        <w:r>
          <w:rPr>
            <w:noProof/>
            <w:webHidden/>
          </w:rPr>
          <w:instrText xml:space="preserve"> PAGEREF _Toc243934097 \h </w:instrText>
        </w:r>
        <w:r>
          <w:rPr>
            <w:noProof/>
            <w:webHidden/>
          </w:rPr>
        </w:r>
        <w:r>
          <w:rPr>
            <w:noProof/>
            <w:webHidden/>
          </w:rPr>
          <w:fldChar w:fldCharType="separate"/>
        </w:r>
        <w:r>
          <w:rPr>
            <w:noProof/>
            <w:webHidden/>
          </w:rPr>
          <w:t>22</w:t>
        </w:r>
        <w:r>
          <w:rPr>
            <w:noProof/>
            <w:webHidden/>
          </w:rPr>
          <w:fldChar w:fldCharType="end"/>
        </w:r>
      </w:hyperlink>
    </w:p>
    <w:p w14:paraId="4DB5D21E" w14:textId="534B387C"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098" w:history="1">
        <w:r w:rsidRPr="002C1948">
          <w:rPr>
            <w:rStyle w:val="Hipervnculo"/>
            <w:noProof/>
          </w:rPr>
          <w:t>CONCLUSIONES Y RECOMENDACIONES</w:t>
        </w:r>
        <w:r>
          <w:rPr>
            <w:noProof/>
            <w:webHidden/>
          </w:rPr>
          <w:tab/>
        </w:r>
        <w:r>
          <w:rPr>
            <w:noProof/>
            <w:webHidden/>
          </w:rPr>
          <w:fldChar w:fldCharType="begin"/>
        </w:r>
        <w:r>
          <w:rPr>
            <w:noProof/>
            <w:webHidden/>
          </w:rPr>
          <w:instrText xml:space="preserve"> PAGEREF _Toc243934098 \h </w:instrText>
        </w:r>
        <w:r>
          <w:rPr>
            <w:noProof/>
            <w:webHidden/>
          </w:rPr>
        </w:r>
        <w:r>
          <w:rPr>
            <w:noProof/>
            <w:webHidden/>
          </w:rPr>
          <w:fldChar w:fldCharType="separate"/>
        </w:r>
        <w:r>
          <w:rPr>
            <w:noProof/>
            <w:webHidden/>
          </w:rPr>
          <w:t>22</w:t>
        </w:r>
        <w:r>
          <w:rPr>
            <w:noProof/>
            <w:webHidden/>
          </w:rPr>
          <w:fldChar w:fldCharType="end"/>
        </w:r>
      </w:hyperlink>
    </w:p>
    <w:p w14:paraId="534AAE33" w14:textId="587CAB4E"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099" w:history="1">
        <w:r w:rsidRPr="002C1948">
          <w:rPr>
            <w:rStyle w:val="Hipervnculo"/>
            <w:noProof/>
          </w:rPr>
          <w:t>5.1. Conclusiones</w:t>
        </w:r>
        <w:r>
          <w:rPr>
            <w:noProof/>
            <w:webHidden/>
          </w:rPr>
          <w:tab/>
        </w:r>
        <w:r>
          <w:rPr>
            <w:noProof/>
            <w:webHidden/>
          </w:rPr>
          <w:fldChar w:fldCharType="begin"/>
        </w:r>
        <w:r>
          <w:rPr>
            <w:noProof/>
            <w:webHidden/>
          </w:rPr>
          <w:instrText xml:space="preserve"> PAGEREF _Toc243934099 \h </w:instrText>
        </w:r>
        <w:r>
          <w:rPr>
            <w:noProof/>
            <w:webHidden/>
          </w:rPr>
        </w:r>
        <w:r>
          <w:rPr>
            <w:noProof/>
            <w:webHidden/>
          </w:rPr>
          <w:fldChar w:fldCharType="separate"/>
        </w:r>
        <w:r>
          <w:rPr>
            <w:noProof/>
            <w:webHidden/>
          </w:rPr>
          <w:t>22</w:t>
        </w:r>
        <w:r>
          <w:rPr>
            <w:noProof/>
            <w:webHidden/>
          </w:rPr>
          <w:fldChar w:fldCharType="end"/>
        </w:r>
      </w:hyperlink>
    </w:p>
    <w:p w14:paraId="7309CA8B" w14:textId="32B19CF7"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100" w:history="1">
        <w:r w:rsidRPr="002C1948">
          <w:rPr>
            <w:rStyle w:val="Hipervnculo"/>
            <w:noProof/>
          </w:rPr>
          <w:t>5.2. Recomendaciones</w:t>
        </w:r>
        <w:r>
          <w:rPr>
            <w:noProof/>
            <w:webHidden/>
          </w:rPr>
          <w:tab/>
        </w:r>
        <w:r>
          <w:rPr>
            <w:noProof/>
            <w:webHidden/>
          </w:rPr>
          <w:fldChar w:fldCharType="begin"/>
        </w:r>
        <w:r>
          <w:rPr>
            <w:noProof/>
            <w:webHidden/>
          </w:rPr>
          <w:instrText xml:space="preserve"> PAGEREF _Toc243934100 \h </w:instrText>
        </w:r>
        <w:r>
          <w:rPr>
            <w:noProof/>
            <w:webHidden/>
          </w:rPr>
        </w:r>
        <w:r>
          <w:rPr>
            <w:noProof/>
            <w:webHidden/>
          </w:rPr>
          <w:fldChar w:fldCharType="separate"/>
        </w:r>
        <w:r>
          <w:rPr>
            <w:noProof/>
            <w:webHidden/>
          </w:rPr>
          <w:t>24</w:t>
        </w:r>
        <w:r>
          <w:rPr>
            <w:noProof/>
            <w:webHidden/>
          </w:rPr>
          <w:fldChar w:fldCharType="end"/>
        </w:r>
      </w:hyperlink>
    </w:p>
    <w:p w14:paraId="59AC258A" w14:textId="34B8F732"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01" w:history="1">
        <w:r w:rsidRPr="002C1948">
          <w:rPr>
            <w:rStyle w:val="Hipervnculo"/>
            <w:noProof/>
          </w:rPr>
          <w:t>REFERENCIAS BIBLIOGRÁFICAS</w:t>
        </w:r>
        <w:r>
          <w:rPr>
            <w:noProof/>
            <w:webHidden/>
          </w:rPr>
          <w:tab/>
        </w:r>
        <w:r>
          <w:rPr>
            <w:noProof/>
            <w:webHidden/>
          </w:rPr>
          <w:fldChar w:fldCharType="begin"/>
        </w:r>
        <w:r>
          <w:rPr>
            <w:noProof/>
            <w:webHidden/>
          </w:rPr>
          <w:instrText xml:space="preserve"> PAGEREF _Toc243934101 \h </w:instrText>
        </w:r>
        <w:r>
          <w:rPr>
            <w:noProof/>
            <w:webHidden/>
          </w:rPr>
        </w:r>
        <w:r>
          <w:rPr>
            <w:noProof/>
            <w:webHidden/>
          </w:rPr>
          <w:fldChar w:fldCharType="separate"/>
        </w:r>
        <w:r>
          <w:rPr>
            <w:noProof/>
            <w:webHidden/>
          </w:rPr>
          <w:t>26</w:t>
        </w:r>
        <w:r>
          <w:rPr>
            <w:noProof/>
            <w:webHidden/>
          </w:rPr>
          <w:fldChar w:fldCharType="end"/>
        </w:r>
      </w:hyperlink>
    </w:p>
    <w:p w14:paraId="3C290077" w14:textId="308C3C44"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02" w:history="1">
        <w:r w:rsidRPr="002C1948">
          <w:rPr>
            <w:rStyle w:val="Hipervnculo"/>
            <w:noProof/>
          </w:rPr>
          <w:t>ANEXOS</w:t>
        </w:r>
        <w:r>
          <w:rPr>
            <w:noProof/>
            <w:webHidden/>
          </w:rPr>
          <w:tab/>
        </w:r>
        <w:r>
          <w:rPr>
            <w:noProof/>
            <w:webHidden/>
          </w:rPr>
          <w:fldChar w:fldCharType="begin"/>
        </w:r>
        <w:r>
          <w:rPr>
            <w:noProof/>
            <w:webHidden/>
          </w:rPr>
          <w:instrText xml:space="preserve"> PAGEREF _Toc243934102 \h </w:instrText>
        </w:r>
        <w:r>
          <w:rPr>
            <w:noProof/>
            <w:webHidden/>
          </w:rPr>
        </w:r>
        <w:r>
          <w:rPr>
            <w:noProof/>
            <w:webHidden/>
          </w:rPr>
          <w:fldChar w:fldCharType="separate"/>
        </w:r>
        <w:r>
          <w:rPr>
            <w:noProof/>
            <w:webHidden/>
          </w:rPr>
          <w:t>30</w:t>
        </w:r>
        <w:r>
          <w:rPr>
            <w:noProof/>
            <w:webHidden/>
          </w:rPr>
          <w:fldChar w:fldCharType="end"/>
        </w:r>
      </w:hyperlink>
    </w:p>
    <w:p w14:paraId="0C03AD33" w14:textId="442A94CB"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103" w:history="1">
        <w:r w:rsidRPr="002C1948">
          <w:rPr>
            <w:rStyle w:val="Hipervnculo"/>
            <w:noProof/>
          </w:rPr>
          <w:t>Anexo A. Cumplimiento de los pasos del caso práctico</w:t>
        </w:r>
        <w:r>
          <w:rPr>
            <w:noProof/>
            <w:webHidden/>
          </w:rPr>
          <w:tab/>
        </w:r>
        <w:r>
          <w:rPr>
            <w:noProof/>
            <w:webHidden/>
          </w:rPr>
          <w:fldChar w:fldCharType="begin"/>
        </w:r>
        <w:r>
          <w:rPr>
            <w:noProof/>
            <w:webHidden/>
          </w:rPr>
          <w:instrText xml:space="preserve"> PAGEREF _Toc243934103 \h </w:instrText>
        </w:r>
        <w:r>
          <w:rPr>
            <w:noProof/>
            <w:webHidden/>
          </w:rPr>
        </w:r>
        <w:r>
          <w:rPr>
            <w:noProof/>
            <w:webHidden/>
          </w:rPr>
          <w:fldChar w:fldCharType="separate"/>
        </w:r>
        <w:r>
          <w:rPr>
            <w:noProof/>
            <w:webHidden/>
          </w:rPr>
          <w:t>30</w:t>
        </w:r>
        <w:r>
          <w:rPr>
            <w:noProof/>
            <w:webHidden/>
          </w:rPr>
          <w:fldChar w:fldCharType="end"/>
        </w:r>
      </w:hyperlink>
    </w:p>
    <w:p w14:paraId="04183A73" w14:textId="48F93813"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104" w:history="1">
        <w:r w:rsidRPr="002C1948">
          <w:rPr>
            <w:rStyle w:val="Hipervnculo"/>
            <w:noProof/>
          </w:rPr>
          <w:t>Anexo B. Alternativas evaluadas y descartadas</w:t>
        </w:r>
        <w:r>
          <w:rPr>
            <w:noProof/>
            <w:webHidden/>
          </w:rPr>
          <w:tab/>
        </w:r>
        <w:r>
          <w:rPr>
            <w:noProof/>
            <w:webHidden/>
          </w:rPr>
          <w:fldChar w:fldCharType="begin"/>
        </w:r>
        <w:r>
          <w:rPr>
            <w:noProof/>
            <w:webHidden/>
          </w:rPr>
          <w:instrText xml:space="preserve"> PAGEREF _Toc243934104 \h </w:instrText>
        </w:r>
        <w:r>
          <w:rPr>
            <w:noProof/>
            <w:webHidden/>
          </w:rPr>
        </w:r>
        <w:r>
          <w:rPr>
            <w:noProof/>
            <w:webHidden/>
          </w:rPr>
          <w:fldChar w:fldCharType="separate"/>
        </w:r>
        <w:r>
          <w:rPr>
            <w:noProof/>
            <w:webHidden/>
          </w:rPr>
          <w:t>31</w:t>
        </w:r>
        <w:r>
          <w:rPr>
            <w:noProof/>
            <w:webHidden/>
          </w:rPr>
          <w:fldChar w:fldCharType="end"/>
        </w:r>
      </w:hyperlink>
    </w:p>
    <w:p w14:paraId="3086F4BE" w14:textId="572862DE" w:rsidR="00B83105" w:rsidRDefault="00B83105">
      <w:pPr>
        <w:pStyle w:val="TDC2"/>
        <w:tabs>
          <w:tab w:val="right" w:leader="dot" w:pos="9350"/>
        </w:tabs>
        <w:rPr>
          <w:rFonts w:asciiTheme="minorHAnsi" w:eastAsiaTheme="minorEastAsia" w:hAnsiTheme="minorHAnsi" w:cstheme="minorBidi"/>
          <w:noProof/>
          <w:kern w:val="2"/>
          <w:szCs w:val="24"/>
          <w14:ligatures w14:val="standardContextual"/>
        </w:rPr>
      </w:pPr>
      <w:hyperlink w:anchor="_Toc243934105" w:history="1">
        <w:r w:rsidRPr="002C1948">
          <w:rPr>
            <w:rStyle w:val="Hipervnculo"/>
            <w:noProof/>
          </w:rPr>
          <w:t>Anexo C. Estructura del repositorio</w:t>
        </w:r>
        <w:r>
          <w:rPr>
            <w:noProof/>
            <w:webHidden/>
          </w:rPr>
          <w:tab/>
        </w:r>
        <w:r>
          <w:rPr>
            <w:noProof/>
            <w:webHidden/>
          </w:rPr>
          <w:fldChar w:fldCharType="begin"/>
        </w:r>
        <w:r>
          <w:rPr>
            <w:noProof/>
            <w:webHidden/>
          </w:rPr>
          <w:instrText xml:space="preserve"> PAGEREF _Toc243934105 \h </w:instrText>
        </w:r>
        <w:r>
          <w:rPr>
            <w:noProof/>
            <w:webHidden/>
          </w:rPr>
        </w:r>
        <w:r>
          <w:rPr>
            <w:noProof/>
            <w:webHidden/>
          </w:rPr>
          <w:fldChar w:fldCharType="separate"/>
        </w:r>
        <w:r>
          <w:rPr>
            <w:noProof/>
            <w:webHidden/>
          </w:rPr>
          <w:t>32</w:t>
        </w:r>
        <w:r>
          <w:rPr>
            <w:noProof/>
            <w:webHidden/>
          </w:rPr>
          <w:fldChar w:fldCharType="end"/>
        </w:r>
      </w:hyperlink>
    </w:p>
    <w:p w14:paraId="1374CC51" w14:textId="4467E1E2" w:rsidR="00EE30B1" w:rsidRDefault="00351501">
      <w:r>
        <w:fldChar w:fldCharType="end"/>
      </w:r>
    </w:p>
    <w:p w14:paraId="02CF0197" w14:textId="77777777" w:rsidR="00EE30B1" w:rsidRDefault="00351501">
      <w:pPr>
        <w:pStyle w:val="Ttulo1"/>
        <w:pageBreakBefore/>
      </w:pPr>
      <w:bookmarkStart w:id="3" w:name="_Toc243934065"/>
      <w:r>
        <w:lastRenderedPageBreak/>
        <w:t>Lista de tablas</w:t>
      </w:r>
      <w:bookmarkEnd w:id="3"/>
    </w:p>
    <w:p w14:paraId="6474A5FE" w14:textId="10F3C0BF" w:rsidR="00B83105" w:rsidRDefault="00351501">
      <w:pPr>
        <w:pStyle w:val="TD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TOC \h \z \f t</w:instrText>
      </w:r>
      <w:r>
        <w:fldChar w:fldCharType="separate"/>
      </w:r>
      <w:hyperlink w:anchor="_Toc243934106" w:history="1">
        <w:r w:rsidR="00B83105" w:rsidRPr="00A45D5C">
          <w:rPr>
            <w:rStyle w:val="Hipervnculo"/>
            <w:noProof/>
          </w:rPr>
          <w:t>Tabla 1. Variables del conjunto de datos y uso final en el modelado</w:t>
        </w:r>
        <w:r w:rsidR="00B83105">
          <w:rPr>
            <w:noProof/>
            <w:webHidden/>
          </w:rPr>
          <w:tab/>
        </w:r>
        <w:r w:rsidR="00B83105">
          <w:rPr>
            <w:noProof/>
            <w:webHidden/>
          </w:rPr>
          <w:fldChar w:fldCharType="begin"/>
        </w:r>
        <w:r w:rsidR="00B83105">
          <w:rPr>
            <w:noProof/>
            <w:webHidden/>
          </w:rPr>
          <w:instrText xml:space="preserve"> PAGEREF _Toc243934106 \h </w:instrText>
        </w:r>
        <w:r w:rsidR="00B83105">
          <w:rPr>
            <w:noProof/>
            <w:webHidden/>
          </w:rPr>
        </w:r>
        <w:r w:rsidR="00B83105">
          <w:rPr>
            <w:noProof/>
            <w:webHidden/>
          </w:rPr>
          <w:fldChar w:fldCharType="separate"/>
        </w:r>
        <w:r w:rsidR="00B83105">
          <w:rPr>
            <w:noProof/>
            <w:webHidden/>
          </w:rPr>
          <w:t>6</w:t>
        </w:r>
        <w:r w:rsidR="00B83105">
          <w:rPr>
            <w:noProof/>
            <w:webHidden/>
          </w:rPr>
          <w:fldChar w:fldCharType="end"/>
        </w:r>
      </w:hyperlink>
    </w:p>
    <w:p w14:paraId="6A10FB8E" w14:textId="20BD8B9B"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07" w:history="1">
        <w:r w:rsidRPr="00A45D5C">
          <w:rPr>
            <w:rStyle w:val="Hipervnculo"/>
            <w:noProof/>
          </w:rPr>
          <w:t>Tabla 2. Preprocesamiento aplicado según el tipo de modelo</w:t>
        </w:r>
        <w:r>
          <w:rPr>
            <w:noProof/>
            <w:webHidden/>
          </w:rPr>
          <w:tab/>
        </w:r>
        <w:r>
          <w:rPr>
            <w:noProof/>
            <w:webHidden/>
          </w:rPr>
          <w:fldChar w:fldCharType="begin"/>
        </w:r>
        <w:r>
          <w:rPr>
            <w:noProof/>
            <w:webHidden/>
          </w:rPr>
          <w:instrText xml:space="preserve"> PAGEREF _Toc243934107 \h </w:instrText>
        </w:r>
        <w:r>
          <w:rPr>
            <w:noProof/>
            <w:webHidden/>
          </w:rPr>
        </w:r>
        <w:r>
          <w:rPr>
            <w:noProof/>
            <w:webHidden/>
          </w:rPr>
          <w:fldChar w:fldCharType="separate"/>
        </w:r>
        <w:r>
          <w:rPr>
            <w:noProof/>
            <w:webHidden/>
          </w:rPr>
          <w:t>7</w:t>
        </w:r>
        <w:r>
          <w:rPr>
            <w:noProof/>
            <w:webHidden/>
          </w:rPr>
          <w:fldChar w:fldCharType="end"/>
        </w:r>
      </w:hyperlink>
    </w:p>
    <w:p w14:paraId="288F6136" w14:textId="2638E84C"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08" w:history="1">
        <w:r w:rsidRPr="00A45D5C">
          <w:rPr>
            <w:rStyle w:val="Hipervnculo"/>
            <w:noProof/>
          </w:rPr>
          <w:t>Tabla 3. Árbol de Decisión: mejor configuración de cada experimento</w:t>
        </w:r>
        <w:r>
          <w:rPr>
            <w:noProof/>
            <w:webHidden/>
          </w:rPr>
          <w:tab/>
        </w:r>
        <w:r>
          <w:rPr>
            <w:noProof/>
            <w:webHidden/>
          </w:rPr>
          <w:fldChar w:fldCharType="begin"/>
        </w:r>
        <w:r>
          <w:rPr>
            <w:noProof/>
            <w:webHidden/>
          </w:rPr>
          <w:instrText xml:space="preserve"> PAGEREF _Toc243934108 \h </w:instrText>
        </w:r>
        <w:r>
          <w:rPr>
            <w:noProof/>
            <w:webHidden/>
          </w:rPr>
        </w:r>
        <w:r>
          <w:rPr>
            <w:noProof/>
            <w:webHidden/>
          </w:rPr>
          <w:fldChar w:fldCharType="separate"/>
        </w:r>
        <w:r>
          <w:rPr>
            <w:noProof/>
            <w:webHidden/>
          </w:rPr>
          <w:t>12</w:t>
        </w:r>
        <w:r>
          <w:rPr>
            <w:noProof/>
            <w:webHidden/>
          </w:rPr>
          <w:fldChar w:fldCharType="end"/>
        </w:r>
      </w:hyperlink>
    </w:p>
    <w:p w14:paraId="1F911A4E" w14:textId="261F0A6C"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09" w:history="1">
        <w:r w:rsidRPr="00A45D5C">
          <w:rPr>
            <w:rStyle w:val="Hipervnculo"/>
            <w:noProof/>
          </w:rPr>
          <w:t>Tabla 4. Comparación de los modelos finales en validación cruzada</w:t>
        </w:r>
        <w:r>
          <w:rPr>
            <w:noProof/>
            <w:webHidden/>
          </w:rPr>
          <w:tab/>
        </w:r>
        <w:r>
          <w:rPr>
            <w:noProof/>
            <w:webHidden/>
          </w:rPr>
          <w:fldChar w:fldCharType="begin"/>
        </w:r>
        <w:r>
          <w:rPr>
            <w:noProof/>
            <w:webHidden/>
          </w:rPr>
          <w:instrText xml:space="preserve"> PAGEREF _Toc243934109 \h </w:instrText>
        </w:r>
        <w:r>
          <w:rPr>
            <w:noProof/>
            <w:webHidden/>
          </w:rPr>
        </w:r>
        <w:r>
          <w:rPr>
            <w:noProof/>
            <w:webHidden/>
          </w:rPr>
          <w:fldChar w:fldCharType="separate"/>
        </w:r>
        <w:r>
          <w:rPr>
            <w:noProof/>
            <w:webHidden/>
          </w:rPr>
          <w:t>15</w:t>
        </w:r>
        <w:r>
          <w:rPr>
            <w:noProof/>
            <w:webHidden/>
          </w:rPr>
          <w:fldChar w:fldCharType="end"/>
        </w:r>
      </w:hyperlink>
    </w:p>
    <w:p w14:paraId="1CAAD2F8" w14:textId="0FE9E9A6"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10" w:history="1">
        <w:r w:rsidRPr="00A45D5C">
          <w:rPr>
            <w:rStyle w:val="Hipervnculo"/>
            <w:noProof/>
          </w:rPr>
          <w:t>Tabla 5. Recall de fraude según el porcentaje de transacciones revisadas</w:t>
        </w:r>
        <w:r>
          <w:rPr>
            <w:noProof/>
            <w:webHidden/>
          </w:rPr>
          <w:tab/>
        </w:r>
        <w:r>
          <w:rPr>
            <w:noProof/>
            <w:webHidden/>
          </w:rPr>
          <w:fldChar w:fldCharType="begin"/>
        </w:r>
        <w:r>
          <w:rPr>
            <w:noProof/>
            <w:webHidden/>
          </w:rPr>
          <w:instrText xml:space="preserve"> PAGEREF _Toc243934110 \h </w:instrText>
        </w:r>
        <w:r>
          <w:rPr>
            <w:noProof/>
            <w:webHidden/>
          </w:rPr>
        </w:r>
        <w:r>
          <w:rPr>
            <w:noProof/>
            <w:webHidden/>
          </w:rPr>
          <w:fldChar w:fldCharType="separate"/>
        </w:r>
        <w:r>
          <w:rPr>
            <w:noProof/>
            <w:webHidden/>
          </w:rPr>
          <w:t>15</w:t>
        </w:r>
        <w:r>
          <w:rPr>
            <w:noProof/>
            <w:webHidden/>
          </w:rPr>
          <w:fldChar w:fldCharType="end"/>
        </w:r>
      </w:hyperlink>
    </w:p>
    <w:p w14:paraId="606C2326" w14:textId="15EDB8B0"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11" w:history="1">
        <w:r w:rsidRPr="00A45D5C">
          <w:rPr>
            <w:rStyle w:val="Hipervnculo"/>
            <w:noProof/>
          </w:rPr>
          <w:t>Tabla 6. Gradient Boosting: métricas en validación cruzada y en el conjunto de prueba</w:t>
        </w:r>
        <w:r>
          <w:rPr>
            <w:noProof/>
            <w:webHidden/>
          </w:rPr>
          <w:tab/>
        </w:r>
        <w:r>
          <w:rPr>
            <w:noProof/>
            <w:webHidden/>
          </w:rPr>
          <w:fldChar w:fldCharType="begin"/>
        </w:r>
        <w:r>
          <w:rPr>
            <w:noProof/>
            <w:webHidden/>
          </w:rPr>
          <w:instrText xml:space="preserve"> PAGEREF _Toc243934111 \h </w:instrText>
        </w:r>
        <w:r>
          <w:rPr>
            <w:noProof/>
            <w:webHidden/>
          </w:rPr>
        </w:r>
        <w:r>
          <w:rPr>
            <w:noProof/>
            <w:webHidden/>
          </w:rPr>
          <w:fldChar w:fldCharType="separate"/>
        </w:r>
        <w:r>
          <w:rPr>
            <w:noProof/>
            <w:webHidden/>
          </w:rPr>
          <w:t>16</w:t>
        </w:r>
        <w:r>
          <w:rPr>
            <w:noProof/>
            <w:webHidden/>
          </w:rPr>
          <w:fldChar w:fldCharType="end"/>
        </w:r>
      </w:hyperlink>
    </w:p>
    <w:p w14:paraId="2F8D4558" w14:textId="47E878CC"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12" w:history="1">
        <w:r w:rsidRPr="00A45D5C">
          <w:rPr>
            <w:rStyle w:val="Hipervnculo"/>
            <w:noProof/>
          </w:rPr>
          <w:t>Tabla 7. Perfil de las transacciones de prueba según el tipo de resultado</w:t>
        </w:r>
        <w:r>
          <w:rPr>
            <w:noProof/>
            <w:webHidden/>
          </w:rPr>
          <w:tab/>
        </w:r>
        <w:r>
          <w:rPr>
            <w:noProof/>
            <w:webHidden/>
          </w:rPr>
          <w:fldChar w:fldCharType="begin"/>
        </w:r>
        <w:r>
          <w:rPr>
            <w:noProof/>
            <w:webHidden/>
          </w:rPr>
          <w:instrText xml:space="preserve"> PAGEREF _Toc243934112 \h </w:instrText>
        </w:r>
        <w:r>
          <w:rPr>
            <w:noProof/>
            <w:webHidden/>
          </w:rPr>
        </w:r>
        <w:r>
          <w:rPr>
            <w:noProof/>
            <w:webHidden/>
          </w:rPr>
          <w:fldChar w:fldCharType="separate"/>
        </w:r>
        <w:r>
          <w:rPr>
            <w:noProof/>
            <w:webHidden/>
          </w:rPr>
          <w:t>18</w:t>
        </w:r>
        <w:r>
          <w:rPr>
            <w:noProof/>
            <w:webHidden/>
          </w:rPr>
          <w:fldChar w:fldCharType="end"/>
        </w:r>
      </w:hyperlink>
    </w:p>
    <w:p w14:paraId="59AA00F5" w14:textId="0A648E0A"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13" w:history="1">
        <w:r w:rsidRPr="00A45D5C">
          <w:rPr>
            <w:rStyle w:val="Hipervnculo"/>
            <w:noProof/>
          </w:rPr>
          <w:t>Tabla 8. Evidencias de generación sintética del conjunto de datos</w:t>
        </w:r>
        <w:r>
          <w:rPr>
            <w:noProof/>
            <w:webHidden/>
          </w:rPr>
          <w:tab/>
        </w:r>
        <w:r>
          <w:rPr>
            <w:noProof/>
            <w:webHidden/>
          </w:rPr>
          <w:fldChar w:fldCharType="begin"/>
        </w:r>
        <w:r>
          <w:rPr>
            <w:noProof/>
            <w:webHidden/>
          </w:rPr>
          <w:instrText xml:space="preserve"> PAGEREF _Toc243934113 \h </w:instrText>
        </w:r>
        <w:r>
          <w:rPr>
            <w:noProof/>
            <w:webHidden/>
          </w:rPr>
        </w:r>
        <w:r>
          <w:rPr>
            <w:noProof/>
            <w:webHidden/>
          </w:rPr>
          <w:fldChar w:fldCharType="separate"/>
        </w:r>
        <w:r>
          <w:rPr>
            <w:noProof/>
            <w:webHidden/>
          </w:rPr>
          <w:t>19</w:t>
        </w:r>
        <w:r>
          <w:rPr>
            <w:noProof/>
            <w:webHidden/>
          </w:rPr>
          <w:fldChar w:fldCharType="end"/>
        </w:r>
      </w:hyperlink>
    </w:p>
    <w:p w14:paraId="69F3957C" w14:textId="620B0F0D"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14" w:history="1">
        <w:r w:rsidRPr="00A45D5C">
          <w:rPr>
            <w:rStyle w:val="Hipervnculo"/>
            <w:noProof/>
          </w:rPr>
          <w:t>Tabla 9. Verificación del cumplimiento de los doce pasos del caso práctico</w:t>
        </w:r>
        <w:r>
          <w:rPr>
            <w:noProof/>
            <w:webHidden/>
          </w:rPr>
          <w:tab/>
        </w:r>
        <w:r>
          <w:rPr>
            <w:noProof/>
            <w:webHidden/>
          </w:rPr>
          <w:fldChar w:fldCharType="begin"/>
        </w:r>
        <w:r>
          <w:rPr>
            <w:noProof/>
            <w:webHidden/>
          </w:rPr>
          <w:instrText xml:space="preserve"> PAGEREF _Toc243934114 \h </w:instrText>
        </w:r>
        <w:r>
          <w:rPr>
            <w:noProof/>
            <w:webHidden/>
          </w:rPr>
        </w:r>
        <w:r>
          <w:rPr>
            <w:noProof/>
            <w:webHidden/>
          </w:rPr>
          <w:fldChar w:fldCharType="separate"/>
        </w:r>
        <w:r>
          <w:rPr>
            <w:noProof/>
            <w:webHidden/>
          </w:rPr>
          <w:t>30</w:t>
        </w:r>
        <w:r>
          <w:rPr>
            <w:noProof/>
            <w:webHidden/>
          </w:rPr>
          <w:fldChar w:fldCharType="end"/>
        </w:r>
      </w:hyperlink>
    </w:p>
    <w:p w14:paraId="40BAB81F" w14:textId="7860FF69"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15" w:history="1">
        <w:r w:rsidRPr="00A45D5C">
          <w:rPr>
            <w:rStyle w:val="Hipervnculo"/>
            <w:noProof/>
          </w:rPr>
          <w:t>Tabla 10. Alternativas de diseño evaluadas y motivo de su descarte</w:t>
        </w:r>
        <w:r>
          <w:rPr>
            <w:noProof/>
            <w:webHidden/>
          </w:rPr>
          <w:tab/>
        </w:r>
        <w:r>
          <w:rPr>
            <w:noProof/>
            <w:webHidden/>
          </w:rPr>
          <w:fldChar w:fldCharType="begin"/>
        </w:r>
        <w:r>
          <w:rPr>
            <w:noProof/>
            <w:webHidden/>
          </w:rPr>
          <w:instrText xml:space="preserve"> PAGEREF _Toc243934115 \h </w:instrText>
        </w:r>
        <w:r>
          <w:rPr>
            <w:noProof/>
            <w:webHidden/>
          </w:rPr>
        </w:r>
        <w:r>
          <w:rPr>
            <w:noProof/>
            <w:webHidden/>
          </w:rPr>
          <w:fldChar w:fldCharType="separate"/>
        </w:r>
        <w:r>
          <w:rPr>
            <w:noProof/>
            <w:webHidden/>
          </w:rPr>
          <w:t>31</w:t>
        </w:r>
        <w:r>
          <w:rPr>
            <w:noProof/>
            <w:webHidden/>
          </w:rPr>
          <w:fldChar w:fldCharType="end"/>
        </w:r>
      </w:hyperlink>
    </w:p>
    <w:p w14:paraId="563663B0" w14:textId="1A17287F"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16" w:history="1">
        <w:r w:rsidRPr="00A45D5C">
          <w:rPr>
            <w:rStyle w:val="Hipervnculo"/>
            <w:noProof/>
          </w:rPr>
          <w:t>Tabla 11. Contenido del repositorio del proyecto</w:t>
        </w:r>
        <w:r>
          <w:rPr>
            <w:noProof/>
            <w:webHidden/>
          </w:rPr>
          <w:tab/>
        </w:r>
        <w:r>
          <w:rPr>
            <w:noProof/>
            <w:webHidden/>
          </w:rPr>
          <w:fldChar w:fldCharType="begin"/>
        </w:r>
        <w:r>
          <w:rPr>
            <w:noProof/>
            <w:webHidden/>
          </w:rPr>
          <w:instrText xml:space="preserve"> PAGEREF _Toc243934116 \h </w:instrText>
        </w:r>
        <w:r>
          <w:rPr>
            <w:noProof/>
            <w:webHidden/>
          </w:rPr>
        </w:r>
        <w:r>
          <w:rPr>
            <w:noProof/>
            <w:webHidden/>
          </w:rPr>
          <w:fldChar w:fldCharType="separate"/>
        </w:r>
        <w:r>
          <w:rPr>
            <w:noProof/>
            <w:webHidden/>
          </w:rPr>
          <w:t>32</w:t>
        </w:r>
        <w:r>
          <w:rPr>
            <w:noProof/>
            <w:webHidden/>
          </w:rPr>
          <w:fldChar w:fldCharType="end"/>
        </w:r>
      </w:hyperlink>
    </w:p>
    <w:p w14:paraId="7DDD8585" w14:textId="7F9B3C63" w:rsidR="00EE30B1" w:rsidRDefault="00351501">
      <w:r>
        <w:fldChar w:fldCharType="end"/>
      </w:r>
    </w:p>
    <w:p w14:paraId="3658285E" w14:textId="77777777" w:rsidR="00EE30B1" w:rsidRDefault="00351501">
      <w:pPr>
        <w:pStyle w:val="Ttulo1"/>
        <w:pageBreakBefore/>
      </w:pPr>
      <w:bookmarkStart w:id="4" w:name="_Toc243934066"/>
      <w:r>
        <w:lastRenderedPageBreak/>
        <w:t>Lista de figuras</w:t>
      </w:r>
      <w:bookmarkEnd w:id="4"/>
    </w:p>
    <w:p w14:paraId="6EFFEED5" w14:textId="4808F211" w:rsidR="00B83105" w:rsidRDefault="00351501">
      <w:pPr>
        <w:pStyle w:val="TD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TOC \h \z \f f</w:instrText>
      </w:r>
      <w:r>
        <w:fldChar w:fldCharType="separate"/>
      </w:r>
      <w:hyperlink w:anchor="_Toc243934117" w:history="1">
        <w:r w:rsidR="00B83105" w:rsidRPr="00FA447B">
          <w:rPr>
            <w:rStyle w:val="Hipervnculo"/>
            <w:noProof/>
          </w:rPr>
          <w:t>Figura 1. Flujo metodológico del experimento</w:t>
        </w:r>
        <w:r w:rsidR="00B83105">
          <w:rPr>
            <w:noProof/>
            <w:webHidden/>
          </w:rPr>
          <w:tab/>
        </w:r>
        <w:r w:rsidR="00B83105">
          <w:rPr>
            <w:noProof/>
            <w:webHidden/>
          </w:rPr>
          <w:fldChar w:fldCharType="begin"/>
        </w:r>
        <w:r w:rsidR="00B83105">
          <w:rPr>
            <w:noProof/>
            <w:webHidden/>
          </w:rPr>
          <w:instrText xml:space="preserve"> PAGEREF _Toc243934117 \h </w:instrText>
        </w:r>
        <w:r w:rsidR="00B83105">
          <w:rPr>
            <w:noProof/>
            <w:webHidden/>
          </w:rPr>
        </w:r>
        <w:r w:rsidR="00B83105">
          <w:rPr>
            <w:noProof/>
            <w:webHidden/>
          </w:rPr>
          <w:fldChar w:fldCharType="separate"/>
        </w:r>
        <w:r w:rsidR="00B83105">
          <w:rPr>
            <w:noProof/>
            <w:webHidden/>
          </w:rPr>
          <w:t>5</w:t>
        </w:r>
        <w:r w:rsidR="00B83105">
          <w:rPr>
            <w:noProof/>
            <w:webHidden/>
          </w:rPr>
          <w:fldChar w:fldCharType="end"/>
        </w:r>
      </w:hyperlink>
    </w:p>
    <w:p w14:paraId="6B7A5571" w14:textId="722E6777"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18" w:history="1">
        <w:r w:rsidRPr="00FA447B">
          <w:rPr>
            <w:rStyle w:val="Hipervnculo"/>
            <w:noProof/>
          </w:rPr>
          <w:t>Figura 2. Distribución de la variable objetivo</w:t>
        </w:r>
        <w:r>
          <w:rPr>
            <w:noProof/>
            <w:webHidden/>
          </w:rPr>
          <w:tab/>
        </w:r>
        <w:r>
          <w:rPr>
            <w:noProof/>
            <w:webHidden/>
          </w:rPr>
          <w:fldChar w:fldCharType="begin"/>
        </w:r>
        <w:r>
          <w:rPr>
            <w:noProof/>
            <w:webHidden/>
          </w:rPr>
          <w:instrText xml:space="preserve"> PAGEREF _Toc243934118 \h </w:instrText>
        </w:r>
        <w:r>
          <w:rPr>
            <w:noProof/>
            <w:webHidden/>
          </w:rPr>
        </w:r>
        <w:r>
          <w:rPr>
            <w:noProof/>
            <w:webHidden/>
          </w:rPr>
          <w:fldChar w:fldCharType="separate"/>
        </w:r>
        <w:r>
          <w:rPr>
            <w:noProof/>
            <w:webHidden/>
          </w:rPr>
          <w:t>9</w:t>
        </w:r>
        <w:r>
          <w:rPr>
            <w:noProof/>
            <w:webHidden/>
          </w:rPr>
          <w:fldChar w:fldCharType="end"/>
        </w:r>
      </w:hyperlink>
    </w:p>
    <w:p w14:paraId="4F2CB7D3" w14:textId="48748A93"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19" w:history="1">
        <w:r w:rsidRPr="00FA447B">
          <w:rPr>
            <w:rStyle w:val="Hipervnculo"/>
            <w:noProof/>
          </w:rPr>
          <w:t>Figura 3. Tasa de fraude en los valores atípicos frente al resto</w:t>
        </w:r>
        <w:r>
          <w:rPr>
            <w:noProof/>
            <w:webHidden/>
          </w:rPr>
          <w:tab/>
        </w:r>
        <w:r>
          <w:rPr>
            <w:noProof/>
            <w:webHidden/>
          </w:rPr>
          <w:fldChar w:fldCharType="begin"/>
        </w:r>
        <w:r>
          <w:rPr>
            <w:noProof/>
            <w:webHidden/>
          </w:rPr>
          <w:instrText xml:space="preserve"> PAGEREF _Toc243934119 \h </w:instrText>
        </w:r>
        <w:r>
          <w:rPr>
            <w:noProof/>
            <w:webHidden/>
          </w:rPr>
        </w:r>
        <w:r>
          <w:rPr>
            <w:noProof/>
            <w:webHidden/>
          </w:rPr>
          <w:fldChar w:fldCharType="separate"/>
        </w:r>
        <w:r>
          <w:rPr>
            <w:noProof/>
            <w:webHidden/>
          </w:rPr>
          <w:t>10</w:t>
        </w:r>
        <w:r>
          <w:rPr>
            <w:noProof/>
            <w:webHidden/>
          </w:rPr>
          <w:fldChar w:fldCharType="end"/>
        </w:r>
      </w:hyperlink>
    </w:p>
    <w:p w14:paraId="01950986" w14:textId="06C0FC40"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20" w:history="1">
        <w:r w:rsidRPr="00FA447B">
          <w:rPr>
            <w:rStyle w:val="Hipervnculo"/>
            <w:noProof/>
          </w:rPr>
          <w:t>Figura 4. Tasa de fraude por categoría con intervalos de confianza del 95%</w:t>
        </w:r>
        <w:r>
          <w:rPr>
            <w:noProof/>
            <w:webHidden/>
          </w:rPr>
          <w:tab/>
        </w:r>
        <w:r>
          <w:rPr>
            <w:noProof/>
            <w:webHidden/>
          </w:rPr>
          <w:fldChar w:fldCharType="begin"/>
        </w:r>
        <w:r>
          <w:rPr>
            <w:noProof/>
            <w:webHidden/>
          </w:rPr>
          <w:instrText xml:space="preserve"> PAGEREF _Toc243934120 \h </w:instrText>
        </w:r>
        <w:r>
          <w:rPr>
            <w:noProof/>
            <w:webHidden/>
          </w:rPr>
        </w:r>
        <w:r>
          <w:rPr>
            <w:noProof/>
            <w:webHidden/>
          </w:rPr>
          <w:fldChar w:fldCharType="separate"/>
        </w:r>
        <w:r>
          <w:rPr>
            <w:noProof/>
            <w:webHidden/>
          </w:rPr>
          <w:t>10</w:t>
        </w:r>
        <w:r>
          <w:rPr>
            <w:noProof/>
            <w:webHidden/>
          </w:rPr>
          <w:fldChar w:fldCharType="end"/>
        </w:r>
      </w:hyperlink>
    </w:p>
    <w:p w14:paraId="4D9B146C" w14:textId="0FBACD9F"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21" w:history="1">
        <w:r w:rsidRPr="00FA447B">
          <w:rPr>
            <w:rStyle w:val="Hipervnculo"/>
            <w:noProof/>
          </w:rPr>
          <w:t>Figura 5. Matriz de correlación de Spearman entre todas las variables</w:t>
        </w:r>
        <w:r>
          <w:rPr>
            <w:noProof/>
            <w:webHidden/>
          </w:rPr>
          <w:tab/>
        </w:r>
        <w:r>
          <w:rPr>
            <w:noProof/>
            <w:webHidden/>
          </w:rPr>
          <w:fldChar w:fldCharType="begin"/>
        </w:r>
        <w:r>
          <w:rPr>
            <w:noProof/>
            <w:webHidden/>
          </w:rPr>
          <w:instrText xml:space="preserve"> PAGEREF _Toc243934121 \h </w:instrText>
        </w:r>
        <w:r>
          <w:rPr>
            <w:noProof/>
            <w:webHidden/>
          </w:rPr>
        </w:r>
        <w:r>
          <w:rPr>
            <w:noProof/>
            <w:webHidden/>
          </w:rPr>
          <w:fldChar w:fldCharType="separate"/>
        </w:r>
        <w:r>
          <w:rPr>
            <w:noProof/>
            <w:webHidden/>
          </w:rPr>
          <w:t>11</w:t>
        </w:r>
        <w:r>
          <w:rPr>
            <w:noProof/>
            <w:webHidden/>
          </w:rPr>
          <w:fldChar w:fldCharType="end"/>
        </w:r>
      </w:hyperlink>
    </w:p>
    <w:p w14:paraId="516B5CA9" w14:textId="19BF31F4"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22" w:history="1">
        <w:r w:rsidRPr="00FA447B">
          <w:rPr>
            <w:rStyle w:val="Hipervnculo"/>
            <w:noProof/>
          </w:rPr>
          <w:t>Figura 6. Árbol de Decisión final: primeros tres niveles de reglas</w:t>
        </w:r>
        <w:r>
          <w:rPr>
            <w:noProof/>
            <w:webHidden/>
          </w:rPr>
          <w:tab/>
        </w:r>
        <w:r>
          <w:rPr>
            <w:noProof/>
            <w:webHidden/>
          </w:rPr>
          <w:fldChar w:fldCharType="begin"/>
        </w:r>
        <w:r>
          <w:rPr>
            <w:noProof/>
            <w:webHidden/>
          </w:rPr>
          <w:instrText xml:space="preserve"> PAGEREF _Toc243934122 \h </w:instrText>
        </w:r>
        <w:r>
          <w:rPr>
            <w:noProof/>
            <w:webHidden/>
          </w:rPr>
        </w:r>
        <w:r>
          <w:rPr>
            <w:noProof/>
            <w:webHidden/>
          </w:rPr>
          <w:fldChar w:fldCharType="separate"/>
        </w:r>
        <w:r>
          <w:rPr>
            <w:noProof/>
            <w:webHidden/>
          </w:rPr>
          <w:t>13</w:t>
        </w:r>
        <w:r>
          <w:rPr>
            <w:noProof/>
            <w:webHidden/>
          </w:rPr>
          <w:fldChar w:fldCharType="end"/>
        </w:r>
      </w:hyperlink>
    </w:p>
    <w:p w14:paraId="1ECE9424" w14:textId="3DC04AE0"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23" w:history="1">
        <w:r w:rsidRPr="00FA447B">
          <w:rPr>
            <w:rStyle w:val="Hipervnculo"/>
            <w:noProof/>
          </w:rPr>
          <w:t>Figura 7. Gradient Boosting: PR-AUC según la profundidad de los árboles</w:t>
        </w:r>
        <w:r>
          <w:rPr>
            <w:noProof/>
            <w:webHidden/>
          </w:rPr>
          <w:tab/>
        </w:r>
        <w:r>
          <w:rPr>
            <w:noProof/>
            <w:webHidden/>
          </w:rPr>
          <w:fldChar w:fldCharType="begin"/>
        </w:r>
        <w:r>
          <w:rPr>
            <w:noProof/>
            <w:webHidden/>
          </w:rPr>
          <w:instrText xml:space="preserve"> PAGEREF _Toc243934123 \h </w:instrText>
        </w:r>
        <w:r>
          <w:rPr>
            <w:noProof/>
            <w:webHidden/>
          </w:rPr>
        </w:r>
        <w:r>
          <w:rPr>
            <w:noProof/>
            <w:webHidden/>
          </w:rPr>
          <w:fldChar w:fldCharType="separate"/>
        </w:r>
        <w:r>
          <w:rPr>
            <w:noProof/>
            <w:webHidden/>
          </w:rPr>
          <w:t>14</w:t>
        </w:r>
        <w:r>
          <w:rPr>
            <w:noProof/>
            <w:webHidden/>
          </w:rPr>
          <w:fldChar w:fldCharType="end"/>
        </w:r>
      </w:hyperlink>
    </w:p>
    <w:p w14:paraId="7615ED43" w14:textId="06BDD0AD"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24" w:history="1">
        <w:r w:rsidRPr="00FA447B">
          <w:rPr>
            <w:rStyle w:val="Hipervnculo"/>
            <w:noProof/>
          </w:rPr>
          <w:t>Figura 8. Gradient Boosting final: importancia por permutación de las variables originales</w:t>
        </w:r>
        <w:r>
          <w:rPr>
            <w:noProof/>
            <w:webHidden/>
          </w:rPr>
          <w:tab/>
        </w:r>
        <w:r>
          <w:rPr>
            <w:noProof/>
            <w:webHidden/>
          </w:rPr>
          <w:fldChar w:fldCharType="begin"/>
        </w:r>
        <w:r>
          <w:rPr>
            <w:noProof/>
            <w:webHidden/>
          </w:rPr>
          <w:instrText xml:space="preserve"> PAGEREF _Toc243934124 \h </w:instrText>
        </w:r>
        <w:r>
          <w:rPr>
            <w:noProof/>
            <w:webHidden/>
          </w:rPr>
        </w:r>
        <w:r>
          <w:rPr>
            <w:noProof/>
            <w:webHidden/>
          </w:rPr>
          <w:fldChar w:fldCharType="separate"/>
        </w:r>
        <w:r>
          <w:rPr>
            <w:noProof/>
            <w:webHidden/>
          </w:rPr>
          <w:t>14</w:t>
        </w:r>
        <w:r>
          <w:rPr>
            <w:noProof/>
            <w:webHidden/>
          </w:rPr>
          <w:fldChar w:fldCharType="end"/>
        </w:r>
      </w:hyperlink>
    </w:p>
    <w:p w14:paraId="423C086B" w14:textId="4F74491A"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25" w:history="1">
        <w:r w:rsidRPr="00FA447B">
          <w:rPr>
            <w:rStyle w:val="Hipervnculo"/>
            <w:noProof/>
          </w:rPr>
          <w:t>Figura 9. Curva de captura: fraudes detectados según el porcentaje de transacciones revisadas</w:t>
        </w:r>
        <w:r>
          <w:rPr>
            <w:noProof/>
            <w:webHidden/>
          </w:rPr>
          <w:tab/>
        </w:r>
        <w:r>
          <w:rPr>
            <w:noProof/>
            <w:webHidden/>
          </w:rPr>
          <w:fldChar w:fldCharType="begin"/>
        </w:r>
        <w:r>
          <w:rPr>
            <w:noProof/>
            <w:webHidden/>
          </w:rPr>
          <w:instrText xml:space="preserve"> PAGEREF _Toc243934125 \h </w:instrText>
        </w:r>
        <w:r>
          <w:rPr>
            <w:noProof/>
            <w:webHidden/>
          </w:rPr>
        </w:r>
        <w:r>
          <w:rPr>
            <w:noProof/>
            <w:webHidden/>
          </w:rPr>
          <w:fldChar w:fldCharType="separate"/>
        </w:r>
        <w:r>
          <w:rPr>
            <w:noProof/>
            <w:webHidden/>
          </w:rPr>
          <w:t>16</w:t>
        </w:r>
        <w:r>
          <w:rPr>
            <w:noProof/>
            <w:webHidden/>
          </w:rPr>
          <w:fldChar w:fldCharType="end"/>
        </w:r>
      </w:hyperlink>
    </w:p>
    <w:p w14:paraId="141BCC10" w14:textId="2196A0BA"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26" w:history="1">
        <w:r w:rsidRPr="00FA447B">
          <w:rPr>
            <w:rStyle w:val="Hipervnculo"/>
            <w:noProof/>
          </w:rPr>
          <w:t>Figura 10. Gradient Boosting: matriz de confusión en el conjunto de prueba (umbral 0.33)</w:t>
        </w:r>
        <w:r>
          <w:rPr>
            <w:noProof/>
            <w:webHidden/>
          </w:rPr>
          <w:tab/>
        </w:r>
        <w:r>
          <w:rPr>
            <w:noProof/>
            <w:webHidden/>
          </w:rPr>
          <w:fldChar w:fldCharType="begin"/>
        </w:r>
        <w:r>
          <w:rPr>
            <w:noProof/>
            <w:webHidden/>
          </w:rPr>
          <w:instrText xml:space="preserve"> PAGEREF _Toc243934126 \h </w:instrText>
        </w:r>
        <w:r>
          <w:rPr>
            <w:noProof/>
            <w:webHidden/>
          </w:rPr>
        </w:r>
        <w:r>
          <w:rPr>
            <w:noProof/>
            <w:webHidden/>
          </w:rPr>
          <w:fldChar w:fldCharType="separate"/>
        </w:r>
        <w:r>
          <w:rPr>
            <w:noProof/>
            <w:webHidden/>
          </w:rPr>
          <w:t>17</w:t>
        </w:r>
        <w:r>
          <w:rPr>
            <w:noProof/>
            <w:webHidden/>
          </w:rPr>
          <w:fldChar w:fldCharType="end"/>
        </w:r>
      </w:hyperlink>
    </w:p>
    <w:p w14:paraId="09703777" w14:textId="72E79AAF"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27" w:history="1">
        <w:r w:rsidRPr="00FA447B">
          <w:rPr>
            <w:rStyle w:val="Hipervnculo"/>
            <w:noProof/>
          </w:rPr>
          <w:t>Figura 11. Prueba de permutación: PR-AUC con etiquetas reales frente a etiquetas mezcladas al azar</w:t>
        </w:r>
        <w:r>
          <w:rPr>
            <w:noProof/>
            <w:webHidden/>
          </w:rPr>
          <w:tab/>
        </w:r>
        <w:r>
          <w:rPr>
            <w:noProof/>
            <w:webHidden/>
          </w:rPr>
          <w:fldChar w:fldCharType="begin"/>
        </w:r>
        <w:r>
          <w:rPr>
            <w:noProof/>
            <w:webHidden/>
          </w:rPr>
          <w:instrText xml:space="preserve"> PAGEREF _Toc243934127 \h </w:instrText>
        </w:r>
        <w:r>
          <w:rPr>
            <w:noProof/>
            <w:webHidden/>
          </w:rPr>
        </w:r>
        <w:r>
          <w:rPr>
            <w:noProof/>
            <w:webHidden/>
          </w:rPr>
          <w:fldChar w:fldCharType="separate"/>
        </w:r>
        <w:r>
          <w:rPr>
            <w:noProof/>
            <w:webHidden/>
          </w:rPr>
          <w:t>18</w:t>
        </w:r>
        <w:r>
          <w:rPr>
            <w:noProof/>
            <w:webHidden/>
          </w:rPr>
          <w:fldChar w:fldCharType="end"/>
        </w:r>
      </w:hyperlink>
    </w:p>
    <w:p w14:paraId="6254FF77" w14:textId="310C85CE" w:rsidR="00EE30B1" w:rsidRDefault="00351501">
      <w:r>
        <w:fldChar w:fldCharType="end"/>
      </w:r>
    </w:p>
    <w:p w14:paraId="71D96925" w14:textId="77777777" w:rsidR="00EE30B1" w:rsidRDefault="00EE30B1"/>
    <w:p w14:paraId="3CA3A661" w14:textId="77777777" w:rsidR="00EE30B1" w:rsidRDefault="00351501">
      <w:pPr>
        <w:pStyle w:val="Ttulo1"/>
      </w:pPr>
      <w:bookmarkStart w:id="5" w:name="_Toc243934067"/>
      <w:r>
        <w:t>Lista de anexos</w:t>
      </w:r>
      <w:bookmarkEnd w:id="5"/>
    </w:p>
    <w:p w14:paraId="4F40489A" w14:textId="2C2F34E8" w:rsidR="00B83105" w:rsidRDefault="00351501">
      <w:pPr>
        <w:pStyle w:val="TD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TOC \h \z \f a</w:instrText>
      </w:r>
      <w:r>
        <w:fldChar w:fldCharType="separate"/>
      </w:r>
      <w:hyperlink w:anchor="_Toc243934128" w:history="1">
        <w:r w:rsidR="00B83105" w:rsidRPr="004F0F2C">
          <w:rPr>
            <w:rStyle w:val="Hipervnculo"/>
            <w:noProof/>
          </w:rPr>
          <w:t>Anexo A. Cumplimiento de los pasos del caso práctico</w:t>
        </w:r>
        <w:r w:rsidR="00B83105">
          <w:rPr>
            <w:noProof/>
            <w:webHidden/>
          </w:rPr>
          <w:tab/>
        </w:r>
        <w:r w:rsidR="00B83105">
          <w:rPr>
            <w:noProof/>
            <w:webHidden/>
          </w:rPr>
          <w:fldChar w:fldCharType="begin"/>
        </w:r>
        <w:r w:rsidR="00B83105">
          <w:rPr>
            <w:noProof/>
            <w:webHidden/>
          </w:rPr>
          <w:instrText xml:space="preserve"> PAGEREF _Toc243934128 \h </w:instrText>
        </w:r>
        <w:r w:rsidR="00B83105">
          <w:rPr>
            <w:noProof/>
            <w:webHidden/>
          </w:rPr>
        </w:r>
        <w:r w:rsidR="00B83105">
          <w:rPr>
            <w:noProof/>
            <w:webHidden/>
          </w:rPr>
          <w:fldChar w:fldCharType="separate"/>
        </w:r>
        <w:r w:rsidR="00B83105">
          <w:rPr>
            <w:noProof/>
            <w:webHidden/>
          </w:rPr>
          <w:t>30</w:t>
        </w:r>
        <w:r w:rsidR="00B83105">
          <w:rPr>
            <w:noProof/>
            <w:webHidden/>
          </w:rPr>
          <w:fldChar w:fldCharType="end"/>
        </w:r>
      </w:hyperlink>
    </w:p>
    <w:p w14:paraId="702E1B7A" w14:textId="5FD058C4"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29" w:history="1">
        <w:r w:rsidRPr="004F0F2C">
          <w:rPr>
            <w:rStyle w:val="Hipervnculo"/>
            <w:noProof/>
          </w:rPr>
          <w:t>Anexo B. Alternativas evaluadas y descartadas</w:t>
        </w:r>
        <w:r>
          <w:rPr>
            <w:noProof/>
            <w:webHidden/>
          </w:rPr>
          <w:tab/>
        </w:r>
        <w:r>
          <w:rPr>
            <w:noProof/>
            <w:webHidden/>
          </w:rPr>
          <w:fldChar w:fldCharType="begin"/>
        </w:r>
        <w:r>
          <w:rPr>
            <w:noProof/>
            <w:webHidden/>
          </w:rPr>
          <w:instrText xml:space="preserve"> PAGEREF _Toc243934129 \h </w:instrText>
        </w:r>
        <w:r>
          <w:rPr>
            <w:noProof/>
            <w:webHidden/>
          </w:rPr>
        </w:r>
        <w:r>
          <w:rPr>
            <w:noProof/>
            <w:webHidden/>
          </w:rPr>
          <w:fldChar w:fldCharType="separate"/>
        </w:r>
        <w:r>
          <w:rPr>
            <w:noProof/>
            <w:webHidden/>
          </w:rPr>
          <w:t>31</w:t>
        </w:r>
        <w:r>
          <w:rPr>
            <w:noProof/>
            <w:webHidden/>
          </w:rPr>
          <w:fldChar w:fldCharType="end"/>
        </w:r>
      </w:hyperlink>
    </w:p>
    <w:p w14:paraId="33E107DD" w14:textId="71D57FC0" w:rsidR="00B83105" w:rsidRDefault="00B83105">
      <w:pPr>
        <w:pStyle w:val="TDC1"/>
        <w:tabs>
          <w:tab w:val="right" w:leader="dot" w:pos="9350"/>
        </w:tabs>
        <w:rPr>
          <w:rFonts w:asciiTheme="minorHAnsi" w:eastAsiaTheme="minorEastAsia" w:hAnsiTheme="minorHAnsi" w:cstheme="minorBidi"/>
          <w:noProof/>
          <w:kern w:val="2"/>
          <w:szCs w:val="24"/>
          <w14:ligatures w14:val="standardContextual"/>
        </w:rPr>
      </w:pPr>
      <w:hyperlink w:anchor="_Toc243934130" w:history="1">
        <w:r w:rsidRPr="004F0F2C">
          <w:rPr>
            <w:rStyle w:val="Hipervnculo"/>
            <w:noProof/>
          </w:rPr>
          <w:t>Anexo C. Estructura del repositorio</w:t>
        </w:r>
        <w:r>
          <w:rPr>
            <w:noProof/>
            <w:webHidden/>
          </w:rPr>
          <w:tab/>
        </w:r>
        <w:r>
          <w:rPr>
            <w:noProof/>
            <w:webHidden/>
          </w:rPr>
          <w:fldChar w:fldCharType="begin"/>
        </w:r>
        <w:r>
          <w:rPr>
            <w:noProof/>
            <w:webHidden/>
          </w:rPr>
          <w:instrText xml:space="preserve"> PAGEREF _Toc243934130 \h </w:instrText>
        </w:r>
        <w:r>
          <w:rPr>
            <w:noProof/>
            <w:webHidden/>
          </w:rPr>
        </w:r>
        <w:r>
          <w:rPr>
            <w:noProof/>
            <w:webHidden/>
          </w:rPr>
          <w:fldChar w:fldCharType="separate"/>
        </w:r>
        <w:r>
          <w:rPr>
            <w:noProof/>
            <w:webHidden/>
          </w:rPr>
          <w:t>32</w:t>
        </w:r>
        <w:r>
          <w:rPr>
            <w:noProof/>
            <w:webHidden/>
          </w:rPr>
          <w:fldChar w:fldCharType="end"/>
        </w:r>
      </w:hyperlink>
    </w:p>
    <w:p w14:paraId="57B50700" w14:textId="5AF77C87" w:rsidR="00EE30B1" w:rsidRDefault="00351501">
      <w:r>
        <w:fldChar w:fldCharType="end"/>
      </w:r>
    </w:p>
    <w:p w14:paraId="56DA5E18" w14:textId="77777777" w:rsidR="00EE30B1" w:rsidRDefault="00351501">
      <w:pPr>
        <w:pStyle w:val="Ttulo1"/>
        <w:pageBreakBefore/>
      </w:pPr>
      <w:bookmarkStart w:id="6" w:name="_Toc243934068"/>
      <w:r>
        <w:lastRenderedPageBreak/>
        <w:t>Resumen</w:t>
      </w:r>
      <w:bookmarkEnd w:id="6"/>
    </w:p>
    <w:p w14:paraId="1258A96B" w14:textId="77777777" w:rsidR="00EE30B1" w:rsidRDefault="00351501">
      <w:pPr>
        <w:jc w:val="both"/>
      </w:pPr>
      <w:r>
        <w:t xml:space="preserve">El presente informe documenta la resolución del Caso 1 de Minería de Datos: la construcción y comparación de modelos de clasificación supervisada para predecir si una transacción financiera es fraudulenta, en un conjunto de 50,000 transacciones con apenas un 1.82% de fraudes. El objetivo fue priorizar las transacciones de mayor riesgo para la revisión antifraude, controlando el desbalance de clases y evitando la fuga de información. Se siguió un protocolo experimental: análisis exploratorio, exclusión justificada de variables identificadoras y redundantes, partición estratificada 80/20 con el conjunto de prueba aislado, preprocesamiento dentro de </w:t>
      </w:r>
      <w:r>
        <w:rPr>
          <w:i/>
        </w:rPr>
        <w:t>pipelines</w:t>
      </w:r>
      <w:r>
        <w:t xml:space="preserve"> y validación cruzada estratificada de cinco particiones sobre el entrenamiento. Se compararon Regresión Logística, Árbol de Decisión, Random Forest y Gradient Boosting, ajustando sus hiperparámetros y compensando el desbalance mediante ponderación de clases. Con el PR-AUC como métrica principal, el mejor modelo fue Gradient Boosting con árboles de profundidad uno (PR-AUC de 0.062 en validación cruzada y de 0.051 en prueba, frente a 0.018 de un clasificador aleatorio; ROC-AUC de 0.702 en prueba), sin sobreajuste relevante. Sin embargo, todos los modelos convergen en un mismo techo de rendimiento y su precisión (≈ 8%) es insuficiente para un sistema en producción. Pruebas de permutación y de bondad de ajuste demuestran que los datos son sintéticos y contienen una señal real pero débil y aditiva. Se concluye que la metodología es válida y reproducible, pero que el modelo solo podría servir como apoyo para priorizar la revisión manual; un despliegue real requiere datos más ricos y validación temporal.</w:t>
      </w:r>
    </w:p>
    <w:p w14:paraId="6E683A85" w14:textId="77777777" w:rsidR="00EE30B1" w:rsidRDefault="00351501">
      <w:r>
        <w:rPr>
          <w:i/>
        </w:rPr>
        <w:t>Palabras clave:</w:t>
      </w:r>
      <w:r>
        <w:t xml:space="preserve"> inteligencia artificial, análisis de datos, instituciones financieras, gestión de riesgos</w:t>
      </w:r>
    </w:p>
    <w:p w14:paraId="2F99F98D" w14:textId="77777777" w:rsidR="00EE30B1" w:rsidRDefault="00351501">
      <w:pPr>
        <w:pStyle w:val="Ttulo1"/>
        <w:pageBreakBefore/>
      </w:pPr>
      <w:bookmarkStart w:id="7" w:name="_Toc243934069"/>
      <w:r>
        <w:lastRenderedPageBreak/>
        <w:t>Abstract</w:t>
      </w:r>
      <w:bookmarkEnd w:id="7"/>
    </w:p>
    <w:p w14:paraId="41076C2A" w14:textId="77777777" w:rsidR="00EE30B1" w:rsidRDefault="00351501">
      <w:pPr>
        <w:jc w:val="both"/>
      </w:pPr>
      <w:r>
        <w:t>This report documents the solution of Data Mining Case 1: building and comparing supervised classification models to predict whether a financial transaction is fraudulent, using a dataset of 50,000 transactions with only 1.82% frauds. The goal was to prioritize the riskiest transactions for anti-fraud review while handling class imbalance and avoiding data leakage. An experimental protocol was followed: exploratory analysis, justified removal of identifier and redundant variables, a stratified 80/20 split with an isolated test set, preprocessing inside pipelines, and stratified five-fold cross-validation on the training set. Logistic Regression, Decision Tree, Random Forest and Gradient Boosting were compared, tuning their hyperparameters and handling imbalance through class weighting. Using PR-AUC as the main metric, the best model was Gradient Boosting with depth-one trees (PR-AUC of 0.062 in cross-validation and 0.051 on the test set, versus 0.018 for a random classifier; test ROC-AUC of 0.702), with no relevant overfitting. However, all models converge to the same performance ceiling and their precision (≈ 8%) is insufficient for a production system. Permutation and goodness-of-fit tests show that the data are synthetic and contain a real but weak and additive signal. The methodology is valid and reproducible, but the model could only support the prioritization of manual reviews; a real deployment requires richer data and temporal validation.</w:t>
      </w:r>
    </w:p>
    <w:p w14:paraId="54CD6E35" w14:textId="77777777" w:rsidR="00EE30B1" w:rsidRDefault="00351501">
      <w:r>
        <w:rPr>
          <w:i/>
        </w:rPr>
        <w:t>Keywords:</w:t>
      </w:r>
      <w:r>
        <w:t xml:space="preserve"> artificial intelligence, data analysis, financial institutions, risk management</w:t>
      </w:r>
    </w:p>
    <w:p w14:paraId="6809D71F" w14:textId="77777777" w:rsidR="00EE30B1" w:rsidRDefault="00EE30B1">
      <w:pPr>
        <w:sectPr w:rsidR="00EE30B1">
          <w:headerReference w:type="default" r:id="rId9"/>
          <w:pgSz w:w="12240" w:h="15840"/>
          <w:pgMar w:top="1440" w:right="1440" w:bottom="1440" w:left="1440" w:header="720" w:footer="720" w:gutter="0"/>
          <w:pgNumType w:fmt="lowerRoman" w:start="1"/>
          <w:cols w:space="720"/>
          <w:docGrid w:linePitch="360"/>
        </w:sectPr>
      </w:pPr>
    </w:p>
    <w:p w14:paraId="5C8EA15E" w14:textId="77777777" w:rsidR="00EE30B1" w:rsidRDefault="00351501">
      <w:pPr>
        <w:pStyle w:val="Ttulo1"/>
      </w:pPr>
      <w:bookmarkStart w:id="8" w:name="_Toc243934070"/>
      <w:r>
        <w:lastRenderedPageBreak/>
        <w:t>INTRODUCCIÓN</w:t>
      </w:r>
      <w:bookmarkEnd w:id="8"/>
    </w:p>
    <w:p w14:paraId="66D17C92" w14:textId="77777777" w:rsidR="00EE30B1" w:rsidRDefault="00351501">
      <w:pPr>
        <w:pStyle w:val="CuerpoAPA"/>
      </w:pPr>
      <w:r>
        <w:t xml:space="preserve">El crecimiento de los pagos con tarjeta ha multiplicado el volumen de transacciones que una entidad financiera debe supervisar. Solo una fracción muy pequeña corresponde a fraudes, pero su impacto económico y reputacional es alto, por lo que se necesitan sistemas que identifiquen de forma temprana las operaciones sospechosas [1]. Como revisar todas las transacciones es inviable, el problema se plantea como uno de </w:t>
      </w:r>
      <w:r>
        <w:rPr>
          <w:b/>
        </w:rPr>
        <w:t>priorización</w:t>
      </w:r>
      <w:r>
        <w:t>: ordenarlas según su riesgo para que el equipo antifraude concentre su capacidad en las más sospechosas.</w:t>
      </w:r>
    </w:p>
    <w:p w14:paraId="0DA4DCB0" w14:textId="77777777" w:rsidR="00EE30B1" w:rsidRDefault="00351501">
      <w:pPr>
        <w:pStyle w:val="CuerpoAPA"/>
      </w:pPr>
      <w:r>
        <w:t xml:space="preserve">La clasificación supervisada permite abordar este problema entrenando, con transacciones históricas etiquetadas, un modelo que estime la probabilidad de fraude de transacciones nuevas [2]. La tarea presenta tres dificultades: el </w:t>
      </w:r>
      <w:r>
        <w:rPr>
          <w:b/>
        </w:rPr>
        <w:t>desbalance de clases</w:t>
      </w:r>
      <w:r>
        <w:t xml:space="preserve">, que vuelve inútil la exactitud [3]; la </w:t>
      </w:r>
      <w:r>
        <w:rPr>
          <w:b/>
        </w:rPr>
        <w:t>fuga de información</w:t>
      </w:r>
      <w:r>
        <w:t xml:space="preserve">, que produce métricas optimistas si el conjunto de prueba influye en el modelado [4]; y el equilibrio entre no detectar un fraude y generar falsas alarmas [5]. El caso práctico asignado [6] proporciona 50,000 transacciones con 20 variables y la etiqueta </w:t>
      </w:r>
      <w:r>
        <w:rPr>
          <w:rFonts w:ascii="Courier New" w:eastAsia="Courier New" w:hAnsi="Courier New" w:cs="Courier New"/>
          <w:sz w:val="20"/>
        </w:rPr>
        <w:t>fraud</w:t>
      </w:r>
      <w:r>
        <w:t xml:space="preserve">, y exige un protocolo de doce pasos: aislar el conjunto de prueba, preprocesar dentro de </w:t>
      </w:r>
      <w:r>
        <w:rPr>
          <w:i/>
        </w:rPr>
        <w:t>pipelines</w:t>
      </w:r>
      <w:r>
        <w:t>, comparar al menos cuatro algoritmos con validación cruzada estratificada y no elegir el modelo por exactitud.</w:t>
      </w:r>
    </w:p>
    <w:p w14:paraId="08B2F1C8" w14:textId="77777777" w:rsidR="00EE30B1" w:rsidRDefault="00351501">
      <w:pPr>
        <w:pStyle w:val="Ttulo2"/>
      </w:pPr>
      <w:bookmarkStart w:id="9" w:name="_Toc243934071"/>
      <w:r>
        <w:t>Objetivos</w:t>
      </w:r>
      <w:bookmarkEnd w:id="9"/>
    </w:p>
    <w:p w14:paraId="53F22EB7" w14:textId="77777777" w:rsidR="00EE30B1" w:rsidRDefault="00351501">
      <w:r>
        <w:rPr>
          <w:b/>
        </w:rPr>
        <w:t>Objetivo general.</w:t>
      </w:r>
      <w:r>
        <w:t xml:space="preserve"> Construir y comparar modelos de clasificación supervisada que predigan la variable </w:t>
      </w:r>
      <w:r>
        <w:rPr>
          <w:rFonts w:ascii="Courier New" w:eastAsia="Courier New" w:hAnsi="Courier New" w:cs="Courier New"/>
          <w:sz w:val="20"/>
        </w:rPr>
        <w:t>fraud</w:t>
      </w:r>
      <w:r>
        <w:t>, controlando el desbalance y evitando la fuga de información, para seleccionar y evaluar un modelo que priorice las transacciones de mayor riesgo.</w:t>
      </w:r>
    </w:p>
    <w:p w14:paraId="0CF71101" w14:textId="77777777" w:rsidR="00EE30B1" w:rsidRDefault="00351501">
      <w:r>
        <w:rPr>
          <w:b/>
        </w:rPr>
        <w:t>Objetivos específicos:</w:t>
      </w:r>
    </w:p>
    <w:p w14:paraId="7D5403C3" w14:textId="77777777" w:rsidR="00EE30B1" w:rsidRDefault="00351501">
      <w:pPr>
        <w:ind w:left="720" w:hanging="357"/>
      </w:pPr>
      <w:r>
        <w:t>1. Verificar la calidad de los datos y caracterizar, mediante un análisis exploratorio, su relación con el fraude.</w:t>
      </w:r>
    </w:p>
    <w:p w14:paraId="1B215D15" w14:textId="77777777" w:rsidR="00EE30B1" w:rsidRDefault="00351501">
      <w:pPr>
        <w:ind w:left="720" w:hanging="357"/>
      </w:pPr>
      <w:r>
        <w:lastRenderedPageBreak/>
        <w:t>2. Seleccionar las predictoras y preparar una partición estratificada 80/20 con el conjunto de prueba aislado.</w:t>
      </w:r>
    </w:p>
    <w:p w14:paraId="69FCB13D" w14:textId="77777777" w:rsidR="00EE30B1" w:rsidRDefault="00351501">
      <w:pPr>
        <w:ind w:left="720" w:hanging="357"/>
      </w:pPr>
      <w:r>
        <w:t xml:space="preserve">3. Entrenar Regresión Logística, Árbol de Decisión, Random Forest y Gradient Boosting dentro de </w:t>
      </w:r>
      <w:r>
        <w:rPr>
          <w:i/>
        </w:rPr>
        <w:t>pipelines</w:t>
      </w:r>
      <w:r>
        <w:t>, ajustando sus hiperparámetros con validación cruzada estratificada de cinco particiones.</w:t>
      </w:r>
    </w:p>
    <w:p w14:paraId="1E285D5C" w14:textId="77777777" w:rsidR="00EE30B1" w:rsidRDefault="00351501">
      <w:pPr>
        <w:ind w:left="720" w:hanging="357"/>
      </w:pPr>
      <w:r>
        <w:t>4. Comparar los modelos con métricas para clases desbalanceadas y seleccionar el modelo final con un criterio justificado.</w:t>
      </w:r>
    </w:p>
    <w:p w14:paraId="0D9250FE" w14:textId="77777777" w:rsidR="00EE30B1" w:rsidRDefault="00351501">
      <w:pPr>
        <w:ind w:left="720" w:hanging="357"/>
      </w:pPr>
      <w:r>
        <w:t>5. Evaluar una única vez el modelo final en prueba y analizar sus errores y su impacto operativo.</w:t>
      </w:r>
    </w:p>
    <w:p w14:paraId="4139C716" w14:textId="77777777" w:rsidR="00EE30B1" w:rsidRDefault="00351501">
      <w:pPr>
        <w:ind w:left="720" w:hanging="357"/>
      </w:pPr>
      <w:r>
        <w:t>6. Identificar las variables influyentes, las limitaciones y las acciones necesarias antes de un despliegue real.</w:t>
      </w:r>
    </w:p>
    <w:p w14:paraId="60977447" w14:textId="77777777" w:rsidR="00EE30B1" w:rsidRDefault="00351501">
      <w:pPr>
        <w:pStyle w:val="CuerpoAPA"/>
      </w:pPr>
      <w:r>
        <w:t>El documento sigue la guía metodológica del examen complexivo [7]: el Capítulo I presenta los fundamentos teóricos; el II, la metodología; el III, los resultados; el IV, su discusión; y el V, las conclusiones y recomendaciones. Los anexos recogen el cumplimiento de los doce pasos del caso, las alternativas descartadas y la estructura del repositorio.</w:t>
      </w:r>
    </w:p>
    <w:p w14:paraId="2D54A71A" w14:textId="77777777" w:rsidR="00EE30B1" w:rsidRDefault="00351501">
      <w:pPr>
        <w:pStyle w:val="Ttulo1"/>
        <w:pageBreakBefore/>
      </w:pPr>
      <w:bookmarkStart w:id="10" w:name="_Toc243934072"/>
      <w:r>
        <w:lastRenderedPageBreak/>
        <w:t>CAPÍTULO I</w:t>
      </w:r>
      <w:bookmarkEnd w:id="10"/>
    </w:p>
    <w:p w14:paraId="239B6C16" w14:textId="77777777" w:rsidR="00EE30B1" w:rsidRDefault="00351501">
      <w:pPr>
        <w:pStyle w:val="Ttulo1"/>
      </w:pPr>
      <w:bookmarkStart w:id="11" w:name="_Toc243934073"/>
      <w:r>
        <w:t>TEORÍA</w:t>
      </w:r>
      <w:bookmarkEnd w:id="11"/>
    </w:p>
    <w:p w14:paraId="1C8E4117" w14:textId="77777777" w:rsidR="00EE30B1" w:rsidRDefault="00351501">
      <w:pPr>
        <w:pStyle w:val="Ttulo2"/>
      </w:pPr>
      <w:bookmarkStart w:id="12" w:name="_Toc243934074"/>
      <w:r>
        <w:t>1.1. Clasificación supervisada con clases desbalanceadas</w:t>
      </w:r>
      <w:bookmarkEnd w:id="12"/>
    </w:p>
    <w:p w14:paraId="1863D292" w14:textId="77777777" w:rsidR="00EE30B1" w:rsidRDefault="00351501">
      <w:pPr>
        <w:pStyle w:val="CuerpoAPA"/>
      </w:pPr>
      <w:r>
        <w:t xml:space="preserve">La clasificación supervisada aprende, a partir de ejemplos etiquetados, una función que asigna cada observación a una clase [8]. La mayoría de los clasificadores entregan una </w:t>
      </w:r>
      <w:r>
        <w:rPr>
          <w:b/>
        </w:rPr>
        <w:t>probabilidad</w:t>
      </w:r>
      <w:r>
        <w:t xml:space="preserve">, y la clase se obtiene comparándola con un </w:t>
      </w:r>
      <w:r>
        <w:rPr>
          <w:b/>
        </w:rPr>
        <w:t>umbral de decisión</w:t>
      </w:r>
      <w:r>
        <w:t xml:space="preserve">, ajustable según el costo de cada error [9]. En fraude, la utilidad del modelo depende sobre todo de su capacidad para </w:t>
      </w:r>
      <w:r>
        <w:rPr>
          <w:b/>
        </w:rPr>
        <w:t>ordenar</w:t>
      </w:r>
      <w:r>
        <w:t xml:space="preserve"> las transacciones por riesgo, de modo que revisar primero las más probables detecte más fraudes con el mismo esfuerzo [5].</w:t>
      </w:r>
    </w:p>
    <w:p w14:paraId="4891DBE4" w14:textId="77777777" w:rsidR="00EE30B1" w:rsidRDefault="00351501">
      <w:pPr>
        <w:pStyle w:val="CuerpoAPA"/>
      </w:pPr>
      <w:r>
        <w:t xml:space="preserve">Cuando una clase es muy poco frecuente, los algoritmos tienden a favorecer a la mayoritaria y aprenden la minoritaria con alta variabilidad [3]. Las estrategias habituales son tres: la </w:t>
      </w:r>
      <w:r>
        <w:rPr>
          <w:b/>
        </w:rPr>
        <w:t>ponderación de clases</w:t>
      </w:r>
      <w:r>
        <w:t>, que penaliza más los errores sobre la clase rara (</w:t>
      </w:r>
      <w:r>
        <w:rPr>
          <w:rFonts w:ascii="Courier New" w:eastAsia="Courier New" w:hAnsi="Courier New" w:cs="Courier New"/>
          <w:sz w:val="20"/>
        </w:rPr>
        <w:t>class_weight</w:t>
      </w:r>
      <w:r>
        <w:t xml:space="preserve"> en scikit-learn [10]); el </w:t>
      </w:r>
      <w:r>
        <w:rPr>
          <w:b/>
        </w:rPr>
        <w:t>remuestreo</w:t>
      </w:r>
      <w:r>
        <w:t xml:space="preserve">, como SMOTE, que genera ejemplos sintéticos de la clase minoritaria [11] y debe aplicarse solo dentro de cada partición de entrenamiento [4]; y el </w:t>
      </w:r>
      <w:r>
        <w:rPr>
          <w:b/>
        </w:rPr>
        <w:t>ajuste del umbral</w:t>
      </w:r>
      <w:r>
        <w:t>.</w:t>
      </w:r>
    </w:p>
    <w:p w14:paraId="1EADA427" w14:textId="77777777" w:rsidR="00EE30B1" w:rsidRDefault="00351501">
      <w:pPr>
        <w:pStyle w:val="Ttulo2"/>
      </w:pPr>
      <w:bookmarkStart w:id="13" w:name="_Toc243934075"/>
      <w:r>
        <w:t>1.2. Algoritmos de clasificación</w:t>
      </w:r>
      <w:bookmarkEnd w:id="13"/>
    </w:p>
    <w:p w14:paraId="067F3C58" w14:textId="77777777" w:rsidR="00EE30B1" w:rsidRDefault="00351501">
      <w:pPr>
        <w:pStyle w:val="CuerpoAPA"/>
      </w:pPr>
      <w:r>
        <w:t xml:space="preserve">La </w:t>
      </w:r>
      <w:r>
        <w:rPr>
          <w:b/>
        </w:rPr>
        <w:t>Regresión Logística</w:t>
      </w:r>
      <w:r>
        <w:t xml:space="preserve"> modela el logaritmo de las probabilidades de fraude como una combinación lineal de las variables; exp(β) es el </w:t>
      </w:r>
      <w:r>
        <w:rPr>
          <w:i/>
        </w:rPr>
        <w:t>odds ratio</w:t>
      </w:r>
      <w:r>
        <w:t xml:space="preserve"> de cada variable y el parámetro </w:t>
      </w:r>
      <w:r>
        <w:rPr>
          <w:rFonts w:ascii="Courier New" w:eastAsia="Courier New" w:hAnsi="Courier New" w:cs="Courier New"/>
          <w:sz w:val="20"/>
        </w:rPr>
        <w:t>C</w:t>
      </w:r>
      <w:r>
        <w:t xml:space="preserve"> controla la regularización [8]. Requiere variables escaladas y no capta interacciones [12]. El </w:t>
      </w:r>
      <w:r>
        <w:rPr>
          <w:b/>
        </w:rPr>
        <w:t>Árbol de Decisión</w:t>
      </w:r>
      <w:r>
        <w:t xml:space="preserve"> divide los datos con preguntas binarias que reducen la impureza (Gini o entropía); es interpretable y no requiere escalado, pero tiende a sobreajustar, por lo que se limita con </w:t>
      </w:r>
      <w:r>
        <w:rPr>
          <w:rFonts w:ascii="Courier New" w:eastAsia="Courier New" w:hAnsi="Courier New" w:cs="Courier New"/>
          <w:sz w:val="20"/>
        </w:rPr>
        <w:t>max_depth</w:t>
      </w:r>
      <w:r>
        <w:t xml:space="preserve"> y </w:t>
      </w:r>
      <w:r>
        <w:rPr>
          <w:rFonts w:ascii="Courier New" w:eastAsia="Courier New" w:hAnsi="Courier New" w:cs="Courier New"/>
          <w:sz w:val="20"/>
        </w:rPr>
        <w:t>min_samples_leaf</w:t>
      </w:r>
      <w:r>
        <w:t xml:space="preserve"> [8].</w:t>
      </w:r>
    </w:p>
    <w:p w14:paraId="5A3ABD15" w14:textId="77777777" w:rsidR="00EE30B1" w:rsidRDefault="00351501">
      <w:pPr>
        <w:pStyle w:val="CuerpoAPA"/>
      </w:pPr>
      <w:r>
        <w:rPr>
          <w:b/>
        </w:rPr>
        <w:lastRenderedPageBreak/>
        <w:t>Random Forest</w:t>
      </w:r>
      <w:r>
        <w:t xml:space="preserve"> promedia muchos árboles entrenados sobre muestras </w:t>
      </w:r>
      <w:r>
        <w:rPr>
          <w:i/>
        </w:rPr>
        <w:t>bootstrap</w:t>
      </w:r>
      <w:r>
        <w:t xml:space="preserve"> que consideran un subconjunto aleatorio de variables en cada división (</w:t>
      </w:r>
      <w:r>
        <w:rPr>
          <w:rFonts w:ascii="Courier New" w:eastAsia="Courier New" w:hAnsi="Courier New" w:cs="Courier New"/>
          <w:sz w:val="20"/>
        </w:rPr>
        <w:t>max_features</w:t>
      </w:r>
      <w:r>
        <w:t xml:space="preserve">), lo que reduce la varianza [12]. </w:t>
      </w:r>
      <w:r>
        <w:rPr>
          <w:b/>
        </w:rPr>
        <w:t>Gradient Boosting</w:t>
      </w:r>
      <w:r>
        <w:t xml:space="preserve"> añade árboles pequeños de forma secuencial, cada uno corrigiendo los errores de los anteriores [13]; con árboles de profundidad uno (</w:t>
      </w:r>
      <w:r>
        <w:rPr>
          <w:i/>
        </w:rPr>
        <w:t>tocones</w:t>
      </w:r>
      <w:r>
        <w:t xml:space="preserve">), el modelo es una suma de efectos individuales sin interacciones. Se usó </w:t>
      </w:r>
      <w:r>
        <w:rPr>
          <w:rFonts w:ascii="Courier New" w:eastAsia="Courier New" w:hAnsi="Courier New" w:cs="Courier New"/>
          <w:sz w:val="20"/>
        </w:rPr>
        <w:t>HistGradientBoostingClassifier</w:t>
      </w:r>
      <w:r>
        <w:t>, inspirado en LightGBM [13].</w:t>
      </w:r>
    </w:p>
    <w:p w14:paraId="1A74A28D" w14:textId="77777777" w:rsidR="00EE30B1" w:rsidRDefault="00351501">
      <w:pPr>
        <w:pStyle w:val="Ttulo2"/>
      </w:pPr>
      <w:bookmarkStart w:id="14" w:name="_Toc243934076"/>
      <w:r>
        <w:t>1.3. Validación, métricas e interpretación</w:t>
      </w:r>
      <w:bookmarkEnd w:id="14"/>
    </w:p>
    <w:p w14:paraId="078CBF7C" w14:textId="77777777" w:rsidR="00EE30B1" w:rsidRDefault="00351501">
      <w:pPr>
        <w:pStyle w:val="CuerpoAPA"/>
      </w:pPr>
      <w:r>
        <w:t xml:space="preserve">El desempeño se estima con un </w:t>
      </w:r>
      <w:r>
        <w:rPr>
          <w:b/>
        </w:rPr>
        <w:t>conjunto de prueba</w:t>
      </w:r>
      <w:r>
        <w:t xml:space="preserve"> que se usa una sola vez al final y, sobre el entrenamiento, con </w:t>
      </w:r>
      <w:r>
        <w:rPr>
          <w:b/>
        </w:rPr>
        <w:t>validación cruzada estratificada</w:t>
      </w:r>
      <w:r>
        <w:t xml:space="preserve">, que conserva la proporción de clases en cada partición [14]. Para evitar la fuga de información, el preprocesamiento y el modelo se encapsulan en un </w:t>
      </w:r>
      <w:r>
        <w:rPr>
          <w:b/>
        </w:rPr>
        <w:t>pipeline</w:t>
      </w:r>
      <w:r>
        <w:t>, de modo que las transformaciones se aprenden solo con los datos de entrenamiento de cada partición; además, elegir la mejor de muchas configuraciones produce una estimación algo optimista [15].</w:t>
      </w:r>
    </w:p>
    <w:p w14:paraId="3D9ABDBB" w14:textId="77777777" w:rsidR="00EE30B1" w:rsidRDefault="00351501">
      <w:pPr>
        <w:pStyle w:val="CuerpoAPA"/>
      </w:pPr>
      <w:r>
        <w:t xml:space="preserve">A partir de la matriz de confusión (VP, FP, FN, VN) se definen </w:t>
      </w:r>
      <w:r>
        <w:rPr>
          <w:b/>
        </w:rPr>
        <w:t>Precision</w:t>
      </w:r>
      <w:r>
        <w:t xml:space="preserve"> = VP/(VP + FP), </w:t>
      </w:r>
      <w:r>
        <w:rPr>
          <w:b/>
        </w:rPr>
        <w:t>Recall</w:t>
      </w:r>
      <w:r>
        <w:t xml:space="preserve"> = VP/(VP + FN) y </w:t>
      </w:r>
      <w:r>
        <w:rPr>
          <w:b/>
        </w:rPr>
        <w:t>F1</w:t>
      </w:r>
      <w:r>
        <w:t xml:space="preserve">, su media armónica. El </w:t>
      </w:r>
      <w:r>
        <w:rPr>
          <w:b/>
        </w:rPr>
        <w:t>ROC-AUC</w:t>
      </w:r>
      <w:r>
        <w:t xml:space="preserve"> mide la capacidad de ordenar (azar = 0.5), pero con clases muy desbalanceadas resulta optimista; el </w:t>
      </w:r>
      <w:r>
        <w:rPr>
          <w:b/>
        </w:rPr>
        <w:t>PR-AUC</w:t>
      </w:r>
      <w:r>
        <w:t xml:space="preserve"> se centra en la clase positiva y su valor de azar es la tasa de fraude (≈ 0.018), por lo que es la métrica principal de este trabajo [3], [16]. Para interpretar los modelos se usa la </w:t>
      </w:r>
      <w:r>
        <w:rPr>
          <w:b/>
        </w:rPr>
        <w:t>importancia por permutación</w:t>
      </w:r>
      <w:r>
        <w:t xml:space="preserve"> [17], y para comprobar que el desempeño no es fruto del azar, la </w:t>
      </w:r>
      <w:r>
        <w:rPr>
          <w:b/>
        </w:rPr>
        <w:t>prueba de permutación</w:t>
      </w:r>
      <w:r>
        <w:t xml:space="preserve"> de etiquetas [18].</w:t>
      </w:r>
    </w:p>
    <w:p w14:paraId="746D85EC" w14:textId="77777777" w:rsidR="00EE30B1" w:rsidRDefault="00351501">
      <w:pPr>
        <w:pStyle w:val="Ttulo1"/>
        <w:pageBreakBefore/>
      </w:pPr>
      <w:bookmarkStart w:id="15" w:name="_Toc243934077"/>
      <w:r>
        <w:lastRenderedPageBreak/>
        <w:t>CAPÍTULO II</w:t>
      </w:r>
      <w:bookmarkEnd w:id="15"/>
    </w:p>
    <w:p w14:paraId="28B7AA85" w14:textId="77777777" w:rsidR="00EE30B1" w:rsidRDefault="00351501">
      <w:pPr>
        <w:pStyle w:val="Ttulo1"/>
      </w:pPr>
      <w:bookmarkStart w:id="16" w:name="_Toc243934078"/>
      <w:r>
        <w:t>METODOLOGÍA EXPERIMENTAL</w:t>
      </w:r>
      <w:bookmarkEnd w:id="16"/>
    </w:p>
    <w:p w14:paraId="2915667E" w14:textId="77777777" w:rsidR="00EE30B1" w:rsidRDefault="00351501">
      <w:pPr>
        <w:pStyle w:val="CuerpoAPA"/>
      </w:pPr>
      <w:r>
        <w:t>La metodología cumple los doce pasos del caso y garantiza que ningún dato del conjunto de prueba influya en el modelado. La Figura 1 resume el flujo con la numeración del caso: los pasos 1 a 5 preparan los datos y los pasos 6 a 12 construyen, comparan, evalúan e interpretan los modelos.</w:t>
      </w:r>
    </w:p>
    <w:p w14:paraId="3509AFC3" w14:textId="77777777" w:rsidR="00EE30B1" w:rsidRDefault="00351501">
      <w:pPr>
        <w:keepNext/>
      </w:pPr>
      <w:r>
        <w:rPr>
          <w:rFonts w:ascii="Arial" w:eastAsia="Arial" w:hAnsi="Arial" w:cs="Arial"/>
          <w:b/>
          <w:sz w:val="16"/>
        </w:rPr>
        <w:t>Figura 1</w:t>
      </w:r>
      <w:r>
        <w:fldChar w:fldCharType="begin"/>
      </w:r>
      <w:r>
        <w:instrText>TC "</w:instrText>
      </w:r>
      <w:bookmarkStart w:id="17" w:name="_Toc243934117"/>
      <w:r>
        <w:instrText>Figura 1. Flujo metodológico del experimento</w:instrText>
      </w:r>
      <w:bookmarkEnd w:id="17"/>
      <w:r>
        <w:instrText>" \f f \l 1</w:instrText>
      </w:r>
      <w:r>
        <w:fldChar w:fldCharType="end"/>
      </w:r>
    </w:p>
    <w:p w14:paraId="4FA8AA53" w14:textId="77777777" w:rsidR="00EE30B1" w:rsidRDefault="00351501">
      <w:pPr>
        <w:keepNext/>
      </w:pPr>
      <w:r>
        <w:rPr>
          <w:rFonts w:ascii="Arial" w:eastAsia="Arial" w:hAnsi="Arial" w:cs="Arial"/>
          <w:i/>
          <w:sz w:val="16"/>
        </w:rPr>
        <w:t>Flujo metodológico del experimento</w:t>
      </w:r>
    </w:p>
    <w:p w14:paraId="149B0DDE" w14:textId="77777777" w:rsidR="00EE30B1" w:rsidRDefault="00351501">
      <w:pPr>
        <w:keepNext/>
        <w:spacing w:line="240" w:lineRule="auto"/>
        <w:jc w:val="center"/>
      </w:pPr>
      <w:r>
        <w:rPr>
          <w:noProof/>
        </w:rPr>
        <w:drawing>
          <wp:inline distT="0" distB="0" distL="0" distR="0" wp14:anchorId="626456E0" wp14:editId="3E65B85A">
            <wp:extent cx="5040000" cy="19925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flujo_metodologico.png"/>
                    <pic:cNvPicPr/>
                  </pic:nvPicPr>
                  <pic:blipFill>
                    <a:blip r:embed="rId10"/>
                    <a:stretch>
                      <a:fillRect/>
                    </a:stretch>
                  </pic:blipFill>
                  <pic:spPr>
                    <a:xfrm>
                      <a:off x="0" y="0"/>
                      <a:ext cx="5040000" cy="1992558"/>
                    </a:xfrm>
                    <a:prstGeom prst="rect">
                      <a:avLst/>
                    </a:prstGeom>
                  </pic:spPr>
                </pic:pic>
              </a:graphicData>
            </a:graphic>
          </wp:inline>
        </w:drawing>
      </w:r>
    </w:p>
    <w:p w14:paraId="1B6FBDB7" w14:textId="77777777" w:rsidR="00EE30B1" w:rsidRDefault="00351501">
      <w:r>
        <w:rPr>
          <w:rFonts w:ascii="Arial" w:eastAsia="Arial" w:hAnsi="Arial" w:cs="Arial"/>
          <w:i/>
          <w:sz w:val="16"/>
        </w:rPr>
        <w:t xml:space="preserve">Nota. </w:t>
      </w:r>
      <w:r>
        <w:rPr>
          <w:rFonts w:ascii="Arial" w:eastAsia="Arial" w:hAnsi="Arial" w:cs="Arial"/>
          <w:sz w:val="16"/>
        </w:rPr>
        <w:t xml:space="preserve">Pasos 1 a 5 en </w:t>
      </w:r>
      <w:r>
        <w:rPr>
          <w:rFonts w:ascii="Courier New" w:eastAsia="Courier New" w:hAnsi="Courier New" w:cs="Courier New"/>
          <w:sz w:val="16"/>
        </w:rPr>
        <w:t>01_EDA.ipynb</w:t>
      </w:r>
      <w:r>
        <w:rPr>
          <w:rFonts w:ascii="Arial" w:eastAsia="Arial" w:hAnsi="Arial" w:cs="Arial"/>
          <w:sz w:val="16"/>
        </w:rPr>
        <w:t xml:space="preserve"> y </w:t>
      </w:r>
      <w:r>
        <w:rPr>
          <w:rFonts w:ascii="Courier New" w:eastAsia="Courier New" w:hAnsi="Courier New" w:cs="Courier New"/>
          <w:sz w:val="16"/>
        </w:rPr>
        <w:t>comun.py</w:t>
      </w:r>
      <w:r>
        <w:rPr>
          <w:rFonts w:ascii="Arial" w:eastAsia="Arial" w:hAnsi="Arial" w:cs="Arial"/>
          <w:sz w:val="16"/>
        </w:rPr>
        <w:t xml:space="preserve">; pasos 6 a 12 en los notebooks </w:t>
      </w:r>
      <w:r>
        <w:rPr>
          <w:rFonts w:ascii="Courier New" w:eastAsia="Courier New" w:hAnsi="Courier New" w:cs="Courier New"/>
          <w:sz w:val="16"/>
        </w:rPr>
        <w:t>02</w:t>
      </w:r>
      <w:r>
        <w:rPr>
          <w:rFonts w:ascii="Arial" w:eastAsia="Arial" w:hAnsi="Arial" w:cs="Arial"/>
          <w:sz w:val="16"/>
        </w:rPr>
        <w:t xml:space="preserve"> a </w:t>
      </w:r>
      <w:r>
        <w:rPr>
          <w:rFonts w:ascii="Courier New" w:eastAsia="Courier New" w:hAnsi="Courier New" w:cs="Courier New"/>
          <w:sz w:val="16"/>
        </w:rPr>
        <w:t>06</w:t>
      </w:r>
      <w:r>
        <w:rPr>
          <w:rFonts w:ascii="Arial" w:eastAsia="Arial" w:hAnsi="Arial" w:cs="Arial"/>
          <w:sz w:val="16"/>
        </w:rPr>
        <w:t>. El conjunto de prueba solo se abre en el paso 10.</w:t>
      </w:r>
    </w:p>
    <w:p w14:paraId="28CDD492" w14:textId="77777777" w:rsidR="00EE30B1" w:rsidRDefault="00EE30B1"/>
    <w:p w14:paraId="7B60BCA0" w14:textId="77777777" w:rsidR="00EE30B1" w:rsidRDefault="00351501">
      <w:pPr>
        <w:pStyle w:val="Ttulo2"/>
      </w:pPr>
      <w:bookmarkStart w:id="18" w:name="_Toc243934079"/>
      <w:r>
        <w:t>2.1. Entorno y datos</w:t>
      </w:r>
      <w:bookmarkEnd w:id="18"/>
    </w:p>
    <w:p w14:paraId="4931534A" w14:textId="77777777" w:rsidR="00EE30B1" w:rsidRDefault="00351501">
      <w:pPr>
        <w:pStyle w:val="CuerpoAPA"/>
      </w:pPr>
      <w:r>
        <w:t xml:space="preserve">Se trabajó en Python 3.13 con pandas 3.0.6 [19], NumPy 2.5.4 [20], SciPy 1.18.1 [21], scikit-learn 1.9.1 [10], imbalanced-learn 0.14.2 [22], matplotlib 3.11.2 y seaborn 0.13.2 [23], [24]. Todo proceso aleatorio usa la semilla 42, y las definiciones comunes (variables, particiones, métricas y preprocesamiento) están en el módulo </w:t>
      </w:r>
      <w:r>
        <w:rPr>
          <w:rFonts w:ascii="Courier New" w:eastAsia="Courier New" w:hAnsi="Courier New" w:cs="Courier New"/>
          <w:sz w:val="20"/>
        </w:rPr>
        <w:t>comun.py</w:t>
      </w:r>
      <w:r>
        <w:t xml:space="preserve">, de modo que los cuatro modelos se entrenan en idénticas condiciones. La solución consta de seis </w:t>
      </w:r>
      <w:r>
        <w:rPr>
          <w:i/>
        </w:rPr>
        <w:t>notebooks</w:t>
      </w:r>
      <w:r>
        <w:t xml:space="preserve">: </w:t>
      </w:r>
      <w:r>
        <w:rPr>
          <w:rFonts w:ascii="Courier New" w:eastAsia="Courier New" w:hAnsi="Courier New" w:cs="Courier New"/>
          <w:sz w:val="20"/>
        </w:rPr>
        <w:t>01_EDA</w:t>
      </w:r>
      <w:r>
        <w:t xml:space="preserve">, uno por modelo y </w:t>
      </w:r>
      <w:r>
        <w:rPr>
          <w:rFonts w:ascii="Courier New" w:eastAsia="Courier New" w:hAnsi="Courier New" w:cs="Courier New"/>
          <w:sz w:val="20"/>
        </w:rPr>
        <w:t>06_evaluacion</w:t>
      </w:r>
      <w:r>
        <w:t>.</w:t>
      </w:r>
    </w:p>
    <w:p w14:paraId="04551FD1" w14:textId="77777777" w:rsidR="00EE30B1" w:rsidRDefault="00351501">
      <w:pPr>
        <w:pStyle w:val="CuerpoAPA"/>
      </w:pPr>
      <w:r>
        <w:lastRenderedPageBreak/>
        <w:t xml:space="preserve">El archivo </w:t>
      </w:r>
      <w:r>
        <w:rPr>
          <w:rFonts w:ascii="Courier New" w:eastAsia="Courier New" w:hAnsi="Courier New" w:cs="Courier New"/>
          <w:sz w:val="20"/>
        </w:rPr>
        <w:t>transacciones_fraude_bigdata.csv</w:t>
      </w:r>
      <w:r>
        <w:t xml:space="preserve"> contiene 50,000 transacciones y 20 variables, descritas en la Tabla 1 junto con su uso final. La etiqueta </w:t>
      </w:r>
      <w:r>
        <w:rPr>
          <w:rFonts w:ascii="Courier New" w:eastAsia="Courier New" w:hAnsi="Courier New" w:cs="Courier New"/>
          <w:sz w:val="20"/>
        </w:rPr>
        <w:t>fraud</w:t>
      </w:r>
      <w:r>
        <w:t xml:space="preserve"> vale 1 en 909 transacciones (1.818%).</w:t>
      </w:r>
    </w:p>
    <w:p w14:paraId="50B257E9" w14:textId="77777777" w:rsidR="00EE30B1" w:rsidRDefault="00351501">
      <w:pPr>
        <w:keepNext/>
      </w:pPr>
      <w:r>
        <w:rPr>
          <w:rFonts w:ascii="Arial" w:eastAsia="Arial" w:hAnsi="Arial" w:cs="Arial"/>
          <w:b/>
          <w:sz w:val="16"/>
        </w:rPr>
        <w:t>Tabla 1</w:t>
      </w:r>
      <w:r>
        <w:fldChar w:fldCharType="begin"/>
      </w:r>
      <w:r>
        <w:instrText>TC "</w:instrText>
      </w:r>
      <w:bookmarkStart w:id="19" w:name="_Toc243934106"/>
      <w:r>
        <w:instrText>Tabla 1. Variables del conjunto de datos y uso final en el modelado</w:instrText>
      </w:r>
      <w:bookmarkEnd w:id="19"/>
      <w:r>
        <w:instrText>" \f t \l 1</w:instrText>
      </w:r>
      <w:r>
        <w:fldChar w:fldCharType="end"/>
      </w:r>
    </w:p>
    <w:p w14:paraId="64E36E51" w14:textId="77777777" w:rsidR="00EE30B1" w:rsidRDefault="00351501">
      <w:pPr>
        <w:keepNext/>
      </w:pPr>
      <w:r>
        <w:rPr>
          <w:rFonts w:ascii="Arial" w:eastAsia="Arial" w:hAnsi="Arial" w:cs="Arial"/>
          <w:i/>
          <w:sz w:val="16"/>
        </w:rPr>
        <w:t>Variables del conjunto de datos y uso final en el modelado</w:t>
      </w:r>
    </w:p>
    <w:tbl>
      <w:tblPr>
        <w:tblW w:w="0" w:type="auto"/>
        <w:jc w:val="center"/>
        <w:tblLayout w:type="fixed"/>
        <w:tblLook w:val="04A0" w:firstRow="1" w:lastRow="0" w:firstColumn="1" w:lastColumn="0" w:noHBand="0" w:noVBand="1"/>
      </w:tblPr>
      <w:tblGrid>
        <w:gridCol w:w="2041"/>
        <w:gridCol w:w="1134"/>
        <w:gridCol w:w="3628"/>
        <w:gridCol w:w="2268"/>
      </w:tblGrid>
      <w:tr w:rsidR="00EE30B1" w14:paraId="1F5A2A48" w14:textId="77777777">
        <w:trPr>
          <w:tblHeader/>
          <w:jc w:val="center"/>
        </w:trPr>
        <w:tc>
          <w:tcPr>
            <w:tcW w:w="2041" w:type="dxa"/>
            <w:tcBorders>
              <w:top w:val="single" w:sz="6" w:space="0" w:color="000000"/>
              <w:left w:val="nil"/>
              <w:bottom w:val="single" w:sz="6" w:space="0" w:color="000000"/>
              <w:right w:val="nil"/>
            </w:tcBorders>
          </w:tcPr>
          <w:p w14:paraId="040C101E" w14:textId="77777777" w:rsidR="00EE30B1" w:rsidRDefault="00351501">
            <w:pPr>
              <w:spacing w:before="40" w:after="40" w:line="240" w:lineRule="auto"/>
              <w:jc w:val="center"/>
            </w:pPr>
            <w:r>
              <w:rPr>
                <w:rFonts w:ascii="Arial" w:eastAsia="Arial" w:hAnsi="Arial" w:cs="Arial"/>
                <w:b/>
                <w:sz w:val="16"/>
              </w:rPr>
              <w:t>Variable</w:t>
            </w:r>
          </w:p>
        </w:tc>
        <w:tc>
          <w:tcPr>
            <w:tcW w:w="1134" w:type="dxa"/>
            <w:tcBorders>
              <w:top w:val="single" w:sz="6" w:space="0" w:color="000000"/>
              <w:left w:val="nil"/>
              <w:bottom w:val="single" w:sz="6" w:space="0" w:color="000000"/>
              <w:right w:val="nil"/>
            </w:tcBorders>
          </w:tcPr>
          <w:p w14:paraId="5DD2F795" w14:textId="77777777" w:rsidR="00EE30B1" w:rsidRDefault="00351501">
            <w:pPr>
              <w:spacing w:before="40" w:after="40" w:line="240" w:lineRule="auto"/>
              <w:jc w:val="center"/>
            </w:pPr>
            <w:r>
              <w:rPr>
                <w:rFonts w:ascii="Arial" w:eastAsia="Arial" w:hAnsi="Arial" w:cs="Arial"/>
                <w:b/>
                <w:sz w:val="16"/>
              </w:rPr>
              <w:t>Tipo</w:t>
            </w:r>
          </w:p>
        </w:tc>
        <w:tc>
          <w:tcPr>
            <w:tcW w:w="3628" w:type="dxa"/>
            <w:tcBorders>
              <w:top w:val="single" w:sz="6" w:space="0" w:color="000000"/>
              <w:left w:val="nil"/>
              <w:bottom w:val="single" w:sz="6" w:space="0" w:color="000000"/>
              <w:right w:val="nil"/>
            </w:tcBorders>
          </w:tcPr>
          <w:p w14:paraId="0171012D" w14:textId="77777777" w:rsidR="00EE30B1" w:rsidRDefault="00351501">
            <w:pPr>
              <w:spacing w:before="40" w:after="40" w:line="240" w:lineRule="auto"/>
              <w:jc w:val="center"/>
            </w:pPr>
            <w:r>
              <w:rPr>
                <w:rFonts w:ascii="Arial" w:eastAsia="Arial" w:hAnsi="Arial" w:cs="Arial"/>
                <w:b/>
                <w:sz w:val="16"/>
              </w:rPr>
              <w:t>Descripción</w:t>
            </w:r>
          </w:p>
        </w:tc>
        <w:tc>
          <w:tcPr>
            <w:tcW w:w="2268" w:type="dxa"/>
            <w:tcBorders>
              <w:top w:val="single" w:sz="6" w:space="0" w:color="000000"/>
              <w:left w:val="nil"/>
              <w:bottom w:val="single" w:sz="6" w:space="0" w:color="000000"/>
              <w:right w:val="nil"/>
            </w:tcBorders>
          </w:tcPr>
          <w:p w14:paraId="6746B9FE" w14:textId="77777777" w:rsidR="00EE30B1" w:rsidRDefault="00351501">
            <w:pPr>
              <w:spacing w:before="40" w:after="40" w:line="240" w:lineRule="auto"/>
              <w:jc w:val="center"/>
            </w:pPr>
            <w:r>
              <w:rPr>
                <w:rFonts w:ascii="Arial" w:eastAsia="Arial" w:hAnsi="Arial" w:cs="Arial"/>
                <w:b/>
                <w:sz w:val="16"/>
              </w:rPr>
              <w:t>Uso final</w:t>
            </w:r>
          </w:p>
        </w:tc>
      </w:tr>
      <w:tr w:rsidR="00EE30B1" w14:paraId="2F05771C" w14:textId="77777777">
        <w:trPr>
          <w:jc w:val="center"/>
        </w:trPr>
        <w:tc>
          <w:tcPr>
            <w:tcW w:w="2041" w:type="dxa"/>
            <w:tcBorders>
              <w:top w:val="nil"/>
              <w:left w:val="nil"/>
              <w:bottom w:val="nil"/>
              <w:right w:val="nil"/>
            </w:tcBorders>
          </w:tcPr>
          <w:p w14:paraId="6114C566" w14:textId="77777777" w:rsidR="00EE30B1" w:rsidRDefault="00351501">
            <w:pPr>
              <w:spacing w:before="40" w:after="40" w:line="240" w:lineRule="auto"/>
            </w:pPr>
            <w:r>
              <w:rPr>
                <w:rFonts w:ascii="Courier New" w:eastAsia="Courier New" w:hAnsi="Courier New" w:cs="Courier New"/>
                <w:sz w:val="16"/>
              </w:rPr>
              <w:t>transaction_id</w:t>
            </w:r>
          </w:p>
        </w:tc>
        <w:tc>
          <w:tcPr>
            <w:tcW w:w="1134" w:type="dxa"/>
            <w:tcBorders>
              <w:top w:val="nil"/>
              <w:left w:val="nil"/>
              <w:bottom w:val="nil"/>
              <w:right w:val="nil"/>
            </w:tcBorders>
          </w:tcPr>
          <w:p w14:paraId="74E5D190" w14:textId="77777777" w:rsidR="00EE30B1" w:rsidRDefault="00351501">
            <w:pPr>
              <w:spacing w:before="40" w:after="40" w:line="240" w:lineRule="auto"/>
            </w:pPr>
            <w:r>
              <w:rPr>
                <w:rFonts w:ascii="Arial" w:eastAsia="Arial" w:hAnsi="Arial" w:cs="Arial"/>
                <w:sz w:val="16"/>
              </w:rPr>
              <w:t>Texto</w:t>
            </w:r>
          </w:p>
        </w:tc>
        <w:tc>
          <w:tcPr>
            <w:tcW w:w="3628" w:type="dxa"/>
            <w:tcBorders>
              <w:top w:val="nil"/>
              <w:left w:val="nil"/>
              <w:bottom w:val="nil"/>
              <w:right w:val="nil"/>
            </w:tcBorders>
          </w:tcPr>
          <w:p w14:paraId="2FA576A7" w14:textId="77777777" w:rsidR="00EE30B1" w:rsidRDefault="00351501">
            <w:pPr>
              <w:spacing w:before="40" w:after="40" w:line="240" w:lineRule="auto"/>
            </w:pPr>
            <w:r>
              <w:rPr>
                <w:rFonts w:ascii="Arial" w:eastAsia="Arial" w:hAnsi="Arial" w:cs="Arial"/>
                <w:sz w:val="16"/>
              </w:rPr>
              <w:t>Identificador único de la transacción</w:t>
            </w:r>
          </w:p>
        </w:tc>
        <w:tc>
          <w:tcPr>
            <w:tcW w:w="2268" w:type="dxa"/>
            <w:tcBorders>
              <w:top w:val="nil"/>
              <w:left w:val="nil"/>
              <w:bottom w:val="nil"/>
              <w:right w:val="nil"/>
            </w:tcBorders>
          </w:tcPr>
          <w:p w14:paraId="79C5A986" w14:textId="77777777" w:rsidR="00EE30B1" w:rsidRDefault="00351501">
            <w:pPr>
              <w:spacing w:before="40" w:after="40" w:line="240" w:lineRule="auto"/>
            </w:pPr>
            <w:r>
              <w:rPr>
                <w:rFonts w:ascii="Arial" w:eastAsia="Arial" w:hAnsi="Arial" w:cs="Arial"/>
                <w:sz w:val="16"/>
              </w:rPr>
              <w:t>Excluida; solo para rastrear errores</w:t>
            </w:r>
          </w:p>
        </w:tc>
      </w:tr>
      <w:tr w:rsidR="00EE30B1" w14:paraId="17929A5D" w14:textId="77777777">
        <w:trPr>
          <w:jc w:val="center"/>
        </w:trPr>
        <w:tc>
          <w:tcPr>
            <w:tcW w:w="2041" w:type="dxa"/>
            <w:tcBorders>
              <w:top w:val="nil"/>
              <w:left w:val="nil"/>
              <w:bottom w:val="nil"/>
              <w:right w:val="nil"/>
            </w:tcBorders>
          </w:tcPr>
          <w:p w14:paraId="7FB749B4" w14:textId="77777777" w:rsidR="00EE30B1" w:rsidRDefault="00351501">
            <w:pPr>
              <w:spacing w:before="40" w:after="40" w:line="240" w:lineRule="auto"/>
            </w:pPr>
            <w:r>
              <w:rPr>
                <w:rFonts w:ascii="Courier New" w:eastAsia="Courier New" w:hAnsi="Courier New" w:cs="Courier New"/>
                <w:sz w:val="16"/>
              </w:rPr>
              <w:t>customer_id</w:t>
            </w:r>
          </w:p>
        </w:tc>
        <w:tc>
          <w:tcPr>
            <w:tcW w:w="1134" w:type="dxa"/>
            <w:tcBorders>
              <w:top w:val="nil"/>
              <w:left w:val="nil"/>
              <w:bottom w:val="nil"/>
              <w:right w:val="nil"/>
            </w:tcBorders>
          </w:tcPr>
          <w:p w14:paraId="35938B1B" w14:textId="77777777" w:rsidR="00EE30B1" w:rsidRDefault="00351501">
            <w:pPr>
              <w:spacing w:before="40" w:after="40" w:line="240" w:lineRule="auto"/>
            </w:pPr>
            <w:r>
              <w:rPr>
                <w:rFonts w:ascii="Arial" w:eastAsia="Arial" w:hAnsi="Arial" w:cs="Arial"/>
                <w:sz w:val="16"/>
              </w:rPr>
              <w:t>Texto</w:t>
            </w:r>
          </w:p>
        </w:tc>
        <w:tc>
          <w:tcPr>
            <w:tcW w:w="3628" w:type="dxa"/>
            <w:tcBorders>
              <w:top w:val="nil"/>
              <w:left w:val="nil"/>
              <w:bottom w:val="nil"/>
              <w:right w:val="nil"/>
            </w:tcBorders>
          </w:tcPr>
          <w:p w14:paraId="784C6971" w14:textId="77777777" w:rsidR="00EE30B1" w:rsidRDefault="00351501">
            <w:pPr>
              <w:spacing w:before="40" w:after="40" w:line="240" w:lineRule="auto"/>
            </w:pPr>
            <w:r>
              <w:rPr>
                <w:rFonts w:ascii="Arial" w:eastAsia="Arial" w:hAnsi="Arial" w:cs="Arial"/>
                <w:sz w:val="16"/>
              </w:rPr>
              <w:t>Identificador anonimizado del cliente (11,821 clientes)</w:t>
            </w:r>
          </w:p>
        </w:tc>
        <w:tc>
          <w:tcPr>
            <w:tcW w:w="2268" w:type="dxa"/>
            <w:tcBorders>
              <w:top w:val="nil"/>
              <w:left w:val="nil"/>
              <w:bottom w:val="nil"/>
              <w:right w:val="nil"/>
            </w:tcBorders>
          </w:tcPr>
          <w:p w14:paraId="2675FDB4" w14:textId="77777777" w:rsidR="00EE30B1" w:rsidRDefault="00351501">
            <w:pPr>
              <w:spacing w:before="40" w:after="40" w:line="240" w:lineRule="auto"/>
            </w:pPr>
            <w:r>
              <w:rPr>
                <w:rFonts w:ascii="Arial" w:eastAsia="Arial" w:hAnsi="Arial" w:cs="Arial"/>
                <w:sz w:val="16"/>
              </w:rPr>
              <w:t>Excluida</w:t>
            </w:r>
          </w:p>
        </w:tc>
      </w:tr>
      <w:tr w:rsidR="00EE30B1" w14:paraId="7741D3CD" w14:textId="77777777">
        <w:trPr>
          <w:jc w:val="center"/>
        </w:trPr>
        <w:tc>
          <w:tcPr>
            <w:tcW w:w="2041" w:type="dxa"/>
            <w:tcBorders>
              <w:top w:val="nil"/>
              <w:left w:val="nil"/>
              <w:bottom w:val="nil"/>
              <w:right w:val="nil"/>
            </w:tcBorders>
          </w:tcPr>
          <w:p w14:paraId="6E38AF8F" w14:textId="77777777" w:rsidR="00EE30B1" w:rsidRDefault="00351501">
            <w:pPr>
              <w:spacing w:before="40" w:after="40" w:line="240" w:lineRule="auto"/>
            </w:pPr>
            <w:r>
              <w:rPr>
                <w:rFonts w:ascii="Courier New" w:eastAsia="Courier New" w:hAnsi="Courier New" w:cs="Courier New"/>
                <w:sz w:val="16"/>
              </w:rPr>
              <w:t>amount_usd</w:t>
            </w:r>
          </w:p>
        </w:tc>
        <w:tc>
          <w:tcPr>
            <w:tcW w:w="1134" w:type="dxa"/>
            <w:tcBorders>
              <w:top w:val="nil"/>
              <w:left w:val="nil"/>
              <w:bottom w:val="nil"/>
              <w:right w:val="nil"/>
            </w:tcBorders>
          </w:tcPr>
          <w:p w14:paraId="0FB3EF9F" w14:textId="77777777" w:rsidR="00EE30B1" w:rsidRDefault="00351501">
            <w:pPr>
              <w:spacing w:before="40" w:after="40" w:line="240" w:lineRule="auto"/>
            </w:pPr>
            <w:r>
              <w:rPr>
                <w:rFonts w:ascii="Arial" w:eastAsia="Arial" w:hAnsi="Arial" w:cs="Arial"/>
                <w:sz w:val="16"/>
              </w:rPr>
              <w:t>Numérica</w:t>
            </w:r>
          </w:p>
        </w:tc>
        <w:tc>
          <w:tcPr>
            <w:tcW w:w="3628" w:type="dxa"/>
            <w:tcBorders>
              <w:top w:val="nil"/>
              <w:left w:val="nil"/>
              <w:bottom w:val="nil"/>
              <w:right w:val="nil"/>
            </w:tcBorders>
          </w:tcPr>
          <w:p w14:paraId="04FC652E" w14:textId="77777777" w:rsidR="00EE30B1" w:rsidRDefault="00351501">
            <w:pPr>
              <w:spacing w:before="40" w:after="40" w:line="240" w:lineRule="auto"/>
            </w:pPr>
            <w:r>
              <w:rPr>
                <w:rFonts w:ascii="Arial" w:eastAsia="Arial" w:hAnsi="Arial" w:cs="Arial"/>
                <w:sz w:val="16"/>
              </w:rPr>
              <w:t>Monto en USD (0.50–5,000)</w:t>
            </w:r>
          </w:p>
        </w:tc>
        <w:tc>
          <w:tcPr>
            <w:tcW w:w="2268" w:type="dxa"/>
            <w:tcBorders>
              <w:top w:val="nil"/>
              <w:left w:val="nil"/>
              <w:bottom w:val="nil"/>
              <w:right w:val="nil"/>
            </w:tcBorders>
          </w:tcPr>
          <w:p w14:paraId="61C254F3" w14:textId="77777777" w:rsidR="00EE30B1" w:rsidRDefault="00351501">
            <w:pPr>
              <w:spacing w:before="40" w:after="40" w:line="240" w:lineRule="auto"/>
            </w:pPr>
            <w:r>
              <w:rPr>
                <w:rFonts w:ascii="Arial" w:eastAsia="Arial" w:hAnsi="Arial" w:cs="Arial"/>
                <w:sz w:val="16"/>
              </w:rPr>
              <w:t>Predictora</w:t>
            </w:r>
          </w:p>
        </w:tc>
      </w:tr>
      <w:tr w:rsidR="00EE30B1" w14:paraId="5B85A696" w14:textId="77777777">
        <w:trPr>
          <w:jc w:val="center"/>
        </w:trPr>
        <w:tc>
          <w:tcPr>
            <w:tcW w:w="2041" w:type="dxa"/>
            <w:tcBorders>
              <w:top w:val="nil"/>
              <w:left w:val="nil"/>
              <w:bottom w:val="nil"/>
              <w:right w:val="nil"/>
            </w:tcBorders>
          </w:tcPr>
          <w:p w14:paraId="33676466" w14:textId="77777777" w:rsidR="00EE30B1" w:rsidRDefault="00351501">
            <w:pPr>
              <w:spacing w:before="40" w:after="40" w:line="240" w:lineRule="auto"/>
            </w:pPr>
            <w:r>
              <w:rPr>
                <w:rFonts w:ascii="Courier New" w:eastAsia="Courier New" w:hAnsi="Courier New" w:cs="Courier New"/>
                <w:sz w:val="16"/>
              </w:rPr>
              <w:t>hour</w:t>
            </w:r>
          </w:p>
        </w:tc>
        <w:tc>
          <w:tcPr>
            <w:tcW w:w="1134" w:type="dxa"/>
            <w:tcBorders>
              <w:top w:val="nil"/>
              <w:left w:val="nil"/>
              <w:bottom w:val="nil"/>
              <w:right w:val="nil"/>
            </w:tcBorders>
          </w:tcPr>
          <w:p w14:paraId="20835986" w14:textId="77777777" w:rsidR="00EE30B1" w:rsidRDefault="00351501">
            <w:pPr>
              <w:spacing w:before="40" w:after="40" w:line="240" w:lineRule="auto"/>
            </w:pPr>
            <w:r>
              <w:rPr>
                <w:rFonts w:ascii="Arial" w:eastAsia="Arial" w:hAnsi="Arial" w:cs="Arial"/>
                <w:sz w:val="16"/>
              </w:rPr>
              <w:t>Discreta</w:t>
            </w:r>
          </w:p>
        </w:tc>
        <w:tc>
          <w:tcPr>
            <w:tcW w:w="3628" w:type="dxa"/>
            <w:tcBorders>
              <w:top w:val="nil"/>
              <w:left w:val="nil"/>
              <w:bottom w:val="nil"/>
              <w:right w:val="nil"/>
            </w:tcBorders>
          </w:tcPr>
          <w:p w14:paraId="6A0E338F" w14:textId="77777777" w:rsidR="00EE30B1" w:rsidRDefault="00351501">
            <w:pPr>
              <w:spacing w:before="40" w:after="40" w:line="240" w:lineRule="auto"/>
            </w:pPr>
            <w:r>
              <w:rPr>
                <w:rFonts w:ascii="Arial" w:eastAsia="Arial" w:hAnsi="Arial" w:cs="Arial"/>
                <w:sz w:val="16"/>
              </w:rPr>
              <w:t>Hora de la transacción (0–23)</w:t>
            </w:r>
          </w:p>
        </w:tc>
        <w:tc>
          <w:tcPr>
            <w:tcW w:w="2268" w:type="dxa"/>
            <w:tcBorders>
              <w:top w:val="nil"/>
              <w:left w:val="nil"/>
              <w:bottom w:val="nil"/>
              <w:right w:val="nil"/>
            </w:tcBorders>
          </w:tcPr>
          <w:p w14:paraId="3DDCD289" w14:textId="77777777" w:rsidR="00EE30B1" w:rsidRDefault="00351501">
            <w:pPr>
              <w:spacing w:before="40" w:after="40" w:line="240" w:lineRule="auto"/>
            </w:pPr>
            <w:r>
              <w:rPr>
                <w:rFonts w:ascii="Arial" w:eastAsia="Arial" w:hAnsi="Arial" w:cs="Arial"/>
                <w:sz w:val="16"/>
              </w:rPr>
              <w:t>Predictora</w:t>
            </w:r>
          </w:p>
        </w:tc>
      </w:tr>
      <w:tr w:rsidR="00EE30B1" w14:paraId="0F66E1B3" w14:textId="77777777">
        <w:trPr>
          <w:jc w:val="center"/>
        </w:trPr>
        <w:tc>
          <w:tcPr>
            <w:tcW w:w="2041" w:type="dxa"/>
            <w:tcBorders>
              <w:top w:val="nil"/>
              <w:left w:val="nil"/>
              <w:bottom w:val="nil"/>
              <w:right w:val="nil"/>
            </w:tcBorders>
          </w:tcPr>
          <w:p w14:paraId="3154BA03" w14:textId="77777777" w:rsidR="00EE30B1" w:rsidRDefault="00351501">
            <w:pPr>
              <w:spacing w:before="40" w:after="40" w:line="240" w:lineRule="auto"/>
            </w:pPr>
            <w:r>
              <w:rPr>
                <w:rFonts w:ascii="Courier New" w:eastAsia="Courier New" w:hAnsi="Courier New" w:cs="Courier New"/>
                <w:sz w:val="16"/>
              </w:rPr>
              <w:t>day_of_week</w:t>
            </w:r>
          </w:p>
        </w:tc>
        <w:tc>
          <w:tcPr>
            <w:tcW w:w="1134" w:type="dxa"/>
            <w:tcBorders>
              <w:top w:val="nil"/>
              <w:left w:val="nil"/>
              <w:bottom w:val="nil"/>
              <w:right w:val="nil"/>
            </w:tcBorders>
          </w:tcPr>
          <w:p w14:paraId="1A70BFB0" w14:textId="77777777" w:rsidR="00EE30B1" w:rsidRDefault="00351501">
            <w:pPr>
              <w:spacing w:before="40" w:after="40" w:line="240" w:lineRule="auto"/>
            </w:pPr>
            <w:r>
              <w:rPr>
                <w:rFonts w:ascii="Arial" w:eastAsia="Arial" w:hAnsi="Arial" w:cs="Arial"/>
                <w:sz w:val="16"/>
              </w:rPr>
              <w:t>Discreta</w:t>
            </w:r>
          </w:p>
        </w:tc>
        <w:tc>
          <w:tcPr>
            <w:tcW w:w="3628" w:type="dxa"/>
            <w:tcBorders>
              <w:top w:val="nil"/>
              <w:left w:val="nil"/>
              <w:bottom w:val="nil"/>
              <w:right w:val="nil"/>
            </w:tcBorders>
          </w:tcPr>
          <w:p w14:paraId="7276780F" w14:textId="77777777" w:rsidR="00EE30B1" w:rsidRDefault="00351501">
            <w:pPr>
              <w:spacing w:before="40" w:after="40" w:line="240" w:lineRule="auto"/>
            </w:pPr>
            <w:r>
              <w:rPr>
                <w:rFonts w:ascii="Arial" w:eastAsia="Arial" w:hAnsi="Arial" w:cs="Arial"/>
                <w:sz w:val="16"/>
              </w:rPr>
              <w:t>Día de la semana (0–6)</w:t>
            </w:r>
          </w:p>
        </w:tc>
        <w:tc>
          <w:tcPr>
            <w:tcW w:w="2268" w:type="dxa"/>
            <w:tcBorders>
              <w:top w:val="nil"/>
              <w:left w:val="nil"/>
              <w:bottom w:val="nil"/>
              <w:right w:val="nil"/>
            </w:tcBorders>
          </w:tcPr>
          <w:p w14:paraId="45E8CF56" w14:textId="77777777" w:rsidR="00EE30B1" w:rsidRDefault="00351501">
            <w:pPr>
              <w:spacing w:before="40" w:after="40" w:line="240" w:lineRule="auto"/>
            </w:pPr>
            <w:r>
              <w:rPr>
                <w:rFonts w:ascii="Arial" w:eastAsia="Arial" w:hAnsi="Arial" w:cs="Arial"/>
                <w:sz w:val="16"/>
              </w:rPr>
              <w:t>Predictora</w:t>
            </w:r>
          </w:p>
        </w:tc>
      </w:tr>
      <w:tr w:rsidR="00EE30B1" w14:paraId="5CD1E04C" w14:textId="77777777">
        <w:trPr>
          <w:jc w:val="center"/>
        </w:trPr>
        <w:tc>
          <w:tcPr>
            <w:tcW w:w="2041" w:type="dxa"/>
            <w:tcBorders>
              <w:top w:val="nil"/>
              <w:left w:val="nil"/>
              <w:bottom w:val="nil"/>
              <w:right w:val="nil"/>
            </w:tcBorders>
          </w:tcPr>
          <w:p w14:paraId="78ED4021" w14:textId="77777777" w:rsidR="00EE30B1" w:rsidRDefault="00351501">
            <w:pPr>
              <w:spacing w:before="40" w:after="40" w:line="240" w:lineRule="auto"/>
            </w:pPr>
            <w:r>
              <w:rPr>
                <w:rFonts w:ascii="Courier New" w:eastAsia="Courier New" w:hAnsi="Courier New" w:cs="Courier New"/>
                <w:sz w:val="16"/>
              </w:rPr>
              <w:t>channel</w:t>
            </w:r>
          </w:p>
        </w:tc>
        <w:tc>
          <w:tcPr>
            <w:tcW w:w="1134" w:type="dxa"/>
            <w:tcBorders>
              <w:top w:val="nil"/>
              <w:left w:val="nil"/>
              <w:bottom w:val="nil"/>
              <w:right w:val="nil"/>
            </w:tcBorders>
          </w:tcPr>
          <w:p w14:paraId="40C2235B" w14:textId="77777777" w:rsidR="00EE30B1" w:rsidRDefault="00351501">
            <w:pPr>
              <w:spacing w:before="40" w:after="40" w:line="240" w:lineRule="auto"/>
            </w:pPr>
            <w:r>
              <w:rPr>
                <w:rFonts w:ascii="Arial" w:eastAsia="Arial" w:hAnsi="Arial" w:cs="Arial"/>
                <w:sz w:val="16"/>
              </w:rPr>
              <w:t>Categórica</w:t>
            </w:r>
          </w:p>
        </w:tc>
        <w:tc>
          <w:tcPr>
            <w:tcW w:w="3628" w:type="dxa"/>
            <w:tcBorders>
              <w:top w:val="nil"/>
              <w:left w:val="nil"/>
              <w:bottom w:val="nil"/>
              <w:right w:val="nil"/>
            </w:tcBorders>
          </w:tcPr>
          <w:p w14:paraId="72D32D27" w14:textId="77777777" w:rsidR="00EE30B1" w:rsidRDefault="00351501">
            <w:pPr>
              <w:spacing w:before="40" w:after="40" w:line="240" w:lineRule="auto"/>
            </w:pPr>
            <w:r>
              <w:rPr>
                <w:rFonts w:ascii="Arial" w:eastAsia="Arial" w:hAnsi="Arial" w:cs="Arial"/>
                <w:sz w:val="16"/>
              </w:rPr>
              <w:t>Canal: POS, WEB, APP, ATM</w:t>
            </w:r>
          </w:p>
        </w:tc>
        <w:tc>
          <w:tcPr>
            <w:tcW w:w="2268" w:type="dxa"/>
            <w:tcBorders>
              <w:top w:val="nil"/>
              <w:left w:val="nil"/>
              <w:bottom w:val="nil"/>
              <w:right w:val="nil"/>
            </w:tcBorders>
          </w:tcPr>
          <w:p w14:paraId="2A781BDE" w14:textId="77777777" w:rsidR="00EE30B1" w:rsidRDefault="00351501">
            <w:pPr>
              <w:spacing w:before="40" w:after="40" w:line="240" w:lineRule="auto"/>
            </w:pPr>
            <w:r>
              <w:rPr>
                <w:rFonts w:ascii="Arial" w:eastAsia="Arial" w:hAnsi="Arial" w:cs="Arial"/>
                <w:sz w:val="16"/>
              </w:rPr>
              <w:t>Predictora (One-Hot)</w:t>
            </w:r>
          </w:p>
        </w:tc>
      </w:tr>
      <w:tr w:rsidR="00EE30B1" w14:paraId="460B0816" w14:textId="77777777">
        <w:trPr>
          <w:jc w:val="center"/>
        </w:trPr>
        <w:tc>
          <w:tcPr>
            <w:tcW w:w="2041" w:type="dxa"/>
            <w:tcBorders>
              <w:top w:val="nil"/>
              <w:left w:val="nil"/>
              <w:bottom w:val="nil"/>
              <w:right w:val="nil"/>
            </w:tcBorders>
          </w:tcPr>
          <w:p w14:paraId="7A96BCD7" w14:textId="77777777" w:rsidR="00EE30B1" w:rsidRDefault="00351501">
            <w:pPr>
              <w:spacing w:before="40" w:after="40" w:line="240" w:lineRule="auto"/>
            </w:pPr>
            <w:r>
              <w:rPr>
                <w:rFonts w:ascii="Courier New" w:eastAsia="Courier New" w:hAnsi="Courier New" w:cs="Courier New"/>
                <w:sz w:val="16"/>
              </w:rPr>
              <w:t>merchant_category</w:t>
            </w:r>
          </w:p>
        </w:tc>
        <w:tc>
          <w:tcPr>
            <w:tcW w:w="1134" w:type="dxa"/>
            <w:tcBorders>
              <w:top w:val="nil"/>
              <w:left w:val="nil"/>
              <w:bottom w:val="nil"/>
              <w:right w:val="nil"/>
            </w:tcBorders>
          </w:tcPr>
          <w:p w14:paraId="03D78044" w14:textId="77777777" w:rsidR="00EE30B1" w:rsidRDefault="00351501">
            <w:pPr>
              <w:spacing w:before="40" w:after="40" w:line="240" w:lineRule="auto"/>
            </w:pPr>
            <w:r>
              <w:rPr>
                <w:rFonts w:ascii="Arial" w:eastAsia="Arial" w:hAnsi="Arial" w:cs="Arial"/>
                <w:sz w:val="16"/>
              </w:rPr>
              <w:t>Categórica</w:t>
            </w:r>
          </w:p>
        </w:tc>
        <w:tc>
          <w:tcPr>
            <w:tcW w:w="3628" w:type="dxa"/>
            <w:tcBorders>
              <w:top w:val="nil"/>
              <w:left w:val="nil"/>
              <w:bottom w:val="nil"/>
              <w:right w:val="nil"/>
            </w:tcBorders>
          </w:tcPr>
          <w:p w14:paraId="7D60636D" w14:textId="77777777" w:rsidR="00EE30B1" w:rsidRDefault="00351501">
            <w:pPr>
              <w:spacing w:before="40" w:after="40" w:line="240" w:lineRule="auto"/>
            </w:pPr>
            <w:r>
              <w:rPr>
                <w:rFonts w:ascii="Arial" w:eastAsia="Arial" w:hAnsi="Arial" w:cs="Arial"/>
                <w:sz w:val="16"/>
              </w:rPr>
              <w:t>Categoría del comercio (8 valores)</w:t>
            </w:r>
          </w:p>
        </w:tc>
        <w:tc>
          <w:tcPr>
            <w:tcW w:w="2268" w:type="dxa"/>
            <w:tcBorders>
              <w:top w:val="nil"/>
              <w:left w:val="nil"/>
              <w:bottom w:val="nil"/>
              <w:right w:val="nil"/>
            </w:tcBorders>
          </w:tcPr>
          <w:p w14:paraId="75D34BAC" w14:textId="77777777" w:rsidR="00EE30B1" w:rsidRDefault="00351501">
            <w:pPr>
              <w:spacing w:before="40" w:after="40" w:line="240" w:lineRule="auto"/>
            </w:pPr>
            <w:r>
              <w:rPr>
                <w:rFonts w:ascii="Arial" w:eastAsia="Arial" w:hAnsi="Arial" w:cs="Arial"/>
                <w:sz w:val="16"/>
              </w:rPr>
              <w:t>Predictora (One-Hot)</w:t>
            </w:r>
          </w:p>
        </w:tc>
      </w:tr>
      <w:tr w:rsidR="00EE30B1" w14:paraId="6EC98D2F" w14:textId="77777777">
        <w:trPr>
          <w:jc w:val="center"/>
        </w:trPr>
        <w:tc>
          <w:tcPr>
            <w:tcW w:w="2041" w:type="dxa"/>
            <w:tcBorders>
              <w:top w:val="nil"/>
              <w:left w:val="nil"/>
              <w:bottom w:val="nil"/>
              <w:right w:val="nil"/>
            </w:tcBorders>
          </w:tcPr>
          <w:p w14:paraId="3041FE8C" w14:textId="77777777" w:rsidR="00EE30B1" w:rsidRDefault="00351501">
            <w:pPr>
              <w:spacing w:before="40" w:after="40" w:line="240" w:lineRule="auto"/>
            </w:pPr>
            <w:r>
              <w:rPr>
                <w:rFonts w:ascii="Courier New" w:eastAsia="Courier New" w:hAnsi="Courier New" w:cs="Courier New"/>
                <w:sz w:val="16"/>
              </w:rPr>
              <w:t>country</w:t>
            </w:r>
          </w:p>
        </w:tc>
        <w:tc>
          <w:tcPr>
            <w:tcW w:w="1134" w:type="dxa"/>
            <w:tcBorders>
              <w:top w:val="nil"/>
              <w:left w:val="nil"/>
              <w:bottom w:val="nil"/>
              <w:right w:val="nil"/>
            </w:tcBorders>
          </w:tcPr>
          <w:p w14:paraId="6ECF106E" w14:textId="77777777" w:rsidR="00EE30B1" w:rsidRDefault="00351501">
            <w:pPr>
              <w:spacing w:before="40" w:after="40" w:line="240" w:lineRule="auto"/>
            </w:pPr>
            <w:r>
              <w:rPr>
                <w:rFonts w:ascii="Arial" w:eastAsia="Arial" w:hAnsi="Arial" w:cs="Arial"/>
                <w:sz w:val="16"/>
              </w:rPr>
              <w:t>Categórica</w:t>
            </w:r>
          </w:p>
        </w:tc>
        <w:tc>
          <w:tcPr>
            <w:tcW w:w="3628" w:type="dxa"/>
            <w:tcBorders>
              <w:top w:val="nil"/>
              <w:left w:val="nil"/>
              <w:bottom w:val="nil"/>
              <w:right w:val="nil"/>
            </w:tcBorders>
          </w:tcPr>
          <w:p w14:paraId="18B6486B" w14:textId="77777777" w:rsidR="00EE30B1" w:rsidRDefault="00351501">
            <w:pPr>
              <w:spacing w:before="40" w:after="40" w:line="240" w:lineRule="auto"/>
            </w:pPr>
            <w:r>
              <w:rPr>
                <w:rFonts w:ascii="Arial" w:eastAsia="Arial" w:hAnsi="Arial" w:cs="Arial"/>
                <w:sz w:val="16"/>
              </w:rPr>
              <w:t>País de la operación (7 valores)</w:t>
            </w:r>
          </w:p>
        </w:tc>
        <w:tc>
          <w:tcPr>
            <w:tcW w:w="2268" w:type="dxa"/>
            <w:tcBorders>
              <w:top w:val="nil"/>
              <w:left w:val="nil"/>
              <w:bottom w:val="nil"/>
              <w:right w:val="nil"/>
            </w:tcBorders>
          </w:tcPr>
          <w:p w14:paraId="2404FF79" w14:textId="77777777" w:rsidR="00EE30B1" w:rsidRDefault="00351501">
            <w:pPr>
              <w:spacing w:before="40" w:after="40" w:line="240" w:lineRule="auto"/>
            </w:pPr>
            <w:r>
              <w:rPr>
                <w:rFonts w:ascii="Arial" w:eastAsia="Arial" w:hAnsi="Arial" w:cs="Arial"/>
                <w:sz w:val="16"/>
              </w:rPr>
              <w:t>Predictora (One-Hot)</w:t>
            </w:r>
          </w:p>
        </w:tc>
      </w:tr>
      <w:tr w:rsidR="00EE30B1" w14:paraId="46B6AD21" w14:textId="77777777">
        <w:trPr>
          <w:jc w:val="center"/>
        </w:trPr>
        <w:tc>
          <w:tcPr>
            <w:tcW w:w="2041" w:type="dxa"/>
            <w:tcBorders>
              <w:top w:val="nil"/>
              <w:left w:val="nil"/>
              <w:bottom w:val="nil"/>
              <w:right w:val="nil"/>
            </w:tcBorders>
          </w:tcPr>
          <w:p w14:paraId="453A482C" w14:textId="77777777" w:rsidR="00EE30B1" w:rsidRDefault="00351501">
            <w:pPr>
              <w:spacing w:before="40" w:after="40" w:line="240" w:lineRule="auto"/>
            </w:pPr>
            <w:r>
              <w:rPr>
                <w:rFonts w:ascii="Courier New" w:eastAsia="Courier New" w:hAnsi="Courier New" w:cs="Courier New"/>
                <w:sz w:val="16"/>
              </w:rPr>
              <w:t>device_type</w:t>
            </w:r>
          </w:p>
        </w:tc>
        <w:tc>
          <w:tcPr>
            <w:tcW w:w="1134" w:type="dxa"/>
            <w:tcBorders>
              <w:top w:val="nil"/>
              <w:left w:val="nil"/>
              <w:bottom w:val="nil"/>
              <w:right w:val="nil"/>
            </w:tcBorders>
          </w:tcPr>
          <w:p w14:paraId="67EFA2D0" w14:textId="77777777" w:rsidR="00EE30B1" w:rsidRDefault="00351501">
            <w:pPr>
              <w:spacing w:before="40" w:after="40" w:line="240" w:lineRule="auto"/>
            </w:pPr>
            <w:r>
              <w:rPr>
                <w:rFonts w:ascii="Arial" w:eastAsia="Arial" w:hAnsi="Arial" w:cs="Arial"/>
                <w:sz w:val="16"/>
              </w:rPr>
              <w:t>Categórica</w:t>
            </w:r>
          </w:p>
        </w:tc>
        <w:tc>
          <w:tcPr>
            <w:tcW w:w="3628" w:type="dxa"/>
            <w:tcBorders>
              <w:top w:val="nil"/>
              <w:left w:val="nil"/>
              <w:bottom w:val="nil"/>
              <w:right w:val="nil"/>
            </w:tcBorders>
          </w:tcPr>
          <w:p w14:paraId="6F45F5CD" w14:textId="77777777" w:rsidR="00EE30B1" w:rsidRDefault="00351501">
            <w:pPr>
              <w:spacing w:before="40" w:after="40" w:line="240" w:lineRule="auto"/>
            </w:pPr>
            <w:r>
              <w:rPr>
                <w:rFonts w:ascii="Arial" w:eastAsia="Arial" w:hAnsi="Arial" w:cs="Arial"/>
                <w:sz w:val="16"/>
              </w:rPr>
              <w:t>Tipo de dispositivo (5 valores)</w:t>
            </w:r>
          </w:p>
        </w:tc>
        <w:tc>
          <w:tcPr>
            <w:tcW w:w="2268" w:type="dxa"/>
            <w:tcBorders>
              <w:top w:val="nil"/>
              <w:left w:val="nil"/>
              <w:bottom w:val="nil"/>
              <w:right w:val="nil"/>
            </w:tcBorders>
          </w:tcPr>
          <w:p w14:paraId="69F3BD6B" w14:textId="77777777" w:rsidR="00EE30B1" w:rsidRDefault="00351501">
            <w:pPr>
              <w:spacing w:before="40" w:after="40" w:line="240" w:lineRule="auto"/>
            </w:pPr>
            <w:r>
              <w:rPr>
                <w:rFonts w:ascii="Arial" w:eastAsia="Arial" w:hAnsi="Arial" w:cs="Arial"/>
                <w:sz w:val="16"/>
              </w:rPr>
              <w:t>Predictora (One-Hot)</w:t>
            </w:r>
          </w:p>
        </w:tc>
      </w:tr>
      <w:tr w:rsidR="00EE30B1" w14:paraId="30D184C5" w14:textId="77777777">
        <w:trPr>
          <w:jc w:val="center"/>
        </w:trPr>
        <w:tc>
          <w:tcPr>
            <w:tcW w:w="2041" w:type="dxa"/>
            <w:tcBorders>
              <w:top w:val="nil"/>
              <w:left w:val="nil"/>
              <w:bottom w:val="nil"/>
              <w:right w:val="nil"/>
            </w:tcBorders>
          </w:tcPr>
          <w:p w14:paraId="691C9D1C" w14:textId="77777777" w:rsidR="00EE30B1" w:rsidRDefault="00351501">
            <w:pPr>
              <w:spacing w:before="40" w:after="40" w:line="240" w:lineRule="auto"/>
            </w:pPr>
            <w:r>
              <w:rPr>
                <w:rFonts w:ascii="Courier New" w:eastAsia="Courier New" w:hAnsi="Courier New" w:cs="Courier New"/>
                <w:sz w:val="16"/>
              </w:rPr>
              <w:t>is_international</w:t>
            </w:r>
          </w:p>
        </w:tc>
        <w:tc>
          <w:tcPr>
            <w:tcW w:w="1134" w:type="dxa"/>
            <w:tcBorders>
              <w:top w:val="nil"/>
              <w:left w:val="nil"/>
              <w:bottom w:val="nil"/>
              <w:right w:val="nil"/>
            </w:tcBorders>
          </w:tcPr>
          <w:p w14:paraId="09C41803" w14:textId="77777777" w:rsidR="00EE30B1" w:rsidRDefault="00351501">
            <w:pPr>
              <w:spacing w:before="40" w:after="40" w:line="240" w:lineRule="auto"/>
            </w:pPr>
            <w:r>
              <w:rPr>
                <w:rFonts w:ascii="Arial" w:eastAsia="Arial" w:hAnsi="Arial" w:cs="Arial"/>
                <w:sz w:val="16"/>
              </w:rPr>
              <w:t>Binaria</w:t>
            </w:r>
          </w:p>
        </w:tc>
        <w:tc>
          <w:tcPr>
            <w:tcW w:w="3628" w:type="dxa"/>
            <w:tcBorders>
              <w:top w:val="nil"/>
              <w:left w:val="nil"/>
              <w:bottom w:val="nil"/>
              <w:right w:val="nil"/>
            </w:tcBorders>
          </w:tcPr>
          <w:p w14:paraId="42D9E097" w14:textId="77777777" w:rsidR="00EE30B1" w:rsidRDefault="00351501">
            <w:pPr>
              <w:spacing w:before="40" w:after="40" w:line="240" w:lineRule="auto"/>
            </w:pPr>
            <w:r>
              <w:rPr>
                <w:rFonts w:ascii="Arial" w:eastAsia="Arial" w:hAnsi="Arial" w:cs="Arial"/>
                <w:sz w:val="16"/>
              </w:rPr>
              <w:t>1 si la operación es fuera de Ecuador</w:t>
            </w:r>
          </w:p>
        </w:tc>
        <w:tc>
          <w:tcPr>
            <w:tcW w:w="2268" w:type="dxa"/>
            <w:tcBorders>
              <w:top w:val="nil"/>
              <w:left w:val="nil"/>
              <w:bottom w:val="nil"/>
              <w:right w:val="nil"/>
            </w:tcBorders>
          </w:tcPr>
          <w:p w14:paraId="3B89CEDB" w14:textId="77777777" w:rsidR="00EE30B1" w:rsidRDefault="00351501">
            <w:pPr>
              <w:spacing w:before="40" w:after="40" w:line="240" w:lineRule="auto"/>
            </w:pPr>
            <w:r>
              <w:rPr>
                <w:rFonts w:ascii="Arial" w:eastAsia="Arial" w:hAnsi="Arial" w:cs="Arial"/>
                <w:sz w:val="16"/>
              </w:rPr>
              <w:t>Excluida (redundante)</w:t>
            </w:r>
          </w:p>
        </w:tc>
      </w:tr>
      <w:tr w:rsidR="00EE30B1" w14:paraId="5A323F27" w14:textId="77777777">
        <w:trPr>
          <w:jc w:val="center"/>
        </w:trPr>
        <w:tc>
          <w:tcPr>
            <w:tcW w:w="2041" w:type="dxa"/>
            <w:tcBorders>
              <w:top w:val="nil"/>
              <w:left w:val="nil"/>
              <w:bottom w:val="nil"/>
              <w:right w:val="nil"/>
            </w:tcBorders>
          </w:tcPr>
          <w:p w14:paraId="70DF51E7" w14:textId="77777777" w:rsidR="00EE30B1" w:rsidRDefault="00351501">
            <w:pPr>
              <w:spacing w:before="40" w:after="40" w:line="240" w:lineRule="auto"/>
            </w:pPr>
            <w:r>
              <w:rPr>
                <w:rFonts w:ascii="Courier New" w:eastAsia="Courier New" w:hAnsi="Courier New" w:cs="Courier New"/>
                <w:sz w:val="16"/>
              </w:rPr>
              <w:t>card_present</w:t>
            </w:r>
          </w:p>
        </w:tc>
        <w:tc>
          <w:tcPr>
            <w:tcW w:w="1134" w:type="dxa"/>
            <w:tcBorders>
              <w:top w:val="nil"/>
              <w:left w:val="nil"/>
              <w:bottom w:val="nil"/>
              <w:right w:val="nil"/>
            </w:tcBorders>
          </w:tcPr>
          <w:p w14:paraId="4256110A" w14:textId="77777777" w:rsidR="00EE30B1" w:rsidRDefault="00351501">
            <w:pPr>
              <w:spacing w:before="40" w:after="40" w:line="240" w:lineRule="auto"/>
            </w:pPr>
            <w:r>
              <w:rPr>
                <w:rFonts w:ascii="Arial" w:eastAsia="Arial" w:hAnsi="Arial" w:cs="Arial"/>
                <w:sz w:val="16"/>
              </w:rPr>
              <w:t>Binaria</w:t>
            </w:r>
          </w:p>
        </w:tc>
        <w:tc>
          <w:tcPr>
            <w:tcW w:w="3628" w:type="dxa"/>
            <w:tcBorders>
              <w:top w:val="nil"/>
              <w:left w:val="nil"/>
              <w:bottom w:val="nil"/>
              <w:right w:val="nil"/>
            </w:tcBorders>
          </w:tcPr>
          <w:p w14:paraId="7AD88BDD" w14:textId="77777777" w:rsidR="00EE30B1" w:rsidRDefault="00351501">
            <w:pPr>
              <w:spacing w:before="40" w:after="40" w:line="240" w:lineRule="auto"/>
            </w:pPr>
            <w:r>
              <w:rPr>
                <w:rFonts w:ascii="Arial" w:eastAsia="Arial" w:hAnsi="Arial" w:cs="Arial"/>
                <w:sz w:val="16"/>
              </w:rPr>
              <w:t>1 si la tarjeta está presente</w:t>
            </w:r>
          </w:p>
        </w:tc>
        <w:tc>
          <w:tcPr>
            <w:tcW w:w="2268" w:type="dxa"/>
            <w:tcBorders>
              <w:top w:val="nil"/>
              <w:left w:val="nil"/>
              <w:bottom w:val="nil"/>
              <w:right w:val="nil"/>
            </w:tcBorders>
          </w:tcPr>
          <w:p w14:paraId="607A9851" w14:textId="77777777" w:rsidR="00EE30B1" w:rsidRDefault="00351501">
            <w:pPr>
              <w:spacing w:before="40" w:after="40" w:line="240" w:lineRule="auto"/>
            </w:pPr>
            <w:r>
              <w:rPr>
                <w:rFonts w:ascii="Arial" w:eastAsia="Arial" w:hAnsi="Arial" w:cs="Arial"/>
                <w:sz w:val="16"/>
              </w:rPr>
              <w:t>Predictora</w:t>
            </w:r>
          </w:p>
        </w:tc>
      </w:tr>
      <w:tr w:rsidR="00EE30B1" w14:paraId="09E7B49D" w14:textId="77777777">
        <w:trPr>
          <w:jc w:val="center"/>
        </w:trPr>
        <w:tc>
          <w:tcPr>
            <w:tcW w:w="2041" w:type="dxa"/>
            <w:tcBorders>
              <w:top w:val="nil"/>
              <w:left w:val="nil"/>
              <w:bottom w:val="nil"/>
              <w:right w:val="nil"/>
            </w:tcBorders>
          </w:tcPr>
          <w:p w14:paraId="54ADB24E" w14:textId="77777777" w:rsidR="00EE30B1" w:rsidRDefault="00351501">
            <w:pPr>
              <w:spacing w:before="40" w:after="40" w:line="240" w:lineRule="auto"/>
            </w:pPr>
            <w:r>
              <w:rPr>
                <w:rFonts w:ascii="Courier New" w:eastAsia="Courier New" w:hAnsi="Courier New" w:cs="Courier New"/>
                <w:sz w:val="16"/>
              </w:rPr>
              <w:t>transactions_24h</w:t>
            </w:r>
          </w:p>
        </w:tc>
        <w:tc>
          <w:tcPr>
            <w:tcW w:w="1134" w:type="dxa"/>
            <w:tcBorders>
              <w:top w:val="nil"/>
              <w:left w:val="nil"/>
              <w:bottom w:val="nil"/>
              <w:right w:val="nil"/>
            </w:tcBorders>
          </w:tcPr>
          <w:p w14:paraId="269E2CD5" w14:textId="77777777" w:rsidR="00EE30B1" w:rsidRDefault="00351501">
            <w:pPr>
              <w:spacing w:before="40" w:after="40" w:line="240" w:lineRule="auto"/>
            </w:pPr>
            <w:r>
              <w:rPr>
                <w:rFonts w:ascii="Arial" w:eastAsia="Arial" w:hAnsi="Arial" w:cs="Arial"/>
                <w:sz w:val="16"/>
              </w:rPr>
              <w:t>Discreta</w:t>
            </w:r>
          </w:p>
        </w:tc>
        <w:tc>
          <w:tcPr>
            <w:tcW w:w="3628" w:type="dxa"/>
            <w:tcBorders>
              <w:top w:val="nil"/>
              <w:left w:val="nil"/>
              <w:bottom w:val="nil"/>
              <w:right w:val="nil"/>
            </w:tcBorders>
          </w:tcPr>
          <w:p w14:paraId="1D2AC0B2" w14:textId="77777777" w:rsidR="00EE30B1" w:rsidRDefault="00351501">
            <w:pPr>
              <w:spacing w:before="40" w:after="40" w:line="240" w:lineRule="auto"/>
            </w:pPr>
            <w:r>
              <w:rPr>
                <w:rFonts w:ascii="Arial" w:eastAsia="Arial" w:hAnsi="Arial" w:cs="Arial"/>
                <w:sz w:val="16"/>
              </w:rPr>
              <w:t>Transacciones del cliente en 24 h (1–15)</w:t>
            </w:r>
          </w:p>
        </w:tc>
        <w:tc>
          <w:tcPr>
            <w:tcW w:w="2268" w:type="dxa"/>
            <w:tcBorders>
              <w:top w:val="nil"/>
              <w:left w:val="nil"/>
              <w:bottom w:val="nil"/>
              <w:right w:val="nil"/>
            </w:tcBorders>
          </w:tcPr>
          <w:p w14:paraId="0C2F33ED" w14:textId="77777777" w:rsidR="00EE30B1" w:rsidRDefault="00351501">
            <w:pPr>
              <w:spacing w:before="40" w:after="40" w:line="240" w:lineRule="auto"/>
            </w:pPr>
            <w:r>
              <w:rPr>
                <w:rFonts w:ascii="Arial" w:eastAsia="Arial" w:hAnsi="Arial" w:cs="Arial"/>
                <w:sz w:val="16"/>
              </w:rPr>
              <w:t>Predictora</w:t>
            </w:r>
          </w:p>
        </w:tc>
      </w:tr>
      <w:tr w:rsidR="00EE30B1" w14:paraId="76A77468" w14:textId="77777777">
        <w:trPr>
          <w:jc w:val="center"/>
        </w:trPr>
        <w:tc>
          <w:tcPr>
            <w:tcW w:w="2041" w:type="dxa"/>
            <w:tcBorders>
              <w:top w:val="nil"/>
              <w:left w:val="nil"/>
              <w:bottom w:val="nil"/>
              <w:right w:val="nil"/>
            </w:tcBorders>
          </w:tcPr>
          <w:p w14:paraId="19089047" w14:textId="77777777" w:rsidR="00EE30B1" w:rsidRDefault="00351501">
            <w:pPr>
              <w:spacing w:before="40" w:after="40" w:line="240" w:lineRule="auto"/>
            </w:pPr>
            <w:r>
              <w:rPr>
                <w:rFonts w:ascii="Courier New" w:eastAsia="Courier New" w:hAnsi="Courier New" w:cs="Courier New"/>
                <w:sz w:val="16"/>
              </w:rPr>
              <w:t>avg_amount_30d</w:t>
            </w:r>
          </w:p>
        </w:tc>
        <w:tc>
          <w:tcPr>
            <w:tcW w:w="1134" w:type="dxa"/>
            <w:tcBorders>
              <w:top w:val="nil"/>
              <w:left w:val="nil"/>
              <w:bottom w:val="nil"/>
              <w:right w:val="nil"/>
            </w:tcBorders>
          </w:tcPr>
          <w:p w14:paraId="7893B1D5" w14:textId="77777777" w:rsidR="00EE30B1" w:rsidRDefault="00351501">
            <w:pPr>
              <w:spacing w:before="40" w:after="40" w:line="240" w:lineRule="auto"/>
            </w:pPr>
            <w:r>
              <w:rPr>
                <w:rFonts w:ascii="Arial" w:eastAsia="Arial" w:hAnsi="Arial" w:cs="Arial"/>
                <w:sz w:val="16"/>
              </w:rPr>
              <w:t>Numérica</w:t>
            </w:r>
          </w:p>
        </w:tc>
        <w:tc>
          <w:tcPr>
            <w:tcW w:w="3628" w:type="dxa"/>
            <w:tcBorders>
              <w:top w:val="nil"/>
              <w:left w:val="nil"/>
              <w:bottom w:val="nil"/>
              <w:right w:val="nil"/>
            </w:tcBorders>
          </w:tcPr>
          <w:p w14:paraId="551A2181" w14:textId="77777777" w:rsidR="00EE30B1" w:rsidRDefault="00351501">
            <w:pPr>
              <w:spacing w:before="40" w:after="40" w:line="240" w:lineRule="auto"/>
            </w:pPr>
            <w:r>
              <w:rPr>
                <w:rFonts w:ascii="Arial" w:eastAsia="Arial" w:hAnsi="Arial" w:cs="Arial"/>
                <w:sz w:val="16"/>
              </w:rPr>
              <w:t>Monto promedio del cliente en 30 días</w:t>
            </w:r>
          </w:p>
        </w:tc>
        <w:tc>
          <w:tcPr>
            <w:tcW w:w="2268" w:type="dxa"/>
            <w:tcBorders>
              <w:top w:val="nil"/>
              <w:left w:val="nil"/>
              <w:bottom w:val="nil"/>
              <w:right w:val="nil"/>
            </w:tcBorders>
          </w:tcPr>
          <w:p w14:paraId="668425B5" w14:textId="77777777" w:rsidR="00EE30B1" w:rsidRDefault="00351501">
            <w:pPr>
              <w:spacing w:before="40" w:after="40" w:line="240" w:lineRule="auto"/>
            </w:pPr>
            <w:r>
              <w:rPr>
                <w:rFonts w:ascii="Arial" w:eastAsia="Arial" w:hAnsi="Arial" w:cs="Arial"/>
                <w:sz w:val="16"/>
              </w:rPr>
              <w:t>Excluida (derivable)</w:t>
            </w:r>
          </w:p>
        </w:tc>
      </w:tr>
      <w:tr w:rsidR="00EE30B1" w14:paraId="4391D0AC" w14:textId="77777777">
        <w:trPr>
          <w:jc w:val="center"/>
        </w:trPr>
        <w:tc>
          <w:tcPr>
            <w:tcW w:w="2041" w:type="dxa"/>
            <w:tcBorders>
              <w:top w:val="nil"/>
              <w:left w:val="nil"/>
              <w:bottom w:val="nil"/>
              <w:right w:val="nil"/>
            </w:tcBorders>
          </w:tcPr>
          <w:p w14:paraId="1129A9F4" w14:textId="77777777" w:rsidR="00EE30B1" w:rsidRDefault="00351501">
            <w:pPr>
              <w:spacing w:before="40" w:after="40" w:line="240" w:lineRule="auto"/>
            </w:pPr>
            <w:r>
              <w:rPr>
                <w:rFonts w:ascii="Courier New" w:eastAsia="Courier New" w:hAnsi="Courier New" w:cs="Courier New"/>
                <w:sz w:val="16"/>
              </w:rPr>
              <w:t>amount_vs_avg</w:t>
            </w:r>
          </w:p>
        </w:tc>
        <w:tc>
          <w:tcPr>
            <w:tcW w:w="1134" w:type="dxa"/>
            <w:tcBorders>
              <w:top w:val="nil"/>
              <w:left w:val="nil"/>
              <w:bottom w:val="nil"/>
              <w:right w:val="nil"/>
            </w:tcBorders>
          </w:tcPr>
          <w:p w14:paraId="0669A5F9" w14:textId="77777777" w:rsidR="00EE30B1" w:rsidRDefault="00351501">
            <w:pPr>
              <w:spacing w:before="40" w:after="40" w:line="240" w:lineRule="auto"/>
            </w:pPr>
            <w:r>
              <w:rPr>
                <w:rFonts w:ascii="Arial" w:eastAsia="Arial" w:hAnsi="Arial" w:cs="Arial"/>
                <w:sz w:val="16"/>
              </w:rPr>
              <w:t>Numérica</w:t>
            </w:r>
          </w:p>
        </w:tc>
        <w:tc>
          <w:tcPr>
            <w:tcW w:w="3628" w:type="dxa"/>
            <w:tcBorders>
              <w:top w:val="nil"/>
              <w:left w:val="nil"/>
              <w:bottom w:val="nil"/>
              <w:right w:val="nil"/>
            </w:tcBorders>
          </w:tcPr>
          <w:p w14:paraId="1E10FB01" w14:textId="77777777" w:rsidR="00EE30B1" w:rsidRDefault="00351501">
            <w:pPr>
              <w:spacing w:before="40" w:after="40" w:line="240" w:lineRule="auto"/>
            </w:pPr>
            <w:r>
              <w:rPr>
                <w:rFonts w:ascii="Arial" w:eastAsia="Arial" w:hAnsi="Arial" w:cs="Arial"/>
                <w:sz w:val="16"/>
              </w:rPr>
              <w:t>Razón entre el monto y el promedio de 30 días</w:t>
            </w:r>
          </w:p>
        </w:tc>
        <w:tc>
          <w:tcPr>
            <w:tcW w:w="2268" w:type="dxa"/>
            <w:tcBorders>
              <w:top w:val="nil"/>
              <w:left w:val="nil"/>
              <w:bottom w:val="nil"/>
              <w:right w:val="nil"/>
            </w:tcBorders>
          </w:tcPr>
          <w:p w14:paraId="0C7A1C06" w14:textId="77777777" w:rsidR="00EE30B1" w:rsidRDefault="00351501">
            <w:pPr>
              <w:spacing w:before="40" w:after="40" w:line="240" w:lineRule="auto"/>
            </w:pPr>
            <w:r>
              <w:rPr>
                <w:rFonts w:ascii="Arial" w:eastAsia="Arial" w:hAnsi="Arial" w:cs="Arial"/>
                <w:sz w:val="16"/>
              </w:rPr>
              <w:t>Predictora</w:t>
            </w:r>
          </w:p>
        </w:tc>
      </w:tr>
      <w:tr w:rsidR="00EE30B1" w14:paraId="0B5FBCC9" w14:textId="77777777">
        <w:trPr>
          <w:jc w:val="center"/>
        </w:trPr>
        <w:tc>
          <w:tcPr>
            <w:tcW w:w="2041" w:type="dxa"/>
            <w:tcBorders>
              <w:top w:val="nil"/>
              <w:left w:val="nil"/>
              <w:bottom w:val="nil"/>
              <w:right w:val="nil"/>
            </w:tcBorders>
          </w:tcPr>
          <w:p w14:paraId="4BFF1CB1" w14:textId="77777777" w:rsidR="00EE30B1" w:rsidRDefault="00351501">
            <w:pPr>
              <w:spacing w:before="40" w:after="40" w:line="240" w:lineRule="auto"/>
            </w:pPr>
            <w:r>
              <w:rPr>
                <w:rFonts w:ascii="Courier New" w:eastAsia="Courier New" w:hAnsi="Courier New" w:cs="Courier New"/>
                <w:sz w:val="16"/>
              </w:rPr>
              <w:t>distance_home_km</w:t>
            </w:r>
          </w:p>
        </w:tc>
        <w:tc>
          <w:tcPr>
            <w:tcW w:w="1134" w:type="dxa"/>
            <w:tcBorders>
              <w:top w:val="nil"/>
              <w:left w:val="nil"/>
              <w:bottom w:val="nil"/>
              <w:right w:val="nil"/>
            </w:tcBorders>
          </w:tcPr>
          <w:p w14:paraId="14FC93B6" w14:textId="77777777" w:rsidR="00EE30B1" w:rsidRDefault="00351501">
            <w:pPr>
              <w:spacing w:before="40" w:after="40" w:line="240" w:lineRule="auto"/>
            </w:pPr>
            <w:r>
              <w:rPr>
                <w:rFonts w:ascii="Arial" w:eastAsia="Arial" w:hAnsi="Arial" w:cs="Arial"/>
                <w:sz w:val="16"/>
              </w:rPr>
              <w:t>Numérica</w:t>
            </w:r>
          </w:p>
        </w:tc>
        <w:tc>
          <w:tcPr>
            <w:tcW w:w="3628" w:type="dxa"/>
            <w:tcBorders>
              <w:top w:val="nil"/>
              <w:left w:val="nil"/>
              <w:bottom w:val="nil"/>
              <w:right w:val="nil"/>
            </w:tcBorders>
          </w:tcPr>
          <w:p w14:paraId="38BB65B0" w14:textId="77777777" w:rsidR="00EE30B1" w:rsidRDefault="00351501">
            <w:pPr>
              <w:spacing w:before="40" w:after="40" w:line="240" w:lineRule="auto"/>
            </w:pPr>
            <w:r>
              <w:rPr>
                <w:rFonts w:ascii="Arial" w:eastAsia="Arial" w:hAnsi="Arial" w:cs="Arial"/>
                <w:sz w:val="16"/>
              </w:rPr>
              <w:t>Distancia a la ubicación habitual (km)</w:t>
            </w:r>
          </w:p>
        </w:tc>
        <w:tc>
          <w:tcPr>
            <w:tcW w:w="2268" w:type="dxa"/>
            <w:tcBorders>
              <w:top w:val="nil"/>
              <w:left w:val="nil"/>
              <w:bottom w:val="nil"/>
              <w:right w:val="nil"/>
            </w:tcBorders>
          </w:tcPr>
          <w:p w14:paraId="0838F01A" w14:textId="77777777" w:rsidR="00EE30B1" w:rsidRDefault="00351501">
            <w:pPr>
              <w:spacing w:before="40" w:after="40" w:line="240" w:lineRule="auto"/>
            </w:pPr>
            <w:r>
              <w:rPr>
                <w:rFonts w:ascii="Arial" w:eastAsia="Arial" w:hAnsi="Arial" w:cs="Arial"/>
                <w:sz w:val="16"/>
              </w:rPr>
              <w:t>Predictora</w:t>
            </w:r>
          </w:p>
        </w:tc>
      </w:tr>
      <w:tr w:rsidR="00EE30B1" w14:paraId="568E5AAF" w14:textId="77777777">
        <w:trPr>
          <w:jc w:val="center"/>
        </w:trPr>
        <w:tc>
          <w:tcPr>
            <w:tcW w:w="2041" w:type="dxa"/>
            <w:tcBorders>
              <w:top w:val="nil"/>
              <w:left w:val="nil"/>
              <w:bottom w:val="nil"/>
              <w:right w:val="nil"/>
            </w:tcBorders>
          </w:tcPr>
          <w:p w14:paraId="72DA2C5B" w14:textId="77777777" w:rsidR="00EE30B1" w:rsidRDefault="00351501">
            <w:pPr>
              <w:spacing w:before="40" w:after="40" w:line="240" w:lineRule="auto"/>
            </w:pPr>
            <w:r>
              <w:rPr>
                <w:rFonts w:ascii="Courier New" w:eastAsia="Courier New" w:hAnsi="Courier New" w:cs="Courier New"/>
                <w:sz w:val="16"/>
              </w:rPr>
              <w:t>account_age_days</w:t>
            </w:r>
          </w:p>
        </w:tc>
        <w:tc>
          <w:tcPr>
            <w:tcW w:w="1134" w:type="dxa"/>
            <w:tcBorders>
              <w:top w:val="nil"/>
              <w:left w:val="nil"/>
              <w:bottom w:val="nil"/>
              <w:right w:val="nil"/>
            </w:tcBorders>
          </w:tcPr>
          <w:p w14:paraId="36E487E2" w14:textId="77777777" w:rsidR="00EE30B1" w:rsidRDefault="00351501">
            <w:pPr>
              <w:spacing w:before="40" w:after="40" w:line="240" w:lineRule="auto"/>
            </w:pPr>
            <w:r>
              <w:rPr>
                <w:rFonts w:ascii="Arial" w:eastAsia="Arial" w:hAnsi="Arial" w:cs="Arial"/>
                <w:sz w:val="16"/>
              </w:rPr>
              <w:t>Discreta</w:t>
            </w:r>
          </w:p>
        </w:tc>
        <w:tc>
          <w:tcPr>
            <w:tcW w:w="3628" w:type="dxa"/>
            <w:tcBorders>
              <w:top w:val="nil"/>
              <w:left w:val="nil"/>
              <w:bottom w:val="nil"/>
              <w:right w:val="nil"/>
            </w:tcBorders>
          </w:tcPr>
          <w:p w14:paraId="783DC76F" w14:textId="77777777" w:rsidR="00EE30B1" w:rsidRDefault="00351501">
            <w:pPr>
              <w:spacing w:before="40" w:after="40" w:line="240" w:lineRule="auto"/>
            </w:pPr>
            <w:r>
              <w:rPr>
                <w:rFonts w:ascii="Arial" w:eastAsia="Arial" w:hAnsi="Arial" w:cs="Arial"/>
                <w:sz w:val="16"/>
              </w:rPr>
              <w:t>Antigüedad de la cuenta en días (5–4,999)</w:t>
            </w:r>
          </w:p>
        </w:tc>
        <w:tc>
          <w:tcPr>
            <w:tcW w:w="2268" w:type="dxa"/>
            <w:tcBorders>
              <w:top w:val="nil"/>
              <w:left w:val="nil"/>
              <w:bottom w:val="nil"/>
              <w:right w:val="nil"/>
            </w:tcBorders>
          </w:tcPr>
          <w:p w14:paraId="7518E176" w14:textId="77777777" w:rsidR="00EE30B1" w:rsidRDefault="00351501">
            <w:pPr>
              <w:spacing w:before="40" w:after="40" w:line="240" w:lineRule="auto"/>
            </w:pPr>
            <w:r>
              <w:rPr>
                <w:rFonts w:ascii="Arial" w:eastAsia="Arial" w:hAnsi="Arial" w:cs="Arial"/>
                <w:sz w:val="16"/>
              </w:rPr>
              <w:t>Predictora</w:t>
            </w:r>
          </w:p>
        </w:tc>
      </w:tr>
      <w:tr w:rsidR="00EE30B1" w14:paraId="06C64E9E" w14:textId="77777777">
        <w:trPr>
          <w:jc w:val="center"/>
        </w:trPr>
        <w:tc>
          <w:tcPr>
            <w:tcW w:w="2041" w:type="dxa"/>
            <w:tcBorders>
              <w:top w:val="nil"/>
              <w:left w:val="nil"/>
              <w:bottom w:val="nil"/>
              <w:right w:val="nil"/>
            </w:tcBorders>
          </w:tcPr>
          <w:p w14:paraId="2E39DE4A" w14:textId="77777777" w:rsidR="00EE30B1" w:rsidRDefault="00351501">
            <w:pPr>
              <w:spacing w:before="40" w:after="40" w:line="240" w:lineRule="auto"/>
            </w:pPr>
            <w:r>
              <w:rPr>
                <w:rFonts w:ascii="Courier New" w:eastAsia="Courier New" w:hAnsi="Courier New" w:cs="Courier New"/>
                <w:sz w:val="16"/>
              </w:rPr>
              <w:t>failed_attempts_24h</w:t>
            </w:r>
          </w:p>
        </w:tc>
        <w:tc>
          <w:tcPr>
            <w:tcW w:w="1134" w:type="dxa"/>
            <w:tcBorders>
              <w:top w:val="nil"/>
              <w:left w:val="nil"/>
              <w:bottom w:val="nil"/>
              <w:right w:val="nil"/>
            </w:tcBorders>
          </w:tcPr>
          <w:p w14:paraId="7D119A3D" w14:textId="77777777" w:rsidR="00EE30B1" w:rsidRDefault="00351501">
            <w:pPr>
              <w:spacing w:before="40" w:after="40" w:line="240" w:lineRule="auto"/>
            </w:pPr>
            <w:r>
              <w:rPr>
                <w:rFonts w:ascii="Arial" w:eastAsia="Arial" w:hAnsi="Arial" w:cs="Arial"/>
                <w:sz w:val="16"/>
              </w:rPr>
              <w:t>Discreta</w:t>
            </w:r>
          </w:p>
        </w:tc>
        <w:tc>
          <w:tcPr>
            <w:tcW w:w="3628" w:type="dxa"/>
            <w:tcBorders>
              <w:top w:val="nil"/>
              <w:left w:val="nil"/>
              <w:bottom w:val="nil"/>
              <w:right w:val="nil"/>
            </w:tcBorders>
          </w:tcPr>
          <w:p w14:paraId="275722CD" w14:textId="77777777" w:rsidR="00EE30B1" w:rsidRDefault="00351501">
            <w:pPr>
              <w:spacing w:before="40" w:after="40" w:line="240" w:lineRule="auto"/>
            </w:pPr>
            <w:r>
              <w:rPr>
                <w:rFonts w:ascii="Arial" w:eastAsia="Arial" w:hAnsi="Arial" w:cs="Arial"/>
                <w:sz w:val="16"/>
              </w:rPr>
              <w:t>Intentos fallidos en 24 h (0–4)</w:t>
            </w:r>
          </w:p>
        </w:tc>
        <w:tc>
          <w:tcPr>
            <w:tcW w:w="2268" w:type="dxa"/>
            <w:tcBorders>
              <w:top w:val="nil"/>
              <w:left w:val="nil"/>
              <w:bottom w:val="nil"/>
              <w:right w:val="nil"/>
            </w:tcBorders>
          </w:tcPr>
          <w:p w14:paraId="54DEEA10" w14:textId="77777777" w:rsidR="00EE30B1" w:rsidRDefault="00351501">
            <w:pPr>
              <w:spacing w:before="40" w:after="40" w:line="240" w:lineRule="auto"/>
            </w:pPr>
            <w:r>
              <w:rPr>
                <w:rFonts w:ascii="Arial" w:eastAsia="Arial" w:hAnsi="Arial" w:cs="Arial"/>
                <w:sz w:val="16"/>
              </w:rPr>
              <w:t>Predictora</w:t>
            </w:r>
          </w:p>
        </w:tc>
      </w:tr>
      <w:tr w:rsidR="00EE30B1" w14:paraId="307263A4" w14:textId="77777777">
        <w:trPr>
          <w:jc w:val="center"/>
        </w:trPr>
        <w:tc>
          <w:tcPr>
            <w:tcW w:w="2041" w:type="dxa"/>
            <w:tcBorders>
              <w:top w:val="nil"/>
              <w:left w:val="nil"/>
              <w:bottom w:val="nil"/>
              <w:right w:val="nil"/>
            </w:tcBorders>
          </w:tcPr>
          <w:p w14:paraId="00C2BEF8" w14:textId="77777777" w:rsidR="00EE30B1" w:rsidRDefault="00351501">
            <w:pPr>
              <w:spacing w:before="40" w:after="40" w:line="240" w:lineRule="auto"/>
            </w:pPr>
            <w:r>
              <w:rPr>
                <w:rFonts w:ascii="Courier New" w:eastAsia="Courier New" w:hAnsi="Courier New" w:cs="Courier New"/>
                <w:sz w:val="16"/>
              </w:rPr>
              <w:t>new_device</w:t>
            </w:r>
          </w:p>
        </w:tc>
        <w:tc>
          <w:tcPr>
            <w:tcW w:w="1134" w:type="dxa"/>
            <w:tcBorders>
              <w:top w:val="nil"/>
              <w:left w:val="nil"/>
              <w:bottom w:val="nil"/>
              <w:right w:val="nil"/>
            </w:tcBorders>
          </w:tcPr>
          <w:p w14:paraId="4A24F314" w14:textId="77777777" w:rsidR="00EE30B1" w:rsidRDefault="00351501">
            <w:pPr>
              <w:spacing w:before="40" w:after="40" w:line="240" w:lineRule="auto"/>
            </w:pPr>
            <w:r>
              <w:rPr>
                <w:rFonts w:ascii="Arial" w:eastAsia="Arial" w:hAnsi="Arial" w:cs="Arial"/>
                <w:sz w:val="16"/>
              </w:rPr>
              <w:t>Binaria</w:t>
            </w:r>
          </w:p>
        </w:tc>
        <w:tc>
          <w:tcPr>
            <w:tcW w:w="3628" w:type="dxa"/>
            <w:tcBorders>
              <w:top w:val="nil"/>
              <w:left w:val="nil"/>
              <w:bottom w:val="nil"/>
              <w:right w:val="nil"/>
            </w:tcBorders>
          </w:tcPr>
          <w:p w14:paraId="068E2EF2" w14:textId="77777777" w:rsidR="00EE30B1" w:rsidRDefault="00351501">
            <w:pPr>
              <w:spacing w:before="40" w:after="40" w:line="240" w:lineRule="auto"/>
            </w:pPr>
            <w:r>
              <w:rPr>
                <w:rFonts w:ascii="Arial" w:eastAsia="Arial" w:hAnsi="Arial" w:cs="Arial"/>
                <w:sz w:val="16"/>
              </w:rPr>
              <w:t>1 si el dispositivo es nuevo para el cliente</w:t>
            </w:r>
          </w:p>
        </w:tc>
        <w:tc>
          <w:tcPr>
            <w:tcW w:w="2268" w:type="dxa"/>
            <w:tcBorders>
              <w:top w:val="nil"/>
              <w:left w:val="nil"/>
              <w:bottom w:val="nil"/>
              <w:right w:val="nil"/>
            </w:tcBorders>
          </w:tcPr>
          <w:p w14:paraId="17ABAF57" w14:textId="77777777" w:rsidR="00EE30B1" w:rsidRDefault="00351501">
            <w:pPr>
              <w:spacing w:before="40" w:after="40" w:line="240" w:lineRule="auto"/>
            </w:pPr>
            <w:r>
              <w:rPr>
                <w:rFonts w:ascii="Arial" w:eastAsia="Arial" w:hAnsi="Arial" w:cs="Arial"/>
                <w:sz w:val="16"/>
              </w:rPr>
              <w:t>Predictora</w:t>
            </w:r>
          </w:p>
        </w:tc>
      </w:tr>
      <w:tr w:rsidR="00EE30B1" w14:paraId="3D87BB07" w14:textId="77777777">
        <w:trPr>
          <w:jc w:val="center"/>
        </w:trPr>
        <w:tc>
          <w:tcPr>
            <w:tcW w:w="2041" w:type="dxa"/>
            <w:tcBorders>
              <w:top w:val="nil"/>
              <w:left w:val="nil"/>
              <w:bottom w:val="nil"/>
              <w:right w:val="nil"/>
            </w:tcBorders>
          </w:tcPr>
          <w:p w14:paraId="2F65458C" w14:textId="77777777" w:rsidR="00EE30B1" w:rsidRDefault="00351501">
            <w:pPr>
              <w:spacing w:before="40" w:after="40" w:line="240" w:lineRule="auto"/>
            </w:pPr>
            <w:r>
              <w:rPr>
                <w:rFonts w:ascii="Courier New" w:eastAsia="Courier New" w:hAnsi="Courier New" w:cs="Courier New"/>
                <w:sz w:val="16"/>
              </w:rPr>
              <w:t>ip_risk_score</w:t>
            </w:r>
          </w:p>
        </w:tc>
        <w:tc>
          <w:tcPr>
            <w:tcW w:w="1134" w:type="dxa"/>
            <w:tcBorders>
              <w:top w:val="nil"/>
              <w:left w:val="nil"/>
              <w:bottom w:val="nil"/>
              <w:right w:val="nil"/>
            </w:tcBorders>
          </w:tcPr>
          <w:p w14:paraId="5B29E3D3" w14:textId="77777777" w:rsidR="00EE30B1" w:rsidRDefault="00351501">
            <w:pPr>
              <w:spacing w:before="40" w:after="40" w:line="240" w:lineRule="auto"/>
            </w:pPr>
            <w:r>
              <w:rPr>
                <w:rFonts w:ascii="Arial" w:eastAsia="Arial" w:hAnsi="Arial" w:cs="Arial"/>
                <w:sz w:val="16"/>
              </w:rPr>
              <w:t>Numérica</w:t>
            </w:r>
          </w:p>
        </w:tc>
        <w:tc>
          <w:tcPr>
            <w:tcW w:w="3628" w:type="dxa"/>
            <w:tcBorders>
              <w:top w:val="nil"/>
              <w:left w:val="nil"/>
              <w:bottom w:val="nil"/>
              <w:right w:val="nil"/>
            </w:tcBorders>
          </w:tcPr>
          <w:p w14:paraId="7115F8EE" w14:textId="77777777" w:rsidR="00EE30B1" w:rsidRDefault="00351501">
            <w:pPr>
              <w:spacing w:before="40" w:after="40" w:line="240" w:lineRule="auto"/>
            </w:pPr>
            <w:r>
              <w:rPr>
                <w:rFonts w:ascii="Arial" w:eastAsia="Arial" w:hAnsi="Arial" w:cs="Arial"/>
                <w:sz w:val="16"/>
              </w:rPr>
              <w:t>Puntaje sintético de riesgo de IP (0–100)</w:t>
            </w:r>
          </w:p>
        </w:tc>
        <w:tc>
          <w:tcPr>
            <w:tcW w:w="2268" w:type="dxa"/>
            <w:tcBorders>
              <w:top w:val="nil"/>
              <w:left w:val="nil"/>
              <w:bottom w:val="nil"/>
              <w:right w:val="nil"/>
            </w:tcBorders>
          </w:tcPr>
          <w:p w14:paraId="72FBB626" w14:textId="77777777" w:rsidR="00EE30B1" w:rsidRDefault="00351501">
            <w:pPr>
              <w:spacing w:before="40" w:after="40" w:line="240" w:lineRule="auto"/>
            </w:pPr>
            <w:r>
              <w:rPr>
                <w:rFonts w:ascii="Arial" w:eastAsia="Arial" w:hAnsi="Arial" w:cs="Arial"/>
                <w:sz w:val="16"/>
              </w:rPr>
              <w:t>Predictora</w:t>
            </w:r>
          </w:p>
        </w:tc>
      </w:tr>
      <w:tr w:rsidR="00EE30B1" w14:paraId="4AFCA86C" w14:textId="77777777">
        <w:trPr>
          <w:jc w:val="center"/>
        </w:trPr>
        <w:tc>
          <w:tcPr>
            <w:tcW w:w="2041" w:type="dxa"/>
            <w:tcBorders>
              <w:top w:val="nil"/>
              <w:left w:val="nil"/>
              <w:bottom w:val="single" w:sz="6" w:space="0" w:color="000000"/>
              <w:right w:val="nil"/>
            </w:tcBorders>
          </w:tcPr>
          <w:p w14:paraId="1B1ED2B0" w14:textId="77777777" w:rsidR="00EE30B1" w:rsidRDefault="00351501">
            <w:pPr>
              <w:spacing w:before="40" w:after="40" w:line="240" w:lineRule="auto"/>
            </w:pPr>
            <w:r>
              <w:rPr>
                <w:rFonts w:ascii="Courier New" w:eastAsia="Courier New" w:hAnsi="Courier New" w:cs="Courier New"/>
                <w:sz w:val="16"/>
              </w:rPr>
              <w:t>fraud</w:t>
            </w:r>
          </w:p>
        </w:tc>
        <w:tc>
          <w:tcPr>
            <w:tcW w:w="1134" w:type="dxa"/>
            <w:tcBorders>
              <w:top w:val="nil"/>
              <w:left w:val="nil"/>
              <w:bottom w:val="single" w:sz="6" w:space="0" w:color="000000"/>
              <w:right w:val="nil"/>
            </w:tcBorders>
          </w:tcPr>
          <w:p w14:paraId="088566EF" w14:textId="77777777" w:rsidR="00EE30B1" w:rsidRDefault="00351501">
            <w:pPr>
              <w:spacing w:before="40" w:after="40" w:line="240" w:lineRule="auto"/>
            </w:pPr>
            <w:r>
              <w:rPr>
                <w:rFonts w:ascii="Arial" w:eastAsia="Arial" w:hAnsi="Arial" w:cs="Arial"/>
                <w:sz w:val="16"/>
              </w:rPr>
              <w:t>Binaria</w:t>
            </w:r>
          </w:p>
        </w:tc>
        <w:tc>
          <w:tcPr>
            <w:tcW w:w="3628" w:type="dxa"/>
            <w:tcBorders>
              <w:top w:val="nil"/>
              <w:left w:val="nil"/>
              <w:bottom w:val="single" w:sz="6" w:space="0" w:color="000000"/>
              <w:right w:val="nil"/>
            </w:tcBorders>
          </w:tcPr>
          <w:p w14:paraId="00CA8CC2" w14:textId="77777777" w:rsidR="00EE30B1" w:rsidRDefault="00351501">
            <w:pPr>
              <w:spacing w:before="40" w:after="40" w:line="240" w:lineRule="auto"/>
            </w:pPr>
            <w:r>
              <w:rPr>
                <w:rFonts w:ascii="Arial" w:eastAsia="Arial" w:hAnsi="Arial" w:cs="Arial"/>
                <w:sz w:val="16"/>
              </w:rPr>
              <w:t>1 = fraude, 0 = legítima</w:t>
            </w:r>
          </w:p>
        </w:tc>
        <w:tc>
          <w:tcPr>
            <w:tcW w:w="2268" w:type="dxa"/>
            <w:tcBorders>
              <w:top w:val="nil"/>
              <w:left w:val="nil"/>
              <w:bottom w:val="single" w:sz="6" w:space="0" w:color="000000"/>
              <w:right w:val="nil"/>
            </w:tcBorders>
          </w:tcPr>
          <w:p w14:paraId="7586AF36" w14:textId="77777777" w:rsidR="00EE30B1" w:rsidRDefault="00351501">
            <w:pPr>
              <w:spacing w:before="40" w:after="40" w:line="240" w:lineRule="auto"/>
            </w:pPr>
            <w:r>
              <w:rPr>
                <w:rFonts w:ascii="Arial" w:eastAsia="Arial" w:hAnsi="Arial" w:cs="Arial"/>
                <w:sz w:val="16"/>
              </w:rPr>
              <w:t>Variable objetivo</w:t>
            </w:r>
          </w:p>
        </w:tc>
      </w:tr>
    </w:tbl>
    <w:p w14:paraId="59D61BB6" w14:textId="77777777" w:rsidR="00EE30B1" w:rsidRDefault="00351501">
      <w:r>
        <w:rPr>
          <w:rFonts w:ascii="Arial" w:eastAsia="Arial" w:hAnsi="Arial" w:cs="Arial"/>
          <w:i/>
          <w:sz w:val="16"/>
        </w:rPr>
        <w:t xml:space="preserve">Nota. </w:t>
      </w:r>
      <w:r>
        <w:rPr>
          <w:rFonts w:ascii="Arial" w:eastAsia="Arial" w:hAnsi="Arial" w:cs="Arial"/>
          <w:sz w:val="16"/>
        </w:rPr>
        <w:t>Elaboración propia a partir de la descripción del caso práctico [6].</w:t>
      </w:r>
    </w:p>
    <w:p w14:paraId="05F20537" w14:textId="77777777" w:rsidR="00EE30B1" w:rsidRDefault="00EE30B1"/>
    <w:p w14:paraId="30BEB844" w14:textId="77777777" w:rsidR="00EE30B1" w:rsidRDefault="00351501">
      <w:pPr>
        <w:pStyle w:val="Ttulo2"/>
      </w:pPr>
      <w:bookmarkStart w:id="20" w:name="_Toc243934080"/>
      <w:r>
        <w:t>2.2. Preparación de los datos</w:t>
      </w:r>
      <w:bookmarkEnd w:id="20"/>
    </w:p>
    <w:p w14:paraId="1FAFE5C4" w14:textId="77777777" w:rsidR="00EE30B1" w:rsidRDefault="00351501">
      <w:pPr>
        <w:pStyle w:val="CuerpoAPA"/>
      </w:pPr>
      <w:r>
        <w:t xml:space="preserve">Se verificaron dimensiones, tipos, duplicados, unicidad del identificador, faltantes y variantes de escritura en las categóricas (comparando los valores distintos antes y después de normalizar el texto). El análisis exploratorio incluyó la distribución de la etiqueta; medidas de tendencia, dispersión y forma; atípicos según la regla IQR, comparando su tasa de fraude con la del resto; tasas de fraude por categoría con intervalos de confianza del 95% por </w:t>
      </w:r>
      <w:r>
        <w:rPr>
          <w:i/>
        </w:rPr>
        <w:t>bootstrap</w:t>
      </w:r>
      <w:r>
        <w:t xml:space="preserve"> y pruebas chi-cuadrado; tablas cruzadas de coherencia; y la matriz de correlación de Spearman, </w:t>
      </w:r>
      <w:r>
        <w:lastRenderedPageBreak/>
        <w:t xml:space="preserve">robusta a la asimetría y a los atípicos. El análisis fue solo descriptivo: ninguna transformación se ajustó fuera de los </w:t>
      </w:r>
      <w:r>
        <w:rPr>
          <w:i/>
        </w:rPr>
        <w:t>pipelines</w:t>
      </w:r>
      <w:r>
        <w:t>.</w:t>
      </w:r>
    </w:p>
    <w:p w14:paraId="3A0E5A9C" w14:textId="77777777" w:rsidR="00EE30B1" w:rsidRDefault="00351501">
      <w:pPr>
        <w:pStyle w:val="CuerpoAPA"/>
      </w:pPr>
      <w:r>
        <w:t>Se excluyeron los identificadores y dos variables redundantes (</w:t>
      </w:r>
      <w:r>
        <w:rPr>
          <w:rFonts w:ascii="Courier New" w:eastAsia="Courier New" w:hAnsi="Courier New" w:cs="Courier New"/>
          <w:sz w:val="20"/>
        </w:rPr>
        <w:t>is_international</w:t>
      </w:r>
      <w:r>
        <w:t xml:space="preserve"> y </w:t>
      </w:r>
      <w:r>
        <w:rPr>
          <w:rFonts w:ascii="Courier New" w:eastAsia="Courier New" w:hAnsi="Courier New" w:cs="Courier New"/>
          <w:sz w:val="20"/>
        </w:rPr>
        <w:t>avg_amount_30d</w:t>
      </w:r>
      <w:r>
        <w:t xml:space="preserve">), lo que dejó </w:t>
      </w:r>
      <w:r>
        <w:rPr>
          <w:b/>
        </w:rPr>
        <w:t>15 predictoras</w:t>
      </w:r>
      <w:r>
        <w:t xml:space="preserve">. Se descartó el análisis de componentes principales porque las predictoras son casi independientes, ignora la etiqueta y resta interpretabilidad. Los datos se dividieron en 80% para entrenamiento (40,000 transacciones, 727 fraudes) y 20% para prueba (10,000, 182 fraudes), estratificando por </w:t>
      </w:r>
      <w:r>
        <w:rPr>
          <w:rFonts w:ascii="Courier New" w:eastAsia="Courier New" w:hAnsi="Courier New" w:cs="Courier New"/>
          <w:sz w:val="20"/>
        </w:rPr>
        <w:t>fraud</w:t>
      </w:r>
      <w:r>
        <w:t xml:space="preserve">; la función </w:t>
      </w:r>
      <w:r>
        <w:rPr>
          <w:rFonts w:ascii="Courier New" w:eastAsia="Courier New" w:hAnsi="Courier New" w:cs="Courier New"/>
          <w:sz w:val="20"/>
        </w:rPr>
        <w:t>cargar_test()</w:t>
      </w:r>
      <w:r>
        <w:t xml:space="preserve"> solo se usó en la evaluación final. El preprocesamiento se implementó con </w:t>
      </w:r>
      <w:r>
        <w:rPr>
          <w:rFonts w:ascii="Courier New" w:eastAsia="Courier New" w:hAnsi="Courier New" w:cs="Courier New"/>
          <w:sz w:val="20"/>
        </w:rPr>
        <w:t>ColumnTransformer</w:t>
      </w:r>
      <w:r>
        <w:t xml:space="preserve"> dentro de un </w:t>
      </w:r>
      <w:r>
        <w:rPr>
          <w:rFonts w:ascii="Courier New" w:eastAsia="Courier New" w:hAnsi="Courier New" w:cs="Courier New"/>
          <w:sz w:val="20"/>
        </w:rPr>
        <w:t>Pipeline</w:t>
      </w:r>
      <w:r>
        <w:t xml:space="preserve"> (Tabla 2): no se imputó porque no hay faltantes; se aplicó One-Hot a todos los modelos, porque las categorías no tienen orden; y el logaritmo y la estandarización solo a la Regresión Logística, el único modelo sensible a la escala.</w:t>
      </w:r>
    </w:p>
    <w:p w14:paraId="53B6D44F" w14:textId="77777777" w:rsidR="00EE30B1" w:rsidRDefault="00351501">
      <w:pPr>
        <w:keepNext/>
      </w:pPr>
      <w:r>
        <w:rPr>
          <w:rFonts w:ascii="Arial" w:eastAsia="Arial" w:hAnsi="Arial" w:cs="Arial"/>
          <w:b/>
          <w:sz w:val="16"/>
        </w:rPr>
        <w:t>Tabla 2</w:t>
      </w:r>
      <w:r>
        <w:fldChar w:fldCharType="begin"/>
      </w:r>
      <w:r>
        <w:instrText>TC "</w:instrText>
      </w:r>
      <w:bookmarkStart w:id="21" w:name="_Toc243934107"/>
      <w:r>
        <w:instrText>Tabla 2. Preprocesamiento aplicado según el tipo de modelo</w:instrText>
      </w:r>
      <w:bookmarkEnd w:id="21"/>
      <w:r>
        <w:instrText>" \f t \l 1</w:instrText>
      </w:r>
      <w:r>
        <w:fldChar w:fldCharType="end"/>
      </w:r>
    </w:p>
    <w:p w14:paraId="27FBB909" w14:textId="77777777" w:rsidR="00EE30B1" w:rsidRDefault="00351501">
      <w:pPr>
        <w:keepNext/>
      </w:pPr>
      <w:r>
        <w:rPr>
          <w:rFonts w:ascii="Arial" w:eastAsia="Arial" w:hAnsi="Arial" w:cs="Arial"/>
          <w:i/>
          <w:sz w:val="16"/>
        </w:rPr>
        <w:t>Preprocesamiento aplicado según el tipo de modelo</w:t>
      </w:r>
    </w:p>
    <w:tbl>
      <w:tblPr>
        <w:tblW w:w="0" w:type="auto"/>
        <w:jc w:val="center"/>
        <w:tblLayout w:type="fixed"/>
        <w:tblLook w:val="04A0" w:firstRow="1" w:lastRow="0" w:firstColumn="1" w:lastColumn="0" w:noHBand="0" w:noVBand="1"/>
      </w:tblPr>
      <w:tblGrid>
        <w:gridCol w:w="2608"/>
        <w:gridCol w:w="3061"/>
        <w:gridCol w:w="3402"/>
      </w:tblGrid>
      <w:tr w:rsidR="00EE30B1" w14:paraId="5E6B935F" w14:textId="77777777">
        <w:trPr>
          <w:tblHeader/>
          <w:jc w:val="center"/>
        </w:trPr>
        <w:tc>
          <w:tcPr>
            <w:tcW w:w="2608" w:type="dxa"/>
            <w:tcBorders>
              <w:top w:val="single" w:sz="6" w:space="0" w:color="000000"/>
              <w:left w:val="nil"/>
              <w:bottom w:val="single" w:sz="6" w:space="0" w:color="000000"/>
              <w:right w:val="nil"/>
            </w:tcBorders>
          </w:tcPr>
          <w:p w14:paraId="7EF65C0B" w14:textId="77777777" w:rsidR="00EE30B1" w:rsidRDefault="00351501">
            <w:pPr>
              <w:keepNext/>
              <w:spacing w:before="40" w:after="40" w:line="240" w:lineRule="auto"/>
              <w:jc w:val="center"/>
            </w:pPr>
            <w:r>
              <w:rPr>
                <w:rFonts w:ascii="Arial" w:eastAsia="Arial" w:hAnsi="Arial" w:cs="Arial"/>
                <w:b/>
                <w:sz w:val="16"/>
              </w:rPr>
              <w:t>Grupo de variables</w:t>
            </w:r>
          </w:p>
        </w:tc>
        <w:tc>
          <w:tcPr>
            <w:tcW w:w="3061" w:type="dxa"/>
            <w:tcBorders>
              <w:top w:val="single" w:sz="6" w:space="0" w:color="000000"/>
              <w:left w:val="nil"/>
              <w:bottom w:val="single" w:sz="6" w:space="0" w:color="000000"/>
              <w:right w:val="nil"/>
            </w:tcBorders>
          </w:tcPr>
          <w:p w14:paraId="4C3600AA" w14:textId="77777777" w:rsidR="00EE30B1" w:rsidRDefault="00351501">
            <w:pPr>
              <w:keepNext/>
              <w:spacing w:before="40" w:after="40" w:line="240" w:lineRule="auto"/>
              <w:jc w:val="center"/>
            </w:pPr>
            <w:r>
              <w:rPr>
                <w:rFonts w:ascii="Arial" w:eastAsia="Arial" w:hAnsi="Arial" w:cs="Arial"/>
                <w:b/>
                <w:sz w:val="16"/>
              </w:rPr>
              <w:t>Regresión Logística</w:t>
            </w:r>
          </w:p>
        </w:tc>
        <w:tc>
          <w:tcPr>
            <w:tcW w:w="3402" w:type="dxa"/>
            <w:tcBorders>
              <w:top w:val="single" w:sz="6" w:space="0" w:color="000000"/>
              <w:left w:val="nil"/>
              <w:bottom w:val="single" w:sz="6" w:space="0" w:color="000000"/>
              <w:right w:val="nil"/>
            </w:tcBorders>
          </w:tcPr>
          <w:p w14:paraId="4EC45E89" w14:textId="77777777" w:rsidR="00EE30B1" w:rsidRDefault="00351501">
            <w:pPr>
              <w:keepNext/>
              <w:spacing w:before="40" w:after="40" w:line="240" w:lineRule="auto"/>
              <w:jc w:val="center"/>
            </w:pPr>
            <w:r>
              <w:rPr>
                <w:rFonts w:ascii="Arial" w:eastAsia="Arial" w:hAnsi="Arial" w:cs="Arial"/>
                <w:b/>
                <w:sz w:val="16"/>
              </w:rPr>
              <w:t>Modelos de árboles (Árbol, RF, GB)</w:t>
            </w:r>
          </w:p>
        </w:tc>
      </w:tr>
      <w:tr w:rsidR="00EE30B1" w14:paraId="6BD1DDFD" w14:textId="77777777">
        <w:trPr>
          <w:jc w:val="center"/>
        </w:trPr>
        <w:tc>
          <w:tcPr>
            <w:tcW w:w="2608" w:type="dxa"/>
            <w:tcBorders>
              <w:top w:val="nil"/>
              <w:left w:val="nil"/>
              <w:bottom w:val="nil"/>
              <w:right w:val="nil"/>
            </w:tcBorders>
          </w:tcPr>
          <w:p w14:paraId="6001890A" w14:textId="77777777" w:rsidR="00EE30B1" w:rsidRDefault="00351501">
            <w:pPr>
              <w:keepNext/>
              <w:spacing w:before="40" w:after="40" w:line="240" w:lineRule="auto"/>
            </w:pPr>
            <w:r>
              <w:rPr>
                <w:rFonts w:ascii="Courier New" w:eastAsia="Courier New" w:hAnsi="Courier New" w:cs="Courier New"/>
                <w:sz w:val="16"/>
              </w:rPr>
              <w:t>amount_usd</w:t>
            </w:r>
            <w:r>
              <w:rPr>
                <w:rFonts w:ascii="Arial" w:eastAsia="Arial" w:hAnsi="Arial" w:cs="Arial"/>
                <w:sz w:val="16"/>
              </w:rPr>
              <w:t xml:space="preserve">, </w:t>
            </w:r>
            <w:r>
              <w:rPr>
                <w:rFonts w:ascii="Courier New" w:eastAsia="Courier New" w:hAnsi="Courier New" w:cs="Courier New"/>
                <w:sz w:val="16"/>
              </w:rPr>
              <w:t>distance_home_km</w:t>
            </w:r>
          </w:p>
        </w:tc>
        <w:tc>
          <w:tcPr>
            <w:tcW w:w="3061" w:type="dxa"/>
            <w:tcBorders>
              <w:top w:val="nil"/>
              <w:left w:val="nil"/>
              <w:bottom w:val="nil"/>
              <w:right w:val="nil"/>
            </w:tcBorders>
          </w:tcPr>
          <w:p w14:paraId="35F32331" w14:textId="77777777" w:rsidR="00EE30B1" w:rsidRDefault="00351501">
            <w:pPr>
              <w:keepNext/>
              <w:spacing w:before="40" w:after="40" w:line="240" w:lineRule="auto"/>
              <w:jc w:val="center"/>
            </w:pPr>
            <w:r>
              <w:rPr>
                <w:rFonts w:ascii="Arial" w:eastAsia="Arial" w:hAnsi="Arial" w:cs="Arial"/>
                <w:sz w:val="16"/>
              </w:rPr>
              <w:t>log(1 + x) y estandarización</w:t>
            </w:r>
          </w:p>
        </w:tc>
        <w:tc>
          <w:tcPr>
            <w:tcW w:w="3402" w:type="dxa"/>
            <w:tcBorders>
              <w:top w:val="nil"/>
              <w:left w:val="nil"/>
              <w:bottom w:val="nil"/>
              <w:right w:val="nil"/>
            </w:tcBorders>
          </w:tcPr>
          <w:p w14:paraId="4B99F17B" w14:textId="77777777" w:rsidR="00EE30B1" w:rsidRDefault="00351501">
            <w:pPr>
              <w:keepNext/>
              <w:spacing w:before="40" w:after="40" w:line="240" w:lineRule="auto"/>
              <w:jc w:val="center"/>
            </w:pPr>
            <w:r>
              <w:rPr>
                <w:rFonts w:ascii="Arial" w:eastAsia="Arial" w:hAnsi="Arial" w:cs="Arial"/>
                <w:sz w:val="16"/>
              </w:rPr>
              <w:t>Sin transformar</w:t>
            </w:r>
          </w:p>
        </w:tc>
      </w:tr>
      <w:tr w:rsidR="00EE30B1" w14:paraId="7294E58E" w14:textId="77777777">
        <w:trPr>
          <w:jc w:val="center"/>
        </w:trPr>
        <w:tc>
          <w:tcPr>
            <w:tcW w:w="2608" w:type="dxa"/>
            <w:tcBorders>
              <w:top w:val="nil"/>
              <w:left w:val="nil"/>
              <w:bottom w:val="nil"/>
              <w:right w:val="nil"/>
            </w:tcBorders>
          </w:tcPr>
          <w:p w14:paraId="6D3E18BC" w14:textId="77777777" w:rsidR="00EE30B1" w:rsidRDefault="00351501">
            <w:pPr>
              <w:keepNext/>
              <w:spacing w:before="40" w:after="40" w:line="240" w:lineRule="auto"/>
            </w:pPr>
            <w:r>
              <w:rPr>
                <w:rFonts w:ascii="Courier New" w:eastAsia="Courier New" w:hAnsi="Courier New" w:cs="Courier New"/>
                <w:sz w:val="16"/>
              </w:rPr>
              <w:t>amount_vs_avg</w:t>
            </w:r>
          </w:p>
        </w:tc>
        <w:tc>
          <w:tcPr>
            <w:tcW w:w="3061" w:type="dxa"/>
            <w:tcBorders>
              <w:top w:val="nil"/>
              <w:left w:val="nil"/>
              <w:bottom w:val="nil"/>
              <w:right w:val="nil"/>
            </w:tcBorders>
          </w:tcPr>
          <w:p w14:paraId="0247DECF" w14:textId="77777777" w:rsidR="00EE30B1" w:rsidRDefault="00351501">
            <w:pPr>
              <w:keepNext/>
              <w:spacing w:before="40" w:after="40" w:line="240" w:lineRule="auto"/>
              <w:jc w:val="center"/>
            </w:pPr>
            <w:r>
              <w:rPr>
                <w:rFonts w:ascii="Arial" w:eastAsia="Arial" w:hAnsi="Arial" w:cs="Arial"/>
                <w:sz w:val="16"/>
              </w:rPr>
              <w:t>log(x) y estandarización</w:t>
            </w:r>
          </w:p>
        </w:tc>
        <w:tc>
          <w:tcPr>
            <w:tcW w:w="3402" w:type="dxa"/>
            <w:tcBorders>
              <w:top w:val="nil"/>
              <w:left w:val="nil"/>
              <w:bottom w:val="nil"/>
              <w:right w:val="nil"/>
            </w:tcBorders>
          </w:tcPr>
          <w:p w14:paraId="1A3B5E14" w14:textId="77777777" w:rsidR="00EE30B1" w:rsidRDefault="00351501">
            <w:pPr>
              <w:keepNext/>
              <w:spacing w:before="40" w:after="40" w:line="240" w:lineRule="auto"/>
              <w:jc w:val="center"/>
            </w:pPr>
            <w:r>
              <w:rPr>
                <w:rFonts w:ascii="Arial" w:eastAsia="Arial" w:hAnsi="Arial" w:cs="Arial"/>
                <w:sz w:val="16"/>
              </w:rPr>
              <w:t>Sin transformar</w:t>
            </w:r>
          </w:p>
        </w:tc>
      </w:tr>
      <w:tr w:rsidR="00EE30B1" w14:paraId="37C1BE2A" w14:textId="77777777">
        <w:trPr>
          <w:jc w:val="center"/>
        </w:trPr>
        <w:tc>
          <w:tcPr>
            <w:tcW w:w="2608" w:type="dxa"/>
            <w:tcBorders>
              <w:top w:val="nil"/>
              <w:left w:val="nil"/>
              <w:bottom w:val="nil"/>
              <w:right w:val="nil"/>
            </w:tcBorders>
          </w:tcPr>
          <w:p w14:paraId="55376395" w14:textId="77777777" w:rsidR="00EE30B1" w:rsidRDefault="00351501">
            <w:pPr>
              <w:keepNext/>
              <w:spacing w:before="40" w:after="40" w:line="240" w:lineRule="auto"/>
            </w:pPr>
            <w:r>
              <w:rPr>
                <w:rFonts w:ascii="Arial" w:eastAsia="Arial" w:hAnsi="Arial" w:cs="Arial"/>
                <w:sz w:val="16"/>
              </w:rPr>
              <w:t>Resto de numéricas (6)</w:t>
            </w:r>
          </w:p>
        </w:tc>
        <w:tc>
          <w:tcPr>
            <w:tcW w:w="3061" w:type="dxa"/>
            <w:tcBorders>
              <w:top w:val="nil"/>
              <w:left w:val="nil"/>
              <w:bottom w:val="nil"/>
              <w:right w:val="nil"/>
            </w:tcBorders>
          </w:tcPr>
          <w:p w14:paraId="48F433A7" w14:textId="77777777" w:rsidR="00EE30B1" w:rsidRDefault="00351501">
            <w:pPr>
              <w:keepNext/>
              <w:spacing w:before="40" w:after="40" w:line="240" w:lineRule="auto"/>
              <w:jc w:val="center"/>
            </w:pPr>
            <w:r>
              <w:rPr>
                <w:rFonts w:ascii="Arial" w:eastAsia="Arial" w:hAnsi="Arial" w:cs="Arial"/>
                <w:sz w:val="16"/>
              </w:rPr>
              <w:t>Estandarización</w:t>
            </w:r>
          </w:p>
        </w:tc>
        <w:tc>
          <w:tcPr>
            <w:tcW w:w="3402" w:type="dxa"/>
            <w:tcBorders>
              <w:top w:val="nil"/>
              <w:left w:val="nil"/>
              <w:bottom w:val="nil"/>
              <w:right w:val="nil"/>
            </w:tcBorders>
          </w:tcPr>
          <w:p w14:paraId="5B6E766B" w14:textId="77777777" w:rsidR="00EE30B1" w:rsidRDefault="00351501">
            <w:pPr>
              <w:keepNext/>
              <w:spacing w:before="40" w:after="40" w:line="240" w:lineRule="auto"/>
              <w:jc w:val="center"/>
            </w:pPr>
            <w:r>
              <w:rPr>
                <w:rFonts w:ascii="Arial" w:eastAsia="Arial" w:hAnsi="Arial" w:cs="Arial"/>
                <w:sz w:val="16"/>
              </w:rPr>
              <w:t>Sin transformar</w:t>
            </w:r>
          </w:p>
        </w:tc>
      </w:tr>
      <w:tr w:rsidR="00EE30B1" w14:paraId="3A6F42BD" w14:textId="77777777">
        <w:trPr>
          <w:jc w:val="center"/>
        </w:trPr>
        <w:tc>
          <w:tcPr>
            <w:tcW w:w="2608" w:type="dxa"/>
            <w:tcBorders>
              <w:top w:val="nil"/>
              <w:left w:val="nil"/>
              <w:bottom w:val="nil"/>
              <w:right w:val="nil"/>
            </w:tcBorders>
          </w:tcPr>
          <w:p w14:paraId="1EA91C30" w14:textId="77777777" w:rsidR="00EE30B1" w:rsidRDefault="00351501">
            <w:pPr>
              <w:keepNext/>
              <w:spacing w:before="40" w:after="40" w:line="240" w:lineRule="auto"/>
            </w:pPr>
            <w:r>
              <w:rPr>
                <w:rFonts w:ascii="Arial" w:eastAsia="Arial" w:hAnsi="Arial" w:cs="Arial"/>
                <w:sz w:val="16"/>
              </w:rPr>
              <w:t>Categóricas (4)</w:t>
            </w:r>
          </w:p>
        </w:tc>
        <w:tc>
          <w:tcPr>
            <w:tcW w:w="3061" w:type="dxa"/>
            <w:tcBorders>
              <w:top w:val="nil"/>
              <w:left w:val="nil"/>
              <w:bottom w:val="nil"/>
              <w:right w:val="nil"/>
            </w:tcBorders>
          </w:tcPr>
          <w:p w14:paraId="58AB297D" w14:textId="77777777" w:rsidR="00EE30B1" w:rsidRDefault="00351501">
            <w:pPr>
              <w:keepNext/>
              <w:spacing w:before="40" w:after="40" w:line="240" w:lineRule="auto"/>
              <w:jc w:val="center"/>
            </w:pPr>
            <w:r>
              <w:rPr>
                <w:rFonts w:ascii="Arial" w:eastAsia="Arial" w:hAnsi="Arial" w:cs="Arial"/>
                <w:sz w:val="16"/>
              </w:rPr>
              <w:t>One-Hot (24 columnas)</w:t>
            </w:r>
          </w:p>
        </w:tc>
        <w:tc>
          <w:tcPr>
            <w:tcW w:w="3402" w:type="dxa"/>
            <w:tcBorders>
              <w:top w:val="nil"/>
              <w:left w:val="nil"/>
              <w:bottom w:val="nil"/>
              <w:right w:val="nil"/>
            </w:tcBorders>
          </w:tcPr>
          <w:p w14:paraId="39638843" w14:textId="77777777" w:rsidR="00EE30B1" w:rsidRDefault="00351501">
            <w:pPr>
              <w:keepNext/>
              <w:spacing w:before="40" w:after="40" w:line="240" w:lineRule="auto"/>
              <w:jc w:val="center"/>
            </w:pPr>
            <w:r>
              <w:rPr>
                <w:rFonts w:ascii="Arial" w:eastAsia="Arial" w:hAnsi="Arial" w:cs="Arial"/>
                <w:sz w:val="16"/>
              </w:rPr>
              <w:t>One-Hot (24 columnas)</w:t>
            </w:r>
          </w:p>
        </w:tc>
      </w:tr>
      <w:tr w:rsidR="00EE30B1" w14:paraId="466E01C2" w14:textId="77777777">
        <w:trPr>
          <w:jc w:val="center"/>
        </w:trPr>
        <w:tc>
          <w:tcPr>
            <w:tcW w:w="2608" w:type="dxa"/>
            <w:tcBorders>
              <w:top w:val="nil"/>
              <w:left w:val="nil"/>
              <w:bottom w:val="nil"/>
              <w:right w:val="nil"/>
            </w:tcBorders>
          </w:tcPr>
          <w:p w14:paraId="596022AD" w14:textId="77777777" w:rsidR="00EE30B1" w:rsidRDefault="00351501">
            <w:pPr>
              <w:keepNext/>
              <w:spacing w:before="40" w:after="40" w:line="240" w:lineRule="auto"/>
            </w:pPr>
            <w:r>
              <w:rPr>
                <w:rFonts w:ascii="Arial" w:eastAsia="Arial" w:hAnsi="Arial" w:cs="Arial"/>
                <w:sz w:val="16"/>
              </w:rPr>
              <w:t>Binarias (2)</w:t>
            </w:r>
          </w:p>
        </w:tc>
        <w:tc>
          <w:tcPr>
            <w:tcW w:w="3061" w:type="dxa"/>
            <w:tcBorders>
              <w:top w:val="nil"/>
              <w:left w:val="nil"/>
              <w:bottom w:val="nil"/>
              <w:right w:val="nil"/>
            </w:tcBorders>
          </w:tcPr>
          <w:p w14:paraId="581F34C4" w14:textId="77777777" w:rsidR="00EE30B1" w:rsidRDefault="00351501">
            <w:pPr>
              <w:keepNext/>
              <w:spacing w:before="40" w:after="40" w:line="240" w:lineRule="auto"/>
              <w:jc w:val="center"/>
            </w:pPr>
            <w:r>
              <w:rPr>
                <w:rFonts w:ascii="Arial" w:eastAsia="Arial" w:hAnsi="Arial" w:cs="Arial"/>
                <w:sz w:val="16"/>
              </w:rPr>
              <w:t>Sin transformar (0/1)</w:t>
            </w:r>
          </w:p>
        </w:tc>
        <w:tc>
          <w:tcPr>
            <w:tcW w:w="3402" w:type="dxa"/>
            <w:tcBorders>
              <w:top w:val="nil"/>
              <w:left w:val="nil"/>
              <w:bottom w:val="nil"/>
              <w:right w:val="nil"/>
            </w:tcBorders>
          </w:tcPr>
          <w:p w14:paraId="40382EF3" w14:textId="77777777" w:rsidR="00EE30B1" w:rsidRDefault="00351501">
            <w:pPr>
              <w:keepNext/>
              <w:spacing w:before="40" w:after="40" w:line="240" w:lineRule="auto"/>
              <w:jc w:val="center"/>
            </w:pPr>
            <w:r>
              <w:rPr>
                <w:rFonts w:ascii="Arial" w:eastAsia="Arial" w:hAnsi="Arial" w:cs="Arial"/>
                <w:sz w:val="16"/>
              </w:rPr>
              <w:t>Sin transformar (0/1)</w:t>
            </w:r>
          </w:p>
        </w:tc>
      </w:tr>
      <w:tr w:rsidR="00EE30B1" w14:paraId="269562FB" w14:textId="77777777">
        <w:trPr>
          <w:jc w:val="center"/>
        </w:trPr>
        <w:tc>
          <w:tcPr>
            <w:tcW w:w="2608" w:type="dxa"/>
            <w:tcBorders>
              <w:top w:val="nil"/>
              <w:left w:val="nil"/>
              <w:bottom w:val="single" w:sz="6" w:space="0" w:color="000000"/>
              <w:right w:val="nil"/>
            </w:tcBorders>
          </w:tcPr>
          <w:p w14:paraId="05465562" w14:textId="77777777" w:rsidR="00EE30B1" w:rsidRDefault="00351501">
            <w:pPr>
              <w:spacing w:before="40" w:after="40" w:line="240" w:lineRule="auto"/>
            </w:pPr>
            <w:r>
              <w:rPr>
                <w:rFonts w:ascii="Arial" w:eastAsia="Arial" w:hAnsi="Arial" w:cs="Arial"/>
                <w:sz w:val="16"/>
              </w:rPr>
              <w:t>Total de columnas</w:t>
            </w:r>
          </w:p>
        </w:tc>
        <w:tc>
          <w:tcPr>
            <w:tcW w:w="3061" w:type="dxa"/>
            <w:tcBorders>
              <w:top w:val="nil"/>
              <w:left w:val="nil"/>
              <w:bottom w:val="single" w:sz="6" w:space="0" w:color="000000"/>
              <w:right w:val="nil"/>
            </w:tcBorders>
          </w:tcPr>
          <w:p w14:paraId="76464546" w14:textId="77777777" w:rsidR="00EE30B1" w:rsidRDefault="00351501">
            <w:pPr>
              <w:spacing w:before="40" w:after="40" w:line="240" w:lineRule="auto"/>
              <w:jc w:val="center"/>
            </w:pPr>
            <w:r>
              <w:rPr>
                <w:rFonts w:ascii="Arial" w:eastAsia="Arial" w:hAnsi="Arial" w:cs="Arial"/>
                <w:sz w:val="16"/>
              </w:rPr>
              <w:t>35</w:t>
            </w:r>
          </w:p>
        </w:tc>
        <w:tc>
          <w:tcPr>
            <w:tcW w:w="3402" w:type="dxa"/>
            <w:tcBorders>
              <w:top w:val="nil"/>
              <w:left w:val="nil"/>
              <w:bottom w:val="single" w:sz="6" w:space="0" w:color="000000"/>
              <w:right w:val="nil"/>
            </w:tcBorders>
          </w:tcPr>
          <w:p w14:paraId="00DC82DF" w14:textId="77777777" w:rsidR="00EE30B1" w:rsidRDefault="00351501">
            <w:pPr>
              <w:spacing w:before="40" w:after="40" w:line="240" w:lineRule="auto"/>
              <w:jc w:val="center"/>
            </w:pPr>
            <w:r>
              <w:rPr>
                <w:rFonts w:ascii="Arial" w:eastAsia="Arial" w:hAnsi="Arial" w:cs="Arial"/>
                <w:sz w:val="16"/>
              </w:rPr>
              <w:t>35</w:t>
            </w:r>
          </w:p>
        </w:tc>
      </w:tr>
    </w:tbl>
    <w:p w14:paraId="4C02F2FA" w14:textId="77777777" w:rsidR="00EE30B1" w:rsidRDefault="00351501">
      <w:r>
        <w:rPr>
          <w:rFonts w:ascii="Arial" w:eastAsia="Arial" w:hAnsi="Arial" w:cs="Arial"/>
          <w:i/>
          <w:sz w:val="16"/>
        </w:rPr>
        <w:t xml:space="preserve">Nota. </w:t>
      </w:r>
      <w:r>
        <w:rPr>
          <w:rFonts w:ascii="Courier New" w:eastAsia="Courier New" w:hAnsi="Courier New" w:cs="Courier New"/>
          <w:sz w:val="16"/>
        </w:rPr>
        <w:t>OneHotEncoder</w:t>
      </w:r>
      <w:r>
        <w:rPr>
          <w:rFonts w:ascii="Arial" w:eastAsia="Arial" w:hAnsi="Arial" w:cs="Arial"/>
          <w:sz w:val="16"/>
        </w:rPr>
        <w:t xml:space="preserve"> con </w:t>
      </w:r>
      <w:r>
        <w:rPr>
          <w:rFonts w:ascii="Courier New" w:eastAsia="Courier New" w:hAnsi="Courier New" w:cs="Courier New"/>
          <w:sz w:val="16"/>
        </w:rPr>
        <w:t>handle_unknown="ignore"</w:t>
      </w:r>
      <w:r>
        <w:rPr>
          <w:rFonts w:ascii="Arial" w:eastAsia="Arial" w:hAnsi="Arial" w:cs="Arial"/>
          <w:sz w:val="16"/>
        </w:rPr>
        <w:t xml:space="preserve">; estandarización con </w:t>
      </w:r>
      <w:r>
        <w:rPr>
          <w:rFonts w:ascii="Courier New" w:eastAsia="Courier New" w:hAnsi="Courier New" w:cs="Courier New"/>
          <w:sz w:val="16"/>
        </w:rPr>
        <w:t>StandardScaler</w:t>
      </w:r>
      <w:r>
        <w:rPr>
          <w:rFonts w:ascii="Arial" w:eastAsia="Arial" w:hAnsi="Arial" w:cs="Arial"/>
          <w:sz w:val="16"/>
        </w:rPr>
        <w:t>.</w:t>
      </w:r>
    </w:p>
    <w:p w14:paraId="28304437" w14:textId="77777777" w:rsidR="00EE30B1" w:rsidRDefault="00EE30B1"/>
    <w:p w14:paraId="5EB5B69D" w14:textId="77777777" w:rsidR="00EE30B1" w:rsidRDefault="00351501">
      <w:pPr>
        <w:pStyle w:val="Ttulo2"/>
      </w:pPr>
      <w:bookmarkStart w:id="22" w:name="_Toc243934081"/>
      <w:r>
        <w:t>2.3. Modelado, selección y evaluación</w:t>
      </w:r>
      <w:bookmarkEnd w:id="22"/>
    </w:p>
    <w:p w14:paraId="7C2B8D8F" w14:textId="77777777" w:rsidR="00EE30B1" w:rsidRDefault="00351501">
      <w:pPr>
        <w:pStyle w:val="CuerpoAPA"/>
      </w:pPr>
      <w:r>
        <w:t xml:space="preserve">El desbalance se trató con </w:t>
      </w:r>
      <w:r>
        <w:rPr>
          <w:b/>
        </w:rPr>
        <w:t>ponderación de clases</w:t>
      </w:r>
      <w:r>
        <w:t xml:space="preserve">, que no altera los datos ni introduce riesgo de fuga; el sobremuestreo (SMOTE, BorderlineSMOTE y KMeansSMOTE) se evaluó como alternativa dentro de cada partición. Los hiperparámetros se ajustaron con </w:t>
      </w:r>
      <w:r>
        <w:rPr>
          <w:rFonts w:ascii="Courier New" w:eastAsia="Courier New" w:hAnsi="Courier New" w:cs="Courier New"/>
          <w:sz w:val="20"/>
        </w:rPr>
        <w:t>GridSearchCV</w:t>
      </w:r>
      <w:r>
        <w:t xml:space="preserve"> sobre el </w:t>
      </w:r>
      <w:r>
        <w:rPr>
          <w:i/>
        </w:rPr>
        <w:t>pipeline</w:t>
      </w:r>
      <w:r>
        <w:t xml:space="preserve"> completo, con las mismas cinco particiones estratificadas para todos los modelos (unos 145 fraudes cada una), eligiendo por PR-AUC y registrando el cociente entre el </w:t>
      </w:r>
      <w:r>
        <w:lastRenderedPageBreak/>
        <w:t>PR-AUC de entrenamiento y el de validación como medida de sobreajuste. Cuando el óptimo quedó en el borde de la búsqueda, esta se amplió para confirmar un óptimo interior. En total se evaluaron más de 500 configuraciones.</w:t>
      </w:r>
    </w:p>
    <w:p w14:paraId="2DE28FB3" w14:textId="77777777" w:rsidR="00EE30B1" w:rsidRDefault="00351501">
      <w:pPr>
        <w:pStyle w:val="CuerpoAPA"/>
      </w:pPr>
      <w:r>
        <w:t xml:space="preserve">Siguiendo el paso 9, el modelo final se eligió con la validación cruzada atendiendo al </w:t>
      </w:r>
      <w:r>
        <w:rPr>
          <w:b/>
        </w:rPr>
        <w:t>PR-AUC</w:t>
      </w:r>
      <w:r>
        <w:t xml:space="preserve"> y al </w:t>
      </w:r>
      <w:r>
        <w:rPr>
          <w:b/>
        </w:rPr>
        <w:t>Recall de fraude</w:t>
      </w:r>
      <w:r>
        <w:t xml:space="preserve">. Como el Recall con el umbral propio de cada modelo depende de cuántas alertas genera, los modelos se compararon con el </w:t>
      </w:r>
      <w:r>
        <w:rPr>
          <w:b/>
        </w:rPr>
        <w:t>mismo volumen de revisión</w:t>
      </w:r>
      <w:r>
        <w:t xml:space="preserve"> (del 1% al 30% de las transacciones de mayor riesgo). Con predicciones </w:t>
      </w:r>
      <w:r>
        <w:rPr>
          <w:b/>
        </w:rPr>
        <w:t>fuera de partición</w:t>
      </w:r>
      <w:r>
        <w:t xml:space="preserve"> (</w:t>
      </w:r>
      <w:r>
        <w:rPr>
          <w:rFonts w:ascii="Courier New" w:eastAsia="Courier New" w:hAnsi="Courier New" w:cs="Courier New"/>
          <w:sz w:val="20"/>
        </w:rPr>
        <w:t>cross_val_predict</w:t>
      </w:r>
      <w:r>
        <w:t xml:space="preserve">) se fijó el umbral que maximiza F1, sin tocar la prueba. El modelo elegido se evaluó </w:t>
      </w:r>
      <w:r>
        <w:rPr>
          <w:b/>
        </w:rPr>
        <w:t>una sola vez</w:t>
      </w:r>
      <w:r>
        <w:t xml:space="preserve"> en prueba, se comparó con la validación cruzada y se analizaron sus errores por tipo (VP, FP, FN, VN) y su impacto operativo y monetario. Por último, se aplicaron una </w:t>
      </w:r>
      <w:r>
        <w:rPr>
          <w:b/>
        </w:rPr>
        <w:t>prueba de permutación</w:t>
      </w:r>
      <w:r>
        <w:t xml:space="preserve"> (20 repeticiones con la etiqueta mezclada) y </w:t>
      </w:r>
      <w:r>
        <w:rPr>
          <w:b/>
        </w:rPr>
        <w:t>pruebas de bondad de ajuste</w:t>
      </w:r>
      <w:r>
        <w:t xml:space="preserve"> (chi-cuadrado, Kolmogórov-Smirnov y comparación con distribuciones normal y de Poisson) para interpretar el techo de rendimiento.</w:t>
      </w:r>
    </w:p>
    <w:p w14:paraId="67AF9D77" w14:textId="77777777" w:rsidR="00EE30B1" w:rsidRDefault="00351501">
      <w:pPr>
        <w:pStyle w:val="Ttulo1"/>
        <w:pageBreakBefore/>
      </w:pPr>
      <w:bookmarkStart w:id="23" w:name="_Toc243934082"/>
      <w:r>
        <w:lastRenderedPageBreak/>
        <w:t>CAPÍTULO III</w:t>
      </w:r>
      <w:bookmarkEnd w:id="23"/>
    </w:p>
    <w:p w14:paraId="5738DD75" w14:textId="77777777" w:rsidR="00EE30B1" w:rsidRDefault="00351501">
      <w:pPr>
        <w:pStyle w:val="Ttulo1"/>
      </w:pPr>
      <w:bookmarkStart w:id="24" w:name="_Toc243934083"/>
      <w:r>
        <w:t>ANÁLISIS Y RESULTADOS</w:t>
      </w:r>
      <w:bookmarkEnd w:id="24"/>
    </w:p>
    <w:p w14:paraId="3B94BBAE" w14:textId="77777777" w:rsidR="00EE30B1" w:rsidRDefault="00351501">
      <w:pPr>
        <w:pStyle w:val="Ttulo2"/>
      </w:pPr>
      <w:bookmarkStart w:id="25" w:name="_Toc243934084"/>
      <w:r>
        <w:t>3.1. Calidad de los datos y variable objetivo</w:t>
      </w:r>
      <w:bookmarkEnd w:id="25"/>
    </w:p>
    <w:p w14:paraId="53F0C472" w14:textId="77777777" w:rsidR="00EE30B1" w:rsidRDefault="00351501">
      <w:pPr>
        <w:pStyle w:val="CuerpoAPA"/>
      </w:pPr>
      <w:r>
        <w:t xml:space="preserve">El conjunto no tiene filas duplicadas ni valores faltantes, </w:t>
      </w:r>
      <w:r>
        <w:rPr>
          <w:rFonts w:ascii="Courier New" w:eastAsia="Courier New" w:hAnsi="Courier New" w:cs="Courier New"/>
          <w:sz w:val="20"/>
        </w:rPr>
        <w:t>transaction_id</w:t>
      </w:r>
      <w:r>
        <w:t xml:space="preserve"> es único y las categóricas no presentan variantes de escritura (4 canales, 8 categorías de comercio, 7 países y 5 tipos de dispositivo). La etiqueta está fuertemente desbalanceada: 49,091 transacciones legítimas (98.18%) frente a 909 fraudes (1.82%), unas 54 legítimas por cada fraude (Figura 2). Declarar todo legítimo daría un 98% de exactitud sin detectar un solo fraude.</w:t>
      </w:r>
    </w:p>
    <w:p w14:paraId="56AD3922" w14:textId="77777777" w:rsidR="00EE30B1" w:rsidRDefault="00351501">
      <w:pPr>
        <w:keepNext/>
      </w:pPr>
      <w:r>
        <w:rPr>
          <w:rFonts w:ascii="Arial" w:eastAsia="Arial" w:hAnsi="Arial" w:cs="Arial"/>
          <w:b/>
          <w:sz w:val="16"/>
        </w:rPr>
        <w:t>Figura 2</w:t>
      </w:r>
      <w:r>
        <w:fldChar w:fldCharType="begin"/>
      </w:r>
      <w:r>
        <w:instrText>TC "</w:instrText>
      </w:r>
      <w:bookmarkStart w:id="26" w:name="_Toc243934118"/>
      <w:r>
        <w:instrText>Figura 2. Distribución de la variable objetivo</w:instrText>
      </w:r>
      <w:bookmarkEnd w:id="26"/>
      <w:r>
        <w:instrText>" \f f \l 1</w:instrText>
      </w:r>
      <w:r>
        <w:fldChar w:fldCharType="end"/>
      </w:r>
    </w:p>
    <w:p w14:paraId="4E75A085" w14:textId="77777777" w:rsidR="00EE30B1" w:rsidRDefault="00351501">
      <w:pPr>
        <w:keepNext/>
      </w:pPr>
      <w:r>
        <w:rPr>
          <w:rFonts w:ascii="Arial" w:eastAsia="Arial" w:hAnsi="Arial" w:cs="Arial"/>
          <w:i/>
          <w:sz w:val="16"/>
        </w:rPr>
        <w:t>Distribución de la variable objetivo</w:t>
      </w:r>
    </w:p>
    <w:p w14:paraId="119BFFFC" w14:textId="77777777" w:rsidR="00EE30B1" w:rsidRDefault="00351501">
      <w:pPr>
        <w:spacing w:line="240" w:lineRule="auto"/>
        <w:jc w:val="center"/>
      </w:pPr>
      <w:r>
        <w:rPr>
          <w:noProof/>
        </w:rPr>
        <w:drawing>
          <wp:inline distT="0" distB="0" distL="0" distR="0" wp14:anchorId="5F5E1A87" wp14:editId="382C91F9">
            <wp:extent cx="2880000" cy="1889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rget.png"/>
                    <pic:cNvPicPr/>
                  </pic:nvPicPr>
                  <pic:blipFill>
                    <a:blip r:embed="rId11"/>
                    <a:stretch>
                      <a:fillRect/>
                    </a:stretch>
                  </pic:blipFill>
                  <pic:spPr>
                    <a:xfrm>
                      <a:off x="0" y="0"/>
                      <a:ext cx="2880000" cy="1889389"/>
                    </a:xfrm>
                    <a:prstGeom prst="rect">
                      <a:avLst/>
                    </a:prstGeom>
                  </pic:spPr>
                </pic:pic>
              </a:graphicData>
            </a:graphic>
          </wp:inline>
        </w:drawing>
      </w:r>
    </w:p>
    <w:p w14:paraId="28B82F14" w14:textId="77777777" w:rsidR="00EE30B1" w:rsidRDefault="00EE30B1"/>
    <w:p w14:paraId="3CF2E583" w14:textId="77777777" w:rsidR="00EE30B1" w:rsidRDefault="00351501">
      <w:pPr>
        <w:pStyle w:val="Ttulo2"/>
      </w:pPr>
      <w:bookmarkStart w:id="27" w:name="_Toc243934085"/>
      <w:r>
        <w:t>3.2. Variables numéricas y valores atípicos</w:t>
      </w:r>
      <w:bookmarkEnd w:id="27"/>
    </w:p>
    <w:p w14:paraId="4D5BA4DC" w14:textId="77777777" w:rsidR="00EE30B1" w:rsidRDefault="00351501">
      <w:pPr>
        <w:pStyle w:val="CuerpoAPA"/>
      </w:pPr>
      <w:r>
        <w:t>Los montos (</w:t>
      </w:r>
      <w:r>
        <w:rPr>
          <w:rFonts w:ascii="Courier New" w:eastAsia="Courier New" w:hAnsi="Courier New" w:cs="Courier New"/>
          <w:sz w:val="20"/>
        </w:rPr>
        <w:t>amount_usd</w:t>
      </w:r>
      <w:r>
        <w:t xml:space="preserve">, </w:t>
      </w:r>
      <w:r>
        <w:rPr>
          <w:rFonts w:ascii="Courier New" w:eastAsia="Courier New" w:hAnsi="Courier New" w:cs="Courier New"/>
          <w:sz w:val="20"/>
        </w:rPr>
        <w:t>avg_amount_30d</w:t>
      </w:r>
      <w:r>
        <w:t xml:space="preserve">) y la razón </w:t>
      </w:r>
      <w:r>
        <w:rPr>
          <w:rFonts w:ascii="Courier New" w:eastAsia="Courier New" w:hAnsi="Courier New" w:cs="Courier New"/>
          <w:sz w:val="20"/>
        </w:rPr>
        <w:t>amount_vs_avg</w:t>
      </w:r>
      <w:r>
        <w:t xml:space="preserve"> tienen una asimetría positiva muy marcada (6.8, 4.8 y 16.7), con una media muy superior a la mediana; log(1 + x) la reduce a 0.11 y 0.07, y log(x) centra el cociente. En cambio, </w:t>
      </w:r>
      <w:r>
        <w:rPr>
          <w:rFonts w:ascii="Courier New" w:eastAsia="Courier New" w:hAnsi="Courier New" w:cs="Courier New"/>
          <w:sz w:val="20"/>
        </w:rPr>
        <w:t>hour</w:t>
      </w:r>
      <w:r>
        <w:t xml:space="preserve">, </w:t>
      </w:r>
      <w:r>
        <w:rPr>
          <w:rFonts w:ascii="Courier New" w:eastAsia="Courier New" w:hAnsi="Courier New" w:cs="Courier New"/>
          <w:sz w:val="20"/>
        </w:rPr>
        <w:t>day_of_week</w:t>
      </w:r>
      <w:r>
        <w:t xml:space="preserve"> y </w:t>
      </w:r>
      <w:r>
        <w:rPr>
          <w:rFonts w:ascii="Courier New" w:eastAsia="Courier New" w:hAnsi="Courier New" w:cs="Courier New"/>
          <w:sz w:val="20"/>
        </w:rPr>
        <w:t>account_age_days</w:t>
      </w:r>
      <w:r>
        <w:t xml:space="preserve"> tienen asimetría nula y curtosis cercana a −1.2, el valor de una distribución uniforme. Los atípicos (regla IQR) se concentran en las colas superiores de montos y distancia, y en </w:t>
      </w:r>
      <w:r>
        <w:rPr>
          <w:rFonts w:ascii="Courier New" w:eastAsia="Courier New" w:hAnsi="Courier New" w:cs="Courier New"/>
          <w:sz w:val="20"/>
        </w:rPr>
        <w:t>transactions_24h</w:t>
      </w:r>
      <w:r>
        <w:t xml:space="preserve">, </w:t>
      </w:r>
      <w:r>
        <w:rPr>
          <w:rFonts w:ascii="Courier New" w:eastAsia="Courier New" w:hAnsi="Courier New" w:cs="Courier New"/>
          <w:sz w:val="20"/>
        </w:rPr>
        <w:t>amount_usd</w:t>
      </w:r>
      <w:r>
        <w:t xml:space="preserve"> y </w:t>
      </w:r>
      <w:r>
        <w:rPr>
          <w:rFonts w:ascii="Courier New" w:eastAsia="Courier New" w:hAnsi="Courier New" w:cs="Courier New"/>
          <w:sz w:val="20"/>
        </w:rPr>
        <w:t>amount_vs_avg</w:t>
      </w:r>
      <w:r>
        <w:t xml:space="preserve"> tienen entre 2 y 2.5 veces más fraude que </w:t>
      </w:r>
      <w:r>
        <w:lastRenderedPageBreak/>
        <w:t xml:space="preserve">el resto. Eliminarlos habría descartado 20,538 transacciones y </w:t>
      </w:r>
      <w:r>
        <w:rPr>
          <w:b/>
        </w:rPr>
        <w:t>447 de los 909 fraudes (49.2%)</w:t>
      </w:r>
      <w:r>
        <w:t xml:space="preserve">, por lo que se </w:t>
      </w:r>
      <w:r>
        <w:rPr>
          <w:b/>
        </w:rPr>
        <w:t>conservaron</w:t>
      </w:r>
      <w:r>
        <w:t xml:space="preserve"> (Figura 3): en fraude, los valores extremos son la señal.</w:t>
      </w:r>
    </w:p>
    <w:p w14:paraId="4FD076B2" w14:textId="77777777" w:rsidR="00EE30B1" w:rsidRDefault="00351501">
      <w:pPr>
        <w:keepNext/>
      </w:pPr>
      <w:r>
        <w:rPr>
          <w:rFonts w:ascii="Arial" w:eastAsia="Arial" w:hAnsi="Arial" w:cs="Arial"/>
          <w:b/>
          <w:sz w:val="16"/>
        </w:rPr>
        <w:t>Figura 3</w:t>
      </w:r>
      <w:r>
        <w:fldChar w:fldCharType="begin"/>
      </w:r>
      <w:r>
        <w:instrText>TC "</w:instrText>
      </w:r>
      <w:bookmarkStart w:id="28" w:name="_Toc243934119"/>
      <w:r>
        <w:instrText>Figura 3. Tasa de fraude en los valores atípicos frente al resto</w:instrText>
      </w:r>
      <w:bookmarkEnd w:id="28"/>
      <w:r>
        <w:instrText>" \f f \l 1</w:instrText>
      </w:r>
      <w:r>
        <w:fldChar w:fldCharType="end"/>
      </w:r>
    </w:p>
    <w:p w14:paraId="0B665E4A" w14:textId="77777777" w:rsidR="00EE30B1" w:rsidRDefault="00351501">
      <w:pPr>
        <w:keepNext/>
      </w:pPr>
      <w:r>
        <w:rPr>
          <w:rFonts w:ascii="Arial" w:eastAsia="Arial" w:hAnsi="Arial" w:cs="Arial"/>
          <w:i/>
          <w:sz w:val="16"/>
        </w:rPr>
        <w:t>Tasa de fraude en los valores atípicos frente al resto</w:t>
      </w:r>
    </w:p>
    <w:p w14:paraId="713BE544" w14:textId="77777777" w:rsidR="00EE30B1" w:rsidRDefault="00351501">
      <w:pPr>
        <w:keepNext/>
        <w:spacing w:line="240" w:lineRule="auto"/>
        <w:jc w:val="center"/>
      </w:pPr>
      <w:r>
        <w:rPr>
          <w:noProof/>
        </w:rPr>
        <w:drawing>
          <wp:inline distT="0" distB="0" distL="0" distR="0" wp14:anchorId="20E8CAA3" wp14:editId="1DB28624">
            <wp:extent cx="3600000" cy="15948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outliers_vs_fraude.png"/>
                    <pic:cNvPicPr/>
                  </pic:nvPicPr>
                  <pic:blipFill>
                    <a:blip r:embed="rId12"/>
                    <a:stretch>
                      <a:fillRect/>
                    </a:stretch>
                  </pic:blipFill>
                  <pic:spPr>
                    <a:xfrm>
                      <a:off x="0" y="0"/>
                      <a:ext cx="3600000" cy="1594874"/>
                    </a:xfrm>
                    <a:prstGeom prst="rect">
                      <a:avLst/>
                    </a:prstGeom>
                  </pic:spPr>
                </pic:pic>
              </a:graphicData>
            </a:graphic>
          </wp:inline>
        </w:drawing>
      </w:r>
    </w:p>
    <w:p w14:paraId="21D75E3C" w14:textId="77777777" w:rsidR="00EE30B1" w:rsidRDefault="00351501">
      <w:r>
        <w:rPr>
          <w:rFonts w:ascii="Arial" w:eastAsia="Arial" w:hAnsi="Arial" w:cs="Arial"/>
          <w:i/>
          <w:sz w:val="16"/>
        </w:rPr>
        <w:t xml:space="preserve">Nota. </w:t>
      </w:r>
      <w:r>
        <w:rPr>
          <w:rFonts w:ascii="Arial" w:eastAsia="Arial" w:hAnsi="Arial" w:cs="Arial"/>
          <w:sz w:val="16"/>
        </w:rPr>
        <w:t>La línea discontinua marca la tasa global de fraude (1.82%).</w:t>
      </w:r>
    </w:p>
    <w:p w14:paraId="5E46F970" w14:textId="77777777" w:rsidR="00EE30B1" w:rsidRDefault="00EE30B1"/>
    <w:p w14:paraId="63DC2F21" w14:textId="77777777" w:rsidR="00EE30B1" w:rsidRDefault="00351501">
      <w:pPr>
        <w:pStyle w:val="Ttulo2"/>
      </w:pPr>
      <w:bookmarkStart w:id="29" w:name="_Toc243934086"/>
      <w:r>
        <w:t>3.3. Variables categóricas y correlación</w:t>
      </w:r>
      <w:bookmarkEnd w:id="29"/>
    </w:p>
    <w:p w14:paraId="1108DEFB" w14:textId="77777777" w:rsidR="00EE30B1" w:rsidRDefault="00351501">
      <w:pPr>
        <w:pStyle w:val="CuerpoAPA"/>
      </w:pPr>
      <w:r>
        <w:t xml:space="preserve">La Figura 4 muestra un patrón de riesgo consistente: el fraude es más frecuente </w:t>
      </w:r>
      <w:r>
        <w:rPr>
          <w:b/>
        </w:rPr>
        <w:t>fuera de Ecuador</w:t>
      </w:r>
      <w:r>
        <w:t xml:space="preserve"> (2.5–3.9% frente a 1.4%), </w:t>
      </w:r>
      <w:r>
        <w:rPr>
          <w:b/>
        </w:rPr>
        <w:t>sin tarjeta presente</w:t>
      </w:r>
      <w:r>
        <w:t xml:space="preserve"> (2.4% frente a 1.2%), en los canales </w:t>
      </w:r>
      <w:r>
        <w:rPr>
          <w:b/>
        </w:rPr>
        <w:t>WEB y APP</w:t>
      </w:r>
      <w:r>
        <w:t xml:space="preserve"> (2.4% frente a 1.2% en POS), con </w:t>
      </w:r>
      <w:r>
        <w:rPr>
          <w:b/>
        </w:rPr>
        <w:t>dispositivo nuevo</w:t>
      </w:r>
      <w:r>
        <w:t xml:space="preserve"> (3.0% frente a 1.7%), en </w:t>
      </w:r>
      <w:r>
        <w:rPr>
          <w:b/>
        </w:rPr>
        <w:t>viajes</w:t>
      </w:r>
      <w:r>
        <w:t xml:space="preserve"> (3.5%) y en la </w:t>
      </w:r>
      <w:r>
        <w:rPr>
          <w:b/>
        </w:rPr>
        <w:t>madrugada</w:t>
      </w:r>
      <w:r>
        <w:t xml:space="preserve"> (≈ 2.5–3%). Las relaciones son significativas según chi-cuadrado para </w:t>
      </w:r>
      <w:r>
        <w:rPr>
          <w:rFonts w:ascii="Courier New" w:eastAsia="Courier New" w:hAnsi="Courier New" w:cs="Courier New"/>
          <w:sz w:val="20"/>
        </w:rPr>
        <w:t>country</w:t>
      </w:r>
      <w:r>
        <w:t xml:space="preserve">, </w:t>
      </w:r>
      <w:r>
        <w:rPr>
          <w:rFonts w:ascii="Courier New" w:eastAsia="Courier New" w:hAnsi="Courier New" w:cs="Courier New"/>
          <w:sz w:val="20"/>
        </w:rPr>
        <w:t>card_present</w:t>
      </w:r>
      <w:r>
        <w:t xml:space="preserve">, </w:t>
      </w:r>
      <w:r>
        <w:rPr>
          <w:rFonts w:ascii="Courier New" w:eastAsia="Courier New" w:hAnsi="Courier New" w:cs="Courier New"/>
          <w:sz w:val="20"/>
        </w:rPr>
        <w:t>channel</w:t>
      </w:r>
      <w:r>
        <w:t xml:space="preserve">, </w:t>
      </w:r>
      <w:r>
        <w:rPr>
          <w:rFonts w:ascii="Courier New" w:eastAsia="Courier New" w:hAnsi="Courier New" w:cs="Courier New"/>
          <w:sz w:val="20"/>
        </w:rPr>
        <w:t>new_device</w:t>
      </w:r>
      <w:r>
        <w:t xml:space="preserve"> y </w:t>
      </w:r>
      <w:r>
        <w:rPr>
          <w:rFonts w:ascii="Courier New" w:eastAsia="Courier New" w:hAnsi="Courier New" w:cs="Courier New"/>
          <w:sz w:val="20"/>
        </w:rPr>
        <w:t>merchant_category</w:t>
      </w:r>
      <w:r>
        <w:t xml:space="preserve"> (p &lt; 10⁻⁸), pero no para </w:t>
      </w:r>
      <w:r>
        <w:rPr>
          <w:rFonts w:ascii="Courier New" w:eastAsia="Courier New" w:hAnsi="Courier New" w:cs="Courier New"/>
          <w:sz w:val="20"/>
        </w:rPr>
        <w:t>device_type</w:t>
      </w:r>
      <w:r>
        <w:t xml:space="preserve"> (p = 0.45).</w:t>
      </w:r>
    </w:p>
    <w:p w14:paraId="1C5EFC6E" w14:textId="77777777" w:rsidR="00EE30B1" w:rsidRDefault="00351501">
      <w:pPr>
        <w:keepNext/>
      </w:pPr>
      <w:r>
        <w:rPr>
          <w:rFonts w:ascii="Arial" w:eastAsia="Arial" w:hAnsi="Arial" w:cs="Arial"/>
          <w:b/>
          <w:sz w:val="16"/>
        </w:rPr>
        <w:t>Figura 4</w:t>
      </w:r>
      <w:r>
        <w:fldChar w:fldCharType="begin"/>
      </w:r>
      <w:r>
        <w:instrText>TC "</w:instrText>
      </w:r>
      <w:bookmarkStart w:id="30" w:name="_Toc243934120"/>
      <w:r>
        <w:instrText>Figura 4. Tasa de fraude por categoría con intervalos de confianza del 95%</w:instrText>
      </w:r>
      <w:bookmarkEnd w:id="30"/>
      <w:r>
        <w:instrText>" \f f \l 1</w:instrText>
      </w:r>
      <w:r>
        <w:fldChar w:fldCharType="end"/>
      </w:r>
    </w:p>
    <w:p w14:paraId="0306D91D" w14:textId="77777777" w:rsidR="00EE30B1" w:rsidRDefault="00351501">
      <w:pPr>
        <w:keepNext/>
      </w:pPr>
      <w:r>
        <w:rPr>
          <w:rFonts w:ascii="Arial" w:eastAsia="Arial" w:hAnsi="Arial" w:cs="Arial"/>
          <w:i/>
          <w:sz w:val="16"/>
        </w:rPr>
        <w:t>Tasa de fraude por categoría con intervalos de confianza del 95%</w:t>
      </w:r>
    </w:p>
    <w:p w14:paraId="38C3D626" w14:textId="77777777" w:rsidR="00EE30B1" w:rsidRDefault="00351501">
      <w:pPr>
        <w:keepNext/>
        <w:spacing w:line="240" w:lineRule="auto"/>
        <w:jc w:val="center"/>
      </w:pPr>
      <w:r>
        <w:rPr>
          <w:noProof/>
        </w:rPr>
        <w:drawing>
          <wp:inline distT="0" distB="0" distL="0" distR="0" wp14:anchorId="64D0CC06" wp14:editId="392FDDD1">
            <wp:extent cx="4140000" cy="16755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asa_fraude_categorias.png"/>
                    <pic:cNvPicPr/>
                  </pic:nvPicPr>
                  <pic:blipFill>
                    <a:blip r:embed="rId13"/>
                    <a:stretch>
                      <a:fillRect/>
                    </a:stretch>
                  </pic:blipFill>
                  <pic:spPr>
                    <a:xfrm>
                      <a:off x="0" y="0"/>
                      <a:ext cx="4140000" cy="1675511"/>
                    </a:xfrm>
                    <a:prstGeom prst="rect">
                      <a:avLst/>
                    </a:prstGeom>
                  </pic:spPr>
                </pic:pic>
              </a:graphicData>
            </a:graphic>
          </wp:inline>
        </w:drawing>
      </w:r>
    </w:p>
    <w:p w14:paraId="4BFB3484" w14:textId="77777777" w:rsidR="00EE30B1" w:rsidRDefault="00351501">
      <w:r>
        <w:rPr>
          <w:rFonts w:ascii="Arial" w:eastAsia="Arial" w:hAnsi="Arial" w:cs="Arial"/>
          <w:i/>
          <w:sz w:val="16"/>
        </w:rPr>
        <w:t xml:space="preserve">Nota. </w:t>
      </w:r>
      <w:r>
        <w:rPr>
          <w:rFonts w:ascii="Arial" w:eastAsia="Arial" w:hAnsi="Arial" w:cs="Arial"/>
          <w:sz w:val="16"/>
        </w:rPr>
        <w:t>La línea discontinua marca la tasa global de fraude (1.82%).</w:t>
      </w:r>
    </w:p>
    <w:p w14:paraId="7F1A8C15" w14:textId="77777777" w:rsidR="00EE30B1" w:rsidRDefault="00EE30B1"/>
    <w:p w14:paraId="387D038E" w14:textId="77777777" w:rsidR="00EE30B1" w:rsidRDefault="00351501">
      <w:pPr>
        <w:pStyle w:val="CuerpoAPA"/>
      </w:pPr>
      <w:r>
        <w:t xml:space="preserve">En la matriz de Spearman (Figura 5), todas las correlaciones con </w:t>
      </w:r>
      <w:r>
        <w:rPr>
          <w:rFonts w:ascii="Courier New" w:eastAsia="Courier New" w:hAnsi="Courier New" w:cs="Courier New"/>
          <w:sz w:val="20"/>
        </w:rPr>
        <w:t>fraud</w:t>
      </w:r>
      <w:r>
        <w:t xml:space="preserve"> son </w:t>
      </w:r>
      <w:r>
        <w:rPr>
          <w:b/>
        </w:rPr>
        <w:t>débiles</w:t>
      </w:r>
      <w:r>
        <w:t xml:space="preserve"> (la mayor, 0.055) y las predictoras son casi independientes entre sí. Los pocos pares fuertes son redundancias: </w:t>
      </w:r>
      <w:r>
        <w:rPr>
          <w:rFonts w:ascii="Courier New" w:eastAsia="Courier New" w:hAnsi="Courier New" w:cs="Courier New"/>
          <w:sz w:val="20"/>
        </w:rPr>
        <w:t>is_international</w:t>
      </w:r>
      <w:r>
        <w:t xml:space="preserve"> es el complemento exacto de </w:t>
      </w:r>
      <w:r>
        <w:rPr>
          <w:rFonts w:ascii="Courier New" w:eastAsia="Courier New" w:hAnsi="Courier New" w:cs="Courier New"/>
          <w:sz w:val="20"/>
        </w:rPr>
        <w:t>country_EC</w:t>
      </w:r>
      <w:r>
        <w:t xml:space="preserve"> (−1.00), y </w:t>
      </w:r>
      <w:r>
        <w:rPr>
          <w:rFonts w:ascii="Courier New" w:eastAsia="Courier New" w:hAnsi="Courier New" w:cs="Courier New"/>
          <w:sz w:val="20"/>
        </w:rPr>
        <w:t>amount_vs_avg</w:t>
      </w:r>
      <w:r>
        <w:t xml:space="preserve"> es el cociente exacto </w:t>
      </w:r>
      <w:r>
        <w:rPr>
          <w:rFonts w:ascii="Courier New" w:eastAsia="Courier New" w:hAnsi="Courier New" w:cs="Courier New"/>
          <w:sz w:val="20"/>
        </w:rPr>
        <w:t>amount_usd / avg_amount_30d</w:t>
      </w:r>
      <w:r>
        <w:t xml:space="preserve"> (diferencia máxima de 0.0005). Por ello se excluyeron </w:t>
      </w:r>
      <w:r>
        <w:rPr>
          <w:rFonts w:ascii="Courier New" w:eastAsia="Courier New" w:hAnsi="Courier New" w:cs="Courier New"/>
          <w:sz w:val="20"/>
        </w:rPr>
        <w:t>is_international</w:t>
      </w:r>
      <w:r>
        <w:t xml:space="preserve"> y </w:t>
      </w:r>
      <w:r>
        <w:rPr>
          <w:rFonts w:ascii="Courier New" w:eastAsia="Courier New" w:hAnsi="Courier New" w:cs="Courier New"/>
          <w:sz w:val="20"/>
        </w:rPr>
        <w:t>avg_amount_30d</w:t>
      </w:r>
      <w:r>
        <w:t xml:space="preserve">. </w:t>
      </w:r>
      <w:r>
        <w:rPr>
          <w:rFonts w:ascii="Courier New" w:eastAsia="Courier New" w:hAnsi="Courier New" w:cs="Courier New"/>
          <w:sz w:val="20"/>
        </w:rPr>
        <w:t>card_present</w:t>
      </w:r>
      <w:r>
        <w:t xml:space="preserve"> y </w:t>
      </w:r>
      <w:r>
        <w:rPr>
          <w:rFonts w:ascii="Courier New" w:eastAsia="Courier New" w:hAnsi="Courier New" w:cs="Courier New"/>
          <w:sz w:val="20"/>
        </w:rPr>
        <w:t>channel_POS</w:t>
      </w:r>
      <w:r>
        <w:t xml:space="preserve"> (0.80) se conservaron, porque dentro de cada canal la ausencia de tarjeta aumenta el fraude (por ejemplo, APP 2.42% frente a 0.84%).</w:t>
      </w:r>
    </w:p>
    <w:p w14:paraId="2EFE373A" w14:textId="77777777" w:rsidR="00EE30B1" w:rsidRDefault="00351501">
      <w:pPr>
        <w:keepNext/>
      </w:pPr>
      <w:r>
        <w:rPr>
          <w:rFonts w:ascii="Arial" w:eastAsia="Arial" w:hAnsi="Arial" w:cs="Arial"/>
          <w:b/>
          <w:sz w:val="16"/>
        </w:rPr>
        <w:t>Figura 5</w:t>
      </w:r>
      <w:r>
        <w:fldChar w:fldCharType="begin"/>
      </w:r>
      <w:r>
        <w:instrText>TC "</w:instrText>
      </w:r>
      <w:bookmarkStart w:id="31" w:name="_Toc243934121"/>
      <w:r>
        <w:instrText>Figura 5. Matriz de correlación de Spearman entre todas las variables</w:instrText>
      </w:r>
      <w:bookmarkEnd w:id="31"/>
      <w:r>
        <w:instrText>" \f f \l 1</w:instrText>
      </w:r>
      <w:r>
        <w:fldChar w:fldCharType="end"/>
      </w:r>
    </w:p>
    <w:p w14:paraId="69998156" w14:textId="77777777" w:rsidR="00EE30B1" w:rsidRDefault="00351501">
      <w:pPr>
        <w:keepNext/>
      </w:pPr>
      <w:r>
        <w:rPr>
          <w:rFonts w:ascii="Arial" w:eastAsia="Arial" w:hAnsi="Arial" w:cs="Arial"/>
          <w:i/>
          <w:sz w:val="16"/>
        </w:rPr>
        <w:t>Matriz de correlación de Spearman entre todas las variables</w:t>
      </w:r>
    </w:p>
    <w:p w14:paraId="4103B535" w14:textId="77777777" w:rsidR="00EE30B1" w:rsidRDefault="00351501">
      <w:pPr>
        <w:keepNext/>
        <w:spacing w:line="240" w:lineRule="auto"/>
        <w:jc w:val="center"/>
      </w:pPr>
      <w:r>
        <w:rPr>
          <w:noProof/>
        </w:rPr>
        <w:drawing>
          <wp:inline distT="0" distB="0" distL="0" distR="0" wp14:anchorId="7C5D7A62" wp14:editId="292CEB2D">
            <wp:extent cx="4320000" cy="39517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rrelacion.png"/>
                    <pic:cNvPicPr/>
                  </pic:nvPicPr>
                  <pic:blipFill>
                    <a:blip r:embed="rId14"/>
                    <a:stretch>
                      <a:fillRect/>
                    </a:stretch>
                  </pic:blipFill>
                  <pic:spPr>
                    <a:xfrm>
                      <a:off x="0" y="0"/>
                      <a:ext cx="4320000" cy="3951751"/>
                    </a:xfrm>
                    <a:prstGeom prst="rect">
                      <a:avLst/>
                    </a:prstGeom>
                  </pic:spPr>
                </pic:pic>
              </a:graphicData>
            </a:graphic>
          </wp:inline>
        </w:drawing>
      </w:r>
    </w:p>
    <w:p w14:paraId="464B7A7C" w14:textId="77777777" w:rsidR="00EE30B1" w:rsidRDefault="00351501">
      <w:r>
        <w:rPr>
          <w:rFonts w:ascii="Arial" w:eastAsia="Arial" w:hAnsi="Arial" w:cs="Arial"/>
          <w:i/>
          <w:sz w:val="16"/>
        </w:rPr>
        <w:t xml:space="preserve">Nota. </w:t>
      </w:r>
      <w:r>
        <w:rPr>
          <w:rFonts w:ascii="Arial" w:eastAsia="Arial" w:hAnsi="Arial" w:cs="Arial"/>
          <w:sz w:val="16"/>
        </w:rPr>
        <w:t>Las correlaciones negativas entre categorías de una misma variable son propias de la codificación One-Hot.</w:t>
      </w:r>
    </w:p>
    <w:p w14:paraId="58A6C4C8" w14:textId="77777777" w:rsidR="00EE30B1" w:rsidRDefault="00EE30B1"/>
    <w:p w14:paraId="10D80F6A" w14:textId="77777777" w:rsidR="00EE30B1" w:rsidRDefault="00351501">
      <w:pPr>
        <w:pStyle w:val="Ttulo2"/>
      </w:pPr>
      <w:bookmarkStart w:id="32" w:name="_Toc243934087"/>
      <w:r>
        <w:lastRenderedPageBreak/>
        <w:t>3.4. Ajuste de los modelos</w:t>
      </w:r>
      <w:bookmarkEnd w:id="32"/>
    </w:p>
    <w:p w14:paraId="4BD4186B" w14:textId="77777777" w:rsidR="00EE30B1" w:rsidRDefault="00351501">
      <w:pPr>
        <w:pStyle w:val="CuerpoAPA"/>
      </w:pPr>
      <w:r>
        <w:rPr>
          <w:b/>
        </w:rPr>
        <w:t>Regresión Logística.</w:t>
      </w:r>
      <w:r>
        <w:t xml:space="preserve"> El mejor valor fue C = 0.001 (PR-AUC 0.051 ± 0.008, ROC-AUC 0.681); valores menores impiden aprender y mayores se estabilizan en 0.048. Con umbral 0.5 detecta 457 de 727 fraudes, pero alerta el 36% de las transacciones (unas 30 falsas alarmas por fraude). Sus </w:t>
      </w:r>
      <w:r>
        <w:rPr>
          <w:i/>
        </w:rPr>
        <w:t>odds ratio</w:t>
      </w:r>
      <w:r>
        <w:t xml:space="preserve"> coinciden con el análisis exploratorio: operar en Ecuador reduce el riesgo (0.63), al igual que la tarjeta presente (0.74), mientras que el dispositivo nuevo (1.40) y la categoría viajes (1.32) lo aumentan. Una versión con hora cíclica, interacciones y penalización L1 (703 columnas) solo ganó 0.004, dentro del ruido, y se descartó por parsimonia.</w:t>
      </w:r>
    </w:p>
    <w:p w14:paraId="22B9A294" w14:textId="77777777" w:rsidR="00EE30B1" w:rsidRDefault="00351501">
      <w:pPr>
        <w:pStyle w:val="CuerpoAPA"/>
      </w:pPr>
      <w:r>
        <w:rPr>
          <w:b/>
        </w:rPr>
        <w:t>Árbol de Decisión.</w:t>
      </w:r>
      <w:r>
        <w:t xml:space="preserve"> Con ponderación </w:t>
      </w:r>
      <w:r>
        <w:rPr>
          <w:rFonts w:ascii="Courier New" w:eastAsia="Courier New" w:hAnsi="Courier New" w:cs="Courier New"/>
          <w:sz w:val="20"/>
        </w:rPr>
        <w:t>balanced</w:t>
      </w:r>
      <w:r>
        <w:t xml:space="preserve"> el mejor árbol obtuvo un PR-AUC de 0.035 y sobreajustaba (cociente 1.81). Entre cerca de 500 configuraciones adicionales, el peso ×10 con profundidad 4 y hojas de al menos 50 casos fue el mejor (PR-AUC 0.040 ± 0.005, ROC-AUC 0.672, cociente 1.28; Tabla 3); la poda, la entropía y </w:t>
      </w:r>
      <w:r>
        <w:rPr>
          <w:rFonts w:ascii="Courier New" w:eastAsia="Courier New" w:hAnsi="Courier New" w:cs="Courier New"/>
          <w:sz w:val="20"/>
        </w:rPr>
        <w:t>max_leaf_nodes</w:t>
      </w:r>
      <w:r>
        <w:t xml:space="preserve"> no mejoraron, y las tres variantes de SMOTE empeoraron incluso al árbol base. Su valor es la interpretabilidad: el primer corte separa el gasto superior a 4.09 veces el habitual y luego intervienen el país, la tarjeta, viajes y la madrugada (Figura 6).</w:t>
      </w:r>
    </w:p>
    <w:p w14:paraId="469EDC36" w14:textId="77777777" w:rsidR="00EE30B1" w:rsidRDefault="00351501">
      <w:pPr>
        <w:keepNext/>
      </w:pPr>
      <w:r>
        <w:rPr>
          <w:rFonts w:ascii="Arial" w:eastAsia="Arial" w:hAnsi="Arial" w:cs="Arial"/>
          <w:b/>
          <w:sz w:val="16"/>
        </w:rPr>
        <w:t>Tabla 3</w:t>
      </w:r>
      <w:r>
        <w:fldChar w:fldCharType="begin"/>
      </w:r>
      <w:r>
        <w:instrText>TC "</w:instrText>
      </w:r>
      <w:bookmarkStart w:id="33" w:name="_Toc243934108"/>
      <w:r>
        <w:instrText>Tabla 3. Árbol de Decisión: mejor configuración de cada experimento</w:instrText>
      </w:r>
      <w:bookmarkEnd w:id="33"/>
      <w:r>
        <w:instrText>" \f t \l 1</w:instrText>
      </w:r>
      <w:r>
        <w:fldChar w:fldCharType="end"/>
      </w:r>
    </w:p>
    <w:p w14:paraId="5772D24A" w14:textId="77777777" w:rsidR="00EE30B1" w:rsidRDefault="00351501">
      <w:pPr>
        <w:keepNext/>
      </w:pPr>
      <w:r>
        <w:rPr>
          <w:rFonts w:ascii="Arial" w:eastAsia="Arial" w:hAnsi="Arial" w:cs="Arial"/>
          <w:i/>
          <w:sz w:val="16"/>
        </w:rPr>
        <w:t>Árbol de Decisión: mejor configuración de cada experimento</w:t>
      </w:r>
    </w:p>
    <w:tbl>
      <w:tblPr>
        <w:tblW w:w="0" w:type="auto"/>
        <w:jc w:val="center"/>
        <w:tblLayout w:type="fixed"/>
        <w:tblLook w:val="04A0" w:firstRow="1" w:lastRow="0" w:firstColumn="1" w:lastColumn="0" w:noHBand="0" w:noVBand="1"/>
      </w:tblPr>
      <w:tblGrid>
        <w:gridCol w:w="2381"/>
        <w:gridCol w:w="2721"/>
        <w:gridCol w:w="1587"/>
        <w:gridCol w:w="1020"/>
        <w:gridCol w:w="1361"/>
      </w:tblGrid>
      <w:tr w:rsidR="00EE30B1" w14:paraId="30AEE1A9" w14:textId="77777777">
        <w:trPr>
          <w:tblHeader/>
          <w:jc w:val="center"/>
        </w:trPr>
        <w:tc>
          <w:tcPr>
            <w:tcW w:w="2381" w:type="dxa"/>
            <w:tcBorders>
              <w:top w:val="single" w:sz="6" w:space="0" w:color="000000"/>
              <w:left w:val="nil"/>
              <w:bottom w:val="single" w:sz="6" w:space="0" w:color="000000"/>
              <w:right w:val="nil"/>
            </w:tcBorders>
          </w:tcPr>
          <w:p w14:paraId="6AFA5671" w14:textId="77777777" w:rsidR="00EE30B1" w:rsidRDefault="00351501">
            <w:pPr>
              <w:keepNext/>
              <w:spacing w:before="40" w:after="40" w:line="240" w:lineRule="auto"/>
              <w:jc w:val="center"/>
            </w:pPr>
            <w:r>
              <w:rPr>
                <w:rFonts w:ascii="Arial" w:eastAsia="Arial" w:hAnsi="Arial" w:cs="Arial"/>
                <w:b/>
                <w:sz w:val="16"/>
              </w:rPr>
              <w:t>Experimento</w:t>
            </w:r>
          </w:p>
        </w:tc>
        <w:tc>
          <w:tcPr>
            <w:tcW w:w="2721" w:type="dxa"/>
            <w:tcBorders>
              <w:top w:val="single" w:sz="6" w:space="0" w:color="000000"/>
              <w:left w:val="nil"/>
              <w:bottom w:val="single" w:sz="6" w:space="0" w:color="000000"/>
              <w:right w:val="nil"/>
            </w:tcBorders>
          </w:tcPr>
          <w:p w14:paraId="20D32D08" w14:textId="77777777" w:rsidR="00EE30B1" w:rsidRDefault="00351501">
            <w:pPr>
              <w:keepNext/>
              <w:spacing w:before="40" w:after="40" w:line="240" w:lineRule="auto"/>
              <w:jc w:val="center"/>
            </w:pPr>
            <w:r>
              <w:rPr>
                <w:rFonts w:ascii="Arial" w:eastAsia="Arial" w:hAnsi="Arial" w:cs="Arial"/>
                <w:b/>
                <w:sz w:val="16"/>
              </w:rPr>
              <w:t>Hipótesis</w:t>
            </w:r>
          </w:p>
        </w:tc>
        <w:tc>
          <w:tcPr>
            <w:tcW w:w="1587" w:type="dxa"/>
            <w:tcBorders>
              <w:top w:val="single" w:sz="6" w:space="0" w:color="000000"/>
              <w:left w:val="nil"/>
              <w:bottom w:val="single" w:sz="6" w:space="0" w:color="000000"/>
              <w:right w:val="nil"/>
            </w:tcBorders>
          </w:tcPr>
          <w:p w14:paraId="607348AC" w14:textId="77777777" w:rsidR="00EE30B1" w:rsidRDefault="00351501">
            <w:pPr>
              <w:keepNext/>
              <w:spacing w:before="40" w:after="40" w:line="240" w:lineRule="auto"/>
              <w:jc w:val="center"/>
            </w:pPr>
            <w:r>
              <w:rPr>
                <w:rFonts w:ascii="Arial" w:eastAsia="Arial" w:hAnsi="Arial" w:cs="Arial"/>
                <w:b/>
                <w:sz w:val="16"/>
              </w:rPr>
              <w:t>PR-AUC val.</w:t>
            </w:r>
          </w:p>
        </w:tc>
        <w:tc>
          <w:tcPr>
            <w:tcW w:w="1020" w:type="dxa"/>
            <w:tcBorders>
              <w:top w:val="single" w:sz="6" w:space="0" w:color="000000"/>
              <w:left w:val="nil"/>
              <w:bottom w:val="single" w:sz="6" w:space="0" w:color="000000"/>
              <w:right w:val="nil"/>
            </w:tcBorders>
          </w:tcPr>
          <w:p w14:paraId="41B7D43D" w14:textId="77777777" w:rsidR="00EE30B1" w:rsidRDefault="00351501">
            <w:pPr>
              <w:keepNext/>
              <w:spacing w:before="40" w:after="40" w:line="240" w:lineRule="auto"/>
              <w:jc w:val="center"/>
            </w:pPr>
            <w:r>
              <w:rPr>
                <w:rFonts w:ascii="Arial" w:eastAsia="Arial" w:hAnsi="Arial" w:cs="Arial"/>
                <w:b/>
                <w:sz w:val="16"/>
              </w:rPr>
              <w:t>Train/val</w:t>
            </w:r>
          </w:p>
        </w:tc>
        <w:tc>
          <w:tcPr>
            <w:tcW w:w="1361" w:type="dxa"/>
            <w:tcBorders>
              <w:top w:val="single" w:sz="6" w:space="0" w:color="000000"/>
              <w:left w:val="nil"/>
              <w:bottom w:val="single" w:sz="6" w:space="0" w:color="000000"/>
              <w:right w:val="nil"/>
            </w:tcBorders>
          </w:tcPr>
          <w:p w14:paraId="4455F543" w14:textId="77777777" w:rsidR="00EE30B1" w:rsidRDefault="00351501">
            <w:pPr>
              <w:keepNext/>
              <w:spacing w:before="40" w:after="40" w:line="240" w:lineRule="auto"/>
              <w:jc w:val="center"/>
            </w:pPr>
            <w:r>
              <w:rPr>
                <w:rFonts w:ascii="Arial" w:eastAsia="Arial" w:hAnsi="Arial" w:cs="Arial"/>
                <w:b/>
                <w:sz w:val="16"/>
              </w:rPr>
              <w:t>Decisión</w:t>
            </w:r>
          </w:p>
        </w:tc>
      </w:tr>
      <w:tr w:rsidR="00EE30B1" w14:paraId="2733827B" w14:textId="77777777">
        <w:trPr>
          <w:jc w:val="center"/>
        </w:trPr>
        <w:tc>
          <w:tcPr>
            <w:tcW w:w="2381" w:type="dxa"/>
            <w:tcBorders>
              <w:top w:val="nil"/>
              <w:left w:val="nil"/>
              <w:bottom w:val="nil"/>
              <w:right w:val="nil"/>
            </w:tcBorders>
          </w:tcPr>
          <w:p w14:paraId="4013CD76" w14:textId="77777777" w:rsidR="00EE30B1" w:rsidRDefault="00351501">
            <w:pPr>
              <w:keepNext/>
              <w:spacing w:before="40" w:after="40" w:line="240" w:lineRule="auto"/>
            </w:pPr>
            <w:r>
              <w:rPr>
                <w:rFonts w:ascii="Arial" w:eastAsia="Arial" w:hAnsi="Arial" w:cs="Arial"/>
                <w:sz w:val="16"/>
              </w:rPr>
              <w:t>Base (prof. 6, hoja 100, balanced)</w:t>
            </w:r>
          </w:p>
        </w:tc>
        <w:tc>
          <w:tcPr>
            <w:tcW w:w="2721" w:type="dxa"/>
            <w:tcBorders>
              <w:top w:val="nil"/>
              <w:left w:val="nil"/>
              <w:bottom w:val="nil"/>
              <w:right w:val="nil"/>
            </w:tcBorders>
          </w:tcPr>
          <w:p w14:paraId="52BE0321" w14:textId="77777777" w:rsidR="00EE30B1" w:rsidRDefault="00351501">
            <w:pPr>
              <w:keepNext/>
              <w:spacing w:before="40" w:after="40" w:line="240" w:lineRule="auto"/>
            </w:pPr>
            <w:r>
              <w:rPr>
                <w:rFonts w:ascii="Arial" w:eastAsia="Arial" w:hAnsi="Arial" w:cs="Arial"/>
                <w:sz w:val="16"/>
              </w:rPr>
              <w:t>Punto de partida</w:t>
            </w:r>
          </w:p>
        </w:tc>
        <w:tc>
          <w:tcPr>
            <w:tcW w:w="1587" w:type="dxa"/>
            <w:tcBorders>
              <w:top w:val="nil"/>
              <w:left w:val="nil"/>
              <w:bottom w:val="nil"/>
              <w:right w:val="nil"/>
            </w:tcBorders>
          </w:tcPr>
          <w:p w14:paraId="5E8AEBF8" w14:textId="77777777" w:rsidR="00EE30B1" w:rsidRDefault="00351501">
            <w:pPr>
              <w:keepNext/>
              <w:spacing w:before="40" w:after="40" w:line="240" w:lineRule="auto"/>
              <w:jc w:val="center"/>
            </w:pPr>
            <w:r>
              <w:rPr>
                <w:rFonts w:ascii="Arial" w:eastAsia="Arial" w:hAnsi="Arial" w:cs="Arial"/>
                <w:sz w:val="16"/>
              </w:rPr>
              <w:t>0.0348 ± 0.0054</w:t>
            </w:r>
          </w:p>
        </w:tc>
        <w:tc>
          <w:tcPr>
            <w:tcW w:w="1020" w:type="dxa"/>
            <w:tcBorders>
              <w:top w:val="nil"/>
              <w:left w:val="nil"/>
              <w:bottom w:val="nil"/>
              <w:right w:val="nil"/>
            </w:tcBorders>
          </w:tcPr>
          <w:p w14:paraId="128B60EA" w14:textId="77777777" w:rsidR="00EE30B1" w:rsidRDefault="00351501">
            <w:pPr>
              <w:keepNext/>
              <w:spacing w:before="40" w:after="40" w:line="240" w:lineRule="auto"/>
              <w:jc w:val="center"/>
            </w:pPr>
            <w:r>
              <w:rPr>
                <w:rFonts w:ascii="Arial" w:eastAsia="Arial" w:hAnsi="Arial" w:cs="Arial"/>
                <w:sz w:val="16"/>
              </w:rPr>
              <w:t>1.81</w:t>
            </w:r>
          </w:p>
        </w:tc>
        <w:tc>
          <w:tcPr>
            <w:tcW w:w="1361" w:type="dxa"/>
            <w:tcBorders>
              <w:top w:val="nil"/>
              <w:left w:val="nil"/>
              <w:bottom w:val="nil"/>
              <w:right w:val="nil"/>
            </w:tcBorders>
          </w:tcPr>
          <w:p w14:paraId="08119FFE" w14:textId="77777777" w:rsidR="00EE30B1" w:rsidRDefault="00351501">
            <w:pPr>
              <w:keepNext/>
              <w:spacing w:before="40" w:after="40" w:line="240" w:lineRule="auto"/>
              <w:jc w:val="center"/>
            </w:pPr>
            <w:r>
              <w:rPr>
                <w:rFonts w:ascii="Arial" w:eastAsia="Arial" w:hAnsi="Arial" w:cs="Arial"/>
                <w:sz w:val="16"/>
              </w:rPr>
              <w:t>Referencia</w:t>
            </w:r>
          </w:p>
        </w:tc>
      </w:tr>
      <w:tr w:rsidR="00EE30B1" w14:paraId="77786830" w14:textId="77777777">
        <w:trPr>
          <w:jc w:val="center"/>
        </w:trPr>
        <w:tc>
          <w:tcPr>
            <w:tcW w:w="2381" w:type="dxa"/>
            <w:tcBorders>
              <w:top w:val="nil"/>
              <w:left w:val="nil"/>
              <w:bottom w:val="nil"/>
              <w:right w:val="nil"/>
            </w:tcBorders>
          </w:tcPr>
          <w:p w14:paraId="7E216CCA" w14:textId="77777777" w:rsidR="00EE30B1" w:rsidRDefault="00351501">
            <w:pPr>
              <w:keepNext/>
              <w:spacing w:before="40" w:after="40" w:line="240" w:lineRule="auto"/>
            </w:pPr>
            <w:r>
              <w:rPr>
                <w:rFonts w:ascii="Arial" w:eastAsia="Arial" w:hAnsi="Arial" w:cs="Arial"/>
                <w:sz w:val="16"/>
              </w:rPr>
              <w:t>Poda + criterio + peso + profundidad</w:t>
            </w:r>
          </w:p>
        </w:tc>
        <w:tc>
          <w:tcPr>
            <w:tcW w:w="2721" w:type="dxa"/>
            <w:tcBorders>
              <w:top w:val="nil"/>
              <w:left w:val="nil"/>
              <w:bottom w:val="nil"/>
              <w:right w:val="nil"/>
            </w:tcBorders>
          </w:tcPr>
          <w:p w14:paraId="635785DB" w14:textId="77777777" w:rsidR="00EE30B1" w:rsidRDefault="00351501">
            <w:pPr>
              <w:keepNext/>
              <w:spacing w:before="40" w:after="40" w:line="240" w:lineRule="auto"/>
            </w:pPr>
            <w:r>
              <w:rPr>
                <w:rFonts w:ascii="Arial" w:eastAsia="Arial" w:hAnsi="Arial" w:cs="Arial"/>
                <w:sz w:val="16"/>
              </w:rPr>
              <w:t>Menos peso y menos complejidad = cortes estables</w:t>
            </w:r>
          </w:p>
        </w:tc>
        <w:tc>
          <w:tcPr>
            <w:tcW w:w="1587" w:type="dxa"/>
            <w:tcBorders>
              <w:top w:val="nil"/>
              <w:left w:val="nil"/>
              <w:bottom w:val="nil"/>
              <w:right w:val="nil"/>
            </w:tcBorders>
          </w:tcPr>
          <w:p w14:paraId="2FB701CB" w14:textId="77777777" w:rsidR="00EE30B1" w:rsidRDefault="00351501">
            <w:pPr>
              <w:keepNext/>
              <w:spacing w:before="40" w:after="40" w:line="240" w:lineRule="auto"/>
              <w:jc w:val="center"/>
            </w:pPr>
            <w:r>
              <w:rPr>
                <w:rFonts w:ascii="Arial" w:eastAsia="Arial" w:hAnsi="Arial" w:cs="Arial"/>
                <w:b/>
                <w:sz w:val="16"/>
              </w:rPr>
              <w:t>0.0397 ± 0.0054</w:t>
            </w:r>
          </w:p>
        </w:tc>
        <w:tc>
          <w:tcPr>
            <w:tcW w:w="1020" w:type="dxa"/>
            <w:tcBorders>
              <w:top w:val="nil"/>
              <w:left w:val="nil"/>
              <w:bottom w:val="nil"/>
              <w:right w:val="nil"/>
            </w:tcBorders>
          </w:tcPr>
          <w:p w14:paraId="1ACC9D6B" w14:textId="77777777" w:rsidR="00EE30B1" w:rsidRDefault="00351501">
            <w:pPr>
              <w:keepNext/>
              <w:spacing w:before="40" w:after="40" w:line="240" w:lineRule="auto"/>
              <w:jc w:val="center"/>
            </w:pPr>
            <w:r>
              <w:rPr>
                <w:rFonts w:ascii="Arial" w:eastAsia="Arial" w:hAnsi="Arial" w:cs="Arial"/>
                <w:b/>
                <w:sz w:val="16"/>
              </w:rPr>
              <w:t>1.28</w:t>
            </w:r>
          </w:p>
        </w:tc>
        <w:tc>
          <w:tcPr>
            <w:tcW w:w="1361" w:type="dxa"/>
            <w:tcBorders>
              <w:top w:val="nil"/>
              <w:left w:val="nil"/>
              <w:bottom w:val="nil"/>
              <w:right w:val="nil"/>
            </w:tcBorders>
          </w:tcPr>
          <w:p w14:paraId="36BFCF17" w14:textId="77777777" w:rsidR="00EE30B1" w:rsidRDefault="00351501">
            <w:pPr>
              <w:keepNext/>
              <w:spacing w:before="40" w:after="40" w:line="240" w:lineRule="auto"/>
              <w:jc w:val="center"/>
            </w:pPr>
            <w:r>
              <w:rPr>
                <w:rFonts w:ascii="Arial" w:eastAsia="Arial" w:hAnsi="Arial" w:cs="Arial"/>
                <w:b/>
                <w:sz w:val="16"/>
              </w:rPr>
              <w:t>Adoptado</w:t>
            </w:r>
          </w:p>
        </w:tc>
      </w:tr>
      <w:tr w:rsidR="00EE30B1" w14:paraId="17A87C15" w14:textId="77777777">
        <w:trPr>
          <w:jc w:val="center"/>
        </w:trPr>
        <w:tc>
          <w:tcPr>
            <w:tcW w:w="2381" w:type="dxa"/>
            <w:tcBorders>
              <w:top w:val="nil"/>
              <w:left w:val="nil"/>
              <w:bottom w:val="nil"/>
              <w:right w:val="nil"/>
            </w:tcBorders>
          </w:tcPr>
          <w:p w14:paraId="6141FA8A" w14:textId="77777777" w:rsidR="00EE30B1" w:rsidRDefault="00351501">
            <w:pPr>
              <w:keepNext/>
              <w:spacing w:before="40" w:after="40" w:line="240" w:lineRule="auto"/>
            </w:pPr>
            <w:r>
              <w:rPr>
                <w:rFonts w:ascii="Courier New" w:eastAsia="Courier New" w:hAnsi="Courier New" w:cs="Courier New"/>
                <w:sz w:val="16"/>
              </w:rPr>
              <w:t>max_leaf_nodes</w:t>
            </w:r>
          </w:p>
        </w:tc>
        <w:tc>
          <w:tcPr>
            <w:tcW w:w="2721" w:type="dxa"/>
            <w:tcBorders>
              <w:top w:val="nil"/>
              <w:left w:val="nil"/>
              <w:bottom w:val="nil"/>
              <w:right w:val="nil"/>
            </w:tcBorders>
          </w:tcPr>
          <w:p w14:paraId="3B3558C6" w14:textId="77777777" w:rsidR="00EE30B1" w:rsidRDefault="00351501">
            <w:pPr>
              <w:keepNext/>
              <w:spacing w:before="40" w:after="40" w:line="240" w:lineRule="auto"/>
            </w:pPr>
            <w:r>
              <w:rPr>
                <w:rFonts w:ascii="Arial" w:eastAsia="Arial" w:hAnsi="Arial" w:cs="Arial"/>
                <w:sz w:val="16"/>
              </w:rPr>
              <w:t>Crecer primero las ramas útiles</w:t>
            </w:r>
          </w:p>
        </w:tc>
        <w:tc>
          <w:tcPr>
            <w:tcW w:w="1587" w:type="dxa"/>
            <w:tcBorders>
              <w:top w:val="nil"/>
              <w:left w:val="nil"/>
              <w:bottom w:val="nil"/>
              <w:right w:val="nil"/>
            </w:tcBorders>
          </w:tcPr>
          <w:p w14:paraId="089B7934" w14:textId="77777777" w:rsidR="00EE30B1" w:rsidRDefault="00351501">
            <w:pPr>
              <w:keepNext/>
              <w:spacing w:before="40" w:after="40" w:line="240" w:lineRule="auto"/>
              <w:jc w:val="center"/>
            </w:pPr>
            <w:r>
              <w:rPr>
                <w:rFonts w:ascii="Arial" w:eastAsia="Arial" w:hAnsi="Arial" w:cs="Arial"/>
                <w:sz w:val="16"/>
              </w:rPr>
              <w:t>0.0377 ± 0.0051</w:t>
            </w:r>
          </w:p>
        </w:tc>
        <w:tc>
          <w:tcPr>
            <w:tcW w:w="1020" w:type="dxa"/>
            <w:tcBorders>
              <w:top w:val="nil"/>
              <w:left w:val="nil"/>
              <w:bottom w:val="nil"/>
              <w:right w:val="nil"/>
            </w:tcBorders>
          </w:tcPr>
          <w:p w14:paraId="4F856820" w14:textId="77777777" w:rsidR="00EE30B1" w:rsidRDefault="00351501">
            <w:pPr>
              <w:keepNext/>
              <w:spacing w:before="40" w:after="40" w:line="240" w:lineRule="auto"/>
              <w:jc w:val="center"/>
            </w:pPr>
            <w:r>
              <w:rPr>
                <w:rFonts w:ascii="Arial" w:eastAsia="Arial" w:hAnsi="Arial" w:cs="Arial"/>
                <w:sz w:val="16"/>
              </w:rPr>
              <w:t>1.64</w:t>
            </w:r>
          </w:p>
        </w:tc>
        <w:tc>
          <w:tcPr>
            <w:tcW w:w="1361" w:type="dxa"/>
            <w:tcBorders>
              <w:top w:val="nil"/>
              <w:left w:val="nil"/>
              <w:bottom w:val="nil"/>
              <w:right w:val="nil"/>
            </w:tcBorders>
          </w:tcPr>
          <w:p w14:paraId="4BF88238" w14:textId="77777777" w:rsidR="00EE30B1" w:rsidRDefault="00351501">
            <w:pPr>
              <w:keepNext/>
              <w:spacing w:before="40" w:after="40" w:line="240" w:lineRule="auto"/>
              <w:jc w:val="center"/>
            </w:pPr>
            <w:r>
              <w:rPr>
                <w:rFonts w:ascii="Arial" w:eastAsia="Arial" w:hAnsi="Arial" w:cs="Arial"/>
                <w:sz w:val="16"/>
              </w:rPr>
              <w:t>Descartado</w:t>
            </w:r>
          </w:p>
        </w:tc>
      </w:tr>
      <w:tr w:rsidR="00EE30B1" w14:paraId="418EFCDE" w14:textId="77777777">
        <w:trPr>
          <w:jc w:val="center"/>
        </w:trPr>
        <w:tc>
          <w:tcPr>
            <w:tcW w:w="2381" w:type="dxa"/>
            <w:tcBorders>
              <w:top w:val="nil"/>
              <w:left w:val="nil"/>
              <w:bottom w:val="nil"/>
              <w:right w:val="nil"/>
            </w:tcBorders>
          </w:tcPr>
          <w:p w14:paraId="35ACEE06" w14:textId="77777777" w:rsidR="00EE30B1" w:rsidRDefault="00351501">
            <w:pPr>
              <w:keepNext/>
              <w:spacing w:before="40" w:after="40" w:line="240" w:lineRule="auto"/>
            </w:pPr>
            <w:r>
              <w:rPr>
                <w:rFonts w:ascii="Arial" w:eastAsia="Arial" w:hAnsi="Arial" w:cs="Arial"/>
                <w:sz w:val="16"/>
              </w:rPr>
              <w:t>SMOTE</w:t>
            </w:r>
          </w:p>
        </w:tc>
        <w:tc>
          <w:tcPr>
            <w:tcW w:w="2721" w:type="dxa"/>
            <w:tcBorders>
              <w:top w:val="nil"/>
              <w:left w:val="nil"/>
              <w:bottom w:val="nil"/>
              <w:right w:val="nil"/>
            </w:tcBorders>
          </w:tcPr>
          <w:p w14:paraId="46341F17" w14:textId="77777777" w:rsidR="00EE30B1" w:rsidRDefault="00351501">
            <w:pPr>
              <w:keepNext/>
              <w:spacing w:before="40" w:after="40" w:line="240" w:lineRule="auto"/>
            </w:pPr>
            <w:r>
              <w:rPr>
                <w:rFonts w:ascii="Arial" w:eastAsia="Arial" w:hAnsi="Arial" w:cs="Arial"/>
                <w:sz w:val="16"/>
              </w:rPr>
              <w:t>Más fraudes sintéticos para aprender cortes</w:t>
            </w:r>
          </w:p>
        </w:tc>
        <w:tc>
          <w:tcPr>
            <w:tcW w:w="1587" w:type="dxa"/>
            <w:tcBorders>
              <w:top w:val="nil"/>
              <w:left w:val="nil"/>
              <w:bottom w:val="nil"/>
              <w:right w:val="nil"/>
            </w:tcBorders>
          </w:tcPr>
          <w:p w14:paraId="58999710" w14:textId="77777777" w:rsidR="00EE30B1" w:rsidRDefault="00351501">
            <w:pPr>
              <w:keepNext/>
              <w:spacing w:before="40" w:after="40" w:line="240" w:lineRule="auto"/>
              <w:jc w:val="center"/>
            </w:pPr>
            <w:r>
              <w:rPr>
                <w:rFonts w:ascii="Arial" w:eastAsia="Arial" w:hAnsi="Arial" w:cs="Arial"/>
                <w:sz w:val="16"/>
              </w:rPr>
              <w:t>0.0332 ± 0.0049</w:t>
            </w:r>
          </w:p>
        </w:tc>
        <w:tc>
          <w:tcPr>
            <w:tcW w:w="1020" w:type="dxa"/>
            <w:tcBorders>
              <w:top w:val="nil"/>
              <w:left w:val="nil"/>
              <w:bottom w:val="nil"/>
              <w:right w:val="nil"/>
            </w:tcBorders>
          </w:tcPr>
          <w:p w14:paraId="17451542" w14:textId="77777777" w:rsidR="00EE30B1" w:rsidRDefault="00351501">
            <w:pPr>
              <w:keepNext/>
              <w:spacing w:before="40" w:after="40" w:line="240" w:lineRule="auto"/>
              <w:jc w:val="center"/>
            </w:pPr>
            <w:r>
              <w:rPr>
                <w:rFonts w:ascii="Arial" w:eastAsia="Arial" w:hAnsi="Arial" w:cs="Arial"/>
                <w:sz w:val="16"/>
              </w:rPr>
              <w:t>1.59</w:t>
            </w:r>
          </w:p>
        </w:tc>
        <w:tc>
          <w:tcPr>
            <w:tcW w:w="1361" w:type="dxa"/>
            <w:tcBorders>
              <w:top w:val="nil"/>
              <w:left w:val="nil"/>
              <w:bottom w:val="nil"/>
              <w:right w:val="nil"/>
            </w:tcBorders>
          </w:tcPr>
          <w:p w14:paraId="504D53A7" w14:textId="77777777" w:rsidR="00EE30B1" w:rsidRDefault="00351501">
            <w:pPr>
              <w:keepNext/>
              <w:spacing w:before="40" w:after="40" w:line="240" w:lineRule="auto"/>
              <w:jc w:val="center"/>
            </w:pPr>
            <w:r>
              <w:rPr>
                <w:rFonts w:ascii="Arial" w:eastAsia="Arial" w:hAnsi="Arial" w:cs="Arial"/>
                <w:sz w:val="16"/>
              </w:rPr>
              <w:t>Descartado</w:t>
            </w:r>
          </w:p>
        </w:tc>
      </w:tr>
      <w:tr w:rsidR="00EE30B1" w14:paraId="01EBCE03" w14:textId="77777777">
        <w:trPr>
          <w:jc w:val="center"/>
        </w:trPr>
        <w:tc>
          <w:tcPr>
            <w:tcW w:w="2381" w:type="dxa"/>
            <w:tcBorders>
              <w:top w:val="nil"/>
              <w:left w:val="nil"/>
              <w:bottom w:val="nil"/>
              <w:right w:val="nil"/>
            </w:tcBorders>
          </w:tcPr>
          <w:p w14:paraId="2587AA44" w14:textId="77777777" w:rsidR="00EE30B1" w:rsidRDefault="00351501">
            <w:pPr>
              <w:keepNext/>
              <w:spacing w:before="40" w:after="40" w:line="240" w:lineRule="auto"/>
            </w:pPr>
            <w:r>
              <w:rPr>
                <w:rFonts w:ascii="Arial" w:eastAsia="Arial" w:hAnsi="Arial" w:cs="Arial"/>
                <w:sz w:val="16"/>
              </w:rPr>
              <w:t>BorderlineSMOTE</w:t>
            </w:r>
          </w:p>
        </w:tc>
        <w:tc>
          <w:tcPr>
            <w:tcW w:w="2721" w:type="dxa"/>
            <w:tcBorders>
              <w:top w:val="nil"/>
              <w:left w:val="nil"/>
              <w:bottom w:val="nil"/>
              <w:right w:val="nil"/>
            </w:tcBorders>
          </w:tcPr>
          <w:p w14:paraId="609BAF78" w14:textId="77777777" w:rsidR="00EE30B1" w:rsidRDefault="00351501">
            <w:pPr>
              <w:keepNext/>
              <w:spacing w:before="40" w:after="40" w:line="240" w:lineRule="auto"/>
            </w:pPr>
            <w:r>
              <w:rPr>
                <w:rFonts w:ascii="Arial" w:eastAsia="Arial" w:hAnsi="Arial" w:cs="Arial"/>
                <w:sz w:val="16"/>
              </w:rPr>
              <w:t>Sintéticos cerca de la frontera</w:t>
            </w:r>
          </w:p>
        </w:tc>
        <w:tc>
          <w:tcPr>
            <w:tcW w:w="1587" w:type="dxa"/>
            <w:tcBorders>
              <w:top w:val="nil"/>
              <w:left w:val="nil"/>
              <w:bottom w:val="nil"/>
              <w:right w:val="nil"/>
            </w:tcBorders>
          </w:tcPr>
          <w:p w14:paraId="4FA77459" w14:textId="77777777" w:rsidR="00EE30B1" w:rsidRDefault="00351501">
            <w:pPr>
              <w:keepNext/>
              <w:spacing w:before="40" w:after="40" w:line="240" w:lineRule="auto"/>
              <w:jc w:val="center"/>
            </w:pPr>
            <w:r>
              <w:rPr>
                <w:rFonts w:ascii="Arial" w:eastAsia="Arial" w:hAnsi="Arial" w:cs="Arial"/>
                <w:sz w:val="16"/>
              </w:rPr>
              <w:t>0.0318 ± 0.0043</w:t>
            </w:r>
          </w:p>
        </w:tc>
        <w:tc>
          <w:tcPr>
            <w:tcW w:w="1020" w:type="dxa"/>
            <w:tcBorders>
              <w:top w:val="nil"/>
              <w:left w:val="nil"/>
              <w:bottom w:val="nil"/>
              <w:right w:val="nil"/>
            </w:tcBorders>
          </w:tcPr>
          <w:p w14:paraId="6627476E" w14:textId="77777777" w:rsidR="00EE30B1" w:rsidRDefault="00351501">
            <w:pPr>
              <w:keepNext/>
              <w:spacing w:before="40" w:after="40" w:line="240" w:lineRule="auto"/>
              <w:jc w:val="center"/>
            </w:pPr>
            <w:r>
              <w:rPr>
                <w:rFonts w:ascii="Arial" w:eastAsia="Arial" w:hAnsi="Arial" w:cs="Arial"/>
                <w:sz w:val="16"/>
              </w:rPr>
              <w:t>1.08</w:t>
            </w:r>
          </w:p>
        </w:tc>
        <w:tc>
          <w:tcPr>
            <w:tcW w:w="1361" w:type="dxa"/>
            <w:tcBorders>
              <w:top w:val="nil"/>
              <w:left w:val="nil"/>
              <w:bottom w:val="nil"/>
              <w:right w:val="nil"/>
            </w:tcBorders>
          </w:tcPr>
          <w:p w14:paraId="0BEC43A5" w14:textId="77777777" w:rsidR="00EE30B1" w:rsidRDefault="00351501">
            <w:pPr>
              <w:keepNext/>
              <w:spacing w:before="40" w:after="40" w:line="240" w:lineRule="auto"/>
              <w:jc w:val="center"/>
            </w:pPr>
            <w:r>
              <w:rPr>
                <w:rFonts w:ascii="Arial" w:eastAsia="Arial" w:hAnsi="Arial" w:cs="Arial"/>
                <w:sz w:val="16"/>
              </w:rPr>
              <w:t>Descartado</w:t>
            </w:r>
          </w:p>
        </w:tc>
      </w:tr>
      <w:tr w:rsidR="00EE30B1" w14:paraId="39EB68B7" w14:textId="77777777">
        <w:trPr>
          <w:jc w:val="center"/>
        </w:trPr>
        <w:tc>
          <w:tcPr>
            <w:tcW w:w="2381" w:type="dxa"/>
            <w:tcBorders>
              <w:top w:val="nil"/>
              <w:left w:val="nil"/>
              <w:bottom w:val="nil"/>
              <w:right w:val="nil"/>
            </w:tcBorders>
          </w:tcPr>
          <w:p w14:paraId="4E4AFDFD" w14:textId="77777777" w:rsidR="00EE30B1" w:rsidRDefault="00351501">
            <w:pPr>
              <w:keepNext/>
              <w:spacing w:before="40" w:after="40" w:line="240" w:lineRule="auto"/>
            </w:pPr>
            <w:r>
              <w:rPr>
                <w:rFonts w:ascii="Arial" w:eastAsia="Arial" w:hAnsi="Arial" w:cs="Arial"/>
                <w:sz w:val="16"/>
              </w:rPr>
              <w:t>KMeansSMOTE</w:t>
            </w:r>
          </w:p>
        </w:tc>
        <w:tc>
          <w:tcPr>
            <w:tcW w:w="2721" w:type="dxa"/>
            <w:tcBorders>
              <w:top w:val="nil"/>
              <w:left w:val="nil"/>
              <w:bottom w:val="nil"/>
              <w:right w:val="nil"/>
            </w:tcBorders>
          </w:tcPr>
          <w:p w14:paraId="2DFEB5E5" w14:textId="77777777" w:rsidR="00EE30B1" w:rsidRDefault="00351501">
            <w:pPr>
              <w:keepNext/>
              <w:spacing w:before="40" w:after="40" w:line="240" w:lineRule="auto"/>
            </w:pPr>
            <w:r>
              <w:rPr>
                <w:rFonts w:ascii="Arial" w:eastAsia="Arial" w:hAnsi="Arial" w:cs="Arial"/>
                <w:sz w:val="16"/>
              </w:rPr>
              <w:t>Sintéticos por grupos</w:t>
            </w:r>
          </w:p>
        </w:tc>
        <w:tc>
          <w:tcPr>
            <w:tcW w:w="1587" w:type="dxa"/>
            <w:tcBorders>
              <w:top w:val="nil"/>
              <w:left w:val="nil"/>
              <w:bottom w:val="nil"/>
              <w:right w:val="nil"/>
            </w:tcBorders>
          </w:tcPr>
          <w:p w14:paraId="1F94DAA6" w14:textId="77777777" w:rsidR="00EE30B1" w:rsidRDefault="00351501">
            <w:pPr>
              <w:keepNext/>
              <w:spacing w:before="40" w:after="40" w:line="240" w:lineRule="auto"/>
              <w:jc w:val="center"/>
            </w:pPr>
            <w:r>
              <w:rPr>
                <w:rFonts w:ascii="Arial" w:eastAsia="Arial" w:hAnsi="Arial" w:cs="Arial"/>
                <w:sz w:val="16"/>
              </w:rPr>
              <w:t>0.0309 ± 0.0019</w:t>
            </w:r>
          </w:p>
        </w:tc>
        <w:tc>
          <w:tcPr>
            <w:tcW w:w="1020" w:type="dxa"/>
            <w:tcBorders>
              <w:top w:val="nil"/>
              <w:left w:val="nil"/>
              <w:bottom w:val="nil"/>
              <w:right w:val="nil"/>
            </w:tcBorders>
          </w:tcPr>
          <w:p w14:paraId="2C94DE95" w14:textId="77777777" w:rsidR="00EE30B1" w:rsidRDefault="00351501">
            <w:pPr>
              <w:keepNext/>
              <w:spacing w:before="40" w:after="40" w:line="240" w:lineRule="auto"/>
              <w:jc w:val="center"/>
            </w:pPr>
            <w:r>
              <w:rPr>
                <w:rFonts w:ascii="Arial" w:eastAsia="Arial" w:hAnsi="Arial" w:cs="Arial"/>
                <w:sz w:val="16"/>
              </w:rPr>
              <w:t>2.16</w:t>
            </w:r>
          </w:p>
        </w:tc>
        <w:tc>
          <w:tcPr>
            <w:tcW w:w="1361" w:type="dxa"/>
            <w:tcBorders>
              <w:top w:val="nil"/>
              <w:left w:val="nil"/>
              <w:bottom w:val="nil"/>
              <w:right w:val="nil"/>
            </w:tcBorders>
          </w:tcPr>
          <w:p w14:paraId="662BD085" w14:textId="77777777" w:rsidR="00EE30B1" w:rsidRDefault="00351501">
            <w:pPr>
              <w:keepNext/>
              <w:spacing w:before="40" w:after="40" w:line="240" w:lineRule="auto"/>
              <w:jc w:val="center"/>
            </w:pPr>
            <w:r>
              <w:rPr>
                <w:rFonts w:ascii="Arial" w:eastAsia="Arial" w:hAnsi="Arial" w:cs="Arial"/>
                <w:sz w:val="16"/>
              </w:rPr>
              <w:t>Descartado</w:t>
            </w:r>
          </w:p>
        </w:tc>
      </w:tr>
      <w:tr w:rsidR="00EE30B1" w14:paraId="79210649" w14:textId="77777777">
        <w:trPr>
          <w:jc w:val="center"/>
        </w:trPr>
        <w:tc>
          <w:tcPr>
            <w:tcW w:w="2381" w:type="dxa"/>
            <w:tcBorders>
              <w:top w:val="nil"/>
              <w:left w:val="nil"/>
              <w:bottom w:val="single" w:sz="6" w:space="0" w:color="000000"/>
              <w:right w:val="nil"/>
            </w:tcBorders>
          </w:tcPr>
          <w:p w14:paraId="171D0BA0" w14:textId="77777777" w:rsidR="00EE30B1" w:rsidRDefault="00351501">
            <w:pPr>
              <w:spacing w:before="40" w:after="40" w:line="240" w:lineRule="auto"/>
            </w:pPr>
            <w:r>
              <w:rPr>
                <w:rFonts w:ascii="Arial" w:eastAsia="Arial" w:hAnsi="Arial" w:cs="Arial"/>
                <w:i/>
                <w:sz w:val="16"/>
              </w:rPr>
              <w:t>Bagging</w:t>
            </w:r>
            <w:r>
              <w:rPr>
                <w:rFonts w:ascii="Arial" w:eastAsia="Arial" w:hAnsi="Arial" w:cs="Arial"/>
                <w:sz w:val="16"/>
              </w:rPr>
              <w:t xml:space="preserve"> de árboles</w:t>
            </w:r>
          </w:p>
        </w:tc>
        <w:tc>
          <w:tcPr>
            <w:tcW w:w="2721" w:type="dxa"/>
            <w:tcBorders>
              <w:top w:val="nil"/>
              <w:left w:val="nil"/>
              <w:bottom w:val="single" w:sz="6" w:space="0" w:color="000000"/>
              <w:right w:val="nil"/>
            </w:tcBorders>
          </w:tcPr>
          <w:p w14:paraId="5053B61E" w14:textId="77777777" w:rsidR="00EE30B1" w:rsidRDefault="00351501">
            <w:pPr>
              <w:spacing w:before="40" w:after="40" w:line="240" w:lineRule="auto"/>
            </w:pPr>
            <w:r>
              <w:rPr>
                <w:rFonts w:ascii="Arial" w:eastAsia="Arial" w:hAnsi="Arial" w:cs="Arial"/>
                <w:sz w:val="16"/>
              </w:rPr>
              <w:t>Promediar reduce la inestabilidad</w:t>
            </w:r>
          </w:p>
        </w:tc>
        <w:tc>
          <w:tcPr>
            <w:tcW w:w="1587" w:type="dxa"/>
            <w:tcBorders>
              <w:top w:val="nil"/>
              <w:left w:val="nil"/>
              <w:bottom w:val="single" w:sz="6" w:space="0" w:color="000000"/>
              <w:right w:val="nil"/>
            </w:tcBorders>
          </w:tcPr>
          <w:p w14:paraId="367E7132" w14:textId="77777777" w:rsidR="00EE30B1" w:rsidRDefault="00351501">
            <w:pPr>
              <w:spacing w:before="40" w:after="40" w:line="240" w:lineRule="auto"/>
              <w:jc w:val="center"/>
            </w:pPr>
            <w:r>
              <w:rPr>
                <w:rFonts w:ascii="Arial" w:eastAsia="Arial" w:hAnsi="Arial" w:cs="Arial"/>
                <w:sz w:val="16"/>
              </w:rPr>
              <w:t>0.0422 ± 0.0038</w:t>
            </w:r>
          </w:p>
        </w:tc>
        <w:tc>
          <w:tcPr>
            <w:tcW w:w="1020" w:type="dxa"/>
            <w:tcBorders>
              <w:top w:val="nil"/>
              <w:left w:val="nil"/>
              <w:bottom w:val="single" w:sz="6" w:space="0" w:color="000000"/>
              <w:right w:val="nil"/>
            </w:tcBorders>
          </w:tcPr>
          <w:p w14:paraId="2BC94BE7" w14:textId="77777777" w:rsidR="00EE30B1" w:rsidRDefault="00351501">
            <w:pPr>
              <w:spacing w:before="40" w:after="40" w:line="240" w:lineRule="auto"/>
              <w:jc w:val="center"/>
            </w:pPr>
            <w:r>
              <w:rPr>
                <w:rFonts w:ascii="Arial" w:eastAsia="Arial" w:hAnsi="Arial" w:cs="Arial"/>
                <w:sz w:val="16"/>
              </w:rPr>
              <w:t>2.80</w:t>
            </w:r>
          </w:p>
        </w:tc>
        <w:tc>
          <w:tcPr>
            <w:tcW w:w="1361" w:type="dxa"/>
            <w:tcBorders>
              <w:top w:val="nil"/>
              <w:left w:val="nil"/>
              <w:bottom w:val="single" w:sz="6" w:space="0" w:color="000000"/>
              <w:right w:val="nil"/>
            </w:tcBorders>
          </w:tcPr>
          <w:p w14:paraId="6471B45B" w14:textId="77777777" w:rsidR="00EE30B1" w:rsidRDefault="00351501">
            <w:pPr>
              <w:spacing w:before="40" w:after="40" w:line="240" w:lineRule="auto"/>
              <w:jc w:val="center"/>
            </w:pPr>
            <w:r>
              <w:rPr>
                <w:rFonts w:ascii="Arial" w:eastAsia="Arial" w:hAnsi="Arial" w:cs="Arial"/>
                <w:sz w:val="16"/>
              </w:rPr>
              <w:t>Es un ensamble (→ RF)</w:t>
            </w:r>
          </w:p>
        </w:tc>
      </w:tr>
    </w:tbl>
    <w:p w14:paraId="02FB08B2" w14:textId="77777777" w:rsidR="00EE30B1" w:rsidRDefault="00351501">
      <w:r>
        <w:rPr>
          <w:rFonts w:ascii="Arial" w:eastAsia="Arial" w:hAnsi="Arial" w:cs="Arial"/>
          <w:i/>
          <w:sz w:val="16"/>
        </w:rPr>
        <w:t xml:space="preserve">Nota. </w:t>
      </w:r>
      <w:r>
        <w:rPr>
          <w:rFonts w:ascii="Arial" w:eastAsia="Arial" w:hAnsi="Arial" w:cs="Arial"/>
          <w:sz w:val="16"/>
        </w:rPr>
        <w:t>El sobremuestreo se aplicó solo dentro de cada partición de entrenamiento.</w:t>
      </w:r>
    </w:p>
    <w:p w14:paraId="738956F9" w14:textId="77777777" w:rsidR="00EE30B1" w:rsidRDefault="00EE30B1"/>
    <w:p w14:paraId="76DA8525" w14:textId="77777777" w:rsidR="00EE30B1" w:rsidRDefault="00351501">
      <w:pPr>
        <w:keepNext/>
      </w:pPr>
      <w:r>
        <w:rPr>
          <w:rFonts w:ascii="Arial" w:eastAsia="Arial" w:hAnsi="Arial" w:cs="Arial"/>
          <w:b/>
          <w:sz w:val="16"/>
        </w:rPr>
        <w:lastRenderedPageBreak/>
        <w:t>Figura 6</w:t>
      </w:r>
      <w:r>
        <w:fldChar w:fldCharType="begin"/>
      </w:r>
      <w:r>
        <w:instrText>TC "</w:instrText>
      </w:r>
      <w:bookmarkStart w:id="34" w:name="_Toc243934122"/>
      <w:r>
        <w:instrText>Figura 6. Árbol de Decisión final: primeros tres niveles de reglas</w:instrText>
      </w:r>
      <w:bookmarkEnd w:id="34"/>
      <w:r>
        <w:instrText>" \f f \l 1</w:instrText>
      </w:r>
      <w:r>
        <w:fldChar w:fldCharType="end"/>
      </w:r>
    </w:p>
    <w:p w14:paraId="3832C292" w14:textId="77777777" w:rsidR="00EE30B1" w:rsidRDefault="00351501">
      <w:pPr>
        <w:keepNext/>
      </w:pPr>
      <w:r>
        <w:rPr>
          <w:rFonts w:ascii="Arial" w:eastAsia="Arial" w:hAnsi="Arial" w:cs="Arial"/>
          <w:i/>
          <w:sz w:val="16"/>
        </w:rPr>
        <w:t>Árbol de Decisión final: primeros tres niveles de reglas</w:t>
      </w:r>
    </w:p>
    <w:p w14:paraId="0E5F24B2" w14:textId="77777777" w:rsidR="00EE30B1" w:rsidRDefault="00351501">
      <w:pPr>
        <w:keepNext/>
        <w:spacing w:line="240" w:lineRule="auto"/>
        <w:jc w:val="center"/>
      </w:pPr>
      <w:r>
        <w:rPr>
          <w:noProof/>
        </w:rPr>
        <w:drawing>
          <wp:inline distT="0" distB="0" distL="0" distR="0" wp14:anchorId="3B46F4A4" wp14:editId="2C240282">
            <wp:extent cx="5580000" cy="25224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arbol_final_3niveles.png"/>
                    <pic:cNvPicPr/>
                  </pic:nvPicPr>
                  <pic:blipFill>
                    <a:blip r:embed="rId15"/>
                    <a:stretch>
                      <a:fillRect/>
                    </a:stretch>
                  </pic:blipFill>
                  <pic:spPr>
                    <a:xfrm>
                      <a:off x="0" y="0"/>
                      <a:ext cx="5580000" cy="2522466"/>
                    </a:xfrm>
                    <a:prstGeom prst="rect">
                      <a:avLst/>
                    </a:prstGeom>
                  </pic:spPr>
                </pic:pic>
              </a:graphicData>
            </a:graphic>
          </wp:inline>
        </w:drawing>
      </w:r>
    </w:p>
    <w:p w14:paraId="730F8957" w14:textId="77777777" w:rsidR="00EE30B1" w:rsidRDefault="00351501">
      <w:r>
        <w:rPr>
          <w:rFonts w:ascii="Arial" w:eastAsia="Arial" w:hAnsi="Arial" w:cs="Arial"/>
          <w:i/>
          <w:sz w:val="16"/>
        </w:rPr>
        <w:t>Nota. samples</w:t>
      </w:r>
      <w:r>
        <w:rPr>
          <w:rFonts w:ascii="Arial" w:eastAsia="Arial" w:hAnsi="Arial" w:cs="Arial"/>
          <w:sz w:val="16"/>
        </w:rPr>
        <w:t xml:space="preserve"> es el porcentaje de transacciones de entrenamiento que llega a cada nodo y </w:t>
      </w:r>
      <w:r>
        <w:rPr>
          <w:rFonts w:ascii="Arial" w:eastAsia="Arial" w:hAnsi="Arial" w:cs="Arial"/>
          <w:i/>
          <w:sz w:val="16"/>
        </w:rPr>
        <w:t>value</w:t>
      </w:r>
      <w:r>
        <w:rPr>
          <w:rFonts w:ascii="Arial" w:eastAsia="Arial" w:hAnsi="Arial" w:cs="Arial"/>
          <w:sz w:val="16"/>
        </w:rPr>
        <w:t xml:space="preserve"> la proporción de cada clase, ponderada por el peso de clase (×10). El árbol completo (profundidad 4, 16 hojas) está en el notebook </w:t>
      </w:r>
      <w:r>
        <w:rPr>
          <w:rFonts w:ascii="Courier New" w:eastAsia="Courier New" w:hAnsi="Courier New" w:cs="Courier New"/>
          <w:sz w:val="16"/>
        </w:rPr>
        <w:t>03_arbol_decision.ipynb</w:t>
      </w:r>
      <w:r>
        <w:rPr>
          <w:rFonts w:ascii="Arial" w:eastAsia="Arial" w:hAnsi="Arial" w:cs="Arial"/>
          <w:sz w:val="16"/>
        </w:rPr>
        <w:t>.</w:t>
      </w:r>
    </w:p>
    <w:p w14:paraId="3614D627" w14:textId="77777777" w:rsidR="00EE30B1" w:rsidRDefault="00EE30B1"/>
    <w:p w14:paraId="58686045" w14:textId="77777777" w:rsidR="00EE30B1" w:rsidRDefault="00351501">
      <w:pPr>
        <w:pStyle w:val="CuerpoAPA"/>
      </w:pPr>
      <w:r>
        <w:rPr>
          <w:b/>
        </w:rPr>
        <w:t>Random Forest.</w:t>
      </w:r>
      <w:r>
        <w:t xml:space="preserve"> La búsqueda inicial (profundidad 6, </w:t>
      </w:r>
      <w:r>
        <w:rPr>
          <w:rFonts w:ascii="Courier New" w:eastAsia="Courier New" w:hAnsi="Courier New" w:cs="Courier New"/>
          <w:sz w:val="20"/>
        </w:rPr>
        <w:t>sqrt</w:t>
      </w:r>
      <w:r>
        <w:t xml:space="preserve">) quedó en el borde y sobreajustaba (cociente 2.26). La versión final, con 300 árboles de profundidad 3 que consideran el 5% de las variables por división, hoja 50 y peso ×10, alcanzó un PR-AUC de 0.057 ± 0.010 y redujo el cociente a 1.32. Las variables más importantes fueron </w:t>
      </w:r>
      <w:r>
        <w:rPr>
          <w:rFonts w:ascii="Courier New" w:eastAsia="Courier New" w:hAnsi="Courier New" w:cs="Courier New"/>
          <w:sz w:val="20"/>
        </w:rPr>
        <w:t>country</w:t>
      </w:r>
      <w:r>
        <w:t xml:space="preserve">, </w:t>
      </w:r>
      <w:r>
        <w:rPr>
          <w:rFonts w:ascii="Courier New" w:eastAsia="Courier New" w:hAnsi="Courier New" w:cs="Courier New"/>
          <w:sz w:val="20"/>
        </w:rPr>
        <w:t>channel</w:t>
      </w:r>
      <w:r>
        <w:t xml:space="preserve">, </w:t>
      </w:r>
      <w:r>
        <w:rPr>
          <w:rFonts w:ascii="Courier New" w:eastAsia="Courier New" w:hAnsi="Courier New" w:cs="Courier New"/>
          <w:sz w:val="20"/>
        </w:rPr>
        <w:t>amount_usd</w:t>
      </w:r>
      <w:r>
        <w:t xml:space="preserve"> y </w:t>
      </w:r>
      <w:r>
        <w:rPr>
          <w:rFonts w:ascii="Courier New" w:eastAsia="Courier New" w:hAnsi="Courier New" w:cs="Courier New"/>
          <w:sz w:val="20"/>
        </w:rPr>
        <w:t>merchant_category</w:t>
      </w:r>
      <w:r>
        <w:t xml:space="preserve">; </w:t>
      </w:r>
      <w:r>
        <w:rPr>
          <w:rFonts w:ascii="Courier New" w:eastAsia="Courier New" w:hAnsi="Courier New" w:cs="Courier New"/>
          <w:sz w:val="20"/>
        </w:rPr>
        <w:t>day_of_week</w:t>
      </w:r>
      <w:r>
        <w:t xml:space="preserve">, </w:t>
      </w:r>
      <w:r>
        <w:rPr>
          <w:rFonts w:ascii="Courier New" w:eastAsia="Courier New" w:hAnsi="Courier New" w:cs="Courier New"/>
          <w:sz w:val="20"/>
        </w:rPr>
        <w:t>account_age_days</w:t>
      </w:r>
      <w:r>
        <w:t xml:space="preserve"> y </w:t>
      </w:r>
      <w:r>
        <w:rPr>
          <w:rFonts w:ascii="Courier New" w:eastAsia="Courier New" w:hAnsi="Courier New" w:cs="Courier New"/>
          <w:sz w:val="20"/>
        </w:rPr>
        <w:t>device_type</w:t>
      </w:r>
      <w:r>
        <w:t xml:space="preserve"> no aportan.</w:t>
      </w:r>
    </w:p>
    <w:p w14:paraId="3742298F" w14:textId="77777777" w:rsidR="00EE30B1" w:rsidRDefault="00351501">
      <w:pPr>
        <w:pStyle w:val="CuerpoAPA"/>
      </w:pPr>
      <w:r>
        <w:rPr>
          <w:b/>
        </w:rPr>
        <w:t>Gradient Boosting.</w:t>
      </w:r>
      <w:r>
        <w:t xml:space="preserve"> La primera búsqueda eligió profundidad 2 (PR-AUC 0.0585), el mínimo probado, por lo que se exploraron </w:t>
      </w:r>
      <w:r>
        <w:rPr>
          <w:b/>
        </w:rPr>
        <w:t>tocones</w:t>
      </w:r>
      <w:r>
        <w:t xml:space="preserve"> (profundidad 1). Como muestra la Figura 7, los tocones superan a los árboles más profundos: PR-AUC de 0.0619 ± 0.0067 frente a 0.0585 con profundidad 2 y 0.0533 con 3, casi sin sobreajuste (cociente 1.07). El modelo final usa tasa 0.03, 400 iteraciones, hoja 50 y peso ×10; sus variables más influyentes son </w:t>
      </w:r>
      <w:r>
        <w:rPr>
          <w:rFonts w:ascii="Courier New" w:eastAsia="Courier New" w:hAnsi="Courier New" w:cs="Courier New"/>
          <w:sz w:val="20"/>
        </w:rPr>
        <w:t>country</w:t>
      </w:r>
      <w:r>
        <w:t xml:space="preserve">, </w:t>
      </w:r>
      <w:r>
        <w:rPr>
          <w:rFonts w:ascii="Courier New" w:eastAsia="Courier New" w:hAnsi="Courier New" w:cs="Courier New"/>
          <w:sz w:val="20"/>
        </w:rPr>
        <w:t>card_present</w:t>
      </w:r>
      <w:r>
        <w:t xml:space="preserve">, </w:t>
      </w:r>
      <w:r>
        <w:rPr>
          <w:rFonts w:ascii="Courier New" w:eastAsia="Courier New" w:hAnsi="Courier New" w:cs="Courier New"/>
          <w:sz w:val="20"/>
        </w:rPr>
        <w:t>amount_vs_avg</w:t>
      </w:r>
      <w:r>
        <w:t xml:space="preserve">, </w:t>
      </w:r>
      <w:r>
        <w:rPr>
          <w:rFonts w:ascii="Courier New" w:eastAsia="Courier New" w:hAnsi="Courier New" w:cs="Courier New"/>
          <w:sz w:val="20"/>
        </w:rPr>
        <w:t>new_device</w:t>
      </w:r>
      <w:r>
        <w:t xml:space="preserve"> y </w:t>
      </w:r>
      <w:r>
        <w:rPr>
          <w:rFonts w:ascii="Courier New" w:eastAsia="Courier New" w:hAnsi="Courier New" w:cs="Courier New"/>
          <w:sz w:val="20"/>
        </w:rPr>
        <w:t>hour</w:t>
      </w:r>
      <w:r>
        <w:t xml:space="preserve"> (Figura 8).</w:t>
      </w:r>
    </w:p>
    <w:p w14:paraId="00411B69" w14:textId="77777777" w:rsidR="00EE30B1" w:rsidRDefault="00351501">
      <w:pPr>
        <w:keepNext/>
      </w:pPr>
      <w:r>
        <w:rPr>
          <w:rFonts w:ascii="Arial" w:eastAsia="Arial" w:hAnsi="Arial" w:cs="Arial"/>
          <w:b/>
          <w:sz w:val="16"/>
        </w:rPr>
        <w:lastRenderedPageBreak/>
        <w:t>Figura 7</w:t>
      </w:r>
      <w:r>
        <w:fldChar w:fldCharType="begin"/>
      </w:r>
      <w:r>
        <w:instrText>TC "</w:instrText>
      </w:r>
      <w:bookmarkStart w:id="35" w:name="_Toc243934123"/>
      <w:r>
        <w:instrText>Figura 7. Gradient Boosting: PR-AUC según la profundidad de los árboles</w:instrText>
      </w:r>
      <w:bookmarkEnd w:id="35"/>
      <w:r>
        <w:instrText>" \f f \l 1</w:instrText>
      </w:r>
      <w:r>
        <w:fldChar w:fldCharType="end"/>
      </w:r>
    </w:p>
    <w:p w14:paraId="5CC5310F" w14:textId="77777777" w:rsidR="00EE30B1" w:rsidRDefault="00351501">
      <w:pPr>
        <w:keepNext/>
      </w:pPr>
      <w:r>
        <w:rPr>
          <w:rFonts w:ascii="Arial" w:eastAsia="Arial" w:hAnsi="Arial" w:cs="Arial"/>
          <w:i/>
          <w:sz w:val="16"/>
        </w:rPr>
        <w:t>Gradient Boosting: PR-AUC según la profundidad de los árboles</w:t>
      </w:r>
    </w:p>
    <w:p w14:paraId="13F7E2D9" w14:textId="77777777" w:rsidR="00EE30B1" w:rsidRDefault="00351501">
      <w:pPr>
        <w:keepNext/>
        <w:spacing w:line="240" w:lineRule="auto"/>
        <w:jc w:val="center"/>
      </w:pPr>
      <w:r>
        <w:rPr>
          <w:noProof/>
        </w:rPr>
        <w:drawing>
          <wp:inline distT="0" distB="0" distL="0" distR="0" wp14:anchorId="7C810147" wp14:editId="7C1AE8A4">
            <wp:extent cx="3420000" cy="19289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gb_profundidad.png"/>
                    <pic:cNvPicPr/>
                  </pic:nvPicPr>
                  <pic:blipFill>
                    <a:blip r:embed="rId16"/>
                    <a:stretch>
                      <a:fillRect/>
                    </a:stretch>
                  </pic:blipFill>
                  <pic:spPr>
                    <a:xfrm>
                      <a:off x="0" y="0"/>
                      <a:ext cx="3420000" cy="1928991"/>
                    </a:xfrm>
                    <a:prstGeom prst="rect">
                      <a:avLst/>
                    </a:prstGeom>
                  </pic:spPr>
                </pic:pic>
              </a:graphicData>
            </a:graphic>
          </wp:inline>
        </w:drawing>
      </w:r>
    </w:p>
    <w:p w14:paraId="27C64AE4" w14:textId="77777777" w:rsidR="00EE30B1" w:rsidRDefault="00351501">
      <w:r>
        <w:rPr>
          <w:rFonts w:ascii="Arial" w:eastAsia="Arial" w:hAnsi="Arial" w:cs="Arial"/>
          <w:i/>
          <w:sz w:val="16"/>
        </w:rPr>
        <w:t xml:space="preserve">Nota. </w:t>
      </w:r>
      <w:r>
        <w:rPr>
          <w:rFonts w:ascii="Arial" w:eastAsia="Arial" w:hAnsi="Arial" w:cs="Arial"/>
          <w:sz w:val="16"/>
        </w:rPr>
        <w:t>Mejor configuración de cada profundidad en la búsqueda extendida.</w:t>
      </w:r>
    </w:p>
    <w:p w14:paraId="7D33DF2C" w14:textId="77777777" w:rsidR="00EE30B1" w:rsidRDefault="00EE30B1"/>
    <w:p w14:paraId="4A058CBA" w14:textId="77777777" w:rsidR="00EE30B1" w:rsidRDefault="00351501">
      <w:pPr>
        <w:keepNext/>
      </w:pPr>
      <w:r>
        <w:rPr>
          <w:rFonts w:ascii="Arial" w:eastAsia="Arial" w:hAnsi="Arial" w:cs="Arial"/>
          <w:b/>
          <w:sz w:val="16"/>
        </w:rPr>
        <w:t>Figura 8</w:t>
      </w:r>
      <w:r>
        <w:fldChar w:fldCharType="begin"/>
      </w:r>
      <w:r>
        <w:instrText>TC "</w:instrText>
      </w:r>
      <w:bookmarkStart w:id="36" w:name="_Toc243934124"/>
      <w:r>
        <w:instrText>Figura 8. Gradient Boosting final: importancia por permutación de las variables originales</w:instrText>
      </w:r>
      <w:bookmarkEnd w:id="36"/>
      <w:r>
        <w:instrText>" \f f \l 1</w:instrText>
      </w:r>
      <w:r>
        <w:fldChar w:fldCharType="end"/>
      </w:r>
    </w:p>
    <w:p w14:paraId="51F48B38" w14:textId="77777777" w:rsidR="00EE30B1" w:rsidRDefault="00351501">
      <w:pPr>
        <w:keepNext/>
      </w:pPr>
      <w:r>
        <w:rPr>
          <w:rFonts w:ascii="Arial" w:eastAsia="Arial" w:hAnsi="Arial" w:cs="Arial"/>
          <w:i/>
          <w:sz w:val="16"/>
        </w:rPr>
        <w:t>Gradient Boosting final: importancia por permutación de las variables originales</w:t>
      </w:r>
    </w:p>
    <w:p w14:paraId="2D8DC068" w14:textId="77777777" w:rsidR="00EE30B1" w:rsidRDefault="00351501">
      <w:pPr>
        <w:keepNext/>
        <w:spacing w:line="240" w:lineRule="auto"/>
        <w:jc w:val="center"/>
      </w:pPr>
      <w:r>
        <w:rPr>
          <w:noProof/>
        </w:rPr>
        <w:drawing>
          <wp:inline distT="0" distB="0" distL="0" distR="0" wp14:anchorId="2F5BD27E" wp14:editId="70A6E970">
            <wp:extent cx="3420000" cy="22385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_importancia.png"/>
                    <pic:cNvPicPr/>
                  </pic:nvPicPr>
                  <pic:blipFill>
                    <a:blip r:embed="rId17"/>
                    <a:stretch>
                      <a:fillRect/>
                    </a:stretch>
                  </pic:blipFill>
                  <pic:spPr>
                    <a:xfrm>
                      <a:off x="0" y="0"/>
                      <a:ext cx="3420000" cy="2238511"/>
                    </a:xfrm>
                    <a:prstGeom prst="rect">
                      <a:avLst/>
                    </a:prstGeom>
                  </pic:spPr>
                </pic:pic>
              </a:graphicData>
            </a:graphic>
          </wp:inline>
        </w:drawing>
      </w:r>
    </w:p>
    <w:p w14:paraId="321B2030" w14:textId="77777777" w:rsidR="00EE30B1" w:rsidRDefault="00351501">
      <w:r>
        <w:rPr>
          <w:rFonts w:ascii="Arial" w:eastAsia="Arial" w:hAnsi="Arial" w:cs="Arial"/>
          <w:i/>
          <w:sz w:val="16"/>
        </w:rPr>
        <w:t xml:space="preserve">Nota. </w:t>
      </w:r>
      <w:r>
        <w:rPr>
          <w:rFonts w:ascii="Arial" w:eastAsia="Arial" w:hAnsi="Arial" w:cs="Arial"/>
          <w:sz w:val="16"/>
        </w:rPr>
        <w:t>Medida en una partición de validación; con valores tan pequeños, el orden de las variables menos importantes tiene ruido.</w:t>
      </w:r>
    </w:p>
    <w:p w14:paraId="55AE9313" w14:textId="77777777" w:rsidR="00EE30B1" w:rsidRDefault="00EE30B1"/>
    <w:p w14:paraId="254D1E3D" w14:textId="77777777" w:rsidR="00EE30B1" w:rsidRDefault="00351501">
      <w:pPr>
        <w:pStyle w:val="Ttulo2"/>
      </w:pPr>
      <w:bookmarkStart w:id="37" w:name="_Toc243934088"/>
      <w:r>
        <w:t>3.5. Comparación y selección del modelo final</w:t>
      </w:r>
      <w:bookmarkEnd w:id="37"/>
    </w:p>
    <w:p w14:paraId="1A8DD7F0" w14:textId="77777777" w:rsidR="00EE30B1" w:rsidRDefault="00351501">
      <w:pPr>
        <w:pStyle w:val="CuerpoAPA"/>
      </w:pPr>
      <w:r>
        <w:t xml:space="preserve">La Tabla 4 y la Figura 9 comparan las versiones finales. El paso 9 pide atender en especial al Recall de fraude y al PR-AUC. El Recall de la tabla no es comparable entre modelos, porque cada uno usa su propio umbral y genera un volumen distinto de alertas: la Regresión Logística obtiene el mayor (0.216) solo porque alerta el 6.2% de las transacciones, casi el doble que Gradient Boosting (3.2%), y con menor precisión (0.063 frente a 0.084). Como la capacidad </w:t>
      </w:r>
      <w:r>
        <w:lastRenderedPageBreak/>
        <w:t xml:space="preserve">de revisión es limitada, la comparación justa es el Recall </w:t>
      </w:r>
      <w:r>
        <w:rPr>
          <w:b/>
        </w:rPr>
        <w:t>con el mismo número de alertas</w:t>
      </w:r>
      <w:r>
        <w:t xml:space="preserve"> (Tabla 5): del 5% al 30% de transacciones revisadas, Gradient Boosting detecta más fraudes que los demás (31.8% frente a 28.1% y 27.7% al revisar el 10%), y al 1–2% los cuatro modelos prácticamente empatan. Si se requiere más Recall basta con bajar el umbral: revisando el 30% detectaría cerca del 60% de los fraudes. Por ello </w:t>
      </w:r>
      <w:r>
        <w:rPr>
          <w:b/>
        </w:rPr>
        <w:t>Gradient Boosting es el modelo seleccionado</w:t>
      </w:r>
      <w:r>
        <w:t>: tiene el mayor PR-AUC, el mayor Recall a igual carga de revisión, el mayor ROC-AUC y F1, y el menor sobreajuste. Su ventaja en PR-AUC sobre Random Forest (0.005) y Regresión Logística (0.011) es del orden de la variación entre particiones, y el Árbol de Decisión queda rezagado.</w:t>
      </w:r>
    </w:p>
    <w:p w14:paraId="4EA1DA7E" w14:textId="77777777" w:rsidR="00EE30B1" w:rsidRDefault="00351501">
      <w:pPr>
        <w:keepNext/>
      </w:pPr>
      <w:r>
        <w:rPr>
          <w:rFonts w:ascii="Arial" w:eastAsia="Arial" w:hAnsi="Arial" w:cs="Arial"/>
          <w:b/>
          <w:sz w:val="16"/>
        </w:rPr>
        <w:t>Tabla 4</w:t>
      </w:r>
      <w:r>
        <w:fldChar w:fldCharType="begin"/>
      </w:r>
      <w:r>
        <w:instrText>TC "</w:instrText>
      </w:r>
      <w:bookmarkStart w:id="38" w:name="_Toc243934109"/>
      <w:r>
        <w:instrText>Tabla 4. Comparación de los modelos finales en validación cruzada</w:instrText>
      </w:r>
      <w:bookmarkEnd w:id="38"/>
      <w:r>
        <w:instrText>" \f t \l 1</w:instrText>
      </w:r>
      <w:r>
        <w:fldChar w:fldCharType="end"/>
      </w:r>
    </w:p>
    <w:p w14:paraId="3247F87A" w14:textId="77777777" w:rsidR="00EE30B1" w:rsidRDefault="00351501">
      <w:pPr>
        <w:keepNext/>
      </w:pPr>
      <w:r>
        <w:rPr>
          <w:rFonts w:ascii="Arial" w:eastAsia="Arial" w:hAnsi="Arial" w:cs="Arial"/>
          <w:i/>
          <w:sz w:val="16"/>
        </w:rPr>
        <w:t>Comparación de los modelos finales en validación cruzada</w:t>
      </w:r>
    </w:p>
    <w:tbl>
      <w:tblPr>
        <w:tblW w:w="0" w:type="auto"/>
        <w:jc w:val="center"/>
        <w:tblLayout w:type="fixed"/>
        <w:tblLook w:val="04A0" w:firstRow="1" w:lastRow="0" w:firstColumn="1" w:lastColumn="0" w:noHBand="0" w:noVBand="1"/>
      </w:tblPr>
      <w:tblGrid>
        <w:gridCol w:w="1871"/>
        <w:gridCol w:w="1417"/>
        <w:gridCol w:w="850"/>
        <w:gridCol w:w="850"/>
        <w:gridCol w:w="1020"/>
        <w:gridCol w:w="850"/>
        <w:gridCol w:w="737"/>
        <w:gridCol w:w="1474"/>
      </w:tblGrid>
      <w:tr w:rsidR="00EE30B1" w14:paraId="20506346" w14:textId="77777777">
        <w:trPr>
          <w:tblHeader/>
          <w:jc w:val="center"/>
        </w:trPr>
        <w:tc>
          <w:tcPr>
            <w:tcW w:w="1871" w:type="dxa"/>
            <w:tcBorders>
              <w:top w:val="single" w:sz="6" w:space="0" w:color="000000"/>
              <w:left w:val="nil"/>
              <w:bottom w:val="single" w:sz="6" w:space="0" w:color="000000"/>
              <w:right w:val="nil"/>
            </w:tcBorders>
          </w:tcPr>
          <w:p w14:paraId="0E143EF5" w14:textId="77777777" w:rsidR="00EE30B1" w:rsidRDefault="00351501">
            <w:pPr>
              <w:keepNext/>
              <w:spacing w:before="40" w:after="40" w:line="240" w:lineRule="auto"/>
              <w:jc w:val="center"/>
            </w:pPr>
            <w:r>
              <w:rPr>
                <w:rFonts w:ascii="Arial" w:eastAsia="Arial" w:hAnsi="Arial" w:cs="Arial"/>
                <w:b/>
                <w:sz w:val="16"/>
              </w:rPr>
              <w:t>Modelo</w:t>
            </w:r>
          </w:p>
        </w:tc>
        <w:tc>
          <w:tcPr>
            <w:tcW w:w="1417" w:type="dxa"/>
            <w:tcBorders>
              <w:top w:val="single" w:sz="6" w:space="0" w:color="000000"/>
              <w:left w:val="nil"/>
              <w:bottom w:val="single" w:sz="6" w:space="0" w:color="000000"/>
              <w:right w:val="nil"/>
            </w:tcBorders>
          </w:tcPr>
          <w:p w14:paraId="39C0004A" w14:textId="77777777" w:rsidR="00EE30B1" w:rsidRDefault="00351501">
            <w:pPr>
              <w:keepNext/>
              <w:spacing w:before="40" w:after="40" w:line="240" w:lineRule="auto"/>
              <w:jc w:val="center"/>
            </w:pPr>
            <w:r>
              <w:rPr>
                <w:rFonts w:ascii="Arial" w:eastAsia="Arial" w:hAnsi="Arial" w:cs="Arial"/>
                <w:b/>
                <w:sz w:val="16"/>
              </w:rPr>
              <w:t>PR-AUC</w:t>
            </w:r>
          </w:p>
        </w:tc>
        <w:tc>
          <w:tcPr>
            <w:tcW w:w="850" w:type="dxa"/>
            <w:tcBorders>
              <w:top w:val="single" w:sz="6" w:space="0" w:color="000000"/>
              <w:left w:val="nil"/>
              <w:bottom w:val="single" w:sz="6" w:space="0" w:color="000000"/>
              <w:right w:val="nil"/>
            </w:tcBorders>
          </w:tcPr>
          <w:p w14:paraId="15D7F512" w14:textId="77777777" w:rsidR="00EE30B1" w:rsidRDefault="00351501">
            <w:pPr>
              <w:keepNext/>
              <w:spacing w:before="40" w:after="40" w:line="240" w:lineRule="auto"/>
              <w:jc w:val="center"/>
            </w:pPr>
            <w:r>
              <w:rPr>
                <w:rFonts w:ascii="Arial" w:eastAsia="Arial" w:hAnsi="Arial" w:cs="Arial"/>
                <w:b/>
                <w:sz w:val="16"/>
              </w:rPr>
              <w:t>ROC-AUC</w:t>
            </w:r>
          </w:p>
        </w:tc>
        <w:tc>
          <w:tcPr>
            <w:tcW w:w="850" w:type="dxa"/>
            <w:tcBorders>
              <w:top w:val="single" w:sz="6" w:space="0" w:color="000000"/>
              <w:left w:val="nil"/>
              <w:bottom w:val="single" w:sz="6" w:space="0" w:color="000000"/>
              <w:right w:val="nil"/>
            </w:tcBorders>
          </w:tcPr>
          <w:p w14:paraId="18E17361" w14:textId="77777777" w:rsidR="00EE30B1" w:rsidRDefault="00351501">
            <w:pPr>
              <w:keepNext/>
              <w:spacing w:before="40" w:after="40" w:line="240" w:lineRule="auto"/>
              <w:jc w:val="center"/>
            </w:pPr>
            <w:r>
              <w:rPr>
                <w:rFonts w:ascii="Arial" w:eastAsia="Arial" w:hAnsi="Arial" w:cs="Arial"/>
                <w:b/>
                <w:sz w:val="16"/>
              </w:rPr>
              <w:t>Umbral F1</w:t>
            </w:r>
          </w:p>
        </w:tc>
        <w:tc>
          <w:tcPr>
            <w:tcW w:w="1020" w:type="dxa"/>
            <w:tcBorders>
              <w:top w:val="single" w:sz="6" w:space="0" w:color="000000"/>
              <w:left w:val="nil"/>
              <w:bottom w:val="single" w:sz="6" w:space="0" w:color="000000"/>
              <w:right w:val="nil"/>
            </w:tcBorders>
          </w:tcPr>
          <w:p w14:paraId="1C1420CA" w14:textId="77777777" w:rsidR="00EE30B1" w:rsidRDefault="00351501">
            <w:pPr>
              <w:keepNext/>
              <w:spacing w:before="40" w:after="40" w:line="240" w:lineRule="auto"/>
              <w:jc w:val="center"/>
            </w:pPr>
            <w:r>
              <w:rPr>
                <w:rFonts w:ascii="Arial" w:eastAsia="Arial" w:hAnsi="Arial" w:cs="Arial"/>
                <w:b/>
                <w:sz w:val="16"/>
              </w:rPr>
              <w:t>Precision</w:t>
            </w:r>
          </w:p>
        </w:tc>
        <w:tc>
          <w:tcPr>
            <w:tcW w:w="850" w:type="dxa"/>
            <w:tcBorders>
              <w:top w:val="single" w:sz="6" w:space="0" w:color="000000"/>
              <w:left w:val="nil"/>
              <w:bottom w:val="single" w:sz="6" w:space="0" w:color="000000"/>
              <w:right w:val="nil"/>
            </w:tcBorders>
          </w:tcPr>
          <w:p w14:paraId="4B3AA2F9" w14:textId="77777777" w:rsidR="00EE30B1" w:rsidRDefault="00351501">
            <w:pPr>
              <w:keepNext/>
              <w:spacing w:before="40" w:after="40" w:line="240" w:lineRule="auto"/>
              <w:jc w:val="center"/>
            </w:pPr>
            <w:r>
              <w:rPr>
                <w:rFonts w:ascii="Arial" w:eastAsia="Arial" w:hAnsi="Arial" w:cs="Arial"/>
                <w:b/>
                <w:sz w:val="16"/>
              </w:rPr>
              <w:t>Recall</w:t>
            </w:r>
          </w:p>
        </w:tc>
        <w:tc>
          <w:tcPr>
            <w:tcW w:w="737" w:type="dxa"/>
            <w:tcBorders>
              <w:top w:val="single" w:sz="6" w:space="0" w:color="000000"/>
              <w:left w:val="nil"/>
              <w:bottom w:val="single" w:sz="6" w:space="0" w:color="000000"/>
              <w:right w:val="nil"/>
            </w:tcBorders>
          </w:tcPr>
          <w:p w14:paraId="238B1023" w14:textId="77777777" w:rsidR="00EE30B1" w:rsidRDefault="00351501">
            <w:pPr>
              <w:keepNext/>
              <w:spacing w:before="40" w:after="40" w:line="240" w:lineRule="auto"/>
              <w:jc w:val="center"/>
            </w:pPr>
            <w:r>
              <w:rPr>
                <w:rFonts w:ascii="Arial" w:eastAsia="Arial" w:hAnsi="Arial" w:cs="Arial"/>
                <w:b/>
                <w:sz w:val="16"/>
              </w:rPr>
              <w:t>F1</w:t>
            </w:r>
          </w:p>
        </w:tc>
        <w:tc>
          <w:tcPr>
            <w:tcW w:w="1474" w:type="dxa"/>
            <w:tcBorders>
              <w:top w:val="single" w:sz="6" w:space="0" w:color="000000"/>
              <w:left w:val="nil"/>
              <w:bottom w:val="single" w:sz="6" w:space="0" w:color="000000"/>
              <w:right w:val="nil"/>
            </w:tcBorders>
          </w:tcPr>
          <w:p w14:paraId="28F6D4D9" w14:textId="77777777" w:rsidR="00EE30B1" w:rsidRDefault="00351501">
            <w:pPr>
              <w:keepNext/>
              <w:spacing w:before="40" w:after="40" w:line="240" w:lineRule="auto"/>
              <w:jc w:val="center"/>
            </w:pPr>
            <w:r>
              <w:rPr>
                <w:rFonts w:ascii="Arial" w:eastAsia="Arial" w:hAnsi="Arial" w:cs="Arial"/>
                <w:b/>
                <w:sz w:val="16"/>
              </w:rPr>
              <w:t>Recall al revisar 10%</w:t>
            </w:r>
          </w:p>
        </w:tc>
      </w:tr>
      <w:tr w:rsidR="00EE30B1" w14:paraId="59370676" w14:textId="77777777">
        <w:trPr>
          <w:jc w:val="center"/>
        </w:trPr>
        <w:tc>
          <w:tcPr>
            <w:tcW w:w="1871" w:type="dxa"/>
            <w:tcBorders>
              <w:top w:val="nil"/>
              <w:left w:val="nil"/>
              <w:bottom w:val="nil"/>
              <w:right w:val="nil"/>
            </w:tcBorders>
          </w:tcPr>
          <w:p w14:paraId="46FD311F" w14:textId="77777777" w:rsidR="00EE30B1" w:rsidRDefault="00351501">
            <w:pPr>
              <w:keepNext/>
              <w:spacing w:before="40" w:after="40" w:line="240" w:lineRule="auto"/>
            </w:pPr>
            <w:r>
              <w:rPr>
                <w:rFonts w:ascii="Arial" w:eastAsia="Arial" w:hAnsi="Arial" w:cs="Arial"/>
                <w:b/>
                <w:sz w:val="16"/>
              </w:rPr>
              <w:t>Gradient Boosting</w:t>
            </w:r>
          </w:p>
        </w:tc>
        <w:tc>
          <w:tcPr>
            <w:tcW w:w="1417" w:type="dxa"/>
            <w:tcBorders>
              <w:top w:val="nil"/>
              <w:left w:val="nil"/>
              <w:bottom w:val="nil"/>
              <w:right w:val="nil"/>
            </w:tcBorders>
          </w:tcPr>
          <w:p w14:paraId="7A52510B" w14:textId="77777777" w:rsidR="00EE30B1" w:rsidRDefault="00351501">
            <w:pPr>
              <w:keepNext/>
              <w:spacing w:before="40" w:after="40" w:line="240" w:lineRule="auto"/>
              <w:jc w:val="center"/>
            </w:pPr>
            <w:r>
              <w:rPr>
                <w:rFonts w:ascii="Arial" w:eastAsia="Arial" w:hAnsi="Arial" w:cs="Arial"/>
                <w:b/>
                <w:sz w:val="16"/>
              </w:rPr>
              <w:t>0.062 ± 0.007</w:t>
            </w:r>
          </w:p>
        </w:tc>
        <w:tc>
          <w:tcPr>
            <w:tcW w:w="850" w:type="dxa"/>
            <w:tcBorders>
              <w:top w:val="nil"/>
              <w:left w:val="nil"/>
              <w:bottom w:val="nil"/>
              <w:right w:val="nil"/>
            </w:tcBorders>
          </w:tcPr>
          <w:p w14:paraId="42FC0A95" w14:textId="77777777" w:rsidR="00EE30B1" w:rsidRDefault="00351501">
            <w:pPr>
              <w:keepNext/>
              <w:spacing w:before="40" w:after="40" w:line="240" w:lineRule="auto"/>
              <w:jc w:val="center"/>
            </w:pPr>
            <w:r>
              <w:rPr>
                <w:rFonts w:ascii="Arial" w:eastAsia="Arial" w:hAnsi="Arial" w:cs="Arial"/>
                <w:b/>
                <w:sz w:val="16"/>
              </w:rPr>
              <w:t>0.706</w:t>
            </w:r>
          </w:p>
        </w:tc>
        <w:tc>
          <w:tcPr>
            <w:tcW w:w="850" w:type="dxa"/>
            <w:tcBorders>
              <w:top w:val="nil"/>
              <w:left w:val="nil"/>
              <w:bottom w:val="nil"/>
              <w:right w:val="nil"/>
            </w:tcBorders>
          </w:tcPr>
          <w:p w14:paraId="5A2ECC12" w14:textId="77777777" w:rsidR="00EE30B1" w:rsidRDefault="00351501">
            <w:pPr>
              <w:keepNext/>
              <w:spacing w:before="40" w:after="40" w:line="240" w:lineRule="auto"/>
              <w:jc w:val="center"/>
            </w:pPr>
            <w:r>
              <w:rPr>
                <w:rFonts w:ascii="Arial" w:eastAsia="Arial" w:hAnsi="Arial" w:cs="Arial"/>
                <w:sz w:val="16"/>
              </w:rPr>
              <w:t>0.33</w:t>
            </w:r>
          </w:p>
        </w:tc>
        <w:tc>
          <w:tcPr>
            <w:tcW w:w="1020" w:type="dxa"/>
            <w:tcBorders>
              <w:top w:val="nil"/>
              <w:left w:val="nil"/>
              <w:bottom w:val="nil"/>
              <w:right w:val="nil"/>
            </w:tcBorders>
          </w:tcPr>
          <w:p w14:paraId="5057B57D" w14:textId="77777777" w:rsidR="00EE30B1" w:rsidRDefault="00351501">
            <w:pPr>
              <w:keepNext/>
              <w:spacing w:before="40" w:after="40" w:line="240" w:lineRule="auto"/>
              <w:jc w:val="center"/>
            </w:pPr>
            <w:r>
              <w:rPr>
                <w:rFonts w:ascii="Arial" w:eastAsia="Arial" w:hAnsi="Arial" w:cs="Arial"/>
                <w:sz w:val="16"/>
              </w:rPr>
              <w:t>0.084</w:t>
            </w:r>
          </w:p>
        </w:tc>
        <w:tc>
          <w:tcPr>
            <w:tcW w:w="850" w:type="dxa"/>
            <w:tcBorders>
              <w:top w:val="nil"/>
              <w:left w:val="nil"/>
              <w:bottom w:val="nil"/>
              <w:right w:val="nil"/>
            </w:tcBorders>
          </w:tcPr>
          <w:p w14:paraId="4FDA6C47" w14:textId="77777777" w:rsidR="00EE30B1" w:rsidRDefault="00351501">
            <w:pPr>
              <w:keepNext/>
              <w:spacing w:before="40" w:after="40" w:line="240" w:lineRule="auto"/>
              <w:jc w:val="center"/>
            </w:pPr>
            <w:r>
              <w:rPr>
                <w:rFonts w:ascii="Arial" w:eastAsia="Arial" w:hAnsi="Arial" w:cs="Arial"/>
                <w:sz w:val="16"/>
              </w:rPr>
              <w:t>0.147</w:t>
            </w:r>
          </w:p>
        </w:tc>
        <w:tc>
          <w:tcPr>
            <w:tcW w:w="737" w:type="dxa"/>
            <w:tcBorders>
              <w:top w:val="nil"/>
              <w:left w:val="nil"/>
              <w:bottom w:val="nil"/>
              <w:right w:val="nil"/>
            </w:tcBorders>
          </w:tcPr>
          <w:p w14:paraId="0978C0E7" w14:textId="77777777" w:rsidR="00EE30B1" w:rsidRDefault="00351501">
            <w:pPr>
              <w:keepNext/>
              <w:spacing w:before="40" w:after="40" w:line="240" w:lineRule="auto"/>
              <w:jc w:val="center"/>
            </w:pPr>
            <w:r>
              <w:rPr>
                <w:rFonts w:ascii="Arial" w:eastAsia="Arial" w:hAnsi="Arial" w:cs="Arial"/>
                <w:b/>
                <w:sz w:val="16"/>
              </w:rPr>
              <w:t>0.107</w:t>
            </w:r>
          </w:p>
        </w:tc>
        <w:tc>
          <w:tcPr>
            <w:tcW w:w="1474" w:type="dxa"/>
            <w:tcBorders>
              <w:top w:val="nil"/>
              <w:left w:val="nil"/>
              <w:bottom w:val="nil"/>
              <w:right w:val="nil"/>
            </w:tcBorders>
          </w:tcPr>
          <w:p w14:paraId="788D20FA" w14:textId="77777777" w:rsidR="00EE30B1" w:rsidRDefault="00351501">
            <w:pPr>
              <w:keepNext/>
              <w:spacing w:before="40" w:after="40" w:line="240" w:lineRule="auto"/>
              <w:jc w:val="center"/>
            </w:pPr>
            <w:r>
              <w:rPr>
                <w:rFonts w:ascii="Arial" w:eastAsia="Arial" w:hAnsi="Arial" w:cs="Arial"/>
                <w:b/>
                <w:sz w:val="16"/>
              </w:rPr>
              <w:t>31.8%</w:t>
            </w:r>
          </w:p>
        </w:tc>
      </w:tr>
      <w:tr w:rsidR="00EE30B1" w14:paraId="476C6923" w14:textId="77777777">
        <w:trPr>
          <w:jc w:val="center"/>
        </w:trPr>
        <w:tc>
          <w:tcPr>
            <w:tcW w:w="1871" w:type="dxa"/>
            <w:tcBorders>
              <w:top w:val="nil"/>
              <w:left w:val="nil"/>
              <w:bottom w:val="nil"/>
              <w:right w:val="nil"/>
            </w:tcBorders>
          </w:tcPr>
          <w:p w14:paraId="2EFFCF95" w14:textId="77777777" w:rsidR="00EE30B1" w:rsidRDefault="00351501">
            <w:pPr>
              <w:keepNext/>
              <w:spacing w:before="40" w:after="40" w:line="240" w:lineRule="auto"/>
            </w:pPr>
            <w:r>
              <w:rPr>
                <w:rFonts w:ascii="Arial" w:eastAsia="Arial" w:hAnsi="Arial" w:cs="Arial"/>
                <w:sz w:val="16"/>
              </w:rPr>
              <w:t>Random Forest</w:t>
            </w:r>
          </w:p>
        </w:tc>
        <w:tc>
          <w:tcPr>
            <w:tcW w:w="1417" w:type="dxa"/>
            <w:tcBorders>
              <w:top w:val="nil"/>
              <w:left w:val="nil"/>
              <w:bottom w:val="nil"/>
              <w:right w:val="nil"/>
            </w:tcBorders>
          </w:tcPr>
          <w:p w14:paraId="26CB647E" w14:textId="77777777" w:rsidR="00EE30B1" w:rsidRDefault="00351501">
            <w:pPr>
              <w:keepNext/>
              <w:spacing w:before="40" w:after="40" w:line="240" w:lineRule="auto"/>
              <w:jc w:val="center"/>
            </w:pPr>
            <w:r>
              <w:rPr>
                <w:rFonts w:ascii="Arial" w:eastAsia="Arial" w:hAnsi="Arial" w:cs="Arial"/>
                <w:sz w:val="16"/>
              </w:rPr>
              <w:t>0.057 ± 0.010</w:t>
            </w:r>
          </w:p>
        </w:tc>
        <w:tc>
          <w:tcPr>
            <w:tcW w:w="850" w:type="dxa"/>
            <w:tcBorders>
              <w:top w:val="nil"/>
              <w:left w:val="nil"/>
              <w:bottom w:val="nil"/>
              <w:right w:val="nil"/>
            </w:tcBorders>
          </w:tcPr>
          <w:p w14:paraId="63DAF5AF" w14:textId="77777777" w:rsidR="00EE30B1" w:rsidRDefault="00351501">
            <w:pPr>
              <w:keepNext/>
              <w:spacing w:before="40" w:after="40" w:line="240" w:lineRule="auto"/>
              <w:jc w:val="center"/>
            </w:pPr>
            <w:r>
              <w:rPr>
                <w:rFonts w:ascii="Arial" w:eastAsia="Arial" w:hAnsi="Arial" w:cs="Arial"/>
                <w:sz w:val="16"/>
              </w:rPr>
              <w:t>0.701</w:t>
            </w:r>
          </w:p>
        </w:tc>
        <w:tc>
          <w:tcPr>
            <w:tcW w:w="850" w:type="dxa"/>
            <w:tcBorders>
              <w:top w:val="nil"/>
              <w:left w:val="nil"/>
              <w:bottom w:val="nil"/>
              <w:right w:val="nil"/>
            </w:tcBorders>
          </w:tcPr>
          <w:p w14:paraId="62103874" w14:textId="77777777" w:rsidR="00EE30B1" w:rsidRDefault="00351501">
            <w:pPr>
              <w:keepNext/>
              <w:spacing w:before="40" w:after="40" w:line="240" w:lineRule="auto"/>
              <w:jc w:val="center"/>
            </w:pPr>
            <w:r>
              <w:rPr>
                <w:rFonts w:ascii="Arial" w:eastAsia="Arial" w:hAnsi="Arial" w:cs="Arial"/>
                <w:sz w:val="16"/>
              </w:rPr>
              <w:t>0.18</w:t>
            </w:r>
          </w:p>
        </w:tc>
        <w:tc>
          <w:tcPr>
            <w:tcW w:w="1020" w:type="dxa"/>
            <w:tcBorders>
              <w:top w:val="nil"/>
              <w:left w:val="nil"/>
              <w:bottom w:val="nil"/>
              <w:right w:val="nil"/>
            </w:tcBorders>
          </w:tcPr>
          <w:p w14:paraId="235299FA" w14:textId="77777777" w:rsidR="00EE30B1" w:rsidRDefault="00351501">
            <w:pPr>
              <w:keepNext/>
              <w:spacing w:before="40" w:after="40" w:line="240" w:lineRule="auto"/>
              <w:jc w:val="center"/>
            </w:pPr>
            <w:r>
              <w:rPr>
                <w:rFonts w:ascii="Arial" w:eastAsia="Arial" w:hAnsi="Arial" w:cs="Arial"/>
                <w:sz w:val="16"/>
              </w:rPr>
              <w:t>0.078</w:t>
            </w:r>
          </w:p>
        </w:tc>
        <w:tc>
          <w:tcPr>
            <w:tcW w:w="850" w:type="dxa"/>
            <w:tcBorders>
              <w:top w:val="nil"/>
              <w:left w:val="nil"/>
              <w:bottom w:val="nil"/>
              <w:right w:val="nil"/>
            </w:tcBorders>
          </w:tcPr>
          <w:p w14:paraId="32E9CB83" w14:textId="77777777" w:rsidR="00EE30B1" w:rsidRDefault="00351501">
            <w:pPr>
              <w:keepNext/>
              <w:spacing w:before="40" w:after="40" w:line="240" w:lineRule="auto"/>
              <w:jc w:val="center"/>
            </w:pPr>
            <w:r>
              <w:rPr>
                <w:rFonts w:ascii="Arial" w:eastAsia="Arial" w:hAnsi="Arial" w:cs="Arial"/>
                <w:sz w:val="16"/>
              </w:rPr>
              <w:t>0.154</w:t>
            </w:r>
          </w:p>
        </w:tc>
        <w:tc>
          <w:tcPr>
            <w:tcW w:w="737" w:type="dxa"/>
            <w:tcBorders>
              <w:top w:val="nil"/>
              <w:left w:val="nil"/>
              <w:bottom w:val="nil"/>
              <w:right w:val="nil"/>
            </w:tcBorders>
          </w:tcPr>
          <w:p w14:paraId="4E312333" w14:textId="77777777" w:rsidR="00EE30B1" w:rsidRDefault="00351501">
            <w:pPr>
              <w:keepNext/>
              <w:spacing w:before="40" w:after="40" w:line="240" w:lineRule="auto"/>
              <w:jc w:val="center"/>
            </w:pPr>
            <w:r>
              <w:rPr>
                <w:rFonts w:ascii="Arial" w:eastAsia="Arial" w:hAnsi="Arial" w:cs="Arial"/>
                <w:sz w:val="16"/>
              </w:rPr>
              <w:t>0.103</w:t>
            </w:r>
          </w:p>
        </w:tc>
        <w:tc>
          <w:tcPr>
            <w:tcW w:w="1474" w:type="dxa"/>
            <w:tcBorders>
              <w:top w:val="nil"/>
              <w:left w:val="nil"/>
              <w:bottom w:val="nil"/>
              <w:right w:val="nil"/>
            </w:tcBorders>
          </w:tcPr>
          <w:p w14:paraId="4E2047B9" w14:textId="77777777" w:rsidR="00EE30B1" w:rsidRDefault="00351501">
            <w:pPr>
              <w:keepNext/>
              <w:spacing w:before="40" w:after="40" w:line="240" w:lineRule="auto"/>
              <w:jc w:val="center"/>
            </w:pPr>
            <w:r>
              <w:rPr>
                <w:rFonts w:ascii="Arial" w:eastAsia="Arial" w:hAnsi="Arial" w:cs="Arial"/>
                <w:sz w:val="16"/>
              </w:rPr>
              <w:t>28.1%</w:t>
            </w:r>
          </w:p>
        </w:tc>
      </w:tr>
      <w:tr w:rsidR="00EE30B1" w14:paraId="607596F8" w14:textId="77777777">
        <w:trPr>
          <w:jc w:val="center"/>
        </w:trPr>
        <w:tc>
          <w:tcPr>
            <w:tcW w:w="1871" w:type="dxa"/>
            <w:tcBorders>
              <w:top w:val="nil"/>
              <w:left w:val="nil"/>
              <w:bottom w:val="nil"/>
              <w:right w:val="nil"/>
            </w:tcBorders>
          </w:tcPr>
          <w:p w14:paraId="250A30E5" w14:textId="77777777" w:rsidR="00EE30B1" w:rsidRDefault="00351501">
            <w:pPr>
              <w:keepNext/>
              <w:spacing w:before="40" w:after="40" w:line="240" w:lineRule="auto"/>
            </w:pPr>
            <w:r>
              <w:rPr>
                <w:rFonts w:ascii="Arial" w:eastAsia="Arial" w:hAnsi="Arial" w:cs="Arial"/>
                <w:sz w:val="16"/>
              </w:rPr>
              <w:t>Regresión Logística</w:t>
            </w:r>
          </w:p>
        </w:tc>
        <w:tc>
          <w:tcPr>
            <w:tcW w:w="1417" w:type="dxa"/>
            <w:tcBorders>
              <w:top w:val="nil"/>
              <w:left w:val="nil"/>
              <w:bottom w:val="nil"/>
              <w:right w:val="nil"/>
            </w:tcBorders>
          </w:tcPr>
          <w:p w14:paraId="1302781E" w14:textId="77777777" w:rsidR="00EE30B1" w:rsidRDefault="00351501">
            <w:pPr>
              <w:keepNext/>
              <w:spacing w:before="40" w:after="40" w:line="240" w:lineRule="auto"/>
              <w:jc w:val="center"/>
            </w:pPr>
            <w:r>
              <w:rPr>
                <w:rFonts w:ascii="Arial" w:eastAsia="Arial" w:hAnsi="Arial" w:cs="Arial"/>
                <w:sz w:val="16"/>
              </w:rPr>
              <w:t>0.051 ± 0.008</w:t>
            </w:r>
          </w:p>
        </w:tc>
        <w:tc>
          <w:tcPr>
            <w:tcW w:w="850" w:type="dxa"/>
            <w:tcBorders>
              <w:top w:val="nil"/>
              <w:left w:val="nil"/>
              <w:bottom w:val="nil"/>
              <w:right w:val="nil"/>
            </w:tcBorders>
          </w:tcPr>
          <w:p w14:paraId="60C6CFD8" w14:textId="77777777" w:rsidR="00EE30B1" w:rsidRDefault="00351501">
            <w:pPr>
              <w:keepNext/>
              <w:spacing w:before="40" w:after="40" w:line="240" w:lineRule="auto"/>
              <w:jc w:val="center"/>
            </w:pPr>
            <w:r>
              <w:rPr>
                <w:rFonts w:ascii="Arial" w:eastAsia="Arial" w:hAnsi="Arial" w:cs="Arial"/>
                <w:sz w:val="16"/>
              </w:rPr>
              <w:t>0.681</w:t>
            </w:r>
          </w:p>
        </w:tc>
        <w:tc>
          <w:tcPr>
            <w:tcW w:w="850" w:type="dxa"/>
            <w:tcBorders>
              <w:top w:val="nil"/>
              <w:left w:val="nil"/>
              <w:bottom w:val="nil"/>
              <w:right w:val="nil"/>
            </w:tcBorders>
          </w:tcPr>
          <w:p w14:paraId="46206D1B" w14:textId="77777777" w:rsidR="00EE30B1" w:rsidRDefault="00351501">
            <w:pPr>
              <w:keepNext/>
              <w:spacing w:before="40" w:after="40" w:line="240" w:lineRule="auto"/>
              <w:jc w:val="center"/>
            </w:pPr>
            <w:r>
              <w:rPr>
                <w:rFonts w:ascii="Arial" w:eastAsia="Arial" w:hAnsi="Arial" w:cs="Arial"/>
                <w:sz w:val="16"/>
              </w:rPr>
              <w:t>0.65</w:t>
            </w:r>
          </w:p>
        </w:tc>
        <w:tc>
          <w:tcPr>
            <w:tcW w:w="1020" w:type="dxa"/>
            <w:tcBorders>
              <w:top w:val="nil"/>
              <w:left w:val="nil"/>
              <w:bottom w:val="nil"/>
              <w:right w:val="nil"/>
            </w:tcBorders>
          </w:tcPr>
          <w:p w14:paraId="65068444" w14:textId="77777777" w:rsidR="00EE30B1" w:rsidRDefault="00351501">
            <w:pPr>
              <w:keepNext/>
              <w:spacing w:before="40" w:after="40" w:line="240" w:lineRule="auto"/>
              <w:jc w:val="center"/>
            </w:pPr>
            <w:r>
              <w:rPr>
                <w:rFonts w:ascii="Arial" w:eastAsia="Arial" w:hAnsi="Arial" w:cs="Arial"/>
                <w:sz w:val="16"/>
              </w:rPr>
              <w:t>0.063</w:t>
            </w:r>
          </w:p>
        </w:tc>
        <w:tc>
          <w:tcPr>
            <w:tcW w:w="850" w:type="dxa"/>
            <w:tcBorders>
              <w:top w:val="nil"/>
              <w:left w:val="nil"/>
              <w:bottom w:val="nil"/>
              <w:right w:val="nil"/>
            </w:tcBorders>
          </w:tcPr>
          <w:p w14:paraId="460D0E47" w14:textId="77777777" w:rsidR="00EE30B1" w:rsidRDefault="00351501">
            <w:pPr>
              <w:keepNext/>
              <w:spacing w:before="40" w:after="40" w:line="240" w:lineRule="auto"/>
              <w:jc w:val="center"/>
            </w:pPr>
            <w:r>
              <w:rPr>
                <w:rFonts w:ascii="Arial" w:eastAsia="Arial" w:hAnsi="Arial" w:cs="Arial"/>
                <w:sz w:val="16"/>
              </w:rPr>
              <w:t>0.216</w:t>
            </w:r>
          </w:p>
        </w:tc>
        <w:tc>
          <w:tcPr>
            <w:tcW w:w="737" w:type="dxa"/>
            <w:tcBorders>
              <w:top w:val="nil"/>
              <w:left w:val="nil"/>
              <w:bottom w:val="nil"/>
              <w:right w:val="nil"/>
            </w:tcBorders>
          </w:tcPr>
          <w:p w14:paraId="7DE99102" w14:textId="77777777" w:rsidR="00EE30B1" w:rsidRDefault="00351501">
            <w:pPr>
              <w:keepNext/>
              <w:spacing w:before="40" w:after="40" w:line="240" w:lineRule="auto"/>
              <w:jc w:val="center"/>
            </w:pPr>
            <w:r>
              <w:rPr>
                <w:rFonts w:ascii="Arial" w:eastAsia="Arial" w:hAnsi="Arial" w:cs="Arial"/>
                <w:sz w:val="16"/>
              </w:rPr>
              <w:t>0.097</w:t>
            </w:r>
          </w:p>
        </w:tc>
        <w:tc>
          <w:tcPr>
            <w:tcW w:w="1474" w:type="dxa"/>
            <w:tcBorders>
              <w:top w:val="nil"/>
              <w:left w:val="nil"/>
              <w:bottom w:val="nil"/>
              <w:right w:val="nil"/>
            </w:tcBorders>
          </w:tcPr>
          <w:p w14:paraId="046CE40E" w14:textId="77777777" w:rsidR="00EE30B1" w:rsidRDefault="00351501">
            <w:pPr>
              <w:keepNext/>
              <w:spacing w:before="40" w:after="40" w:line="240" w:lineRule="auto"/>
              <w:jc w:val="center"/>
            </w:pPr>
            <w:r>
              <w:rPr>
                <w:rFonts w:ascii="Arial" w:eastAsia="Arial" w:hAnsi="Arial" w:cs="Arial"/>
                <w:sz w:val="16"/>
              </w:rPr>
              <w:t>27.7%</w:t>
            </w:r>
          </w:p>
        </w:tc>
      </w:tr>
      <w:tr w:rsidR="00EE30B1" w14:paraId="132CFE24" w14:textId="77777777">
        <w:trPr>
          <w:jc w:val="center"/>
        </w:trPr>
        <w:tc>
          <w:tcPr>
            <w:tcW w:w="1871" w:type="dxa"/>
            <w:tcBorders>
              <w:top w:val="nil"/>
              <w:left w:val="nil"/>
              <w:bottom w:val="nil"/>
              <w:right w:val="nil"/>
            </w:tcBorders>
          </w:tcPr>
          <w:p w14:paraId="1A2D968A" w14:textId="77777777" w:rsidR="00EE30B1" w:rsidRDefault="00351501">
            <w:pPr>
              <w:keepNext/>
              <w:spacing w:before="40" w:after="40" w:line="240" w:lineRule="auto"/>
            </w:pPr>
            <w:r>
              <w:rPr>
                <w:rFonts w:ascii="Arial" w:eastAsia="Arial" w:hAnsi="Arial" w:cs="Arial"/>
                <w:sz w:val="16"/>
              </w:rPr>
              <w:t>Árbol de Decisión</w:t>
            </w:r>
          </w:p>
        </w:tc>
        <w:tc>
          <w:tcPr>
            <w:tcW w:w="1417" w:type="dxa"/>
            <w:tcBorders>
              <w:top w:val="nil"/>
              <w:left w:val="nil"/>
              <w:bottom w:val="nil"/>
              <w:right w:val="nil"/>
            </w:tcBorders>
          </w:tcPr>
          <w:p w14:paraId="61F4FBEE" w14:textId="77777777" w:rsidR="00EE30B1" w:rsidRDefault="00351501">
            <w:pPr>
              <w:keepNext/>
              <w:spacing w:before="40" w:after="40" w:line="240" w:lineRule="auto"/>
              <w:jc w:val="center"/>
            </w:pPr>
            <w:r>
              <w:rPr>
                <w:rFonts w:ascii="Arial" w:eastAsia="Arial" w:hAnsi="Arial" w:cs="Arial"/>
                <w:sz w:val="16"/>
              </w:rPr>
              <w:t>0.040 ± 0.005</w:t>
            </w:r>
          </w:p>
        </w:tc>
        <w:tc>
          <w:tcPr>
            <w:tcW w:w="850" w:type="dxa"/>
            <w:tcBorders>
              <w:top w:val="nil"/>
              <w:left w:val="nil"/>
              <w:bottom w:val="nil"/>
              <w:right w:val="nil"/>
            </w:tcBorders>
          </w:tcPr>
          <w:p w14:paraId="0E71C476" w14:textId="77777777" w:rsidR="00EE30B1" w:rsidRDefault="00351501">
            <w:pPr>
              <w:keepNext/>
              <w:spacing w:before="40" w:after="40" w:line="240" w:lineRule="auto"/>
              <w:jc w:val="center"/>
            </w:pPr>
            <w:r>
              <w:rPr>
                <w:rFonts w:ascii="Arial" w:eastAsia="Arial" w:hAnsi="Arial" w:cs="Arial"/>
                <w:sz w:val="16"/>
              </w:rPr>
              <w:t>0.672</w:t>
            </w:r>
          </w:p>
        </w:tc>
        <w:tc>
          <w:tcPr>
            <w:tcW w:w="850" w:type="dxa"/>
            <w:tcBorders>
              <w:top w:val="nil"/>
              <w:left w:val="nil"/>
              <w:bottom w:val="nil"/>
              <w:right w:val="nil"/>
            </w:tcBorders>
          </w:tcPr>
          <w:p w14:paraId="3D8AA508" w14:textId="77777777" w:rsidR="00EE30B1" w:rsidRDefault="00351501">
            <w:pPr>
              <w:keepNext/>
              <w:spacing w:before="40" w:after="40" w:line="240" w:lineRule="auto"/>
              <w:jc w:val="center"/>
            </w:pPr>
            <w:r>
              <w:rPr>
                <w:rFonts w:ascii="Arial" w:eastAsia="Arial" w:hAnsi="Arial" w:cs="Arial"/>
                <w:sz w:val="16"/>
              </w:rPr>
              <w:t>0.34</w:t>
            </w:r>
          </w:p>
        </w:tc>
        <w:tc>
          <w:tcPr>
            <w:tcW w:w="1020" w:type="dxa"/>
            <w:tcBorders>
              <w:top w:val="nil"/>
              <w:left w:val="nil"/>
              <w:bottom w:val="nil"/>
              <w:right w:val="nil"/>
            </w:tcBorders>
          </w:tcPr>
          <w:p w14:paraId="0AE9E64C" w14:textId="77777777" w:rsidR="00EE30B1" w:rsidRDefault="00351501">
            <w:pPr>
              <w:keepNext/>
              <w:spacing w:before="40" w:after="40" w:line="240" w:lineRule="auto"/>
              <w:jc w:val="center"/>
            </w:pPr>
            <w:r>
              <w:rPr>
                <w:rFonts w:ascii="Arial" w:eastAsia="Arial" w:hAnsi="Arial" w:cs="Arial"/>
                <w:sz w:val="16"/>
              </w:rPr>
              <w:t>0.079</w:t>
            </w:r>
          </w:p>
        </w:tc>
        <w:tc>
          <w:tcPr>
            <w:tcW w:w="850" w:type="dxa"/>
            <w:tcBorders>
              <w:top w:val="nil"/>
              <w:left w:val="nil"/>
              <w:bottom w:val="nil"/>
              <w:right w:val="nil"/>
            </w:tcBorders>
          </w:tcPr>
          <w:p w14:paraId="4A34A28A" w14:textId="77777777" w:rsidR="00EE30B1" w:rsidRDefault="00351501">
            <w:pPr>
              <w:keepNext/>
              <w:spacing w:before="40" w:after="40" w:line="240" w:lineRule="auto"/>
              <w:jc w:val="center"/>
            </w:pPr>
            <w:r>
              <w:rPr>
                <w:rFonts w:ascii="Arial" w:eastAsia="Arial" w:hAnsi="Arial" w:cs="Arial"/>
                <w:sz w:val="16"/>
              </w:rPr>
              <w:t>0.120</w:t>
            </w:r>
          </w:p>
        </w:tc>
        <w:tc>
          <w:tcPr>
            <w:tcW w:w="737" w:type="dxa"/>
            <w:tcBorders>
              <w:top w:val="nil"/>
              <w:left w:val="nil"/>
              <w:bottom w:val="nil"/>
              <w:right w:val="nil"/>
            </w:tcBorders>
          </w:tcPr>
          <w:p w14:paraId="604C530F" w14:textId="77777777" w:rsidR="00EE30B1" w:rsidRDefault="00351501">
            <w:pPr>
              <w:keepNext/>
              <w:spacing w:before="40" w:after="40" w:line="240" w:lineRule="auto"/>
              <w:jc w:val="center"/>
            </w:pPr>
            <w:r>
              <w:rPr>
                <w:rFonts w:ascii="Arial" w:eastAsia="Arial" w:hAnsi="Arial" w:cs="Arial"/>
                <w:sz w:val="16"/>
              </w:rPr>
              <w:t>0.095</w:t>
            </w:r>
          </w:p>
        </w:tc>
        <w:tc>
          <w:tcPr>
            <w:tcW w:w="1474" w:type="dxa"/>
            <w:tcBorders>
              <w:top w:val="nil"/>
              <w:left w:val="nil"/>
              <w:bottom w:val="nil"/>
              <w:right w:val="nil"/>
            </w:tcBorders>
          </w:tcPr>
          <w:p w14:paraId="6B1B58DD" w14:textId="77777777" w:rsidR="00EE30B1" w:rsidRDefault="00351501">
            <w:pPr>
              <w:keepNext/>
              <w:spacing w:before="40" w:after="40" w:line="240" w:lineRule="auto"/>
              <w:jc w:val="center"/>
            </w:pPr>
            <w:r>
              <w:rPr>
                <w:rFonts w:ascii="Arial" w:eastAsia="Arial" w:hAnsi="Arial" w:cs="Arial"/>
                <w:sz w:val="16"/>
              </w:rPr>
              <w:t>25.5%</w:t>
            </w:r>
          </w:p>
        </w:tc>
      </w:tr>
      <w:tr w:rsidR="00EE30B1" w14:paraId="1DE6ABD3" w14:textId="77777777">
        <w:trPr>
          <w:jc w:val="center"/>
        </w:trPr>
        <w:tc>
          <w:tcPr>
            <w:tcW w:w="1871" w:type="dxa"/>
            <w:tcBorders>
              <w:top w:val="nil"/>
              <w:left w:val="nil"/>
              <w:bottom w:val="single" w:sz="6" w:space="0" w:color="000000"/>
              <w:right w:val="nil"/>
            </w:tcBorders>
          </w:tcPr>
          <w:p w14:paraId="401E5543" w14:textId="77777777" w:rsidR="00EE30B1" w:rsidRDefault="00351501">
            <w:pPr>
              <w:spacing w:before="40" w:after="40" w:line="240" w:lineRule="auto"/>
            </w:pPr>
            <w:r>
              <w:rPr>
                <w:rFonts w:ascii="Arial" w:eastAsia="Arial" w:hAnsi="Arial" w:cs="Arial"/>
                <w:i/>
                <w:sz w:val="16"/>
              </w:rPr>
              <w:t>Azar (referencia)</w:t>
            </w:r>
          </w:p>
        </w:tc>
        <w:tc>
          <w:tcPr>
            <w:tcW w:w="1417" w:type="dxa"/>
            <w:tcBorders>
              <w:top w:val="nil"/>
              <w:left w:val="nil"/>
              <w:bottom w:val="single" w:sz="6" w:space="0" w:color="000000"/>
              <w:right w:val="nil"/>
            </w:tcBorders>
          </w:tcPr>
          <w:p w14:paraId="66B9CF4B" w14:textId="77777777" w:rsidR="00EE30B1" w:rsidRDefault="00351501">
            <w:pPr>
              <w:spacing w:before="40" w:after="40" w:line="240" w:lineRule="auto"/>
              <w:jc w:val="center"/>
            </w:pPr>
            <w:r>
              <w:rPr>
                <w:rFonts w:ascii="Arial" w:eastAsia="Arial" w:hAnsi="Arial" w:cs="Arial"/>
                <w:i/>
                <w:sz w:val="16"/>
              </w:rPr>
              <w:t>0.018</w:t>
            </w:r>
          </w:p>
        </w:tc>
        <w:tc>
          <w:tcPr>
            <w:tcW w:w="850" w:type="dxa"/>
            <w:tcBorders>
              <w:top w:val="nil"/>
              <w:left w:val="nil"/>
              <w:bottom w:val="single" w:sz="6" w:space="0" w:color="000000"/>
              <w:right w:val="nil"/>
            </w:tcBorders>
          </w:tcPr>
          <w:p w14:paraId="015255EE" w14:textId="77777777" w:rsidR="00EE30B1" w:rsidRDefault="00351501">
            <w:pPr>
              <w:spacing w:before="40" w:after="40" w:line="240" w:lineRule="auto"/>
              <w:jc w:val="center"/>
            </w:pPr>
            <w:r>
              <w:rPr>
                <w:rFonts w:ascii="Arial" w:eastAsia="Arial" w:hAnsi="Arial" w:cs="Arial"/>
                <w:i/>
                <w:sz w:val="16"/>
              </w:rPr>
              <w:t>0.500</w:t>
            </w:r>
          </w:p>
        </w:tc>
        <w:tc>
          <w:tcPr>
            <w:tcW w:w="850" w:type="dxa"/>
            <w:tcBorders>
              <w:top w:val="nil"/>
              <w:left w:val="nil"/>
              <w:bottom w:val="single" w:sz="6" w:space="0" w:color="000000"/>
              <w:right w:val="nil"/>
            </w:tcBorders>
          </w:tcPr>
          <w:p w14:paraId="4EB72B3B" w14:textId="77777777" w:rsidR="00EE30B1" w:rsidRDefault="00351501">
            <w:pPr>
              <w:spacing w:before="40" w:after="40" w:line="240" w:lineRule="auto"/>
              <w:jc w:val="center"/>
            </w:pPr>
            <w:r>
              <w:rPr>
                <w:rFonts w:ascii="Arial" w:eastAsia="Arial" w:hAnsi="Arial" w:cs="Arial"/>
                <w:sz w:val="16"/>
              </w:rPr>
              <w:t>—</w:t>
            </w:r>
          </w:p>
        </w:tc>
        <w:tc>
          <w:tcPr>
            <w:tcW w:w="1020" w:type="dxa"/>
            <w:tcBorders>
              <w:top w:val="nil"/>
              <w:left w:val="nil"/>
              <w:bottom w:val="single" w:sz="6" w:space="0" w:color="000000"/>
              <w:right w:val="nil"/>
            </w:tcBorders>
          </w:tcPr>
          <w:p w14:paraId="640250DF" w14:textId="77777777" w:rsidR="00EE30B1" w:rsidRDefault="00351501">
            <w:pPr>
              <w:spacing w:before="40" w:after="40" w:line="240" w:lineRule="auto"/>
              <w:jc w:val="center"/>
            </w:pPr>
            <w:r>
              <w:rPr>
                <w:rFonts w:ascii="Arial" w:eastAsia="Arial" w:hAnsi="Arial" w:cs="Arial"/>
                <w:i/>
                <w:sz w:val="16"/>
              </w:rPr>
              <w:t>0.018</w:t>
            </w:r>
          </w:p>
        </w:tc>
        <w:tc>
          <w:tcPr>
            <w:tcW w:w="850" w:type="dxa"/>
            <w:tcBorders>
              <w:top w:val="nil"/>
              <w:left w:val="nil"/>
              <w:bottom w:val="single" w:sz="6" w:space="0" w:color="000000"/>
              <w:right w:val="nil"/>
            </w:tcBorders>
          </w:tcPr>
          <w:p w14:paraId="47E56988" w14:textId="77777777" w:rsidR="00EE30B1" w:rsidRDefault="00351501">
            <w:pPr>
              <w:spacing w:before="40" w:after="40" w:line="240" w:lineRule="auto"/>
              <w:jc w:val="center"/>
            </w:pPr>
            <w:r>
              <w:rPr>
                <w:rFonts w:ascii="Arial" w:eastAsia="Arial" w:hAnsi="Arial" w:cs="Arial"/>
                <w:sz w:val="16"/>
              </w:rPr>
              <w:t>—</w:t>
            </w:r>
          </w:p>
        </w:tc>
        <w:tc>
          <w:tcPr>
            <w:tcW w:w="737" w:type="dxa"/>
            <w:tcBorders>
              <w:top w:val="nil"/>
              <w:left w:val="nil"/>
              <w:bottom w:val="single" w:sz="6" w:space="0" w:color="000000"/>
              <w:right w:val="nil"/>
            </w:tcBorders>
          </w:tcPr>
          <w:p w14:paraId="470E5D2C" w14:textId="77777777" w:rsidR="00EE30B1" w:rsidRDefault="00351501">
            <w:pPr>
              <w:spacing w:before="40" w:after="40" w:line="240" w:lineRule="auto"/>
              <w:jc w:val="center"/>
            </w:pPr>
            <w:r>
              <w:rPr>
                <w:rFonts w:ascii="Arial" w:eastAsia="Arial" w:hAnsi="Arial" w:cs="Arial"/>
                <w:sz w:val="16"/>
              </w:rPr>
              <w:t>—</w:t>
            </w:r>
          </w:p>
        </w:tc>
        <w:tc>
          <w:tcPr>
            <w:tcW w:w="1474" w:type="dxa"/>
            <w:tcBorders>
              <w:top w:val="nil"/>
              <w:left w:val="nil"/>
              <w:bottom w:val="single" w:sz="6" w:space="0" w:color="000000"/>
              <w:right w:val="nil"/>
            </w:tcBorders>
          </w:tcPr>
          <w:p w14:paraId="0D1947DD" w14:textId="77777777" w:rsidR="00EE30B1" w:rsidRDefault="00351501">
            <w:pPr>
              <w:spacing w:before="40" w:after="40" w:line="240" w:lineRule="auto"/>
              <w:jc w:val="center"/>
            </w:pPr>
            <w:r>
              <w:rPr>
                <w:rFonts w:ascii="Arial" w:eastAsia="Arial" w:hAnsi="Arial" w:cs="Arial"/>
                <w:i/>
                <w:sz w:val="16"/>
              </w:rPr>
              <w:t>10.0%</w:t>
            </w:r>
          </w:p>
        </w:tc>
      </w:tr>
    </w:tbl>
    <w:p w14:paraId="355A7C85" w14:textId="77777777" w:rsidR="00EE30B1" w:rsidRDefault="00351501">
      <w:r>
        <w:rPr>
          <w:rFonts w:ascii="Arial" w:eastAsia="Arial" w:hAnsi="Arial" w:cs="Arial"/>
          <w:i/>
          <w:sz w:val="16"/>
        </w:rPr>
        <w:t xml:space="preserve">Nota. </w:t>
      </w:r>
      <w:r>
        <w:rPr>
          <w:rFonts w:ascii="Arial" w:eastAsia="Arial" w:hAnsi="Arial" w:cs="Arial"/>
          <w:sz w:val="16"/>
        </w:rPr>
        <w:t>Media ± desviación de las cinco particiones. Precision, Recall y F1: predicciones fuera de partición con el umbral que maximiza F1.</w:t>
      </w:r>
    </w:p>
    <w:p w14:paraId="6B67BD00" w14:textId="77777777" w:rsidR="00EE30B1" w:rsidRDefault="00EE30B1"/>
    <w:p w14:paraId="05CA9C2B" w14:textId="77777777" w:rsidR="00EE30B1" w:rsidRDefault="00351501">
      <w:pPr>
        <w:keepNext/>
      </w:pPr>
      <w:r>
        <w:rPr>
          <w:rFonts w:ascii="Arial" w:eastAsia="Arial" w:hAnsi="Arial" w:cs="Arial"/>
          <w:b/>
          <w:sz w:val="16"/>
        </w:rPr>
        <w:t>Tabla 5</w:t>
      </w:r>
      <w:r>
        <w:fldChar w:fldCharType="begin"/>
      </w:r>
      <w:r>
        <w:instrText>TC "</w:instrText>
      </w:r>
      <w:bookmarkStart w:id="39" w:name="_Toc243934110"/>
      <w:r>
        <w:instrText>Tabla 5. Recall de fraude según el porcentaje de transacciones revisadas</w:instrText>
      </w:r>
      <w:bookmarkEnd w:id="39"/>
      <w:r>
        <w:instrText>" \f t \l 1</w:instrText>
      </w:r>
      <w:r>
        <w:fldChar w:fldCharType="end"/>
      </w:r>
    </w:p>
    <w:p w14:paraId="48D5D824" w14:textId="77777777" w:rsidR="00EE30B1" w:rsidRDefault="00351501">
      <w:pPr>
        <w:keepNext/>
      </w:pPr>
      <w:r>
        <w:rPr>
          <w:rFonts w:ascii="Arial" w:eastAsia="Arial" w:hAnsi="Arial" w:cs="Arial"/>
          <w:i/>
          <w:sz w:val="16"/>
        </w:rPr>
        <w:t>Recall de fraude según el porcentaje de transacciones revisadas</w:t>
      </w:r>
    </w:p>
    <w:tbl>
      <w:tblPr>
        <w:tblW w:w="0" w:type="auto"/>
        <w:jc w:val="center"/>
        <w:tblLayout w:type="fixed"/>
        <w:tblLook w:val="04A0" w:firstRow="1" w:lastRow="0" w:firstColumn="1" w:lastColumn="0" w:noHBand="0" w:noVBand="1"/>
      </w:tblPr>
      <w:tblGrid>
        <w:gridCol w:w="2041"/>
        <w:gridCol w:w="1474"/>
        <w:gridCol w:w="964"/>
        <w:gridCol w:w="964"/>
        <w:gridCol w:w="964"/>
        <w:gridCol w:w="964"/>
        <w:gridCol w:w="964"/>
      </w:tblGrid>
      <w:tr w:rsidR="00EE30B1" w14:paraId="4FBDBE24" w14:textId="77777777">
        <w:trPr>
          <w:tblHeader/>
          <w:jc w:val="center"/>
        </w:trPr>
        <w:tc>
          <w:tcPr>
            <w:tcW w:w="2041" w:type="dxa"/>
            <w:tcBorders>
              <w:top w:val="single" w:sz="6" w:space="0" w:color="000000"/>
              <w:left w:val="nil"/>
              <w:bottom w:val="single" w:sz="6" w:space="0" w:color="000000"/>
              <w:right w:val="nil"/>
            </w:tcBorders>
          </w:tcPr>
          <w:p w14:paraId="4ED1B199" w14:textId="77777777" w:rsidR="00EE30B1" w:rsidRDefault="00351501">
            <w:pPr>
              <w:keepNext/>
              <w:spacing w:before="40" w:after="40" w:line="240" w:lineRule="auto"/>
              <w:jc w:val="center"/>
            </w:pPr>
            <w:r>
              <w:rPr>
                <w:rFonts w:ascii="Arial" w:eastAsia="Arial" w:hAnsi="Arial" w:cs="Arial"/>
                <w:b/>
                <w:sz w:val="16"/>
              </w:rPr>
              <w:t>Modelo</w:t>
            </w:r>
          </w:p>
        </w:tc>
        <w:tc>
          <w:tcPr>
            <w:tcW w:w="1474" w:type="dxa"/>
            <w:tcBorders>
              <w:top w:val="single" w:sz="6" w:space="0" w:color="000000"/>
              <w:left w:val="nil"/>
              <w:bottom w:val="single" w:sz="6" w:space="0" w:color="000000"/>
              <w:right w:val="nil"/>
            </w:tcBorders>
          </w:tcPr>
          <w:p w14:paraId="5D971039" w14:textId="77777777" w:rsidR="00EE30B1" w:rsidRDefault="00351501">
            <w:pPr>
              <w:keepNext/>
              <w:spacing w:before="40" w:after="40" w:line="240" w:lineRule="auto"/>
              <w:jc w:val="center"/>
            </w:pPr>
            <w:r>
              <w:rPr>
                <w:rFonts w:ascii="Arial" w:eastAsia="Arial" w:hAnsi="Arial" w:cs="Arial"/>
                <w:b/>
                <w:sz w:val="16"/>
              </w:rPr>
              <w:t>Alertas con umbral F1</w:t>
            </w:r>
          </w:p>
        </w:tc>
        <w:tc>
          <w:tcPr>
            <w:tcW w:w="964" w:type="dxa"/>
            <w:tcBorders>
              <w:top w:val="single" w:sz="6" w:space="0" w:color="000000"/>
              <w:left w:val="nil"/>
              <w:bottom w:val="single" w:sz="6" w:space="0" w:color="000000"/>
              <w:right w:val="nil"/>
            </w:tcBorders>
          </w:tcPr>
          <w:p w14:paraId="07564C27" w14:textId="77777777" w:rsidR="00EE30B1" w:rsidRDefault="00351501">
            <w:pPr>
              <w:keepNext/>
              <w:spacing w:before="40" w:after="40" w:line="240" w:lineRule="auto"/>
              <w:jc w:val="center"/>
            </w:pPr>
            <w:r>
              <w:rPr>
                <w:rFonts w:ascii="Arial" w:eastAsia="Arial" w:hAnsi="Arial" w:cs="Arial"/>
                <w:b/>
                <w:sz w:val="16"/>
              </w:rPr>
              <w:t>1%</w:t>
            </w:r>
          </w:p>
        </w:tc>
        <w:tc>
          <w:tcPr>
            <w:tcW w:w="964" w:type="dxa"/>
            <w:tcBorders>
              <w:top w:val="single" w:sz="6" w:space="0" w:color="000000"/>
              <w:left w:val="nil"/>
              <w:bottom w:val="single" w:sz="6" w:space="0" w:color="000000"/>
              <w:right w:val="nil"/>
            </w:tcBorders>
          </w:tcPr>
          <w:p w14:paraId="14B427CC" w14:textId="77777777" w:rsidR="00EE30B1" w:rsidRDefault="00351501">
            <w:pPr>
              <w:keepNext/>
              <w:spacing w:before="40" w:after="40" w:line="240" w:lineRule="auto"/>
              <w:jc w:val="center"/>
            </w:pPr>
            <w:r>
              <w:rPr>
                <w:rFonts w:ascii="Arial" w:eastAsia="Arial" w:hAnsi="Arial" w:cs="Arial"/>
                <w:b/>
                <w:sz w:val="16"/>
              </w:rPr>
              <w:t>2%</w:t>
            </w:r>
          </w:p>
        </w:tc>
        <w:tc>
          <w:tcPr>
            <w:tcW w:w="964" w:type="dxa"/>
            <w:tcBorders>
              <w:top w:val="single" w:sz="6" w:space="0" w:color="000000"/>
              <w:left w:val="nil"/>
              <w:bottom w:val="single" w:sz="6" w:space="0" w:color="000000"/>
              <w:right w:val="nil"/>
            </w:tcBorders>
          </w:tcPr>
          <w:p w14:paraId="5E67765A" w14:textId="77777777" w:rsidR="00EE30B1" w:rsidRDefault="00351501">
            <w:pPr>
              <w:keepNext/>
              <w:spacing w:before="40" w:after="40" w:line="240" w:lineRule="auto"/>
              <w:jc w:val="center"/>
            </w:pPr>
            <w:r>
              <w:rPr>
                <w:rFonts w:ascii="Arial" w:eastAsia="Arial" w:hAnsi="Arial" w:cs="Arial"/>
                <w:b/>
                <w:sz w:val="16"/>
              </w:rPr>
              <w:t>5%</w:t>
            </w:r>
          </w:p>
        </w:tc>
        <w:tc>
          <w:tcPr>
            <w:tcW w:w="964" w:type="dxa"/>
            <w:tcBorders>
              <w:top w:val="single" w:sz="6" w:space="0" w:color="000000"/>
              <w:left w:val="nil"/>
              <w:bottom w:val="single" w:sz="6" w:space="0" w:color="000000"/>
              <w:right w:val="nil"/>
            </w:tcBorders>
          </w:tcPr>
          <w:p w14:paraId="42345235" w14:textId="77777777" w:rsidR="00EE30B1" w:rsidRDefault="00351501">
            <w:pPr>
              <w:keepNext/>
              <w:spacing w:before="40" w:after="40" w:line="240" w:lineRule="auto"/>
              <w:jc w:val="center"/>
            </w:pPr>
            <w:r>
              <w:rPr>
                <w:rFonts w:ascii="Arial" w:eastAsia="Arial" w:hAnsi="Arial" w:cs="Arial"/>
                <w:b/>
                <w:sz w:val="16"/>
              </w:rPr>
              <w:t>20%</w:t>
            </w:r>
          </w:p>
        </w:tc>
        <w:tc>
          <w:tcPr>
            <w:tcW w:w="964" w:type="dxa"/>
            <w:tcBorders>
              <w:top w:val="single" w:sz="6" w:space="0" w:color="000000"/>
              <w:left w:val="nil"/>
              <w:bottom w:val="single" w:sz="6" w:space="0" w:color="000000"/>
              <w:right w:val="nil"/>
            </w:tcBorders>
          </w:tcPr>
          <w:p w14:paraId="6C428A3A" w14:textId="77777777" w:rsidR="00EE30B1" w:rsidRDefault="00351501">
            <w:pPr>
              <w:keepNext/>
              <w:spacing w:before="40" w:after="40" w:line="240" w:lineRule="auto"/>
              <w:jc w:val="center"/>
            </w:pPr>
            <w:r>
              <w:rPr>
                <w:rFonts w:ascii="Arial" w:eastAsia="Arial" w:hAnsi="Arial" w:cs="Arial"/>
                <w:b/>
                <w:sz w:val="16"/>
              </w:rPr>
              <w:t>30%</w:t>
            </w:r>
          </w:p>
        </w:tc>
      </w:tr>
      <w:tr w:rsidR="00EE30B1" w14:paraId="0F06A747" w14:textId="77777777">
        <w:trPr>
          <w:jc w:val="center"/>
        </w:trPr>
        <w:tc>
          <w:tcPr>
            <w:tcW w:w="2041" w:type="dxa"/>
            <w:tcBorders>
              <w:top w:val="nil"/>
              <w:left w:val="nil"/>
              <w:bottom w:val="nil"/>
              <w:right w:val="nil"/>
            </w:tcBorders>
          </w:tcPr>
          <w:p w14:paraId="3D345AA6" w14:textId="77777777" w:rsidR="00EE30B1" w:rsidRDefault="00351501">
            <w:pPr>
              <w:keepNext/>
              <w:spacing w:before="40" w:after="40" w:line="240" w:lineRule="auto"/>
            </w:pPr>
            <w:r>
              <w:rPr>
                <w:rFonts w:ascii="Arial" w:eastAsia="Arial" w:hAnsi="Arial" w:cs="Arial"/>
                <w:b/>
                <w:sz w:val="16"/>
              </w:rPr>
              <w:t>Gradient Boosting</w:t>
            </w:r>
          </w:p>
        </w:tc>
        <w:tc>
          <w:tcPr>
            <w:tcW w:w="1474" w:type="dxa"/>
            <w:tcBorders>
              <w:top w:val="nil"/>
              <w:left w:val="nil"/>
              <w:bottom w:val="nil"/>
              <w:right w:val="nil"/>
            </w:tcBorders>
          </w:tcPr>
          <w:p w14:paraId="1C86578A" w14:textId="77777777" w:rsidR="00EE30B1" w:rsidRDefault="00351501">
            <w:pPr>
              <w:keepNext/>
              <w:spacing w:before="40" w:after="40" w:line="240" w:lineRule="auto"/>
              <w:jc w:val="center"/>
            </w:pPr>
            <w:r>
              <w:rPr>
                <w:rFonts w:ascii="Arial" w:eastAsia="Arial" w:hAnsi="Arial" w:cs="Arial"/>
                <w:sz w:val="16"/>
              </w:rPr>
              <w:t>3.2%</w:t>
            </w:r>
          </w:p>
        </w:tc>
        <w:tc>
          <w:tcPr>
            <w:tcW w:w="964" w:type="dxa"/>
            <w:tcBorders>
              <w:top w:val="nil"/>
              <w:left w:val="nil"/>
              <w:bottom w:val="nil"/>
              <w:right w:val="nil"/>
            </w:tcBorders>
          </w:tcPr>
          <w:p w14:paraId="68D91CAD" w14:textId="77777777" w:rsidR="00EE30B1" w:rsidRDefault="00351501">
            <w:pPr>
              <w:keepNext/>
              <w:spacing w:before="40" w:after="40" w:line="240" w:lineRule="auto"/>
              <w:jc w:val="center"/>
            </w:pPr>
            <w:r>
              <w:rPr>
                <w:rFonts w:ascii="Arial" w:eastAsia="Arial" w:hAnsi="Arial" w:cs="Arial"/>
                <w:sz w:val="16"/>
              </w:rPr>
              <w:t>5.5%</w:t>
            </w:r>
          </w:p>
        </w:tc>
        <w:tc>
          <w:tcPr>
            <w:tcW w:w="964" w:type="dxa"/>
            <w:tcBorders>
              <w:top w:val="nil"/>
              <w:left w:val="nil"/>
              <w:bottom w:val="nil"/>
              <w:right w:val="nil"/>
            </w:tcBorders>
          </w:tcPr>
          <w:p w14:paraId="6C2E06FD" w14:textId="77777777" w:rsidR="00EE30B1" w:rsidRDefault="00351501">
            <w:pPr>
              <w:keepNext/>
              <w:spacing w:before="40" w:after="40" w:line="240" w:lineRule="auto"/>
              <w:jc w:val="center"/>
            </w:pPr>
            <w:r>
              <w:rPr>
                <w:rFonts w:ascii="Arial" w:eastAsia="Arial" w:hAnsi="Arial" w:cs="Arial"/>
                <w:sz w:val="16"/>
              </w:rPr>
              <w:t>9.6%</w:t>
            </w:r>
          </w:p>
        </w:tc>
        <w:tc>
          <w:tcPr>
            <w:tcW w:w="964" w:type="dxa"/>
            <w:tcBorders>
              <w:top w:val="nil"/>
              <w:left w:val="nil"/>
              <w:bottom w:val="nil"/>
              <w:right w:val="nil"/>
            </w:tcBorders>
          </w:tcPr>
          <w:p w14:paraId="3CCF1890" w14:textId="77777777" w:rsidR="00EE30B1" w:rsidRDefault="00351501">
            <w:pPr>
              <w:keepNext/>
              <w:spacing w:before="40" w:after="40" w:line="240" w:lineRule="auto"/>
              <w:jc w:val="center"/>
            </w:pPr>
            <w:r>
              <w:rPr>
                <w:rFonts w:ascii="Arial" w:eastAsia="Arial" w:hAnsi="Arial" w:cs="Arial"/>
                <w:b/>
                <w:sz w:val="16"/>
              </w:rPr>
              <w:t>18.8%</w:t>
            </w:r>
          </w:p>
        </w:tc>
        <w:tc>
          <w:tcPr>
            <w:tcW w:w="964" w:type="dxa"/>
            <w:tcBorders>
              <w:top w:val="nil"/>
              <w:left w:val="nil"/>
              <w:bottom w:val="nil"/>
              <w:right w:val="nil"/>
            </w:tcBorders>
          </w:tcPr>
          <w:p w14:paraId="6FEE2181" w14:textId="77777777" w:rsidR="00EE30B1" w:rsidRDefault="00351501">
            <w:pPr>
              <w:keepNext/>
              <w:spacing w:before="40" w:after="40" w:line="240" w:lineRule="auto"/>
              <w:jc w:val="center"/>
            </w:pPr>
            <w:r>
              <w:rPr>
                <w:rFonts w:ascii="Arial" w:eastAsia="Arial" w:hAnsi="Arial" w:cs="Arial"/>
                <w:b/>
                <w:sz w:val="16"/>
              </w:rPr>
              <w:t>46.2%</w:t>
            </w:r>
          </w:p>
        </w:tc>
        <w:tc>
          <w:tcPr>
            <w:tcW w:w="964" w:type="dxa"/>
            <w:tcBorders>
              <w:top w:val="nil"/>
              <w:left w:val="nil"/>
              <w:bottom w:val="nil"/>
              <w:right w:val="nil"/>
            </w:tcBorders>
          </w:tcPr>
          <w:p w14:paraId="1D883FDC" w14:textId="77777777" w:rsidR="00EE30B1" w:rsidRDefault="00351501">
            <w:pPr>
              <w:keepNext/>
              <w:spacing w:before="40" w:after="40" w:line="240" w:lineRule="auto"/>
              <w:jc w:val="center"/>
            </w:pPr>
            <w:r>
              <w:rPr>
                <w:rFonts w:ascii="Arial" w:eastAsia="Arial" w:hAnsi="Arial" w:cs="Arial"/>
                <w:b/>
                <w:sz w:val="16"/>
              </w:rPr>
              <w:t>59.8%</w:t>
            </w:r>
          </w:p>
        </w:tc>
      </w:tr>
      <w:tr w:rsidR="00EE30B1" w14:paraId="5D406773" w14:textId="77777777">
        <w:trPr>
          <w:jc w:val="center"/>
        </w:trPr>
        <w:tc>
          <w:tcPr>
            <w:tcW w:w="2041" w:type="dxa"/>
            <w:tcBorders>
              <w:top w:val="nil"/>
              <w:left w:val="nil"/>
              <w:bottom w:val="nil"/>
              <w:right w:val="nil"/>
            </w:tcBorders>
          </w:tcPr>
          <w:p w14:paraId="0D4C05CB" w14:textId="77777777" w:rsidR="00EE30B1" w:rsidRDefault="00351501">
            <w:pPr>
              <w:keepNext/>
              <w:spacing w:before="40" w:after="40" w:line="240" w:lineRule="auto"/>
            </w:pPr>
            <w:r>
              <w:rPr>
                <w:rFonts w:ascii="Arial" w:eastAsia="Arial" w:hAnsi="Arial" w:cs="Arial"/>
                <w:sz w:val="16"/>
              </w:rPr>
              <w:t>Random Forest</w:t>
            </w:r>
          </w:p>
        </w:tc>
        <w:tc>
          <w:tcPr>
            <w:tcW w:w="1474" w:type="dxa"/>
            <w:tcBorders>
              <w:top w:val="nil"/>
              <w:left w:val="nil"/>
              <w:bottom w:val="nil"/>
              <w:right w:val="nil"/>
            </w:tcBorders>
          </w:tcPr>
          <w:p w14:paraId="3886FCA9" w14:textId="77777777" w:rsidR="00EE30B1" w:rsidRDefault="00351501">
            <w:pPr>
              <w:keepNext/>
              <w:spacing w:before="40" w:after="40" w:line="240" w:lineRule="auto"/>
              <w:jc w:val="center"/>
            </w:pPr>
            <w:r>
              <w:rPr>
                <w:rFonts w:ascii="Arial" w:eastAsia="Arial" w:hAnsi="Arial" w:cs="Arial"/>
                <w:sz w:val="16"/>
              </w:rPr>
              <w:t>3.6%</w:t>
            </w:r>
          </w:p>
        </w:tc>
        <w:tc>
          <w:tcPr>
            <w:tcW w:w="964" w:type="dxa"/>
            <w:tcBorders>
              <w:top w:val="nil"/>
              <w:left w:val="nil"/>
              <w:bottom w:val="nil"/>
              <w:right w:val="nil"/>
            </w:tcBorders>
          </w:tcPr>
          <w:p w14:paraId="2D97B6EA" w14:textId="77777777" w:rsidR="00EE30B1" w:rsidRDefault="00351501">
            <w:pPr>
              <w:keepNext/>
              <w:spacing w:before="40" w:after="40" w:line="240" w:lineRule="auto"/>
              <w:jc w:val="center"/>
            </w:pPr>
            <w:r>
              <w:rPr>
                <w:rFonts w:ascii="Arial" w:eastAsia="Arial" w:hAnsi="Arial" w:cs="Arial"/>
                <w:b/>
                <w:sz w:val="16"/>
              </w:rPr>
              <w:t>5.6%</w:t>
            </w:r>
          </w:p>
        </w:tc>
        <w:tc>
          <w:tcPr>
            <w:tcW w:w="964" w:type="dxa"/>
            <w:tcBorders>
              <w:top w:val="nil"/>
              <w:left w:val="nil"/>
              <w:bottom w:val="nil"/>
              <w:right w:val="nil"/>
            </w:tcBorders>
          </w:tcPr>
          <w:p w14:paraId="3050E87B" w14:textId="77777777" w:rsidR="00EE30B1" w:rsidRDefault="00351501">
            <w:pPr>
              <w:keepNext/>
              <w:spacing w:before="40" w:after="40" w:line="240" w:lineRule="auto"/>
              <w:jc w:val="center"/>
            </w:pPr>
            <w:r>
              <w:rPr>
                <w:rFonts w:ascii="Arial" w:eastAsia="Arial" w:hAnsi="Arial" w:cs="Arial"/>
                <w:sz w:val="16"/>
              </w:rPr>
              <w:t>9.4%</w:t>
            </w:r>
          </w:p>
        </w:tc>
        <w:tc>
          <w:tcPr>
            <w:tcW w:w="964" w:type="dxa"/>
            <w:tcBorders>
              <w:top w:val="nil"/>
              <w:left w:val="nil"/>
              <w:bottom w:val="nil"/>
              <w:right w:val="nil"/>
            </w:tcBorders>
          </w:tcPr>
          <w:p w14:paraId="2AF37660" w14:textId="77777777" w:rsidR="00EE30B1" w:rsidRDefault="00351501">
            <w:pPr>
              <w:keepNext/>
              <w:spacing w:before="40" w:after="40" w:line="240" w:lineRule="auto"/>
              <w:jc w:val="center"/>
            </w:pPr>
            <w:r>
              <w:rPr>
                <w:rFonts w:ascii="Arial" w:eastAsia="Arial" w:hAnsi="Arial" w:cs="Arial"/>
                <w:sz w:val="16"/>
              </w:rPr>
              <w:t>18.4%</w:t>
            </w:r>
          </w:p>
        </w:tc>
        <w:tc>
          <w:tcPr>
            <w:tcW w:w="964" w:type="dxa"/>
            <w:tcBorders>
              <w:top w:val="nil"/>
              <w:left w:val="nil"/>
              <w:bottom w:val="nil"/>
              <w:right w:val="nil"/>
            </w:tcBorders>
          </w:tcPr>
          <w:p w14:paraId="5911037C" w14:textId="77777777" w:rsidR="00EE30B1" w:rsidRDefault="00351501">
            <w:pPr>
              <w:keepNext/>
              <w:spacing w:before="40" w:after="40" w:line="240" w:lineRule="auto"/>
              <w:jc w:val="center"/>
            </w:pPr>
            <w:r>
              <w:rPr>
                <w:rFonts w:ascii="Arial" w:eastAsia="Arial" w:hAnsi="Arial" w:cs="Arial"/>
                <w:sz w:val="16"/>
              </w:rPr>
              <w:t>45.7%</w:t>
            </w:r>
          </w:p>
        </w:tc>
        <w:tc>
          <w:tcPr>
            <w:tcW w:w="964" w:type="dxa"/>
            <w:tcBorders>
              <w:top w:val="nil"/>
              <w:left w:val="nil"/>
              <w:bottom w:val="nil"/>
              <w:right w:val="nil"/>
            </w:tcBorders>
          </w:tcPr>
          <w:p w14:paraId="7CBF983D" w14:textId="77777777" w:rsidR="00EE30B1" w:rsidRDefault="00351501">
            <w:pPr>
              <w:keepNext/>
              <w:spacing w:before="40" w:after="40" w:line="240" w:lineRule="auto"/>
              <w:jc w:val="center"/>
            </w:pPr>
            <w:r>
              <w:rPr>
                <w:rFonts w:ascii="Arial" w:eastAsia="Arial" w:hAnsi="Arial" w:cs="Arial"/>
                <w:sz w:val="16"/>
              </w:rPr>
              <w:t>58.9%</w:t>
            </w:r>
          </w:p>
        </w:tc>
      </w:tr>
      <w:tr w:rsidR="00EE30B1" w14:paraId="0FD343CF" w14:textId="77777777">
        <w:trPr>
          <w:jc w:val="center"/>
        </w:trPr>
        <w:tc>
          <w:tcPr>
            <w:tcW w:w="2041" w:type="dxa"/>
            <w:tcBorders>
              <w:top w:val="nil"/>
              <w:left w:val="nil"/>
              <w:bottom w:val="nil"/>
              <w:right w:val="nil"/>
            </w:tcBorders>
          </w:tcPr>
          <w:p w14:paraId="0ACD9A65" w14:textId="77777777" w:rsidR="00EE30B1" w:rsidRDefault="00351501">
            <w:pPr>
              <w:keepNext/>
              <w:spacing w:before="40" w:after="40" w:line="240" w:lineRule="auto"/>
            </w:pPr>
            <w:r>
              <w:rPr>
                <w:rFonts w:ascii="Arial" w:eastAsia="Arial" w:hAnsi="Arial" w:cs="Arial"/>
                <w:sz w:val="16"/>
              </w:rPr>
              <w:t>Regresión Logística</w:t>
            </w:r>
          </w:p>
        </w:tc>
        <w:tc>
          <w:tcPr>
            <w:tcW w:w="1474" w:type="dxa"/>
            <w:tcBorders>
              <w:top w:val="nil"/>
              <w:left w:val="nil"/>
              <w:bottom w:val="nil"/>
              <w:right w:val="nil"/>
            </w:tcBorders>
          </w:tcPr>
          <w:p w14:paraId="0CA8D296" w14:textId="77777777" w:rsidR="00EE30B1" w:rsidRDefault="00351501">
            <w:pPr>
              <w:keepNext/>
              <w:spacing w:before="40" w:after="40" w:line="240" w:lineRule="auto"/>
              <w:jc w:val="center"/>
            </w:pPr>
            <w:r>
              <w:rPr>
                <w:rFonts w:ascii="Arial" w:eastAsia="Arial" w:hAnsi="Arial" w:cs="Arial"/>
                <w:sz w:val="16"/>
              </w:rPr>
              <w:t>6.2%</w:t>
            </w:r>
          </w:p>
        </w:tc>
        <w:tc>
          <w:tcPr>
            <w:tcW w:w="964" w:type="dxa"/>
            <w:tcBorders>
              <w:top w:val="nil"/>
              <w:left w:val="nil"/>
              <w:bottom w:val="nil"/>
              <w:right w:val="nil"/>
            </w:tcBorders>
          </w:tcPr>
          <w:p w14:paraId="43A37951" w14:textId="77777777" w:rsidR="00EE30B1" w:rsidRDefault="00351501">
            <w:pPr>
              <w:keepNext/>
              <w:spacing w:before="40" w:after="40" w:line="240" w:lineRule="auto"/>
              <w:jc w:val="center"/>
            </w:pPr>
            <w:r>
              <w:rPr>
                <w:rFonts w:ascii="Arial" w:eastAsia="Arial" w:hAnsi="Arial" w:cs="Arial"/>
                <w:sz w:val="16"/>
              </w:rPr>
              <w:t>4.4%</w:t>
            </w:r>
          </w:p>
        </w:tc>
        <w:tc>
          <w:tcPr>
            <w:tcW w:w="964" w:type="dxa"/>
            <w:tcBorders>
              <w:top w:val="nil"/>
              <w:left w:val="nil"/>
              <w:bottom w:val="nil"/>
              <w:right w:val="nil"/>
            </w:tcBorders>
          </w:tcPr>
          <w:p w14:paraId="7171F46F" w14:textId="77777777" w:rsidR="00EE30B1" w:rsidRDefault="00351501">
            <w:pPr>
              <w:keepNext/>
              <w:spacing w:before="40" w:after="40" w:line="240" w:lineRule="auto"/>
              <w:jc w:val="center"/>
            </w:pPr>
            <w:r>
              <w:rPr>
                <w:rFonts w:ascii="Arial" w:eastAsia="Arial" w:hAnsi="Arial" w:cs="Arial"/>
                <w:sz w:val="16"/>
              </w:rPr>
              <w:t>8.4%</w:t>
            </w:r>
          </w:p>
        </w:tc>
        <w:tc>
          <w:tcPr>
            <w:tcW w:w="964" w:type="dxa"/>
            <w:tcBorders>
              <w:top w:val="nil"/>
              <w:left w:val="nil"/>
              <w:bottom w:val="nil"/>
              <w:right w:val="nil"/>
            </w:tcBorders>
          </w:tcPr>
          <w:p w14:paraId="3BBB48A0" w14:textId="77777777" w:rsidR="00EE30B1" w:rsidRDefault="00351501">
            <w:pPr>
              <w:keepNext/>
              <w:spacing w:before="40" w:after="40" w:line="240" w:lineRule="auto"/>
              <w:jc w:val="center"/>
            </w:pPr>
            <w:r>
              <w:rPr>
                <w:rFonts w:ascii="Arial" w:eastAsia="Arial" w:hAnsi="Arial" w:cs="Arial"/>
                <w:sz w:val="16"/>
              </w:rPr>
              <w:t>16.8%</w:t>
            </w:r>
          </w:p>
        </w:tc>
        <w:tc>
          <w:tcPr>
            <w:tcW w:w="964" w:type="dxa"/>
            <w:tcBorders>
              <w:top w:val="nil"/>
              <w:left w:val="nil"/>
              <w:bottom w:val="nil"/>
              <w:right w:val="nil"/>
            </w:tcBorders>
          </w:tcPr>
          <w:p w14:paraId="1ADDF72C" w14:textId="77777777" w:rsidR="00EE30B1" w:rsidRDefault="00351501">
            <w:pPr>
              <w:keepNext/>
              <w:spacing w:before="40" w:after="40" w:line="240" w:lineRule="auto"/>
              <w:jc w:val="center"/>
            </w:pPr>
            <w:r>
              <w:rPr>
                <w:rFonts w:ascii="Arial" w:eastAsia="Arial" w:hAnsi="Arial" w:cs="Arial"/>
                <w:sz w:val="16"/>
              </w:rPr>
              <w:t>43.6%</w:t>
            </w:r>
          </w:p>
        </w:tc>
        <w:tc>
          <w:tcPr>
            <w:tcW w:w="964" w:type="dxa"/>
            <w:tcBorders>
              <w:top w:val="nil"/>
              <w:left w:val="nil"/>
              <w:bottom w:val="nil"/>
              <w:right w:val="nil"/>
            </w:tcBorders>
          </w:tcPr>
          <w:p w14:paraId="50600CAE" w14:textId="77777777" w:rsidR="00EE30B1" w:rsidRDefault="00351501">
            <w:pPr>
              <w:keepNext/>
              <w:spacing w:before="40" w:after="40" w:line="240" w:lineRule="auto"/>
              <w:jc w:val="center"/>
            </w:pPr>
            <w:r>
              <w:rPr>
                <w:rFonts w:ascii="Arial" w:eastAsia="Arial" w:hAnsi="Arial" w:cs="Arial"/>
                <w:sz w:val="16"/>
              </w:rPr>
              <w:t>57.1%</w:t>
            </w:r>
          </w:p>
        </w:tc>
      </w:tr>
      <w:tr w:rsidR="00EE30B1" w14:paraId="76ACD7C0" w14:textId="77777777">
        <w:trPr>
          <w:jc w:val="center"/>
        </w:trPr>
        <w:tc>
          <w:tcPr>
            <w:tcW w:w="2041" w:type="dxa"/>
            <w:tcBorders>
              <w:top w:val="nil"/>
              <w:left w:val="nil"/>
              <w:bottom w:val="nil"/>
              <w:right w:val="nil"/>
            </w:tcBorders>
          </w:tcPr>
          <w:p w14:paraId="36DD1273" w14:textId="77777777" w:rsidR="00EE30B1" w:rsidRDefault="00351501">
            <w:pPr>
              <w:keepNext/>
              <w:spacing w:before="40" w:after="40" w:line="240" w:lineRule="auto"/>
            </w:pPr>
            <w:r>
              <w:rPr>
                <w:rFonts w:ascii="Arial" w:eastAsia="Arial" w:hAnsi="Arial" w:cs="Arial"/>
                <w:sz w:val="16"/>
              </w:rPr>
              <w:t>Árbol de Decisión</w:t>
            </w:r>
          </w:p>
        </w:tc>
        <w:tc>
          <w:tcPr>
            <w:tcW w:w="1474" w:type="dxa"/>
            <w:tcBorders>
              <w:top w:val="nil"/>
              <w:left w:val="nil"/>
              <w:bottom w:val="nil"/>
              <w:right w:val="nil"/>
            </w:tcBorders>
          </w:tcPr>
          <w:p w14:paraId="5A198CBC" w14:textId="77777777" w:rsidR="00EE30B1" w:rsidRDefault="00351501">
            <w:pPr>
              <w:keepNext/>
              <w:spacing w:before="40" w:after="40" w:line="240" w:lineRule="auto"/>
              <w:jc w:val="center"/>
            </w:pPr>
            <w:r>
              <w:rPr>
                <w:rFonts w:ascii="Arial" w:eastAsia="Arial" w:hAnsi="Arial" w:cs="Arial"/>
                <w:sz w:val="16"/>
              </w:rPr>
              <w:t>2.8%</w:t>
            </w:r>
          </w:p>
        </w:tc>
        <w:tc>
          <w:tcPr>
            <w:tcW w:w="964" w:type="dxa"/>
            <w:tcBorders>
              <w:top w:val="nil"/>
              <w:left w:val="nil"/>
              <w:bottom w:val="nil"/>
              <w:right w:val="nil"/>
            </w:tcBorders>
          </w:tcPr>
          <w:p w14:paraId="2138E2AA" w14:textId="77777777" w:rsidR="00EE30B1" w:rsidRDefault="00351501">
            <w:pPr>
              <w:keepNext/>
              <w:spacing w:before="40" w:after="40" w:line="240" w:lineRule="auto"/>
              <w:jc w:val="center"/>
            </w:pPr>
            <w:r>
              <w:rPr>
                <w:rFonts w:ascii="Arial" w:eastAsia="Arial" w:hAnsi="Arial" w:cs="Arial"/>
                <w:sz w:val="16"/>
              </w:rPr>
              <w:t>4.0%</w:t>
            </w:r>
          </w:p>
        </w:tc>
        <w:tc>
          <w:tcPr>
            <w:tcW w:w="964" w:type="dxa"/>
            <w:tcBorders>
              <w:top w:val="nil"/>
              <w:left w:val="nil"/>
              <w:bottom w:val="nil"/>
              <w:right w:val="nil"/>
            </w:tcBorders>
          </w:tcPr>
          <w:p w14:paraId="1E5C497C" w14:textId="77777777" w:rsidR="00EE30B1" w:rsidRDefault="00351501">
            <w:pPr>
              <w:keepNext/>
              <w:spacing w:before="40" w:after="40" w:line="240" w:lineRule="auto"/>
              <w:jc w:val="center"/>
            </w:pPr>
            <w:r>
              <w:rPr>
                <w:rFonts w:ascii="Arial" w:eastAsia="Arial" w:hAnsi="Arial" w:cs="Arial"/>
                <w:b/>
                <w:sz w:val="16"/>
              </w:rPr>
              <w:t>9.9%</w:t>
            </w:r>
          </w:p>
        </w:tc>
        <w:tc>
          <w:tcPr>
            <w:tcW w:w="964" w:type="dxa"/>
            <w:tcBorders>
              <w:top w:val="nil"/>
              <w:left w:val="nil"/>
              <w:bottom w:val="nil"/>
              <w:right w:val="nil"/>
            </w:tcBorders>
          </w:tcPr>
          <w:p w14:paraId="557BD697" w14:textId="77777777" w:rsidR="00EE30B1" w:rsidRDefault="00351501">
            <w:pPr>
              <w:keepNext/>
              <w:spacing w:before="40" w:after="40" w:line="240" w:lineRule="auto"/>
              <w:jc w:val="center"/>
            </w:pPr>
            <w:r>
              <w:rPr>
                <w:rFonts w:ascii="Arial" w:eastAsia="Arial" w:hAnsi="Arial" w:cs="Arial"/>
                <w:sz w:val="16"/>
              </w:rPr>
              <w:t>17.3%</w:t>
            </w:r>
          </w:p>
        </w:tc>
        <w:tc>
          <w:tcPr>
            <w:tcW w:w="964" w:type="dxa"/>
            <w:tcBorders>
              <w:top w:val="nil"/>
              <w:left w:val="nil"/>
              <w:bottom w:val="nil"/>
              <w:right w:val="nil"/>
            </w:tcBorders>
          </w:tcPr>
          <w:p w14:paraId="0AE42FB5" w14:textId="77777777" w:rsidR="00EE30B1" w:rsidRDefault="00351501">
            <w:pPr>
              <w:keepNext/>
              <w:spacing w:before="40" w:after="40" w:line="240" w:lineRule="auto"/>
              <w:jc w:val="center"/>
            </w:pPr>
            <w:r>
              <w:rPr>
                <w:rFonts w:ascii="Arial" w:eastAsia="Arial" w:hAnsi="Arial" w:cs="Arial"/>
                <w:sz w:val="16"/>
              </w:rPr>
              <w:t>42.6%</w:t>
            </w:r>
          </w:p>
        </w:tc>
        <w:tc>
          <w:tcPr>
            <w:tcW w:w="964" w:type="dxa"/>
            <w:tcBorders>
              <w:top w:val="nil"/>
              <w:left w:val="nil"/>
              <w:bottom w:val="nil"/>
              <w:right w:val="nil"/>
            </w:tcBorders>
          </w:tcPr>
          <w:p w14:paraId="6F06E5DA" w14:textId="77777777" w:rsidR="00EE30B1" w:rsidRDefault="00351501">
            <w:pPr>
              <w:keepNext/>
              <w:spacing w:before="40" w:after="40" w:line="240" w:lineRule="auto"/>
              <w:jc w:val="center"/>
            </w:pPr>
            <w:r>
              <w:rPr>
                <w:rFonts w:ascii="Arial" w:eastAsia="Arial" w:hAnsi="Arial" w:cs="Arial"/>
                <w:sz w:val="16"/>
              </w:rPr>
              <w:t>57.4%</w:t>
            </w:r>
          </w:p>
        </w:tc>
      </w:tr>
      <w:tr w:rsidR="00EE30B1" w14:paraId="43D2362F" w14:textId="77777777">
        <w:trPr>
          <w:jc w:val="center"/>
        </w:trPr>
        <w:tc>
          <w:tcPr>
            <w:tcW w:w="2041" w:type="dxa"/>
            <w:tcBorders>
              <w:top w:val="nil"/>
              <w:left w:val="nil"/>
              <w:bottom w:val="single" w:sz="6" w:space="0" w:color="000000"/>
              <w:right w:val="nil"/>
            </w:tcBorders>
          </w:tcPr>
          <w:p w14:paraId="5FDDCED1" w14:textId="77777777" w:rsidR="00EE30B1" w:rsidRDefault="00351501">
            <w:pPr>
              <w:spacing w:before="40" w:after="40" w:line="240" w:lineRule="auto"/>
            </w:pPr>
            <w:r>
              <w:rPr>
                <w:rFonts w:ascii="Arial" w:eastAsia="Arial" w:hAnsi="Arial" w:cs="Arial"/>
                <w:i/>
                <w:sz w:val="16"/>
              </w:rPr>
              <w:t>Azar (referencia)</w:t>
            </w:r>
          </w:p>
        </w:tc>
        <w:tc>
          <w:tcPr>
            <w:tcW w:w="1474" w:type="dxa"/>
            <w:tcBorders>
              <w:top w:val="nil"/>
              <w:left w:val="nil"/>
              <w:bottom w:val="single" w:sz="6" w:space="0" w:color="000000"/>
              <w:right w:val="nil"/>
            </w:tcBorders>
          </w:tcPr>
          <w:p w14:paraId="5B5421AF" w14:textId="77777777" w:rsidR="00EE30B1" w:rsidRDefault="00351501">
            <w:pPr>
              <w:spacing w:before="40" w:after="40" w:line="240" w:lineRule="auto"/>
              <w:jc w:val="center"/>
            </w:pPr>
            <w:r>
              <w:rPr>
                <w:rFonts w:ascii="Arial" w:eastAsia="Arial" w:hAnsi="Arial" w:cs="Arial"/>
                <w:sz w:val="16"/>
              </w:rPr>
              <w:t>—</w:t>
            </w:r>
          </w:p>
        </w:tc>
        <w:tc>
          <w:tcPr>
            <w:tcW w:w="964" w:type="dxa"/>
            <w:tcBorders>
              <w:top w:val="nil"/>
              <w:left w:val="nil"/>
              <w:bottom w:val="single" w:sz="6" w:space="0" w:color="000000"/>
              <w:right w:val="nil"/>
            </w:tcBorders>
          </w:tcPr>
          <w:p w14:paraId="459D16C8" w14:textId="77777777" w:rsidR="00EE30B1" w:rsidRDefault="00351501">
            <w:pPr>
              <w:spacing w:before="40" w:after="40" w:line="240" w:lineRule="auto"/>
              <w:jc w:val="center"/>
            </w:pPr>
            <w:r>
              <w:rPr>
                <w:rFonts w:ascii="Arial" w:eastAsia="Arial" w:hAnsi="Arial" w:cs="Arial"/>
                <w:i/>
                <w:sz w:val="16"/>
              </w:rPr>
              <w:t>1%</w:t>
            </w:r>
          </w:p>
        </w:tc>
        <w:tc>
          <w:tcPr>
            <w:tcW w:w="964" w:type="dxa"/>
            <w:tcBorders>
              <w:top w:val="nil"/>
              <w:left w:val="nil"/>
              <w:bottom w:val="single" w:sz="6" w:space="0" w:color="000000"/>
              <w:right w:val="nil"/>
            </w:tcBorders>
          </w:tcPr>
          <w:p w14:paraId="367FD930" w14:textId="77777777" w:rsidR="00EE30B1" w:rsidRDefault="00351501">
            <w:pPr>
              <w:spacing w:before="40" w:after="40" w:line="240" w:lineRule="auto"/>
              <w:jc w:val="center"/>
            </w:pPr>
            <w:r>
              <w:rPr>
                <w:rFonts w:ascii="Arial" w:eastAsia="Arial" w:hAnsi="Arial" w:cs="Arial"/>
                <w:i/>
                <w:sz w:val="16"/>
              </w:rPr>
              <w:t>2%</w:t>
            </w:r>
          </w:p>
        </w:tc>
        <w:tc>
          <w:tcPr>
            <w:tcW w:w="964" w:type="dxa"/>
            <w:tcBorders>
              <w:top w:val="nil"/>
              <w:left w:val="nil"/>
              <w:bottom w:val="single" w:sz="6" w:space="0" w:color="000000"/>
              <w:right w:val="nil"/>
            </w:tcBorders>
          </w:tcPr>
          <w:p w14:paraId="61BBDACE" w14:textId="77777777" w:rsidR="00EE30B1" w:rsidRDefault="00351501">
            <w:pPr>
              <w:spacing w:before="40" w:after="40" w:line="240" w:lineRule="auto"/>
              <w:jc w:val="center"/>
            </w:pPr>
            <w:r>
              <w:rPr>
                <w:rFonts w:ascii="Arial" w:eastAsia="Arial" w:hAnsi="Arial" w:cs="Arial"/>
                <w:i/>
                <w:sz w:val="16"/>
              </w:rPr>
              <w:t>5%</w:t>
            </w:r>
          </w:p>
        </w:tc>
        <w:tc>
          <w:tcPr>
            <w:tcW w:w="964" w:type="dxa"/>
            <w:tcBorders>
              <w:top w:val="nil"/>
              <w:left w:val="nil"/>
              <w:bottom w:val="single" w:sz="6" w:space="0" w:color="000000"/>
              <w:right w:val="nil"/>
            </w:tcBorders>
          </w:tcPr>
          <w:p w14:paraId="7EC5FEE7" w14:textId="77777777" w:rsidR="00EE30B1" w:rsidRDefault="00351501">
            <w:pPr>
              <w:spacing w:before="40" w:after="40" w:line="240" w:lineRule="auto"/>
              <w:jc w:val="center"/>
            </w:pPr>
            <w:r>
              <w:rPr>
                <w:rFonts w:ascii="Arial" w:eastAsia="Arial" w:hAnsi="Arial" w:cs="Arial"/>
                <w:i/>
                <w:sz w:val="16"/>
              </w:rPr>
              <w:t>20%</w:t>
            </w:r>
          </w:p>
        </w:tc>
        <w:tc>
          <w:tcPr>
            <w:tcW w:w="964" w:type="dxa"/>
            <w:tcBorders>
              <w:top w:val="nil"/>
              <w:left w:val="nil"/>
              <w:bottom w:val="single" w:sz="6" w:space="0" w:color="000000"/>
              <w:right w:val="nil"/>
            </w:tcBorders>
          </w:tcPr>
          <w:p w14:paraId="0CD0DD9B" w14:textId="77777777" w:rsidR="00EE30B1" w:rsidRDefault="00351501">
            <w:pPr>
              <w:spacing w:before="40" w:after="40" w:line="240" w:lineRule="auto"/>
              <w:jc w:val="center"/>
            </w:pPr>
            <w:r>
              <w:rPr>
                <w:rFonts w:ascii="Arial" w:eastAsia="Arial" w:hAnsi="Arial" w:cs="Arial"/>
                <w:i/>
                <w:sz w:val="16"/>
              </w:rPr>
              <w:t>30%</w:t>
            </w:r>
          </w:p>
        </w:tc>
      </w:tr>
    </w:tbl>
    <w:p w14:paraId="72758FB9" w14:textId="77777777" w:rsidR="00EE30B1" w:rsidRDefault="00351501">
      <w:r>
        <w:rPr>
          <w:rFonts w:ascii="Arial" w:eastAsia="Arial" w:hAnsi="Arial" w:cs="Arial"/>
          <w:i/>
          <w:sz w:val="16"/>
        </w:rPr>
        <w:t xml:space="preserve">Nota. </w:t>
      </w:r>
      <w:r>
        <w:rPr>
          <w:rFonts w:ascii="Arial" w:eastAsia="Arial" w:hAnsi="Arial" w:cs="Arial"/>
          <w:sz w:val="16"/>
        </w:rPr>
        <w:t>Predicciones fuera de partición (40,000 transacciones de entrenamiento). La columna del 10% figura en la Tabla 4. En negrita, el mayor Recall de cada columna; el Árbol de Decisión alerta algo más del porcentaje indicado por sus probabilidades empatadas.</w:t>
      </w:r>
    </w:p>
    <w:p w14:paraId="2317A691" w14:textId="77777777" w:rsidR="00EE30B1" w:rsidRDefault="00EE30B1"/>
    <w:p w14:paraId="5D5DD3FA" w14:textId="77777777" w:rsidR="00EE30B1" w:rsidRDefault="00351501">
      <w:pPr>
        <w:keepNext/>
      </w:pPr>
      <w:r>
        <w:rPr>
          <w:rFonts w:ascii="Arial" w:eastAsia="Arial" w:hAnsi="Arial" w:cs="Arial"/>
          <w:b/>
          <w:sz w:val="16"/>
        </w:rPr>
        <w:lastRenderedPageBreak/>
        <w:t>Figura 9</w:t>
      </w:r>
      <w:r>
        <w:fldChar w:fldCharType="begin"/>
      </w:r>
      <w:r>
        <w:instrText>TC "</w:instrText>
      </w:r>
      <w:bookmarkStart w:id="40" w:name="_Toc243934125"/>
      <w:r>
        <w:instrText>Figura 9. Curva de captura: fraudes detectados según el porcentaje de transacciones revisadas</w:instrText>
      </w:r>
      <w:bookmarkEnd w:id="40"/>
      <w:r>
        <w:instrText>" \f f \l 1</w:instrText>
      </w:r>
      <w:r>
        <w:fldChar w:fldCharType="end"/>
      </w:r>
    </w:p>
    <w:p w14:paraId="739A0CB6" w14:textId="77777777" w:rsidR="00EE30B1" w:rsidRDefault="00351501">
      <w:pPr>
        <w:keepNext/>
      </w:pPr>
      <w:r>
        <w:rPr>
          <w:rFonts w:ascii="Arial" w:eastAsia="Arial" w:hAnsi="Arial" w:cs="Arial"/>
          <w:i/>
          <w:sz w:val="16"/>
        </w:rPr>
        <w:t>Curva de captura: fraudes detectados según el porcentaje de transacciones revisadas</w:t>
      </w:r>
    </w:p>
    <w:p w14:paraId="77E69BB9" w14:textId="77777777" w:rsidR="00EE30B1" w:rsidRDefault="00351501">
      <w:pPr>
        <w:keepNext/>
        <w:spacing w:line="240" w:lineRule="auto"/>
        <w:jc w:val="center"/>
      </w:pPr>
      <w:r>
        <w:rPr>
          <w:noProof/>
        </w:rPr>
        <w:drawing>
          <wp:inline distT="0" distB="0" distL="0" distR="0" wp14:anchorId="4E565A55" wp14:editId="61D45767">
            <wp:extent cx="3420000" cy="22490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curva_captura.png"/>
                    <pic:cNvPicPr/>
                  </pic:nvPicPr>
                  <pic:blipFill>
                    <a:blip r:embed="rId18"/>
                    <a:stretch>
                      <a:fillRect/>
                    </a:stretch>
                  </pic:blipFill>
                  <pic:spPr>
                    <a:xfrm>
                      <a:off x="0" y="0"/>
                      <a:ext cx="3420000" cy="2249022"/>
                    </a:xfrm>
                    <a:prstGeom prst="rect">
                      <a:avLst/>
                    </a:prstGeom>
                  </pic:spPr>
                </pic:pic>
              </a:graphicData>
            </a:graphic>
          </wp:inline>
        </w:drawing>
      </w:r>
    </w:p>
    <w:p w14:paraId="64F100EA" w14:textId="77777777" w:rsidR="00EE30B1" w:rsidRDefault="00351501">
      <w:r>
        <w:rPr>
          <w:rFonts w:ascii="Arial" w:eastAsia="Arial" w:hAnsi="Arial" w:cs="Arial"/>
          <w:i/>
          <w:sz w:val="16"/>
        </w:rPr>
        <w:t xml:space="preserve">Nota. </w:t>
      </w:r>
      <w:r>
        <w:rPr>
          <w:rFonts w:ascii="Arial" w:eastAsia="Arial" w:hAnsi="Arial" w:cs="Arial"/>
          <w:sz w:val="16"/>
        </w:rPr>
        <w:t>La diagonal representa una revisión aleatoria.</w:t>
      </w:r>
    </w:p>
    <w:p w14:paraId="0CBD02D4" w14:textId="77777777" w:rsidR="00EE30B1" w:rsidRDefault="00EE30B1"/>
    <w:p w14:paraId="4A222F1F" w14:textId="77777777" w:rsidR="00EE30B1" w:rsidRDefault="00351501">
      <w:pPr>
        <w:pStyle w:val="Ttulo2"/>
      </w:pPr>
      <w:bookmarkStart w:id="41" w:name="_Toc243934089"/>
      <w:r>
        <w:t>3.6. Evaluación en el conjunto de prueba</w:t>
      </w:r>
      <w:bookmarkEnd w:id="41"/>
    </w:p>
    <w:p w14:paraId="1C768344" w14:textId="77777777" w:rsidR="00EE30B1" w:rsidRDefault="00351501">
      <w:pPr>
        <w:pStyle w:val="CuerpoAPA"/>
      </w:pPr>
      <w:r>
        <w:t xml:space="preserve">Con el umbral fijado en entrenamiento (0.330), el modelo se aplicó </w:t>
      </w:r>
      <w:r>
        <w:rPr>
          <w:b/>
        </w:rPr>
        <w:t>una sola vez</w:t>
      </w:r>
      <w:r>
        <w:t xml:space="preserve"> a las 10,000 transacciones de prueba (Tabla 6). No hay sobreajuste: ROC-AUC, precisión, sensibilidad y Recall al revisar el 10% son prácticamente iguales a los de validación. El PR-AUC baja 0.011 (≈ 1.6 desviaciones entre particiones) por la variabilidad de una muestra con 182 fraudes y por el leve optimismo de elegir la mejor de muchas configuraciones [15]. La matriz de confusión (Figura 10) muestra 345 alertas: 26 fraudes detectados, 319 falsas alarmas y 156 fraudes no detectados. Revisando el 1% de mayor riesgo la precisión es del 8.9%, y revisando el 10% se detecta el 31.9% de los fraudes.</w:t>
      </w:r>
    </w:p>
    <w:p w14:paraId="09969ABA" w14:textId="77777777" w:rsidR="00EE30B1" w:rsidRDefault="00351501">
      <w:pPr>
        <w:keepNext/>
      </w:pPr>
      <w:r>
        <w:rPr>
          <w:rFonts w:ascii="Arial" w:eastAsia="Arial" w:hAnsi="Arial" w:cs="Arial"/>
          <w:b/>
          <w:sz w:val="16"/>
        </w:rPr>
        <w:t>Tabla 6</w:t>
      </w:r>
      <w:r>
        <w:fldChar w:fldCharType="begin"/>
      </w:r>
      <w:r>
        <w:instrText>TC "</w:instrText>
      </w:r>
      <w:bookmarkStart w:id="42" w:name="_Toc243934111"/>
      <w:r>
        <w:instrText>Tabla 6. Gradient Boosting: métricas en validación cruzada y en el conjunto de prueba</w:instrText>
      </w:r>
      <w:bookmarkEnd w:id="42"/>
      <w:r>
        <w:instrText>" \f t \l 1</w:instrText>
      </w:r>
      <w:r>
        <w:fldChar w:fldCharType="end"/>
      </w:r>
    </w:p>
    <w:p w14:paraId="71BA8EEF" w14:textId="77777777" w:rsidR="00EE30B1" w:rsidRDefault="00351501">
      <w:pPr>
        <w:keepNext/>
      </w:pPr>
      <w:r>
        <w:rPr>
          <w:rFonts w:ascii="Arial" w:eastAsia="Arial" w:hAnsi="Arial" w:cs="Arial"/>
          <w:i/>
          <w:sz w:val="16"/>
        </w:rPr>
        <w:t>Gradient Boosting: métricas en validación cruzada y en el conjunto de prueba</w:t>
      </w:r>
    </w:p>
    <w:tbl>
      <w:tblPr>
        <w:tblW w:w="0" w:type="auto"/>
        <w:jc w:val="center"/>
        <w:tblLayout w:type="fixed"/>
        <w:tblLook w:val="04A0" w:firstRow="1" w:lastRow="0" w:firstColumn="1" w:lastColumn="0" w:noHBand="0" w:noVBand="1"/>
      </w:tblPr>
      <w:tblGrid>
        <w:gridCol w:w="2835"/>
        <w:gridCol w:w="2268"/>
        <w:gridCol w:w="1928"/>
        <w:gridCol w:w="2041"/>
      </w:tblGrid>
      <w:tr w:rsidR="00EE30B1" w14:paraId="7639112B" w14:textId="77777777">
        <w:trPr>
          <w:tblHeader/>
          <w:jc w:val="center"/>
        </w:trPr>
        <w:tc>
          <w:tcPr>
            <w:tcW w:w="2835" w:type="dxa"/>
            <w:tcBorders>
              <w:top w:val="single" w:sz="6" w:space="0" w:color="000000"/>
              <w:left w:val="nil"/>
              <w:bottom w:val="single" w:sz="6" w:space="0" w:color="000000"/>
              <w:right w:val="nil"/>
            </w:tcBorders>
          </w:tcPr>
          <w:p w14:paraId="1D0A5DF6" w14:textId="77777777" w:rsidR="00EE30B1" w:rsidRDefault="00351501">
            <w:pPr>
              <w:keepNext/>
              <w:spacing w:before="40" w:after="40" w:line="240" w:lineRule="auto"/>
              <w:jc w:val="center"/>
            </w:pPr>
            <w:r>
              <w:rPr>
                <w:rFonts w:ascii="Arial" w:eastAsia="Arial" w:hAnsi="Arial" w:cs="Arial"/>
                <w:b/>
                <w:sz w:val="16"/>
              </w:rPr>
              <w:t>Métrica</w:t>
            </w:r>
          </w:p>
        </w:tc>
        <w:tc>
          <w:tcPr>
            <w:tcW w:w="2268" w:type="dxa"/>
            <w:tcBorders>
              <w:top w:val="single" w:sz="6" w:space="0" w:color="000000"/>
              <w:left w:val="nil"/>
              <w:bottom w:val="single" w:sz="6" w:space="0" w:color="000000"/>
              <w:right w:val="nil"/>
            </w:tcBorders>
          </w:tcPr>
          <w:p w14:paraId="31C37904" w14:textId="77777777" w:rsidR="00EE30B1" w:rsidRDefault="00351501">
            <w:pPr>
              <w:keepNext/>
              <w:spacing w:before="40" w:after="40" w:line="240" w:lineRule="auto"/>
              <w:jc w:val="center"/>
            </w:pPr>
            <w:r>
              <w:rPr>
                <w:rFonts w:ascii="Arial" w:eastAsia="Arial" w:hAnsi="Arial" w:cs="Arial"/>
                <w:b/>
                <w:sz w:val="16"/>
              </w:rPr>
              <w:t>Validación cruzada (train)</w:t>
            </w:r>
          </w:p>
        </w:tc>
        <w:tc>
          <w:tcPr>
            <w:tcW w:w="1928" w:type="dxa"/>
            <w:tcBorders>
              <w:top w:val="single" w:sz="6" w:space="0" w:color="000000"/>
              <w:left w:val="nil"/>
              <w:bottom w:val="single" w:sz="6" w:space="0" w:color="000000"/>
              <w:right w:val="nil"/>
            </w:tcBorders>
          </w:tcPr>
          <w:p w14:paraId="33064F58" w14:textId="77777777" w:rsidR="00EE30B1" w:rsidRDefault="00351501">
            <w:pPr>
              <w:keepNext/>
              <w:spacing w:before="40" w:after="40" w:line="240" w:lineRule="auto"/>
              <w:jc w:val="center"/>
            </w:pPr>
            <w:r>
              <w:rPr>
                <w:rFonts w:ascii="Arial" w:eastAsia="Arial" w:hAnsi="Arial" w:cs="Arial"/>
                <w:b/>
                <w:sz w:val="16"/>
              </w:rPr>
              <w:t>Prueba (test)</w:t>
            </w:r>
          </w:p>
        </w:tc>
        <w:tc>
          <w:tcPr>
            <w:tcW w:w="2041" w:type="dxa"/>
            <w:tcBorders>
              <w:top w:val="single" w:sz="6" w:space="0" w:color="000000"/>
              <w:left w:val="nil"/>
              <w:bottom w:val="single" w:sz="6" w:space="0" w:color="000000"/>
              <w:right w:val="nil"/>
            </w:tcBorders>
          </w:tcPr>
          <w:p w14:paraId="141EA1FD" w14:textId="77777777" w:rsidR="00EE30B1" w:rsidRDefault="00351501">
            <w:pPr>
              <w:keepNext/>
              <w:spacing w:before="40" w:after="40" w:line="240" w:lineRule="auto"/>
              <w:jc w:val="center"/>
            </w:pPr>
            <w:r>
              <w:rPr>
                <w:rFonts w:ascii="Arial" w:eastAsia="Arial" w:hAnsi="Arial" w:cs="Arial"/>
                <w:b/>
                <w:sz w:val="16"/>
              </w:rPr>
              <w:t>Diferencia</w:t>
            </w:r>
          </w:p>
        </w:tc>
      </w:tr>
      <w:tr w:rsidR="00EE30B1" w14:paraId="0C14011D" w14:textId="77777777">
        <w:trPr>
          <w:jc w:val="center"/>
        </w:trPr>
        <w:tc>
          <w:tcPr>
            <w:tcW w:w="2835" w:type="dxa"/>
            <w:tcBorders>
              <w:top w:val="nil"/>
              <w:left w:val="nil"/>
              <w:bottom w:val="nil"/>
              <w:right w:val="nil"/>
            </w:tcBorders>
          </w:tcPr>
          <w:p w14:paraId="0654898C" w14:textId="77777777" w:rsidR="00EE30B1" w:rsidRDefault="00351501">
            <w:pPr>
              <w:keepNext/>
              <w:spacing w:before="40" w:after="40" w:line="240" w:lineRule="auto"/>
            </w:pPr>
            <w:r>
              <w:rPr>
                <w:rFonts w:ascii="Arial" w:eastAsia="Arial" w:hAnsi="Arial" w:cs="Arial"/>
                <w:sz w:val="16"/>
              </w:rPr>
              <w:t>PR-AUC</w:t>
            </w:r>
          </w:p>
        </w:tc>
        <w:tc>
          <w:tcPr>
            <w:tcW w:w="2268" w:type="dxa"/>
            <w:tcBorders>
              <w:top w:val="nil"/>
              <w:left w:val="nil"/>
              <w:bottom w:val="nil"/>
              <w:right w:val="nil"/>
            </w:tcBorders>
          </w:tcPr>
          <w:p w14:paraId="742D7B20" w14:textId="77777777" w:rsidR="00EE30B1" w:rsidRDefault="00351501">
            <w:pPr>
              <w:keepNext/>
              <w:spacing w:before="40" w:after="40" w:line="240" w:lineRule="auto"/>
              <w:jc w:val="center"/>
            </w:pPr>
            <w:r>
              <w:rPr>
                <w:rFonts w:ascii="Arial" w:eastAsia="Arial" w:hAnsi="Arial" w:cs="Arial"/>
                <w:sz w:val="16"/>
              </w:rPr>
              <w:t>0.062</w:t>
            </w:r>
          </w:p>
        </w:tc>
        <w:tc>
          <w:tcPr>
            <w:tcW w:w="1928" w:type="dxa"/>
            <w:tcBorders>
              <w:top w:val="nil"/>
              <w:left w:val="nil"/>
              <w:bottom w:val="nil"/>
              <w:right w:val="nil"/>
            </w:tcBorders>
          </w:tcPr>
          <w:p w14:paraId="0FD96E78" w14:textId="77777777" w:rsidR="00EE30B1" w:rsidRDefault="00351501">
            <w:pPr>
              <w:keepNext/>
              <w:spacing w:before="40" w:after="40" w:line="240" w:lineRule="auto"/>
              <w:jc w:val="center"/>
            </w:pPr>
            <w:r>
              <w:rPr>
                <w:rFonts w:ascii="Arial" w:eastAsia="Arial" w:hAnsi="Arial" w:cs="Arial"/>
                <w:b/>
                <w:sz w:val="16"/>
              </w:rPr>
              <w:t>0.051</w:t>
            </w:r>
          </w:p>
        </w:tc>
        <w:tc>
          <w:tcPr>
            <w:tcW w:w="2041" w:type="dxa"/>
            <w:tcBorders>
              <w:top w:val="nil"/>
              <w:left w:val="nil"/>
              <w:bottom w:val="nil"/>
              <w:right w:val="nil"/>
            </w:tcBorders>
          </w:tcPr>
          <w:p w14:paraId="236F9E2E" w14:textId="77777777" w:rsidR="00EE30B1" w:rsidRDefault="00351501">
            <w:pPr>
              <w:keepNext/>
              <w:spacing w:before="40" w:after="40" w:line="240" w:lineRule="auto"/>
              <w:jc w:val="center"/>
            </w:pPr>
            <w:r>
              <w:rPr>
                <w:rFonts w:ascii="Arial" w:eastAsia="Arial" w:hAnsi="Arial" w:cs="Arial"/>
                <w:sz w:val="16"/>
              </w:rPr>
              <w:t>−0.011</w:t>
            </w:r>
          </w:p>
        </w:tc>
      </w:tr>
      <w:tr w:rsidR="00EE30B1" w14:paraId="36C098BD" w14:textId="77777777">
        <w:trPr>
          <w:jc w:val="center"/>
        </w:trPr>
        <w:tc>
          <w:tcPr>
            <w:tcW w:w="2835" w:type="dxa"/>
            <w:tcBorders>
              <w:top w:val="nil"/>
              <w:left w:val="nil"/>
              <w:bottom w:val="nil"/>
              <w:right w:val="nil"/>
            </w:tcBorders>
          </w:tcPr>
          <w:p w14:paraId="767B6410" w14:textId="77777777" w:rsidR="00EE30B1" w:rsidRDefault="00351501">
            <w:pPr>
              <w:keepNext/>
              <w:spacing w:before="40" w:after="40" w:line="240" w:lineRule="auto"/>
            </w:pPr>
            <w:r>
              <w:rPr>
                <w:rFonts w:ascii="Arial" w:eastAsia="Arial" w:hAnsi="Arial" w:cs="Arial"/>
                <w:sz w:val="16"/>
              </w:rPr>
              <w:t>ROC-AUC</w:t>
            </w:r>
          </w:p>
        </w:tc>
        <w:tc>
          <w:tcPr>
            <w:tcW w:w="2268" w:type="dxa"/>
            <w:tcBorders>
              <w:top w:val="nil"/>
              <w:left w:val="nil"/>
              <w:bottom w:val="nil"/>
              <w:right w:val="nil"/>
            </w:tcBorders>
          </w:tcPr>
          <w:p w14:paraId="76BAB24B" w14:textId="77777777" w:rsidR="00EE30B1" w:rsidRDefault="00351501">
            <w:pPr>
              <w:keepNext/>
              <w:spacing w:before="40" w:after="40" w:line="240" w:lineRule="auto"/>
              <w:jc w:val="center"/>
            </w:pPr>
            <w:r>
              <w:rPr>
                <w:rFonts w:ascii="Arial" w:eastAsia="Arial" w:hAnsi="Arial" w:cs="Arial"/>
                <w:sz w:val="16"/>
              </w:rPr>
              <w:t>0.706</w:t>
            </w:r>
          </w:p>
        </w:tc>
        <w:tc>
          <w:tcPr>
            <w:tcW w:w="1928" w:type="dxa"/>
            <w:tcBorders>
              <w:top w:val="nil"/>
              <w:left w:val="nil"/>
              <w:bottom w:val="nil"/>
              <w:right w:val="nil"/>
            </w:tcBorders>
          </w:tcPr>
          <w:p w14:paraId="7356EA71" w14:textId="77777777" w:rsidR="00EE30B1" w:rsidRDefault="00351501">
            <w:pPr>
              <w:keepNext/>
              <w:spacing w:before="40" w:after="40" w:line="240" w:lineRule="auto"/>
              <w:jc w:val="center"/>
            </w:pPr>
            <w:r>
              <w:rPr>
                <w:rFonts w:ascii="Arial" w:eastAsia="Arial" w:hAnsi="Arial" w:cs="Arial"/>
                <w:b/>
                <w:sz w:val="16"/>
              </w:rPr>
              <w:t>0.702</w:t>
            </w:r>
          </w:p>
        </w:tc>
        <w:tc>
          <w:tcPr>
            <w:tcW w:w="2041" w:type="dxa"/>
            <w:tcBorders>
              <w:top w:val="nil"/>
              <w:left w:val="nil"/>
              <w:bottom w:val="nil"/>
              <w:right w:val="nil"/>
            </w:tcBorders>
          </w:tcPr>
          <w:p w14:paraId="686CF359" w14:textId="77777777" w:rsidR="00EE30B1" w:rsidRDefault="00351501">
            <w:pPr>
              <w:keepNext/>
              <w:spacing w:before="40" w:after="40" w:line="240" w:lineRule="auto"/>
              <w:jc w:val="center"/>
            </w:pPr>
            <w:r>
              <w:rPr>
                <w:rFonts w:ascii="Arial" w:eastAsia="Arial" w:hAnsi="Arial" w:cs="Arial"/>
                <w:sz w:val="16"/>
              </w:rPr>
              <w:t>−0.004</w:t>
            </w:r>
          </w:p>
        </w:tc>
      </w:tr>
      <w:tr w:rsidR="00EE30B1" w14:paraId="43EBAED3" w14:textId="77777777">
        <w:trPr>
          <w:jc w:val="center"/>
        </w:trPr>
        <w:tc>
          <w:tcPr>
            <w:tcW w:w="2835" w:type="dxa"/>
            <w:tcBorders>
              <w:top w:val="nil"/>
              <w:left w:val="nil"/>
              <w:bottom w:val="nil"/>
              <w:right w:val="nil"/>
            </w:tcBorders>
          </w:tcPr>
          <w:p w14:paraId="15B06AB9" w14:textId="77777777" w:rsidR="00EE30B1" w:rsidRDefault="00351501">
            <w:pPr>
              <w:keepNext/>
              <w:spacing w:before="40" w:after="40" w:line="240" w:lineRule="auto"/>
            </w:pPr>
            <w:r>
              <w:rPr>
                <w:rFonts w:ascii="Arial" w:eastAsia="Arial" w:hAnsi="Arial" w:cs="Arial"/>
                <w:sz w:val="16"/>
              </w:rPr>
              <w:t>Precision (umbral 0.33)</w:t>
            </w:r>
          </w:p>
        </w:tc>
        <w:tc>
          <w:tcPr>
            <w:tcW w:w="2268" w:type="dxa"/>
            <w:tcBorders>
              <w:top w:val="nil"/>
              <w:left w:val="nil"/>
              <w:bottom w:val="nil"/>
              <w:right w:val="nil"/>
            </w:tcBorders>
          </w:tcPr>
          <w:p w14:paraId="2BFAE970" w14:textId="77777777" w:rsidR="00EE30B1" w:rsidRDefault="00351501">
            <w:pPr>
              <w:keepNext/>
              <w:spacing w:before="40" w:after="40" w:line="240" w:lineRule="auto"/>
              <w:jc w:val="center"/>
            </w:pPr>
            <w:r>
              <w:rPr>
                <w:rFonts w:ascii="Arial" w:eastAsia="Arial" w:hAnsi="Arial" w:cs="Arial"/>
                <w:sz w:val="16"/>
              </w:rPr>
              <w:t>0.084</w:t>
            </w:r>
          </w:p>
        </w:tc>
        <w:tc>
          <w:tcPr>
            <w:tcW w:w="1928" w:type="dxa"/>
            <w:tcBorders>
              <w:top w:val="nil"/>
              <w:left w:val="nil"/>
              <w:bottom w:val="nil"/>
              <w:right w:val="nil"/>
            </w:tcBorders>
          </w:tcPr>
          <w:p w14:paraId="53DA4A4C" w14:textId="77777777" w:rsidR="00EE30B1" w:rsidRDefault="00351501">
            <w:pPr>
              <w:keepNext/>
              <w:spacing w:before="40" w:after="40" w:line="240" w:lineRule="auto"/>
              <w:jc w:val="center"/>
            </w:pPr>
            <w:r>
              <w:rPr>
                <w:rFonts w:ascii="Arial" w:eastAsia="Arial" w:hAnsi="Arial" w:cs="Arial"/>
                <w:b/>
                <w:sz w:val="16"/>
              </w:rPr>
              <w:t>0.075</w:t>
            </w:r>
          </w:p>
        </w:tc>
        <w:tc>
          <w:tcPr>
            <w:tcW w:w="2041" w:type="dxa"/>
            <w:tcBorders>
              <w:top w:val="nil"/>
              <w:left w:val="nil"/>
              <w:bottom w:val="nil"/>
              <w:right w:val="nil"/>
            </w:tcBorders>
          </w:tcPr>
          <w:p w14:paraId="786132ED" w14:textId="77777777" w:rsidR="00EE30B1" w:rsidRDefault="00351501">
            <w:pPr>
              <w:keepNext/>
              <w:spacing w:before="40" w:after="40" w:line="240" w:lineRule="auto"/>
              <w:jc w:val="center"/>
            </w:pPr>
            <w:r>
              <w:rPr>
                <w:rFonts w:ascii="Arial" w:eastAsia="Arial" w:hAnsi="Arial" w:cs="Arial"/>
                <w:sz w:val="16"/>
              </w:rPr>
              <w:t>−0.009</w:t>
            </w:r>
          </w:p>
        </w:tc>
      </w:tr>
      <w:tr w:rsidR="00EE30B1" w14:paraId="5FF06160" w14:textId="77777777">
        <w:trPr>
          <w:jc w:val="center"/>
        </w:trPr>
        <w:tc>
          <w:tcPr>
            <w:tcW w:w="2835" w:type="dxa"/>
            <w:tcBorders>
              <w:top w:val="nil"/>
              <w:left w:val="nil"/>
              <w:bottom w:val="nil"/>
              <w:right w:val="nil"/>
            </w:tcBorders>
          </w:tcPr>
          <w:p w14:paraId="439EB0E4" w14:textId="77777777" w:rsidR="00EE30B1" w:rsidRDefault="00351501">
            <w:pPr>
              <w:keepNext/>
              <w:spacing w:before="40" w:after="40" w:line="240" w:lineRule="auto"/>
            </w:pPr>
            <w:r>
              <w:rPr>
                <w:rFonts w:ascii="Arial" w:eastAsia="Arial" w:hAnsi="Arial" w:cs="Arial"/>
                <w:sz w:val="16"/>
              </w:rPr>
              <w:t>Recall (umbral 0.33)</w:t>
            </w:r>
          </w:p>
        </w:tc>
        <w:tc>
          <w:tcPr>
            <w:tcW w:w="2268" w:type="dxa"/>
            <w:tcBorders>
              <w:top w:val="nil"/>
              <w:left w:val="nil"/>
              <w:bottom w:val="nil"/>
              <w:right w:val="nil"/>
            </w:tcBorders>
          </w:tcPr>
          <w:p w14:paraId="39F4E54F" w14:textId="77777777" w:rsidR="00EE30B1" w:rsidRDefault="00351501">
            <w:pPr>
              <w:keepNext/>
              <w:spacing w:before="40" w:after="40" w:line="240" w:lineRule="auto"/>
              <w:jc w:val="center"/>
            </w:pPr>
            <w:r>
              <w:rPr>
                <w:rFonts w:ascii="Arial" w:eastAsia="Arial" w:hAnsi="Arial" w:cs="Arial"/>
                <w:sz w:val="16"/>
              </w:rPr>
              <w:t>0.147</w:t>
            </w:r>
          </w:p>
        </w:tc>
        <w:tc>
          <w:tcPr>
            <w:tcW w:w="1928" w:type="dxa"/>
            <w:tcBorders>
              <w:top w:val="nil"/>
              <w:left w:val="nil"/>
              <w:bottom w:val="nil"/>
              <w:right w:val="nil"/>
            </w:tcBorders>
          </w:tcPr>
          <w:p w14:paraId="030DD04F" w14:textId="77777777" w:rsidR="00EE30B1" w:rsidRDefault="00351501">
            <w:pPr>
              <w:keepNext/>
              <w:spacing w:before="40" w:after="40" w:line="240" w:lineRule="auto"/>
              <w:jc w:val="center"/>
            </w:pPr>
            <w:r>
              <w:rPr>
                <w:rFonts w:ascii="Arial" w:eastAsia="Arial" w:hAnsi="Arial" w:cs="Arial"/>
                <w:b/>
                <w:sz w:val="16"/>
              </w:rPr>
              <w:t>0.143</w:t>
            </w:r>
          </w:p>
        </w:tc>
        <w:tc>
          <w:tcPr>
            <w:tcW w:w="2041" w:type="dxa"/>
            <w:tcBorders>
              <w:top w:val="nil"/>
              <w:left w:val="nil"/>
              <w:bottom w:val="nil"/>
              <w:right w:val="nil"/>
            </w:tcBorders>
          </w:tcPr>
          <w:p w14:paraId="43FD1A8D" w14:textId="77777777" w:rsidR="00EE30B1" w:rsidRDefault="00351501">
            <w:pPr>
              <w:keepNext/>
              <w:spacing w:before="40" w:after="40" w:line="240" w:lineRule="auto"/>
              <w:jc w:val="center"/>
            </w:pPr>
            <w:r>
              <w:rPr>
                <w:rFonts w:ascii="Arial" w:eastAsia="Arial" w:hAnsi="Arial" w:cs="Arial"/>
                <w:sz w:val="16"/>
              </w:rPr>
              <w:t>−0.004</w:t>
            </w:r>
          </w:p>
        </w:tc>
      </w:tr>
      <w:tr w:rsidR="00EE30B1" w14:paraId="447A2DD8" w14:textId="77777777">
        <w:trPr>
          <w:jc w:val="center"/>
        </w:trPr>
        <w:tc>
          <w:tcPr>
            <w:tcW w:w="2835" w:type="dxa"/>
            <w:tcBorders>
              <w:top w:val="nil"/>
              <w:left w:val="nil"/>
              <w:bottom w:val="nil"/>
              <w:right w:val="nil"/>
            </w:tcBorders>
          </w:tcPr>
          <w:p w14:paraId="23D47BAA" w14:textId="77777777" w:rsidR="00EE30B1" w:rsidRDefault="00351501">
            <w:pPr>
              <w:keepNext/>
              <w:spacing w:before="40" w:after="40" w:line="240" w:lineRule="auto"/>
            </w:pPr>
            <w:r>
              <w:rPr>
                <w:rFonts w:ascii="Arial" w:eastAsia="Arial" w:hAnsi="Arial" w:cs="Arial"/>
                <w:sz w:val="16"/>
              </w:rPr>
              <w:t>F1 (umbral 0.33)</w:t>
            </w:r>
          </w:p>
        </w:tc>
        <w:tc>
          <w:tcPr>
            <w:tcW w:w="2268" w:type="dxa"/>
            <w:tcBorders>
              <w:top w:val="nil"/>
              <w:left w:val="nil"/>
              <w:bottom w:val="nil"/>
              <w:right w:val="nil"/>
            </w:tcBorders>
          </w:tcPr>
          <w:p w14:paraId="2998EFCB" w14:textId="77777777" w:rsidR="00EE30B1" w:rsidRDefault="00351501">
            <w:pPr>
              <w:keepNext/>
              <w:spacing w:before="40" w:after="40" w:line="240" w:lineRule="auto"/>
              <w:jc w:val="center"/>
            </w:pPr>
            <w:r>
              <w:rPr>
                <w:rFonts w:ascii="Arial" w:eastAsia="Arial" w:hAnsi="Arial" w:cs="Arial"/>
                <w:sz w:val="16"/>
              </w:rPr>
              <w:t>0.107</w:t>
            </w:r>
          </w:p>
        </w:tc>
        <w:tc>
          <w:tcPr>
            <w:tcW w:w="1928" w:type="dxa"/>
            <w:tcBorders>
              <w:top w:val="nil"/>
              <w:left w:val="nil"/>
              <w:bottom w:val="nil"/>
              <w:right w:val="nil"/>
            </w:tcBorders>
          </w:tcPr>
          <w:p w14:paraId="6B33F9B6" w14:textId="77777777" w:rsidR="00EE30B1" w:rsidRDefault="00351501">
            <w:pPr>
              <w:keepNext/>
              <w:spacing w:before="40" w:after="40" w:line="240" w:lineRule="auto"/>
              <w:jc w:val="center"/>
            </w:pPr>
            <w:r>
              <w:rPr>
                <w:rFonts w:ascii="Arial" w:eastAsia="Arial" w:hAnsi="Arial" w:cs="Arial"/>
                <w:b/>
                <w:sz w:val="16"/>
              </w:rPr>
              <w:t>0.099</w:t>
            </w:r>
          </w:p>
        </w:tc>
        <w:tc>
          <w:tcPr>
            <w:tcW w:w="2041" w:type="dxa"/>
            <w:tcBorders>
              <w:top w:val="nil"/>
              <w:left w:val="nil"/>
              <w:bottom w:val="nil"/>
              <w:right w:val="nil"/>
            </w:tcBorders>
          </w:tcPr>
          <w:p w14:paraId="43FFB972" w14:textId="77777777" w:rsidR="00EE30B1" w:rsidRDefault="00351501">
            <w:pPr>
              <w:keepNext/>
              <w:spacing w:before="40" w:after="40" w:line="240" w:lineRule="auto"/>
              <w:jc w:val="center"/>
            </w:pPr>
            <w:r>
              <w:rPr>
                <w:rFonts w:ascii="Arial" w:eastAsia="Arial" w:hAnsi="Arial" w:cs="Arial"/>
                <w:sz w:val="16"/>
              </w:rPr>
              <w:t>−0.008</w:t>
            </w:r>
          </w:p>
        </w:tc>
      </w:tr>
      <w:tr w:rsidR="00EE30B1" w14:paraId="4D5EB534" w14:textId="77777777">
        <w:trPr>
          <w:jc w:val="center"/>
        </w:trPr>
        <w:tc>
          <w:tcPr>
            <w:tcW w:w="2835" w:type="dxa"/>
            <w:tcBorders>
              <w:top w:val="nil"/>
              <w:left w:val="nil"/>
              <w:bottom w:val="single" w:sz="6" w:space="0" w:color="000000"/>
              <w:right w:val="nil"/>
            </w:tcBorders>
          </w:tcPr>
          <w:p w14:paraId="1E3D92BC" w14:textId="77777777" w:rsidR="00EE30B1" w:rsidRDefault="00351501">
            <w:pPr>
              <w:spacing w:before="40" w:after="40" w:line="240" w:lineRule="auto"/>
            </w:pPr>
            <w:r>
              <w:rPr>
                <w:rFonts w:ascii="Arial" w:eastAsia="Arial" w:hAnsi="Arial" w:cs="Arial"/>
                <w:sz w:val="16"/>
              </w:rPr>
              <w:t>Recall al revisar el 10%</w:t>
            </w:r>
          </w:p>
        </w:tc>
        <w:tc>
          <w:tcPr>
            <w:tcW w:w="2268" w:type="dxa"/>
            <w:tcBorders>
              <w:top w:val="nil"/>
              <w:left w:val="nil"/>
              <w:bottom w:val="single" w:sz="6" w:space="0" w:color="000000"/>
              <w:right w:val="nil"/>
            </w:tcBorders>
          </w:tcPr>
          <w:p w14:paraId="3B32F2EA" w14:textId="77777777" w:rsidR="00EE30B1" w:rsidRDefault="00351501">
            <w:pPr>
              <w:spacing w:before="40" w:after="40" w:line="240" w:lineRule="auto"/>
              <w:jc w:val="center"/>
            </w:pPr>
            <w:r>
              <w:rPr>
                <w:rFonts w:ascii="Arial" w:eastAsia="Arial" w:hAnsi="Arial" w:cs="Arial"/>
                <w:sz w:val="16"/>
              </w:rPr>
              <w:t>31.8%</w:t>
            </w:r>
          </w:p>
        </w:tc>
        <w:tc>
          <w:tcPr>
            <w:tcW w:w="1928" w:type="dxa"/>
            <w:tcBorders>
              <w:top w:val="nil"/>
              <w:left w:val="nil"/>
              <w:bottom w:val="single" w:sz="6" w:space="0" w:color="000000"/>
              <w:right w:val="nil"/>
            </w:tcBorders>
          </w:tcPr>
          <w:p w14:paraId="2C9DD2D3" w14:textId="77777777" w:rsidR="00EE30B1" w:rsidRDefault="00351501">
            <w:pPr>
              <w:spacing w:before="40" w:after="40" w:line="240" w:lineRule="auto"/>
              <w:jc w:val="center"/>
            </w:pPr>
            <w:r>
              <w:rPr>
                <w:rFonts w:ascii="Arial" w:eastAsia="Arial" w:hAnsi="Arial" w:cs="Arial"/>
                <w:b/>
                <w:sz w:val="16"/>
              </w:rPr>
              <w:t>31.9%</w:t>
            </w:r>
          </w:p>
        </w:tc>
        <w:tc>
          <w:tcPr>
            <w:tcW w:w="2041" w:type="dxa"/>
            <w:tcBorders>
              <w:top w:val="nil"/>
              <w:left w:val="nil"/>
              <w:bottom w:val="single" w:sz="6" w:space="0" w:color="000000"/>
              <w:right w:val="nil"/>
            </w:tcBorders>
          </w:tcPr>
          <w:p w14:paraId="3DADBDFF" w14:textId="77777777" w:rsidR="00EE30B1" w:rsidRDefault="00351501">
            <w:pPr>
              <w:spacing w:before="40" w:after="40" w:line="240" w:lineRule="auto"/>
              <w:jc w:val="center"/>
            </w:pPr>
            <w:r>
              <w:rPr>
                <w:rFonts w:ascii="Arial" w:eastAsia="Arial" w:hAnsi="Arial" w:cs="Arial"/>
                <w:sz w:val="16"/>
              </w:rPr>
              <w:t>+0.1 pp</w:t>
            </w:r>
          </w:p>
        </w:tc>
      </w:tr>
    </w:tbl>
    <w:p w14:paraId="455A765D" w14:textId="77777777" w:rsidR="00EE30B1" w:rsidRDefault="00351501">
      <w:r>
        <w:rPr>
          <w:rFonts w:ascii="Arial" w:eastAsia="Arial" w:hAnsi="Arial" w:cs="Arial"/>
          <w:i/>
          <w:sz w:val="16"/>
        </w:rPr>
        <w:lastRenderedPageBreak/>
        <w:t xml:space="preserve">Nota. </w:t>
      </w:r>
      <w:r>
        <w:rPr>
          <w:rFonts w:ascii="Arial" w:eastAsia="Arial" w:hAnsi="Arial" w:cs="Arial"/>
          <w:sz w:val="16"/>
        </w:rPr>
        <w:t>El conjunto de prueba no intervino en ninguna decisión previa.</w:t>
      </w:r>
    </w:p>
    <w:p w14:paraId="3A7BABE5" w14:textId="77777777" w:rsidR="00EE30B1" w:rsidRDefault="00EE30B1"/>
    <w:p w14:paraId="357E4F6D" w14:textId="77777777" w:rsidR="00EE30B1" w:rsidRDefault="00351501">
      <w:pPr>
        <w:keepNext/>
      </w:pPr>
      <w:r>
        <w:rPr>
          <w:rFonts w:ascii="Arial" w:eastAsia="Arial" w:hAnsi="Arial" w:cs="Arial"/>
          <w:b/>
          <w:sz w:val="16"/>
        </w:rPr>
        <w:t>Figura 10</w:t>
      </w:r>
      <w:r>
        <w:fldChar w:fldCharType="begin"/>
      </w:r>
      <w:r>
        <w:instrText>TC "</w:instrText>
      </w:r>
      <w:bookmarkStart w:id="43" w:name="_Toc243934126"/>
      <w:r>
        <w:instrText>Figura 10. Gradient Boosting: matriz de confusión en el conjunto de prueba (umbral 0.33)</w:instrText>
      </w:r>
      <w:bookmarkEnd w:id="43"/>
      <w:r>
        <w:instrText>" \f f \l 1</w:instrText>
      </w:r>
      <w:r>
        <w:fldChar w:fldCharType="end"/>
      </w:r>
    </w:p>
    <w:p w14:paraId="49B9DD44" w14:textId="77777777" w:rsidR="00EE30B1" w:rsidRDefault="00351501">
      <w:pPr>
        <w:keepNext/>
      </w:pPr>
      <w:r>
        <w:rPr>
          <w:rFonts w:ascii="Arial" w:eastAsia="Arial" w:hAnsi="Arial" w:cs="Arial"/>
          <w:i/>
          <w:sz w:val="16"/>
        </w:rPr>
        <w:t>Gradient Boosting: matriz de confusión en el conjunto de prueba (umbral 0.33)</w:t>
      </w:r>
    </w:p>
    <w:p w14:paraId="7A6A5D48" w14:textId="77777777" w:rsidR="00EE30B1" w:rsidRDefault="00351501">
      <w:pPr>
        <w:spacing w:line="240" w:lineRule="auto"/>
        <w:jc w:val="center"/>
      </w:pPr>
      <w:r>
        <w:rPr>
          <w:noProof/>
        </w:rPr>
        <w:drawing>
          <wp:inline distT="0" distB="0" distL="0" distR="0" wp14:anchorId="2A29F32B" wp14:editId="26628FEA">
            <wp:extent cx="2808000" cy="21458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matriz_confusion_test.png"/>
                    <pic:cNvPicPr/>
                  </pic:nvPicPr>
                  <pic:blipFill>
                    <a:blip r:embed="rId19"/>
                    <a:stretch>
                      <a:fillRect/>
                    </a:stretch>
                  </pic:blipFill>
                  <pic:spPr>
                    <a:xfrm>
                      <a:off x="0" y="0"/>
                      <a:ext cx="2808000" cy="2145861"/>
                    </a:xfrm>
                    <a:prstGeom prst="rect">
                      <a:avLst/>
                    </a:prstGeom>
                  </pic:spPr>
                </pic:pic>
              </a:graphicData>
            </a:graphic>
          </wp:inline>
        </w:drawing>
      </w:r>
    </w:p>
    <w:p w14:paraId="5D897C5B" w14:textId="77777777" w:rsidR="00EE30B1" w:rsidRDefault="00EE30B1"/>
    <w:p w14:paraId="7E7489CB" w14:textId="77777777" w:rsidR="00EE30B1" w:rsidRDefault="00351501">
      <w:pPr>
        <w:pStyle w:val="Ttulo2"/>
      </w:pPr>
      <w:bookmarkStart w:id="44" w:name="_Toc243934090"/>
      <w:r>
        <w:t>3.7. Análisis de errores</w:t>
      </w:r>
      <w:bookmarkEnd w:id="44"/>
    </w:p>
    <w:p w14:paraId="57D72FAC" w14:textId="77777777" w:rsidR="00EE30B1" w:rsidRDefault="00351501">
      <w:pPr>
        <w:pStyle w:val="CuerpoAPA"/>
      </w:pPr>
      <w:r>
        <w:t xml:space="preserve">La Tabla 7 muestra que los </w:t>
      </w:r>
      <w:r>
        <w:rPr>
          <w:b/>
        </w:rPr>
        <w:t>falsos negativos</w:t>
      </w:r>
      <w:r>
        <w:t xml:space="preserve"> tienen el perfil de una compra legítima (monto mediano de 66 USD, gasto 1.4 veces el habitual, 68% en Ecuador), mientras que los </w:t>
      </w:r>
      <w:r>
        <w:rPr>
          <w:b/>
        </w:rPr>
        <w:t>falsos positivos</w:t>
      </w:r>
      <w:r>
        <w:t xml:space="preserve"> tienen el de un fraude (271 USD, 8.4 veces el habitual, 70% fuera de Ecuador, 82% sin tarjeta y la mitad de madrugada). El fraude más difícil (</w:t>
      </w:r>
      <w:r>
        <w:rPr>
          <w:rFonts w:ascii="Courier New" w:eastAsia="Courier New" w:hAnsi="Courier New" w:cs="Courier New"/>
          <w:sz w:val="20"/>
        </w:rPr>
        <w:t>TX20260907049212</w:t>
      </w:r>
      <w:r>
        <w:t xml:space="preserve">, probabilidad 0.065) fue una compra de 15.87 USD en POS, en Ecuador y con tarjeta. Los errores se deben al </w:t>
      </w:r>
      <w:r>
        <w:rPr>
          <w:b/>
        </w:rPr>
        <w:t>solapamiento de las clases</w:t>
      </w:r>
      <w:r>
        <w:t xml:space="preserve">, no a un fallo del modelo. Operativamente, un falso negativo es una pérdida directa y un falso positivo, tiempo de revisión y molestia al cliente: el modelo genera unas 12 falsas alarmas por fraude detectado, aunque detecta </w:t>
      </w:r>
      <w:r>
        <w:rPr>
          <w:b/>
        </w:rPr>
        <w:t>11,523 de los 29,642 USD defraudados (38.9%)</w:t>
      </w:r>
      <w:r>
        <w:t>, porque atrapa los fraudes de mayor monto.</w:t>
      </w:r>
    </w:p>
    <w:p w14:paraId="754CCE4B" w14:textId="77777777" w:rsidR="00EE30B1" w:rsidRDefault="00351501">
      <w:pPr>
        <w:keepNext/>
      </w:pPr>
      <w:r>
        <w:rPr>
          <w:rFonts w:ascii="Arial" w:eastAsia="Arial" w:hAnsi="Arial" w:cs="Arial"/>
          <w:b/>
          <w:sz w:val="16"/>
        </w:rPr>
        <w:lastRenderedPageBreak/>
        <w:t>Tabla 7</w:t>
      </w:r>
      <w:r>
        <w:fldChar w:fldCharType="begin"/>
      </w:r>
      <w:r>
        <w:instrText>TC "</w:instrText>
      </w:r>
      <w:bookmarkStart w:id="45" w:name="_Toc243934112"/>
      <w:r>
        <w:instrText>Tabla 7. Perfil de las transacciones de prueba según el tipo de resultado</w:instrText>
      </w:r>
      <w:bookmarkEnd w:id="45"/>
      <w:r>
        <w:instrText>" \f t \l 1</w:instrText>
      </w:r>
      <w:r>
        <w:fldChar w:fldCharType="end"/>
      </w:r>
    </w:p>
    <w:p w14:paraId="1E931A45" w14:textId="77777777" w:rsidR="00EE30B1" w:rsidRDefault="00351501">
      <w:pPr>
        <w:keepNext/>
      </w:pPr>
      <w:r>
        <w:rPr>
          <w:rFonts w:ascii="Arial" w:eastAsia="Arial" w:hAnsi="Arial" w:cs="Arial"/>
          <w:i/>
          <w:sz w:val="16"/>
        </w:rPr>
        <w:t>Perfil de las transacciones de prueba según el tipo de resultado</w:t>
      </w:r>
    </w:p>
    <w:tbl>
      <w:tblPr>
        <w:tblW w:w="0" w:type="auto"/>
        <w:jc w:val="center"/>
        <w:tblLayout w:type="fixed"/>
        <w:tblLook w:val="04A0" w:firstRow="1" w:lastRow="0" w:firstColumn="1" w:lastColumn="0" w:noHBand="0" w:noVBand="1"/>
      </w:tblPr>
      <w:tblGrid>
        <w:gridCol w:w="1984"/>
        <w:gridCol w:w="624"/>
        <w:gridCol w:w="737"/>
        <w:gridCol w:w="850"/>
        <w:gridCol w:w="907"/>
        <w:gridCol w:w="794"/>
        <w:gridCol w:w="907"/>
        <w:gridCol w:w="794"/>
        <w:gridCol w:w="850"/>
        <w:gridCol w:w="737"/>
      </w:tblGrid>
      <w:tr w:rsidR="00EE30B1" w14:paraId="4D1655DB" w14:textId="77777777">
        <w:trPr>
          <w:tblHeader/>
          <w:jc w:val="center"/>
        </w:trPr>
        <w:tc>
          <w:tcPr>
            <w:tcW w:w="1984" w:type="dxa"/>
            <w:tcBorders>
              <w:top w:val="single" w:sz="6" w:space="0" w:color="000000"/>
              <w:left w:val="nil"/>
              <w:bottom w:val="single" w:sz="6" w:space="0" w:color="000000"/>
              <w:right w:val="nil"/>
            </w:tcBorders>
          </w:tcPr>
          <w:p w14:paraId="0C6388D5" w14:textId="77777777" w:rsidR="00EE30B1" w:rsidRDefault="00351501">
            <w:pPr>
              <w:keepNext/>
              <w:spacing w:before="40" w:after="40" w:line="240" w:lineRule="auto"/>
              <w:jc w:val="center"/>
            </w:pPr>
            <w:r>
              <w:rPr>
                <w:rFonts w:ascii="Arial" w:eastAsia="Arial" w:hAnsi="Arial" w:cs="Arial"/>
                <w:b/>
                <w:sz w:val="16"/>
              </w:rPr>
              <w:t>Tipo</w:t>
            </w:r>
          </w:p>
        </w:tc>
        <w:tc>
          <w:tcPr>
            <w:tcW w:w="624" w:type="dxa"/>
            <w:tcBorders>
              <w:top w:val="single" w:sz="6" w:space="0" w:color="000000"/>
              <w:left w:val="nil"/>
              <w:bottom w:val="single" w:sz="6" w:space="0" w:color="000000"/>
              <w:right w:val="nil"/>
            </w:tcBorders>
          </w:tcPr>
          <w:p w14:paraId="61851CF5" w14:textId="77777777" w:rsidR="00EE30B1" w:rsidRDefault="00351501">
            <w:pPr>
              <w:keepNext/>
              <w:spacing w:before="40" w:after="40" w:line="240" w:lineRule="auto"/>
              <w:jc w:val="center"/>
            </w:pPr>
            <w:r>
              <w:rPr>
                <w:rFonts w:ascii="Arial" w:eastAsia="Arial" w:hAnsi="Arial" w:cs="Arial"/>
                <w:b/>
                <w:sz w:val="16"/>
              </w:rPr>
              <w:t>n</w:t>
            </w:r>
          </w:p>
        </w:tc>
        <w:tc>
          <w:tcPr>
            <w:tcW w:w="737" w:type="dxa"/>
            <w:tcBorders>
              <w:top w:val="single" w:sz="6" w:space="0" w:color="000000"/>
              <w:left w:val="nil"/>
              <w:bottom w:val="single" w:sz="6" w:space="0" w:color="000000"/>
              <w:right w:val="nil"/>
            </w:tcBorders>
          </w:tcPr>
          <w:p w14:paraId="4AB4CB14" w14:textId="77777777" w:rsidR="00EE30B1" w:rsidRDefault="00351501">
            <w:pPr>
              <w:keepNext/>
              <w:spacing w:before="40" w:after="40" w:line="240" w:lineRule="auto"/>
              <w:jc w:val="center"/>
            </w:pPr>
            <w:r>
              <w:rPr>
                <w:rFonts w:ascii="Arial" w:eastAsia="Arial" w:hAnsi="Arial" w:cs="Arial"/>
                <w:b/>
                <w:sz w:val="16"/>
              </w:rPr>
              <w:t>Prob. media</w:t>
            </w:r>
          </w:p>
        </w:tc>
        <w:tc>
          <w:tcPr>
            <w:tcW w:w="850" w:type="dxa"/>
            <w:tcBorders>
              <w:top w:val="single" w:sz="6" w:space="0" w:color="000000"/>
              <w:left w:val="nil"/>
              <w:bottom w:val="single" w:sz="6" w:space="0" w:color="000000"/>
              <w:right w:val="nil"/>
            </w:tcBorders>
          </w:tcPr>
          <w:p w14:paraId="14DFA392" w14:textId="77777777" w:rsidR="00EE30B1" w:rsidRDefault="00351501">
            <w:pPr>
              <w:keepNext/>
              <w:spacing w:before="40" w:after="40" w:line="240" w:lineRule="auto"/>
              <w:jc w:val="center"/>
            </w:pPr>
            <w:r>
              <w:rPr>
                <w:rFonts w:ascii="Arial" w:eastAsia="Arial" w:hAnsi="Arial" w:cs="Arial"/>
                <w:b/>
                <w:sz w:val="16"/>
              </w:rPr>
              <w:t>Monto mediano</w:t>
            </w:r>
          </w:p>
        </w:tc>
        <w:tc>
          <w:tcPr>
            <w:tcW w:w="907" w:type="dxa"/>
            <w:tcBorders>
              <w:top w:val="single" w:sz="6" w:space="0" w:color="000000"/>
              <w:left w:val="nil"/>
              <w:bottom w:val="single" w:sz="6" w:space="0" w:color="000000"/>
              <w:right w:val="nil"/>
            </w:tcBorders>
          </w:tcPr>
          <w:p w14:paraId="6292E1B1" w14:textId="77777777" w:rsidR="00EE30B1" w:rsidRDefault="00351501">
            <w:pPr>
              <w:keepNext/>
              <w:spacing w:before="40" w:after="40" w:line="240" w:lineRule="auto"/>
              <w:jc w:val="center"/>
            </w:pPr>
            <w:r>
              <w:rPr>
                <w:rFonts w:ascii="Arial" w:eastAsia="Arial" w:hAnsi="Arial" w:cs="Arial"/>
                <w:b/>
                <w:sz w:val="16"/>
              </w:rPr>
              <w:t>Gasto vs. habitual</w:t>
            </w:r>
          </w:p>
        </w:tc>
        <w:tc>
          <w:tcPr>
            <w:tcW w:w="794" w:type="dxa"/>
            <w:tcBorders>
              <w:top w:val="single" w:sz="6" w:space="0" w:color="000000"/>
              <w:left w:val="nil"/>
              <w:bottom w:val="single" w:sz="6" w:space="0" w:color="000000"/>
              <w:right w:val="nil"/>
            </w:tcBorders>
          </w:tcPr>
          <w:p w14:paraId="37E93258" w14:textId="77777777" w:rsidR="00EE30B1" w:rsidRDefault="00351501">
            <w:pPr>
              <w:keepNext/>
              <w:spacing w:before="40" w:after="40" w:line="240" w:lineRule="auto"/>
              <w:jc w:val="center"/>
            </w:pPr>
            <w:r>
              <w:rPr>
                <w:rFonts w:ascii="Arial" w:eastAsia="Arial" w:hAnsi="Arial" w:cs="Arial"/>
                <w:b/>
                <w:sz w:val="16"/>
              </w:rPr>
              <w:t>% fuera de EC</w:t>
            </w:r>
          </w:p>
        </w:tc>
        <w:tc>
          <w:tcPr>
            <w:tcW w:w="907" w:type="dxa"/>
            <w:tcBorders>
              <w:top w:val="single" w:sz="6" w:space="0" w:color="000000"/>
              <w:left w:val="nil"/>
              <w:bottom w:val="single" w:sz="6" w:space="0" w:color="000000"/>
              <w:right w:val="nil"/>
            </w:tcBorders>
          </w:tcPr>
          <w:p w14:paraId="083D3B28" w14:textId="77777777" w:rsidR="00EE30B1" w:rsidRDefault="00351501">
            <w:pPr>
              <w:keepNext/>
              <w:spacing w:before="40" w:after="40" w:line="240" w:lineRule="auto"/>
              <w:jc w:val="center"/>
            </w:pPr>
            <w:r>
              <w:rPr>
                <w:rFonts w:ascii="Arial" w:eastAsia="Arial" w:hAnsi="Arial" w:cs="Arial"/>
                <w:b/>
                <w:sz w:val="16"/>
              </w:rPr>
              <w:t>% tarjeta presente</w:t>
            </w:r>
          </w:p>
        </w:tc>
        <w:tc>
          <w:tcPr>
            <w:tcW w:w="794" w:type="dxa"/>
            <w:tcBorders>
              <w:top w:val="single" w:sz="6" w:space="0" w:color="000000"/>
              <w:left w:val="nil"/>
              <w:bottom w:val="single" w:sz="6" w:space="0" w:color="000000"/>
              <w:right w:val="nil"/>
            </w:tcBorders>
          </w:tcPr>
          <w:p w14:paraId="30131133" w14:textId="77777777" w:rsidR="00EE30B1" w:rsidRDefault="00351501">
            <w:pPr>
              <w:keepNext/>
              <w:spacing w:before="40" w:after="40" w:line="240" w:lineRule="auto"/>
              <w:jc w:val="center"/>
            </w:pPr>
            <w:r>
              <w:rPr>
                <w:rFonts w:ascii="Arial" w:eastAsia="Arial" w:hAnsi="Arial" w:cs="Arial"/>
                <w:b/>
                <w:sz w:val="16"/>
              </w:rPr>
              <w:t>% disp. nuevo</w:t>
            </w:r>
          </w:p>
        </w:tc>
        <w:tc>
          <w:tcPr>
            <w:tcW w:w="850" w:type="dxa"/>
            <w:tcBorders>
              <w:top w:val="single" w:sz="6" w:space="0" w:color="000000"/>
              <w:left w:val="nil"/>
              <w:bottom w:val="single" w:sz="6" w:space="0" w:color="000000"/>
              <w:right w:val="nil"/>
            </w:tcBorders>
          </w:tcPr>
          <w:p w14:paraId="668796AF" w14:textId="77777777" w:rsidR="00EE30B1" w:rsidRDefault="00351501">
            <w:pPr>
              <w:keepNext/>
              <w:spacing w:before="40" w:after="40" w:line="240" w:lineRule="auto"/>
              <w:jc w:val="center"/>
            </w:pPr>
            <w:r>
              <w:rPr>
                <w:rFonts w:ascii="Arial" w:eastAsia="Arial" w:hAnsi="Arial" w:cs="Arial"/>
                <w:b/>
                <w:sz w:val="16"/>
              </w:rPr>
              <w:t>% madrugada</w:t>
            </w:r>
          </w:p>
        </w:tc>
        <w:tc>
          <w:tcPr>
            <w:tcW w:w="737" w:type="dxa"/>
            <w:tcBorders>
              <w:top w:val="single" w:sz="6" w:space="0" w:color="000000"/>
              <w:left w:val="nil"/>
              <w:bottom w:val="single" w:sz="6" w:space="0" w:color="000000"/>
              <w:right w:val="nil"/>
            </w:tcBorders>
          </w:tcPr>
          <w:p w14:paraId="7AACAA83" w14:textId="77777777" w:rsidR="00EE30B1" w:rsidRDefault="00351501">
            <w:pPr>
              <w:keepNext/>
              <w:spacing w:before="40" w:after="40" w:line="240" w:lineRule="auto"/>
              <w:jc w:val="center"/>
            </w:pPr>
            <w:r>
              <w:rPr>
                <w:rFonts w:ascii="Arial" w:eastAsia="Arial" w:hAnsi="Arial" w:cs="Arial"/>
                <w:b/>
                <w:sz w:val="16"/>
              </w:rPr>
              <w:t>% viajes</w:t>
            </w:r>
          </w:p>
        </w:tc>
      </w:tr>
      <w:tr w:rsidR="00EE30B1" w14:paraId="36CD389E" w14:textId="77777777">
        <w:trPr>
          <w:jc w:val="center"/>
        </w:trPr>
        <w:tc>
          <w:tcPr>
            <w:tcW w:w="1984" w:type="dxa"/>
            <w:tcBorders>
              <w:top w:val="nil"/>
              <w:left w:val="nil"/>
              <w:bottom w:val="nil"/>
              <w:right w:val="nil"/>
            </w:tcBorders>
          </w:tcPr>
          <w:p w14:paraId="6CE88C8C" w14:textId="77777777" w:rsidR="00EE30B1" w:rsidRDefault="00351501">
            <w:pPr>
              <w:keepNext/>
              <w:spacing w:before="40" w:after="40" w:line="240" w:lineRule="auto"/>
            </w:pPr>
            <w:r>
              <w:rPr>
                <w:rFonts w:ascii="Arial" w:eastAsia="Arial" w:hAnsi="Arial" w:cs="Arial"/>
                <w:sz w:val="16"/>
              </w:rPr>
              <w:t>VP (fraude detectado)</w:t>
            </w:r>
          </w:p>
        </w:tc>
        <w:tc>
          <w:tcPr>
            <w:tcW w:w="624" w:type="dxa"/>
            <w:tcBorders>
              <w:top w:val="nil"/>
              <w:left w:val="nil"/>
              <w:bottom w:val="nil"/>
              <w:right w:val="nil"/>
            </w:tcBorders>
          </w:tcPr>
          <w:p w14:paraId="3064B678" w14:textId="77777777" w:rsidR="00EE30B1" w:rsidRDefault="00351501">
            <w:pPr>
              <w:keepNext/>
              <w:spacing w:before="40" w:after="40" w:line="240" w:lineRule="auto"/>
              <w:jc w:val="center"/>
            </w:pPr>
            <w:r>
              <w:rPr>
                <w:rFonts w:ascii="Arial" w:eastAsia="Arial" w:hAnsi="Arial" w:cs="Arial"/>
                <w:sz w:val="16"/>
              </w:rPr>
              <w:t>26</w:t>
            </w:r>
          </w:p>
        </w:tc>
        <w:tc>
          <w:tcPr>
            <w:tcW w:w="737" w:type="dxa"/>
            <w:tcBorders>
              <w:top w:val="nil"/>
              <w:left w:val="nil"/>
              <w:bottom w:val="nil"/>
              <w:right w:val="nil"/>
            </w:tcBorders>
          </w:tcPr>
          <w:p w14:paraId="22B8EABE" w14:textId="77777777" w:rsidR="00EE30B1" w:rsidRDefault="00351501">
            <w:pPr>
              <w:keepNext/>
              <w:spacing w:before="40" w:after="40" w:line="240" w:lineRule="auto"/>
              <w:jc w:val="center"/>
            </w:pPr>
            <w:r>
              <w:rPr>
                <w:rFonts w:ascii="Arial" w:eastAsia="Arial" w:hAnsi="Arial" w:cs="Arial"/>
                <w:sz w:val="16"/>
              </w:rPr>
              <w:t>0.41</w:t>
            </w:r>
          </w:p>
        </w:tc>
        <w:tc>
          <w:tcPr>
            <w:tcW w:w="850" w:type="dxa"/>
            <w:tcBorders>
              <w:top w:val="nil"/>
              <w:left w:val="nil"/>
              <w:bottom w:val="nil"/>
              <w:right w:val="nil"/>
            </w:tcBorders>
          </w:tcPr>
          <w:p w14:paraId="2B124A00" w14:textId="77777777" w:rsidR="00EE30B1" w:rsidRDefault="00351501">
            <w:pPr>
              <w:keepNext/>
              <w:spacing w:before="40" w:after="40" w:line="240" w:lineRule="auto"/>
              <w:jc w:val="center"/>
            </w:pPr>
            <w:r>
              <w:rPr>
                <w:rFonts w:ascii="Arial" w:eastAsia="Arial" w:hAnsi="Arial" w:cs="Arial"/>
                <w:sz w:val="16"/>
              </w:rPr>
              <w:t>$242</w:t>
            </w:r>
          </w:p>
        </w:tc>
        <w:tc>
          <w:tcPr>
            <w:tcW w:w="907" w:type="dxa"/>
            <w:tcBorders>
              <w:top w:val="nil"/>
              <w:left w:val="nil"/>
              <w:bottom w:val="nil"/>
              <w:right w:val="nil"/>
            </w:tcBorders>
          </w:tcPr>
          <w:p w14:paraId="77ADA6B5" w14:textId="77777777" w:rsidR="00EE30B1" w:rsidRDefault="00351501">
            <w:pPr>
              <w:keepNext/>
              <w:spacing w:before="40" w:after="40" w:line="240" w:lineRule="auto"/>
              <w:jc w:val="center"/>
            </w:pPr>
            <w:r>
              <w:rPr>
                <w:rFonts w:ascii="Arial" w:eastAsia="Arial" w:hAnsi="Arial" w:cs="Arial"/>
                <w:sz w:val="16"/>
              </w:rPr>
              <w:t>7.4×</w:t>
            </w:r>
          </w:p>
        </w:tc>
        <w:tc>
          <w:tcPr>
            <w:tcW w:w="794" w:type="dxa"/>
            <w:tcBorders>
              <w:top w:val="nil"/>
              <w:left w:val="nil"/>
              <w:bottom w:val="nil"/>
              <w:right w:val="nil"/>
            </w:tcBorders>
          </w:tcPr>
          <w:p w14:paraId="5BE15D3F" w14:textId="77777777" w:rsidR="00EE30B1" w:rsidRDefault="00351501">
            <w:pPr>
              <w:keepNext/>
              <w:spacing w:before="40" w:after="40" w:line="240" w:lineRule="auto"/>
              <w:jc w:val="center"/>
            </w:pPr>
            <w:r>
              <w:rPr>
                <w:rFonts w:ascii="Arial" w:eastAsia="Arial" w:hAnsi="Arial" w:cs="Arial"/>
                <w:sz w:val="16"/>
              </w:rPr>
              <w:t>81</w:t>
            </w:r>
          </w:p>
        </w:tc>
        <w:tc>
          <w:tcPr>
            <w:tcW w:w="907" w:type="dxa"/>
            <w:tcBorders>
              <w:top w:val="nil"/>
              <w:left w:val="nil"/>
              <w:bottom w:val="nil"/>
              <w:right w:val="nil"/>
            </w:tcBorders>
          </w:tcPr>
          <w:p w14:paraId="6FC31E83" w14:textId="77777777" w:rsidR="00EE30B1" w:rsidRDefault="00351501">
            <w:pPr>
              <w:keepNext/>
              <w:spacing w:before="40" w:after="40" w:line="240" w:lineRule="auto"/>
              <w:jc w:val="center"/>
            </w:pPr>
            <w:r>
              <w:rPr>
                <w:rFonts w:ascii="Arial" w:eastAsia="Arial" w:hAnsi="Arial" w:cs="Arial"/>
                <w:sz w:val="16"/>
              </w:rPr>
              <w:t>19</w:t>
            </w:r>
          </w:p>
        </w:tc>
        <w:tc>
          <w:tcPr>
            <w:tcW w:w="794" w:type="dxa"/>
            <w:tcBorders>
              <w:top w:val="nil"/>
              <w:left w:val="nil"/>
              <w:bottom w:val="nil"/>
              <w:right w:val="nil"/>
            </w:tcBorders>
          </w:tcPr>
          <w:p w14:paraId="2B76859F" w14:textId="77777777" w:rsidR="00EE30B1" w:rsidRDefault="00351501">
            <w:pPr>
              <w:keepNext/>
              <w:spacing w:before="40" w:after="40" w:line="240" w:lineRule="auto"/>
              <w:jc w:val="center"/>
            </w:pPr>
            <w:r>
              <w:rPr>
                <w:rFonts w:ascii="Arial" w:eastAsia="Arial" w:hAnsi="Arial" w:cs="Arial"/>
                <w:sz w:val="16"/>
              </w:rPr>
              <w:t>12</w:t>
            </w:r>
          </w:p>
        </w:tc>
        <w:tc>
          <w:tcPr>
            <w:tcW w:w="850" w:type="dxa"/>
            <w:tcBorders>
              <w:top w:val="nil"/>
              <w:left w:val="nil"/>
              <w:bottom w:val="nil"/>
              <w:right w:val="nil"/>
            </w:tcBorders>
          </w:tcPr>
          <w:p w14:paraId="7CF0EC51" w14:textId="77777777" w:rsidR="00EE30B1" w:rsidRDefault="00351501">
            <w:pPr>
              <w:keepNext/>
              <w:spacing w:before="40" w:after="40" w:line="240" w:lineRule="auto"/>
              <w:jc w:val="center"/>
            </w:pPr>
            <w:r>
              <w:rPr>
                <w:rFonts w:ascii="Arial" w:eastAsia="Arial" w:hAnsi="Arial" w:cs="Arial"/>
                <w:sz w:val="16"/>
              </w:rPr>
              <w:t>62</w:t>
            </w:r>
          </w:p>
        </w:tc>
        <w:tc>
          <w:tcPr>
            <w:tcW w:w="737" w:type="dxa"/>
            <w:tcBorders>
              <w:top w:val="nil"/>
              <w:left w:val="nil"/>
              <w:bottom w:val="nil"/>
              <w:right w:val="nil"/>
            </w:tcBorders>
          </w:tcPr>
          <w:p w14:paraId="41A6CB2C" w14:textId="77777777" w:rsidR="00EE30B1" w:rsidRDefault="00351501">
            <w:pPr>
              <w:keepNext/>
              <w:spacing w:before="40" w:after="40" w:line="240" w:lineRule="auto"/>
              <w:jc w:val="center"/>
            </w:pPr>
            <w:r>
              <w:rPr>
                <w:rFonts w:ascii="Arial" w:eastAsia="Arial" w:hAnsi="Arial" w:cs="Arial"/>
                <w:sz w:val="16"/>
              </w:rPr>
              <w:t>31</w:t>
            </w:r>
          </w:p>
        </w:tc>
      </w:tr>
      <w:tr w:rsidR="00EE30B1" w14:paraId="29CB49A4" w14:textId="77777777">
        <w:trPr>
          <w:jc w:val="center"/>
        </w:trPr>
        <w:tc>
          <w:tcPr>
            <w:tcW w:w="1984" w:type="dxa"/>
            <w:tcBorders>
              <w:top w:val="nil"/>
              <w:left w:val="nil"/>
              <w:bottom w:val="nil"/>
              <w:right w:val="nil"/>
            </w:tcBorders>
          </w:tcPr>
          <w:p w14:paraId="7A01D2DF" w14:textId="77777777" w:rsidR="00EE30B1" w:rsidRDefault="00351501">
            <w:pPr>
              <w:keepNext/>
              <w:spacing w:before="40" w:after="40" w:line="240" w:lineRule="auto"/>
            </w:pPr>
            <w:r>
              <w:rPr>
                <w:rFonts w:ascii="Arial" w:eastAsia="Arial" w:hAnsi="Arial" w:cs="Arial"/>
                <w:sz w:val="16"/>
              </w:rPr>
              <w:t>FN (fraude no detectado)</w:t>
            </w:r>
          </w:p>
        </w:tc>
        <w:tc>
          <w:tcPr>
            <w:tcW w:w="624" w:type="dxa"/>
            <w:tcBorders>
              <w:top w:val="nil"/>
              <w:left w:val="nil"/>
              <w:bottom w:val="nil"/>
              <w:right w:val="nil"/>
            </w:tcBorders>
          </w:tcPr>
          <w:p w14:paraId="3303AE2C" w14:textId="77777777" w:rsidR="00EE30B1" w:rsidRDefault="00351501">
            <w:pPr>
              <w:keepNext/>
              <w:spacing w:before="40" w:after="40" w:line="240" w:lineRule="auto"/>
              <w:jc w:val="center"/>
            </w:pPr>
            <w:r>
              <w:rPr>
                <w:rFonts w:ascii="Arial" w:eastAsia="Arial" w:hAnsi="Arial" w:cs="Arial"/>
                <w:sz w:val="16"/>
              </w:rPr>
              <w:t>156</w:t>
            </w:r>
          </w:p>
        </w:tc>
        <w:tc>
          <w:tcPr>
            <w:tcW w:w="737" w:type="dxa"/>
            <w:tcBorders>
              <w:top w:val="nil"/>
              <w:left w:val="nil"/>
              <w:bottom w:val="nil"/>
              <w:right w:val="nil"/>
            </w:tcBorders>
          </w:tcPr>
          <w:p w14:paraId="2F3D9CE3" w14:textId="77777777" w:rsidR="00EE30B1" w:rsidRDefault="00351501">
            <w:pPr>
              <w:keepNext/>
              <w:spacing w:before="40" w:after="40" w:line="240" w:lineRule="auto"/>
              <w:jc w:val="center"/>
            </w:pPr>
            <w:r>
              <w:rPr>
                <w:rFonts w:ascii="Arial" w:eastAsia="Arial" w:hAnsi="Arial" w:cs="Arial"/>
                <w:sz w:val="16"/>
              </w:rPr>
              <w:t>0.18</w:t>
            </w:r>
          </w:p>
        </w:tc>
        <w:tc>
          <w:tcPr>
            <w:tcW w:w="850" w:type="dxa"/>
            <w:tcBorders>
              <w:top w:val="nil"/>
              <w:left w:val="nil"/>
              <w:bottom w:val="nil"/>
              <w:right w:val="nil"/>
            </w:tcBorders>
          </w:tcPr>
          <w:p w14:paraId="69B86E34" w14:textId="77777777" w:rsidR="00EE30B1" w:rsidRDefault="00351501">
            <w:pPr>
              <w:keepNext/>
              <w:spacing w:before="40" w:after="40" w:line="240" w:lineRule="auto"/>
              <w:jc w:val="center"/>
            </w:pPr>
            <w:r>
              <w:rPr>
                <w:rFonts w:ascii="Arial" w:eastAsia="Arial" w:hAnsi="Arial" w:cs="Arial"/>
                <w:sz w:val="16"/>
              </w:rPr>
              <w:t>$66</w:t>
            </w:r>
          </w:p>
        </w:tc>
        <w:tc>
          <w:tcPr>
            <w:tcW w:w="907" w:type="dxa"/>
            <w:tcBorders>
              <w:top w:val="nil"/>
              <w:left w:val="nil"/>
              <w:bottom w:val="nil"/>
              <w:right w:val="nil"/>
            </w:tcBorders>
          </w:tcPr>
          <w:p w14:paraId="6368B481" w14:textId="77777777" w:rsidR="00EE30B1" w:rsidRDefault="00351501">
            <w:pPr>
              <w:keepNext/>
              <w:spacing w:before="40" w:after="40" w:line="240" w:lineRule="auto"/>
              <w:jc w:val="center"/>
            </w:pPr>
            <w:r>
              <w:rPr>
                <w:rFonts w:ascii="Arial" w:eastAsia="Arial" w:hAnsi="Arial" w:cs="Arial"/>
                <w:sz w:val="16"/>
              </w:rPr>
              <w:t>1.4×</w:t>
            </w:r>
          </w:p>
        </w:tc>
        <w:tc>
          <w:tcPr>
            <w:tcW w:w="794" w:type="dxa"/>
            <w:tcBorders>
              <w:top w:val="nil"/>
              <w:left w:val="nil"/>
              <w:bottom w:val="nil"/>
              <w:right w:val="nil"/>
            </w:tcBorders>
          </w:tcPr>
          <w:p w14:paraId="42E19D1E" w14:textId="77777777" w:rsidR="00EE30B1" w:rsidRDefault="00351501">
            <w:pPr>
              <w:keepNext/>
              <w:spacing w:before="40" w:after="40" w:line="240" w:lineRule="auto"/>
              <w:jc w:val="center"/>
            </w:pPr>
            <w:r>
              <w:rPr>
                <w:rFonts w:ascii="Arial" w:eastAsia="Arial" w:hAnsi="Arial" w:cs="Arial"/>
                <w:sz w:val="16"/>
              </w:rPr>
              <w:t>32</w:t>
            </w:r>
          </w:p>
        </w:tc>
        <w:tc>
          <w:tcPr>
            <w:tcW w:w="907" w:type="dxa"/>
            <w:tcBorders>
              <w:top w:val="nil"/>
              <w:left w:val="nil"/>
              <w:bottom w:val="nil"/>
              <w:right w:val="nil"/>
            </w:tcBorders>
          </w:tcPr>
          <w:p w14:paraId="64556316" w14:textId="77777777" w:rsidR="00EE30B1" w:rsidRDefault="00351501">
            <w:pPr>
              <w:keepNext/>
              <w:spacing w:before="40" w:after="40" w:line="240" w:lineRule="auto"/>
              <w:jc w:val="center"/>
            </w:pPr>
            <w:r>
              <w:rPr>
                <w:rFonts w:ascii="Arial" w:eastAsia="Arial" w:hAnsi="Arial" w:cs="Arial"/>
                <w:sz w:val="16"/>
              </w:rPr>
              <w:t>33</w:t>
            </w:r>
          </w:p>
        </w:tc>
        <w:tc>
          <w:tcPr>
            <w:tcW w:w="794" w:type="dxa"/>
            <w:tcBorders>
              <w:top w:val="nil"/>
              <w:left w:val="nil"/>
              <w:bottom w:val="nil"/>
              <w:right w:val="nil"/>
            </w:tcBorders>
          </w:tcPr>
          <w:p w14:paraId="3AC71F01" w14:textId="77777777" w:rsidR="00EE30B1" w:rsidRDefault="00351501">
            <w:pPr>
              <w:keepNext/>
              <w:spacing w:before="40" w:after="40" w:line="240" w:lineRule="auto"/>
              <w:jc w:val="center"/>
            </w:pPr>
            <w:r>
              <w:rPr>
                <w:rFonts w:ascii="Arial" w:eastAsia="Arial" w:hAnsi="Arial" w:cs="Arial"/>
                <w:sz w:val="16"/>
              </w:rPr>
              <w:t>12</w:t>
            </w:r>
          </w:p>
        </w:tc>
        <w:tc>
          <w:tcPr>
            <w:tcW w:w="850" w:type="dxa"/>
            <w:tcBorders>
              <w:top w:val="nil"/>
              <w:left w:val="nil"/>
              <w:bottom w:val="nil"/>
              <w:right w:val="nil"/>
            </w:tcBorders>
          </w:tcPr>
          <w:p w14:paraId="03FD454E" w14:textId="77777777" w:rsidR="00EE30B1" w:rsidRDefault="00351501">
            <w:pPr>
              <w:keepNext/>
              <w:spacing w:before="40" w:after="40" w:line="240" w:lineRule="auto"/>
              <w:jc w:val="center"/>
            </w:pPr>
            <w:r>
              <w:rPr>
                <w:rFonts w:ascii="Arial" w:eastAsia="Arial" w:hAnsi="Arial" w:cs="Arial"/>
                <w:sz w:val="16"/>
              </w:rPr>
              <w:t>27</w:t>
            </w:r>
          </w:p>
        </w:tc>
        <w:tc>
          <w:tcPr>
            <w:tcW w:w="737" w:type="dxa"/>
            <w:tcBorders>
              <w:top w:val="nil"/>
              <w:left w:val="nil"/>
              <w:bottom w:val="nil"/>
              <w:right w:val="nil"/>
            </w:tcBorders>
          </w:tcPr>
          <w:p w14:paraId="26586FF1" w14:textId="77777777" w:rsidR="00EE30B1" w:rsidRDefault="00351501">
            <w:pPr>
              <w:keepNext/>
              <w:spacing w:before="40" w:after="40" w:line="240" w:lineRule="auto"/>
              <w:jc w:val="center"/>
            </w:pPr>
            <w:r>
              <w:rPr>
                <w:rFonts w:ascii="Arial" w:eastAsia="Arial" w:hAnsi="Arial" w:cs="Arial"/>
                <w:sz w:val="16"/>
              </w:rPr>
              <w:t>7</w:t>
            </w:r>
          </w:p>
        </w:tc>
      </w:tr>
      <w:tr w:rsidR="00EE30B1" w14:paraId="784548A1" w14:textId="77777777">
        <w:trPr>
          <w:jc w:val="center"/>
        </w:trPr>
        <w:tc>
          <w:tcPr>
            <w:tcW w:w="1984" w:type="dxa"/>
            <w:tcBorders>
              <w:top w:val="nil"/>
              <w:left w:val="nil"/>
              <w:bottom w:val="nil"/>
              <w:right w:val="nil"/>
            </w:tcBorders>
          </w:tcPr>
          <w:p w14:paraId="76D4F14A" w14:textId="77777777" w:rsidR="00EE30B1" w:rsidRDefault="00351501">
            <w:pPr>
              <w:keepNext/>
              <w:spacing w:before="40" w:after="40" w:line="240" w:lineRule="auto"/>
            </w:pPr>
            <w:r>
              <w:rPr>
                <w:rFonts w:ascii="Arial" w:eastAsia="Arial" w:hAnsi="Arial" w:cs="Arial"/>
                <w:sz w:val="16"/>
              </w:rPr>
              <w:t>FP (falsa alarma)</w:t>
            </w:r>
          </w:p>
        </w:tc>
        <w:tc>
          <w:tcPr>
            <w:tcW w:w="624" w:type="dxa"/>
            <w:tcBorders>
              <w:top w:val="nil"/>
              <w:left w:val="nil"/>
              <w:bottom w:val="nil"/>
              <w:right w:val="nil"/>
            </w:tcBorders>
          </w:tcPr>
          <w:p w14:paraId="6239A67B" w14:textId="77777777" w:rsidR="00EE30B1" w:rsidRDefault="00351501">
            <w:pPr>
              <w:keepNext/>
              <w:spacing w:before="40" w:after="40" w:line="240" w:lineRule="auto"/>
              <w:jc w:val="center"/>
            </w:pPr>
            <w:r>
              <w:rPr>
                <w:rFonts w:ascii="Arial" w:eastAsia="Arial" w:hAnsi="Arial" w:cs="Arial"/>
                <w:sz w:val="16"/>
              </w:rPr>
              <w:t>319</w:t>
            </w:r>
          </w:p>
        </w:tc>
        <w:tc>
          <w:tcPr>
            <w:tcW w:w="737" w:type="dxa"/>
            <w:tcBorders>
              <w:top w:val="nil"/>
              <w:left w:val="nil"/>
              <w:bottom w:val="nil"/>
              <w:right w:val="nil"/>
            </w:tcBorders>
          </w:tcPr>
          <w:p w14:paraId="58B4AD99" w14:textId="77777777" w:rsidR="00EE30B1" w:rsidRDefault="00351501">
            <w:pPr>
              <w:keepNext/>
              <w:spacing w:before="40" w:after="40" w:line="240" w:lineRule="auto"/>
              <w:jc w:val="center"/>
            </w:pPr>
            <w:r>
              <w:rPr>
                <w:rFonts w:ascii="Arial" w:eastAsia="Arial" w:hAnsi="Arial" w:cs="Arial"/>
                <w:sz w:val="16"/>
              </w:rPr>
              <w:t>0.39</w:t>
            </w:r>
          </w:p>
        </w:tc>
        <w:tc>
          <w:tcPr>
            <w:tcW w:w="850" w:type="dxa"/>
            <w:tcBorders>
              <w:top w:val="nil"/>
              <w:left w:val="nil"/>
              <w:bottom w:val="nil"/>
              <w:right w:val="nil"/>
            </w:tcBorders>
          </w:tcPr>
          <w:p w14:paraId="2674BC85" w14:textId="77777777" w:rsidR="00EE30B1" w:rsidRDefault="00351501">
            <w:pPr>
              <w:keepNext/>
              <w:spacing w:before="40" w:after="40" w:line="240" w:lineRule="auto"/>
              <w:jc w:val="center"/>
            </w:pPr>
            <w:r>
              <w:rPr>
                <w:rFonts w:ascii="Arial" w:eastAsia="Arial" w:hAnsi="Arial" w:cs="Arial"/>
                <w:sz w:val="16"/>
              </w:rPr>
              <w:t>$271</w:t>
            </w:r>
          </w:p>
        </w:tc>
        <w:tc>
          <w:tcPr>
            <w:tcW w:w="907" w:type="dxa"/>
            <w:tcBorders>
              <w:top w:val="nil"/>
              <w:left w:val="nil"/>
              <w:bottom w:val="nil"/>
              <w:right w:val="nil"/>
            </w:tcBorders>
          </w:tcPr>
          <w:p w14:paraId="67711068" w14:textId="77777777" w:rsidR="00EE30B1" w:rsidRDefault="00351501">
            <w:pPr>
              <w:keepNext/>
              <w:spacing w:before="40" w:after="40" w:line="240" w:lineRule="auto"/>
              <w:jc w:val="center"/>
            </w:pPr>
            <w:r>
              <w:rPr>
                <w:rFonts w:ascii="Arial" w:eastAsia="Arial" w:hAnsi="Arial" w:cs="Arial"/>
                <w:sz w:val="16"/>
              </w:rPr>
              <w:t>8.4×</w:t>
            </w:r>
          </w:p>
        </w:tc>
        <w:tc>
          <w:tcPr>
            <w:tcW w:w="794" w:type="dxa"/>
            <w:tcBorders>
              <w:top w:val="nil"/>
              <w:left w:val="nil"/>
              <w:bottom w:val="nil"/>
              <w:right w:val="nil"/>
            </w:tcBorders>
          </w:tcPr>
          <w:p w14:paraId="778F5AAB" w14:textId="77777777" w:rsidR="00EE30B1" w:rsidRDefault="00351501">
            <w:pPr>
              <w:keepNext/>
              <w:spacing w:before="40" w:after="40" w:line="240" w:lineRule="auto"/>
              <w:jc w:val="center"/>
            </w:pPr>
            <w:r>
              <w:rPr>
                <w:rFonts w:ascii="Arial" w:eastAsia="Arial" w:hAnsi="Arial" w:cs="Arial"/>
                <w:sz w:val="16"/>
              </w:rPr>
              <w:t>70</w:t>
            </w:r>
          </w:p>
        </w:tc>
        <w:tc>
          <w:tcPr>
            <w:tcW w:w="907" w:type="dxa"/>
            <w:tcBorders>
              <w:top w:val="nil"/>
              <w:left w:val="nil"/>
              <w:bottom w:val="nil"/>
              <w:right w:val="nil"/>
            </w:tcBorders>
          </w:tcPr>
          <w:p w14:paraId="519639BF" w14:textId="77777777" w:rsidR="00EE30B1" w:rsidRDefault="00351501">
            <w:pPr>
              <w:keepNext/>
              <w:spacing w:before="40" w:after="40" w:line="240" w:lineRule="auto"/>
              <w:jc w:val="center"/>
            </w:pPr>
            <w:r>
              <w:rPr>
                <w:rFonts w:ascii="Arial" w:eastAsia="Arial" w:hAnsi="Arial" w:cs="Arial"/>
                <w:sz w:val="16"/>
              </w:rPr>
              <w:t>18</w:t>
            </w:r>
          </w:p>
        </w:tc>
        <w:tc>
          <w:tcPr>
            <w:tcW w:w="794" w:type="dxa"/>
            <w:tcBorders>
              <w:top w:val="nil"/>
              <w:left w:val="nil"/>
              <w:bottom w:val="nil"/>
              <w:right w:val="nil"/>
            </w:tcBorders>
          </w:tcPr>
          <w:p w14:paraId="0B323652" w14:textId="77777777" w:rsidR="00EE30B1" w:rsidRDefault="00351501">
            <w:pPr>
              <w:keepNext/>
              <w:spacing w:before="40" w:after="40" w:line="240" w:lineRule="auto"/>
              <w:jc w:val="center"/>
            </w:pPr>
            <w:r>
              <w:rPr>
                <w:rFonts w:ascii="Arial" w:eastAsia="Arial" w:hAnsi="Arial" w:cs="Arial"/>
                <w:sz w:val="16"/>
              </w:rPr>
              <w:t>30</w:t>
            </w:r>
          </w:p>
        </w:tc>
        <w:tc>
          <w:tcPr>
            <w:tcW w:w="850" w:type="dxa"/>
            <w:tcBorders>
              <w:top w:val="nil"/>
              <w:left w:val="nil"/>
              <w:bottom w:val="nil"/>
              <w:right w:val="nil"/>
            </w:tcBorders>
          </w:tcPr>
          <w:p w14:paraId="205AAAC7" w14:textId="77777777" w:rsidR="00EE30B1" w:rsidRDefault="00351501">
            <w:pPr>
              <w:keepNext/>
              <w:spacing w:before="40" w:after="40" w:line="240" w:lineRule="auto"/>
              <w:jc w:val="center"/>
            </w:pPr>
            <w:r>
              <w:rPr>
                <w:rFonts w:ascii="Arial" w:eastAsia="Arial" w:hAnsi="Arial" w:cs="Arial"/>
                <w:sz w:val="16"/>
              </w:rPr>
              <w:t>50</w:t>
            </w:r>
          </w:p>
        </w:tc>
        <w:tc>
          <w:tcPr>
            <w:tcW w:w="737" w:type="dxa"/>
            <w:tcBorders>
              <w:top w:val="nil"/>
              <w:left w:val="nil"/>
              <w:bottom w:val="nil"/>
              <w:right w:val="nil"/>
            </w:tcBorders>
          </w:tcPr>
          <w:p w14:paraId="5156569B" w14:textId="77777777" w:rsidR="00EE30B1" w:rsidRDefault="00351501">
            <w:pPr>
              <w:keepNext/>
              <w:spacing w:before="40" w:after="40" w:line="240" w:lineRule="auto"/>
              <w:jc w:val="center"/>
            </w:pPr>
            <w:r>
              <w:rPr>
                <w:rFonts w:ascii="Arial" w:eastAsia="Arial" w:hAnsi="Arial" w:cs="Arial"/>
                <w:sz w:val="16"/>
              </w:rPr>
              <w:t>15</w:t>
            </w:r>
          </w:p>
        </w:tc>
      </w:tr>
      <w:tr w:rsidR="00EE30B1" w14:paraId="05D2DA07" w14:textId="77777777">
        <w:trPr>
          <w:jc w:val="center"/>
        </w:trPr>
        <w:tc>
          <w:tcPr>
            <w:tcW w:w="1984" w:type="dxa"/>
            <w:tcBorders>
              <w:top w:val="nil"/>
              <w:left w:val="nil"/>
              <w:bottom w:val="single" w:sz="6" w:space="0" w:color="000000"/>
              <w:right w:val="nil"/>
            </w:tcBorders>
          </w:tcPr>
          <w:p w14:paraId="15003DE7" w14:textId="77777777" w:rsidR="00EE30B1" w:rsidRDefault="00351501">
            <w:pPr>
              <w:spacing w:before="40" w:after="40" w:line="240" w:lineRule="auto"/>
            </w:pPr>
            <w:r>
              <w:rPr>
                <w:rFonts w:ascii="Arial" w:eastAsia="Arial" w:hAnsi="Arial" w:cs="Arial"/>
                <w:sz w:val="16"/>
              </w:rPr>
              <w:t>VN (legítima correcta)</w:t>
            </w:r>
          </w:p>
        </w:tc>
        <w:tc>
          <w:tcPr>
            <w:tcW w:w="624" w:type="dxa"/>
            <w:tcBorders>
              <w:top w:val="nil"/>
              <w:left w:val="nil"/>
              <w:bottom w:val="single" w:sz="6" w:space="0" w:color="000000"/>
              <w:right w:val="nil"/>
            </w:tcBorders>
          </w:tcPr>
          <w:p w14:paraId="455392AC" w14:textId="77777777" w:rsidR="00EE30B1" w:rsidRDefault="00351501">
            <w:pPr>
              <w:spacing w:before="40" w:after="40" w:line="240" w:lineRule="auto"/>
              <w:jc w:val="center"/>
            </w:pPr>
            <w:r>
              <w:rPr>
                <w:rFonts w:ascii="Arial" w:eastAsia="Arial" w:hAnsi="Arial" w:cs="Arial"/>
                <w:sz w:val="16"/>
              </w:rPr>
              <w:t>9,499</w:t>
            </w:r>
          </w:p>
        </w:tc>
        <w:tc>
          <w:tcPr>
            <w:tcW w:w="737" w:type="dxa"/>
            <w:tcBorders>
              <w:top w:val="nil"/>
              <w:left w:val="nil"/>
              <w:bottom w:val="single" w:sz="6" w:space="0" w:color="000000"/>
              <w:right w:val="nil"/>
            </w:tcBorders>
          </w:tcPr>
          <w:p w14:paraId="322E9C76" w14:textId="77777777" w:rsidR="00EE30B1" w:rsidRDefault="00351501">
            <w:pPr>
              <w:spacing w:before="40" w:after="40" w:line="240" w:lineRule="auto"/>
              <w:jc w:val="center"/>
            </w:pPr>
            <w:r>
              <w:rPr>
                <w:rFonts w:ascii="Arial" w:eastAsia="Arial" w:hAnsi="Arial" w:cs="Arial"/>
                <w:sz w:val="16"/>
              </w:rPr>
              <w:t>0.14</w:t>
            </w:r>
          </w:p>
        </w:tc>
        <w:tc>
          <w:tcPr>
            <w:tcW w:w="850" w:type="dxa"/>
            <w:tcBorders>
              <w:top w:val="nil"/>
              <w:left w:val="nil"/>
              <w:bottom w:val="single" w:sz="6" w:space="0" w:color="000000"/>
              <w:right w:val="nil"/>
            </w:tcBorders>
          </w:tcPr>
          <w:p w14:paraId="41353BC0" w14:textId="77777777" w:rsidR="00EE30B1" w:rsidRDefault="00351501">
            <w:pPr>
              <w:spacing w:before="40" w:after="40" w:line="240" w:lineRule="auto"/>
              <w:jc w:val="center"/>
            </w:pPr>
            <w:r>
              <w:rPr>
                <w:rFonts w:ascii="Arial" w:eastAsia="Arial" w:hAnsi="Arial" w:cs="Arial"/>
                <w:sz w:val="16"/>
              </w:rPr>
              <w:t>$53</w:t>
            </w:r>
          </w:p>
        </w:tc>
        <w:tc>
          <w:tcPr>
            <w:tcW w:w="907" w:type="dxa"/>
            <w:tcBorders>
              <w:top w:val="nil"/>
              <w:left w:val="nil"/>
              <w:bottom w:val="single" w:sz="6" w:space="0" w:color="000000"/>
              <w:right w:val="nil"/>
            </w:tcBorders>
          </w:tcPr>
          <w:p w14:paraId="32420945" w14:textId="77777777" w:rsidR="00EE30B1" w:rsidRDefault="00351501">
            <w:pPr>
              <w:spacing w:before="40" w:after="40" w:line="240" w:lineRule="auto"/>
              <w:jc w:val="center"/>
            </w:pPr>
            <w:r>
              <w:rPr>
                <w:rFonts w:ascii="Arial" w:eastAsia="Arial" w:hAnsi="Arial" w:cs="Arial"/>
                <w:sz w:val="16"/>
              </w:rPr>
              <w:t>1.2×</w:t>
            </w:r>
          </w:p>
        </w:tc>
        <w:tc>
          <w:tcPr>
            <w:tcW w:w="794" w:type="dxa"/>
            <w:tcBorders>
              <w:top w:val="nil"/>
              <w:left w:val="nil"/>
              <w:bottom w:val="single" w:sz="6" w:space="0" w:color="000000"/>
              <w:right w:val="nil"/>
            </w:tcBorders>
          </w:tcPr>
          <w:p w14:paraId="2A6A71B6" w14:textId="77777777" w:rsidR="00EE30B1" w:rsidRDefault="00351501">
            <w:pPr>
              <w:spacing w:before="40" w:after="40" w:line="240" w:lineRule="auto"/>
              <w:jc w:val="center"/>
            </w:pPr>
            <w:r>
              <w:rPr>
                <w:rFonts w:ascii="Arial" w:eastAsia="Arial" w:hAnsi="Arial" w:cs="Arial"/>
                <w:sz w:val="16"/>
              </w:rPr>
              <w:t>19</w:t>
            </w:r>
          </w:p>
        </w:tc>
        <w:tc>
          <w:tcPr>
            <w:tcW w:w="907" w:type="dxa"/>
            <w:tcBorders>
              <w:top w:val="nil"/>
              <w:left w:val="nil"/>
              <w:bottom w:val="single" w:sz="6" w:space="0" w:color="000000"/>
              <w:right w:val="nil"/>
            </w:tcBorders>
          </w:tcPr>
          <w:p w14:paraId="50991E32" w14:textId="77777777" w:rsidR="00EE30B1" w:rsidRDefault="00351501">
            <w:pPr>
              <w:spacing w:before="40" w:after="40" w:line="240" w:lineRule="auto"/>
              <w:jc w:val="center"/>
            </w:pPr>
            <w:r>
              <w:rPr>
                <w:rFonts w:ascii="Arial" w:eastAsia="Arial" w:hAnsi="Arial" w:cs="Arial"/>
                <w:sz w:val="16"/>
              </w:rPr>
              <w:t>50</w:t>
            </w:r>
          </w:p>
        </w:tc>
        <w:tc>
          <w:tcPr>
            <w:tcW w:w="794" w:type="dxa"/>
            <w:tcBorders>
              <w:top w:val="nil"/>
              <w:left w:val="nil"/>
              <w:bottom w:val="single" w:sz="6" w:space="0" w:color="000000"/>
              <w:right w:val="nil"/>
            </w:tcBorders>
          </w:tcPr>
          <w:p w14:paraId="1D283E28" w14:textId="77777777" w:rsidR="00EE30B1" w:rsidRDefault="00351501">
            <w:pPr>
              <w:spacing w:before="40" w:after="40" w:line="240" w:lineRule="auto"/>
              <w:jc w:val="center"/>
            </w:pPr>
            <w:r>
              <w:rPr>
                <w:rFonts w:ascii="Arial" w:eastAsia="Arial" w:hAnsi="Arial" w:cs="Arial"/>
                <w:sz w:val="16"/>
              </w:rPr>
              <w:t>9</w:t>
            </w:r>
          </w:p>
        </w:tc>
        <w:tc>
          <w:tcPr>
            <w:tcW w:w="850" w:type="dxa"/>
            <w:tcBorders>
              <w:top w:val="nil"/>
              <w:left w:val="nil"/>
              <w:bottom w:val="single" w:sz="6" w:space="0" w:color="000000"/>
              <w:right w:val="nil"/>
            </w:tcBorders>
          </w:tcPr>
          <w:p w14:paraId="2BE53DC7" w14:textId="77777777" w:rsidR="00EE30B1" w:rsidRDefault="00351501">
            <w:pPr>
              <w:spacing w:before="40" w:after="40" w:line="240" w:lineRule="auto"/>
              <w:jc w:val="center"/>
            </w:pPr>
            <w:r>
              <w:rPr>
                <w:rFonts w:ascii="Arial" w:eastAsia="Arial" w:hAnsi="Arial" w:cs="Arial"/>
                <w:sz w:val="16"/>
              </w:rPr>
              <w:t>24</w:t>
            </w:r>
          </w:p>
        </w:tc>
        <w:tc>
          <w:tcPr>
            <w:tcW w:w="737" w:type="dxa"/>
            <w:tcBorders>
              <w:top w:val="nil"/>
              <w:left w:val="nil"/>
              <w:bottom w:val="single" w:sz="6" w:space="0" w:color="000000"/>
              <w:right w:val="nil"/>
            </w:tcBorders>
          </w:tcPr>
          <w:p w14:paraId="147FCC71" w14:textId="77777777" w:rsidR="00EE30B1" w:rsidRDefault="00351501">
            <w:pPr>
              <w:spacing w:before="40" w:after="40" w:line="240" w:lineRule="auto"/>
              <w:jc w:val="center"/>
            </w:pPr>
            <w:r>
              <w:rPr>
                <w:rFonts w:ascii="Arial" w:eastAsia="Arial" w:hAnsi="Arial" w:cs="Arial"/>
                <w:sz w:val="16"/>
              </w:rPr>
              <w:t>6</w:t>
            </w:r>
          </w:p>
        </w:tc>
      </w:tr>
    </w:tbl>
    <w:p w14:paraId="05030342" w14:textId="77777777" w:rsidR="00EE30B1" w:rsidRDefault="00351501">
      <w:r>
        <w:rPr>
          <w:rFonts w:ascii="Arial" w:eastAsia="Arial" w:hAnsi="Arial" w:cs="Arial"/>
          <w:i/>
          <w:sz w:val="16"/>
        </w:rPr>
        <w:t xml:space="preserve">Nota. </w:t>
      </w:r>
      <w:r>
        <w:rPr>
          <w:rFonts w:ascii="Arial" w:eastAsia="Arial" w:hAnsi="Arial" w:cs="Arial"/>
          <w:sz w:val="16"/>
        </w:rPr>
        <w:t>Madrugada: de 23:00 a 04:00. Monto y gasto: medianas.</w:t>
      </w:r>
    </w:p>
    <w:p w14:paraId="5FA09DBE" w14:textId="77777777" w:rsidR="00EE30B1" w:rsidRDefault="00EE30B1"/>
    <w:p w14:paraId="2FD066A7" w14:textId="77777777" w:rsidR="00EE30B1" w:rsidRDefault="00351501">
      <w:pPr>
        <w:pStyle w:val="Ttulo2"/>
      </w:pPr>
      <w:bookmarkStart w:id="46" w:name="_Toc243934091"/>
      <w:r>
        <w:t>3.8. Pruebas complementarias</w:t>
      </w:r>
      <w:bookmarkEnd w:id="46"/>
    </w:p>
    <w:p w14:paraId="68FEEC55" w14:textId="77777777" w:rsidR="00EE30B1" w:rsidRDefault="00351501">
      <w:pPr>
        <w:pStyle w:val="CuerpoAPA"/>
      </w:pPr>
      <w:r>
        <w:t xml:space="preserve">En la prueba de permutación (Figura 11), la Regresión Logística obtiene un PR-AUC de 0.0505 con las etiquetas reales y de 0.0189 en promedio (máximo 0.0207) con las etiquetas mezcladas: </w:t>
      </w:r>
      <w:r>
        <w:rPr>
          <w:b/>
        </w:rPr>
        <w:t>los datos contienen una relación real con el fraude</w:t>
      </w:r>
      <w:r>
        <w:t xml:space="preserve">, débil pero significativa. A la vez, las pruebas de bondad de ajuste (Tabla 8) muestran que varias variables siguen distribuciones teóricas con una exactitud impropia de datos reales: </w:t>
      </w:r>
      <w:r>
        <w:rPr>
          <w:b/>
        </w:rPr>
        <w:t>el conjunto fue generado sintéticamente</w:t>
      </w:r>
      <w:r>
        <w:t>.</w:t>
      </w:r>
    </w:p>
    <w:p w14:paraId="16BD66A7" w14:textId="77777777" w:rsidR="00EE30B1" w:rsidRDefault="00351501">
      <w:pPr>
        <w:keepNext/>
      </w:pPr>
      <w:r>
        <w:rPr>
          <w:rFonts w:ascii="Arial" w:eastAsia="Arial" w:hAnsi="Arial" w:cs="Arial"/>
          <w:b/>
          <w:sz w:val="16"/>
        </w:rPr>
        <w:t>Figura 11</w:t>
      </w:r>
      <w:r>
        <w:fldChar w:fldCharType="begin"/>
      </w:r>
      <w:r>
        <w:instrText>TC "</w:instrText>
      </w:r>
      <w:bookmarkStart w:id="47" w:name="_Toc243934127"/>
      <w:r>
        <w:instrText>Figura 11. Prueba de permutación: PR-AUC con etiquetas reales frente a etiquetas mezcladas al azar</w:instrText>
      </w:r>
      <w:bookmarkEnd w:id="47"/>
      <w:r>
        <w:instrText>" \f f \l 1</w:instrText>
      </w:r>
      <w:r>
        <w:fldChar w:fldCharType="end"/>
      </w:r>
    </w:p>
    <w:p w14:paraId="7B17CC1D" w14:textId="77777777" w:rsidR="00EE30B1" w:rsidRDefault="00351501">
      <w:pPr>
        <w:keepNext/>
      </w:pPr>
      <w:r>
        <w:rPr>
          <w:rFonts w:ascii="Arial" w:eastAsia="Arial" w:hAnsi="Arial" w:cs="Arial"/>
          <w:i/>
          <w:sz w:val="16"/>
        </w:rPr>
        <w:t>Prueba de permutación: PR-AUC con etiquetas reales frente a etiquetas mezcladas al azar</w:t>
      </w:r>
    </w:p>
    <w:p w14:paraId="5AFE5E42" w14:textId="77777777" w:rsidR="00EE30B1" w:rsidRDefault="00351501">
      <w:pPr>
        <w:spacing w:line="240" w:lineRule="auto"/>
        <w:jc w:val="center"/>
      </w:pPr>
      <w:r>
        <w:rPr>
          <w:noProof/>
        </w:rPr>
        <w:drawing>
          <wp:inline distT="0" distB="0" distL="0" distR="0" wp14:anchorId="2E37CEF0" wp14:editId="2E0A993E">
            <wp:extent cx="3420000" cy="17612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prueba_permutacion.png"/>
                    <pic:cNvPicPr/>
                  </pic:nvPicPr>
                  <pic:blipFill>
                    <a:blip r:embed="rId20"/>
                    <a:stretch>
                      <a:fillRect/>
                    </a:stretch>
                  </pic:blipFill>
                  <pic:spPr>
                    <a:xfrm>
                      <a:off x="0" y="0"/>
                      <a:ext cx="3420000" cy="1761224"/>
                    </a:xfrm>
                    <a:prstGeom prst="rect">
                      <a:avLst/>
                    </a:prstGeom>
                  </pic:spPr>
                </pic:pic>
              </a:graphicData>
            </a:graphic>
          </wp:inline>
        </w:drawing>
      </w:r>
    </w:p>
    <w:p w14:paraId="6B72EF34" w14:textId="77777777" w:rsidR="00EE30B1" w:rsidRDefault="00EE30B1"/>
    <w:p w14:paraId="334F86F1" w14:textId="77777777" w:rsidR="00EE30B1" w:rsidRDefault="00351501">
      <w:pPr>
        <w:keepNext/>
      </w:pPr>
      <w:r>
        <w:rPr>
          <w:rFonts w:ascii="Arial" w:eastAsia="Arial" w:hAnsi="Arial" w:cs="Arial"/>
          <w:b/>
          <w:sz w:val="16"/>
        </w:rPr>
        <w:lastRenderedPageBreak/>
        <w:t>Tabla 8</w:t>
      </w:r>
      <w:r>
        <w:fldChar w:fldCharType="begin"/>
      </w:r>
      <w:r>
        <w:instrText>TC "</w:instrText>
      </w:r>
      <w:bookmarkStart w:id="48" w:name="_Toc243934113"/>
      <w:r>
        <w:instrText>Tabla 8. Evidencias de generación sintética del conjunto de datos</w:instrText>
      </w:r>
      <w:bookmarkEnd w:id="48"/>
      <w:r>
        <w:instrText>" \f t \l 1</w:instrText>
      </w:r>
      <w:r>
        <w:fldChar w:fldCharType="end"/>
      </w:r>
    </w:p>
    <w:p w14:paraId="0CF89881" w14:textId="77777777" w:rsidR="00EE30B1" w:rsidRDefault="00351501">
      <w:pPr>
        <w:keepNext/>
      </w:pPr>
      <w:r>
        <w:rPr>
          <w:rFonts w:ascii="Arial" w:eastAsia="Arial" w:hAnsi="Arial" w:cs="Arial"/>
          <w:i/>
          <w:sz w:val="16"/>
        </w:rPr>
        <w:t>Evidencias de generación sintética del conjunto de datos</w:t>
      </w:r>
    </w:p>
    <w:tbl>
      <w:tblPr>
        <w:tblW w:w="0" w:type="auto"/>
        <w:jc w:val="center"/>
        <w:tblLayout w:type="fixed"/>
        <w:tblLook w:val="04A0" w:firstRow="1" w:lastRow="0" w:firstColumn="1" w:lastColumn="0" w:noHBand="0" w:noVBand="1"/>
      </w:tblPr>
      <w:tblGrid>
        <w:gridCol w:w="2041"/>
        <w:gridCol w:w="3628"/>
        <w:gridCol w:w="3402"/>
      </w:tblGrid>
      <w:tr w:rsidR="00EE30B1" w14:paraId="0C4DDDE0" w14:textId="77777777">
        <w:trPr>
          <w:tblHeader/>
          <w:jc w:val="center"/>
        </w:trPr>
        <w:tc>
          <w:tcPr>
            <w:tcW w:w="2041" w:type="dxa"/>
            <w:tcBorders>
              <w:top w:val="single" w:sz="6" w:space="0" w:color="000000"/>
              <w:left w:val="nil"/>
              <w:bottom w:val="single" w:sz="6" w:space="0" w:color="000000"/>
              <w:right w:val="nil"/>
            </w:tcBorders>
          </w:tcPr>
          <w:p w14:paraId="37FF553F" w14:textId="77777777" w:rsidR="00EE30B1" w:rsidRDefault="00351501">
            <w:pPr>
              <w:keepNext/>
              <w:spacing w:before="40" w:after="40" w:line="240" w:lineRule="auto"/>
              <w:jc w:val="center"/>
            </w:pPr>
            <w:r>
              <w:rPr>
                <w:rFonts w:ascii="Arial" w:eastAsia="Arial" w:hAnsi="Arial" w:cs="Arial"/>
                <w:b/>
                <w:sz w:val="16"/>
              </w:rPr>
              <w:t>Evidencia</w:t>
            </w:r>
          </w:p>
        </w:tc>
        <w:tc>
          <w:tcPr>
            <w:tcW w:w="3628" w:type="dxa"/>
            <w:tcBorders>
              <w:top w:val="single" w:sz="6" w:space="0" w:color="000000"/>
              <w:left w:val="nil"/>
              <w:bottom w:val="single" w:sz="6" w:space="0" w:color="000000"/>
              <w:right w:val="nil"/>
            </w:tcBorders>
          </w:tcPr>
          <w:p w14:paraId="59761732" w14:textId="77777777" w:rsidR="00EE30B1" w:rsidRDefault="00351501">
            <w:pPr>
              <w:keepNext/>
              <w:spacing w:before="40" w:after="40" w:line="240" w:lineRule="auto"/>
              <w:jc w:val="center"/>
            </w:pPr>
            <w:r>
              <w:rPr>
                <w:rFonts w:ascii="Arial" w:eastAsia="Arial" w:hAnsi="Arial" w:cs="Arial"/>
                <w:b/>
                <w:sz w:val="16"/>
              </w:rPr>
              <w:t>Resultado</w:t>
            </w:r>
          </w:p>
        </w:tc>
        <w:tc>
          <w:tcPr>
            <w:tcW w:w="3402" w:type="dxa"/>
            <w:tcBorders>
              <w:top w:val="single" w:sz="6" w:space="0" w:color="000000"/>
              <w:left w:val="nil"/>
              <w:bottom w:val="single" w:sz="6" w:space="0" w:color="000000"/>
              <w:right w:val="nil"/>
            </w:tcBorders>
          </w:tcPr>
          <w:p w14:paraId="2264B3AE" w14:textId="77777777" w:rsidR="00EE30B1" w:rsidRDefault="00351501">
            <w:pPr>
              <w:keepNext/>
              <w:spacing w:before="40" w:after="40" w:line="240" w:lineRule="auto"/>
              <w:jc w:val="center"/>
            </w:pPr>
            <w:r>
              <w:rPr>
                <w:rFonts w:ascii="Arial" w:eastAsia="Arial" w:hAnsi="Arial" w:cs="Arial"/>
                <w:b/>
                <w:sz w:val="16"/>
              </w:rPr>
              <w:t>Por qué indica datos sintéticos</w:t>
            </w:r>
          </w:p>
        </w:tc>
      </w:tr>
      <w:tr w:rsidR="00EE30B1" w14:paraId="1F50C317" w14:textId="77777777">
        <w:trPr>
          <w:jc w:val="center"/>
        </w:trPr>
        <w:tc>
          <w:tcPr>
            <w:tcW w:w="2041" w:type="dxa"/>
            <w:tcBorders>
              <w:top w:val="nil"/>
              <w:left w:val="nil"/>
              <w:bottom w:val="nil"/>
              <w:right w:val="nil"/>
            </w:tcBorders>
          </w:tcPr>
          <w:p w14:paraId="22458EAD" w14:textId="77777777" w:rsidR="00EE30B1" w:rsidRDefault="00351501">
            <w:pPr>
              <w:keepNext/>
              <w:spacing w:before="40" w:after="40" w:line="240" w:lineRule="auto"/>
            </w:pPr>
            <w:r>
              <w:rPr>
                <w:rFonts w:ascii="Arial" w:eastAsia="Arial" w:hAnsi="Arial" w:cs="Arial"/>
                <w:sz w:val="16"/>
              </w:rPr>
              <w:t xml:space="preserve">Fecha en </w:t>
            </w:r>
            <w:r>
              <w:rPr>
                <w:rFonts w:ascii="Courier New" w:eastAsia="Courier New" w:hAnsi="Courier New" w:cs="Courier New"/>
                <w:sz w:val="16"/>
              </w:rPr>
              <w:t>transaction_id</w:t>
            </w:r>
          </w:p>
        </w:tc>
        <w:tc>
          <w:tcPr>
            <w:tcW w:w="3628" w:type="dxa"/>
            <w:tcBorders>
              <w:top w:val="nil"/>
              <w:left w:val="nil"/>
              <w:bottom w:val="nil"/>
              <w:right w:val="nil"/>
            </w:tcBorders>
          </w:tcPr>
          <w:p w14:paraId="617F5471" w14:textId="77777777" w:rsidR="00EE30B1" w:rsidRDefault="00351501">
            <w:pPr>
              <w:keepNext/>
              <w:spacing w:before="40" w:after="40" w:line="240" w:lineRule="auto"/>
            </w:pPr>
            <w:r>
              <w:rPr>
                <w:rFonts w:ascii="Arial" w:eastAsia="Arial" w:hAnsi="Arial" w:cs="Arial"/>
                <w:sz w:val="16"/>
              </w:rPr>
              <w:t>Las 50,000 transacciones tienen la fecha 20260907</w:t>
            </w:r>
          </w:p>
        </w:tc>
        <w:tc>
          <w:tcPr>
            <w:tcW w:w="3402" w:type="dxa"/>
            <w:tcBorders>
              <w:top w:val="nil"/>
              <w:left w:val="nil"/>
              <w:bottom w:val="nil"/>
              <w:right w:val="nil"/>
            </w:tcBorders>
          </w:tcPr>
          <w:p w14:paraId="6CD76BD5" w14:textId="77777777" w:rsidR="00EE30B1" w:rsidRDefault="00351501">
            <w:pPr>
              <w:keepNext/>
              <w:spacing w:before="40" w:after="40" w:line="240" w:lineRule="auto"/>
            </w:pPr>
            <w:r>
              <w:rPr>
                <w:rFonts w:ascii="Courier New" w:eastAsia="Courier New" w:hAnsi="Courier New" w:cs="Courier New"/>
                <w:sz w:val="16"/>
              </w:rPr>
              <w:t>day_of_week</w:t>
            </w:r>
            <w:r>
              <w:rPr>
                <w:rFonts w:ascii="Arial" w:eastAsia="Arial" w:hAnsi="Arial" w:cs="Arial"/>
                <w:sz w:val="16"/>
              </w:rPr>
              <w:t xml:space="preserve"> recorre los 7 días</w:t>
            </w:r>
          </w:p>
        </w:tc>
      </w:tr>
      <w:tr w:rsidR="00EE30B1" w14:paraId="34699463" w14:textId="77777777">
        <w:trPr>
          <w:jc w:val="center"/>
        </w:trPr>
        <w:tc>
          <w:tcPr>
            <w:tcW w:w="2041" w:type="dxa"/>
            <w:tcBorders>
              <w:top w:val="nil"/>
              <w:left w:val="nil"/>
              <w:bottom w:val="nil"/>
              <w:right w:val="nil"/>
            </w:tcBorders>
          </w:tcPr>
          <w:p w14:paraId="785914CE" w14:textId="77777777" w:rsidR="00EE30B1" w:rsidRDefault="00351501">
            <w:pPr>
              <w:keepNext/>
              <w:spacing w:before="40" w:after="40" w:line="240" w:lineRule="auto"/>
            </w:pPr>
            <w:r>
              <w:rPr>
                <w:rFonts w:ascii="Courier New" w:eastAsia="Courier New" w:hAnsi="Courier New" w:cs="Courier New"/>
                <w:sz w:val="16"/>
              </w:rPr>
              <w:t>hour</w:t>
            </w:r>
          </w:p>
        </w:tc>
        <w:tc>
          <w:tcPr>
            <w:tcW w:w="3628" w:type="dxa"/>
            <w:tcBorders>
              <w:top w:val="nil"/>
              <w:left w:val="nil"/>
              <w:bottom w:val="nil"/>
              <w:right w:val="nil"/>
            </w:tcBorders>
          </w:tcPr>
          <w:p w14:paraId="0C801FAC" w14:textId="77777777" w:rsidR="00EE30B1" w:rsidRDefault="00351501">
            <w:pPr>
              <w:keepNext/>
              <w:spacing w:before="40" w:after="40" w:line="240" w:lineRule="auto"/>
            </w:pPr>
            <w:r>
              <w:rPr>
                <w:rFonts w:ascii="Arial" w:eastAsia="Arial" w:hAnsi="Arial" w:cs="Arial"/>
                <w:sz w:val="16"/>
              </w:rPr>
              <w:t>≈ 2,083 transacciones por hora, incluidas las 3:00 (χ² p = 0.65)</w:t>
            </w:r>
          </w:p>
        </w:tc>
        <w:tc>
          <w:tcPr>
            <w:tcW w:w="3402" w:type="dxa"/>
            <w:tcBorders>
              <w:top w:val="nil"/>
              <w:left w:val="nil"/>
              <w:bottom w:val="nil"/>
              <w:right w:val="nil"/>
            </w:tcBorders>
          </w:tcPr>
          <w:p w14:paraId="2A4BAE47" w14:textId="77777777" w:rsidR="00EE30B1" w:rsidRDefault="00351501">
            <w:pPr>
              <w:keepNext/>
              <w:spacing w:before="40" w:after="40" w:line="240" w:lineRule="auto"/>
            </w:pPr>
            <w:r>
              <w:rPr>
                <w:rFonts w:ascii="Arial" w:eastAsia="Arial" w:hAnsi="Arial" w:cs="Arial"/>
                <w:sz w:val="16"/>
              </w:rPr>
              <w:t>La actividad nocturna real es menor</w:t>
            </w:r>
          </w:p>
        </w:tc>
      </w:tr>
      <w:tr w:rsidR="00EE30B1" w14:paraId="1B275316" w14:textId="77777777">
        <w:trPr>
          <w:jc w:val="center"/>
        </w:trPr>
        <w:tc>
          <w:tcPr>
            <w:tcW w:w="2041" w:type="dxa"/>
            <w:tcBorders>
              <w:top w:val="nil"/>
              <w:left w:val="nil"/>
              <w:bottom w:val="nil"/>
              <w:right w:val="nil"/>
            </w:tcBorders>
          </w:tcPr>
          <w:p w14:paraId="516E7574" w14:textId="77777777" w:rsidR="00EE30B1" w:rsidRDefault="00351501">
            <w:pPr>
              <w:keepNext/>
              <w:spacing w:before="40" w:after="40" w:line="240" w:lineRule="auto"/>
            </w:pPr>
            <w:r>
              <w:rPr>
                <w:rFonts w:ascii="Courier New" w:eastAsia="Courier New" w:hAnsi="Courier New" w:cs="Courier New"/>
                <w:sz w:val="16"/>
              </w:rPr>
              <w:t>day_of_week</w:t>
            </w:r>
            <w:r>
              <w:rPr>
                <w:rFonts w:ascii="Arial" w:eastAsia="Arial" w:hAnsi="Arial" w:cs="Arial"/>
                <w:sz w:val="16"/>
              </w:rPr>
              <w:t xml:space="preserve">, </w:t>
            </w:r>
            <w:r>
              <w:rPr>
                <w:rFonts w:ascii="Courier New" w:eastAsia="Courier New" w:hAnsi="Courier New" w:cs="Courier New"/>
                <w:sz w:val="16"/>
              </w:rPr>
              <w:t>account_age_days</w:t>
            </w:r>
          </w:p>
        </w:tc>
        <w:tc>
          <w:tcPr>
            <w:tcW w:w="3628" w:type="dxa"/>
            <w:tcBorders>
              <w:top w:val="nil"/>
              <w:left w:val="nil"/>
              <w:bottom w:val="nil"/>
              <w:right w:val="nil"/>
            </w:tcBorders>
          </w:tcPr>
          <w:p w14:paraId="159CB4AA" w14:textId="77777777" w:rsidR="00EE30B1" w:rsidRDefault="00351501">
            <w:pPr>
              <w:keepNext/>
              <w:spacing w:before="40" w:after="40" w:line="240" w:lineRule="auto"/>
            </w:pPr>
            <w:r>
              <w:rPr>
                <w:rFonts w:ascii="Arial" w:eastAsia="Arial" w:hAnsi="Arial" w:cs="Arial"/>
                <w:sz w:val="16"/>
              </w:rPr>
              <w:t>Uniformes (χ² p = 0.72; Kolmogórov-Smirnov p = 0.63)</w:t>
            </w:r>
          </w:p>
        </w:tc>
        <w:tc>
          <w:tcPr>
            <w:tcW w:w="3402" w:type="dxa"/>
            <w:tcBorders>
              <w:top w:val="nil"/>
              <w:left w:val="nil"/>
              <w:bottom w:val="nil"/>
              <w:right w:val="nil"/>
            </w:tcBorders>
          </w:tcPr>
          <w:p w14:paraId="37CBA936" w14:textId="77777777" w:rsidR="00EE30B1" w:rsidRDefault="00351501">
            <w:pPr>
              <w:keepNext/>
              <w:spacing w:before="40" w:after="40" w:line="240" w:lineRule="auto"/>
            </w:pPr>
            <w:r>
              <w:rPr>
                <w:rFonts w:ascii="Arial" w:eastAsia="Arial" w:hAnsi="Arial" w:cs="Arial"/>
                <w:sz w:val="16"/>
              </w:rPr>
              <w:t>Generador aleatorio uniforme</w:t>
            </w:r>
          </w:p>
        </w:tc>
      </w:tr>
      <w:tr w:rsidR="00EE30B1" w14:paraId="76151B9C" w14:textId="77777777">
        <w:trPr>
          <w:jc w:val="center"/>
        </w:trPr>
        <w:tc>
          <w:tcPr>
            <w:tcW w:w="2041" w:type="dxa"/>
            <w:tcBorders>
              <w:top w:val="nil"/>
              <w:left w:val="nil"/>
              <w:bottom w:val="nil"/>
              <w:right w:val="nil"/>
            </w:tcBorders>
          </w:tcPr>
          <w:p w14:paraId="4EAB3DFF" w14:textId="77777777" w:rsidR="00EE30B1" w:rsidRDefault="00351501">
            <w:pPr>
              <w:keepNext/>
              <w:spacing w:before="40" w:after="40" w:line="240" w:lineRule="auto"/>
            </w:pPr>
            <w:r>
              <w:rPr>
                <w:rFonts w:ascii="Courier New" w:eastAsia="Courier New" w:hAnsi="Courier New" w:cs="Courier New"/>
                <w:sz w:val="16"/>
              </w:rPr>
              <w:t>amount_usd</w:t>
            </w:r>
          </w:p>
        </w:tc>
        <w:tc>
          <w:tcPr>
            <w:tcW w:w="3628" w:type="dxa"/>
            <w:tcBorders>
              <w:top w:val="nil"/>
              <w:left w:val="nil"/>
              <w:bottom w:val="nil"/>
              <w:right w:val="nil"/>
            </w:tcBorders>
          </w:tcPr>
          <w:p w14:paraId="1A7632A9" w14:textId="77777777" w:rsidR="00EE30B1" w:rsidRDefault="00351501">
            <w:pPr>
              <w:keepNext/>
              <w:spacing w:before="40" w:after="40" w:line="240" w:lineRule="auto"/>
            </w:pPr>
            <w:r>
              <w:rPr>
                <w:rFonts w:ascii="Arial" w:eastAsia="Arial" w:hAnsi="Arial" w:cs="Arial"/>
                <w:sz w:val="16"/>
              </w:rPr>
              <w:t>log(monto): asimetría 0.009 y curtosis −0.015</w:t>
            </w:r>
          </w:p>
        </w:tc>
        <w:tc>
          <w:tcPr>
            <w:tcW w:w="3402" w:type="dxa"/>
            <w:tcBorders>
              <w:top w:val="nil"/>
              <w:left w:val="nil"/>
              <w:bottom w:val="nil"/>
              <w:right w:val="nil"/>
            </w:tcBorders>
          </w:tcPr>
          <w:p w14:paraId="43823AC3" w14:textId="77777777" w:rsidR="00EE30B1" w:rsidRDefault="00351501">
            <w:pPr>
              <w:keepNext/>
              <w:spacing w:before="40" w:after="40" w:line="240" w:lineRule="auto"/>
            </w:pPr>
            <w:r>
              <w:rPr>
                <w:rFonts w:ascii="Arial" w:eastAsia="Arial" w:hAnsi="Arial" w:cs="Arial"/>
                <w:sz w:val="16"/>
              </w:rPr>
              <w:t>Log-normal exacta</w:t>
            </w:r>
          </w:p>
        </w:tc>
      </w:tr>
      <w:tr w:rsidR="00EE30B1" w14:paraId="1259E0FF" w14:textId="77777777">
        <w:trPr>
          <w:jc w:val="center"/>
        </w:trPr>
        <w:tc>
          <w:tcPr>
            <w:tcW w:w="2041" w:type="dxa"/>
            <w:tcBorders>
              <w:top w:val="nil"/>
              <w:left w:val="nil"/>
              <w:bottom w:val="single" w:sz="6" w:space="0" w:color="000000"/>
              <w:right w:val="nil"/>
            </w:tcBorders>
          </w:tcPr>
          <w:p w14:paraId="22D12889" w14:textId="77777777" w:rsidR="00EE30B1" w:rsidRDefault="00351501">
            <w:pPr>
              <w:spacing w:before="40" w:after="40" w:line="240" w:lineRule="auto"/>
            </w:pPr>
            <w:r>
              <w:rPr>
                <w:rFonts w:ascii="Courier New" w:eastAsia="Courier New" w:hAnsi="Courier New" w:cs="Courier New"/>
                <w:sz w:val="16"/>
              </w:rPr>
              <w:t>transactions_24h</w:t>
            </w:r>
          </w:p>
        </w:tc>
        <w:tc>
          <w:tcPr>
            <w:tcW w:w="3628" w:type="dxa"/>
            <w:tcBorders>
              <w:top w:val="nil"/>
              <w:left w:val="nil"/>
              <w:bottom w:val="single" w:sz="6" w:space="0" w:color="000000"/>
              <w:right w:val="nil"/>
            </w:tcBorders>
          </w:tcPr>
          <w:p w14:paraId="4D0CC2CC" w14:textId="77777777" w:rsidR="00EE30B1" w:rsidRDefault="00351501">
            <w:pPr>
              <w:spacing w:before="40" w:after="40" w:line="240" w:lineRule="auto"/>
            </w:pPr>
            <w:r>
              <w:rPr>
                <w:rFonts w:ascii="Arial" w:eastAsia="Arial" w:hAnsi="Arial" w:cs="Arial"/>
                <w:sz w:val="16"/>
              </w:rPr>
              <w:t>Media 4.19 y varianza 3.19</w:t>
            </w:r>
          </w:p>
        </w:tc>
        <w:tc>
          <w:tcPr>
            <w:tcW w:w="3402" w:type="dxa"/>
            <w:tcBorders>
              <w:top w:val="nil"/>
              <w:left w:val="nil"/>
              <w:bottom w:val="single" w:sz="6" w:space="0" w:color="000000"/>
              <w:right w:val="nil"/>
            </w:tcBorders>
          </w:tcPr>
          <w:p w14:paraId="7D99DA55" w14:textId="77777777" w:rsidR="00EE30B1" w:rsidRDefault="00351501">
            <w:pPr>
              <w:spacing w:before="40" w:after="40" w:line="240" w:lineRule="auto"/>
            </w:pPr>
            <w:r>
              <w:rPr>
                <w:rFonts w:ascii="Arial" w:eastAsia="Arial" w:hAnsi="Arial" w:cs="Arial"/>
                <w:sz w:val="16"/>
              </w:rPr>
              <w:t>Exactamente 1 + Poisson(λ = 3.19)</w:t>
            </w:r>
          </w:p>
        </w:tc>
      </w:tr>
    </w:tbl>
    <w:p w14:paraId="1D1962B1" w14:textId="77777777" w:rsidR="00EE30B1" w:rsidRDefault="00EE30B1"/>
    <w:p w14:paraId="71EBE1C9" w14:textId="77777777" w:rsidR="00EE30B1" w:rsidRDefault="00351501">
      <w:pPr>
        <w:pStyle w:val="Ttulo1"/>
        <w:pageBreakBefore/>
      </w:pPr>
      <w:bookmarkStart w:id="49" w:name="_Toc243934092"/>
      <w:r>
        <w:lastRenderedPageBreak/>
        <w:t>CAPÍTULO IV</w:t>
      </w:r>
      <w:bookmarkEnd w:id="49"/>
    </w:p>
    <w:p w14:paraId="0141D2C9" w14:textId="77777777" w:rsidR="00EE30B1" w:rsidRDefault="00351501">
      <w:pPr>
        <w:pStyle w:val="Ttulo1"/>
      </w:pPr>
      <w:bookmarkStart w:id="50" w:name="_Toc243934093"/>
      <w:r>
        <w:t>DISCUSIÓN DE RESULTADOS</w:t>
      </w:r>
      <w:bookmarkEnd w:id="50"/>
    </w:p>
    <w:p w14:paraId="554018BF" w14:textId="77777777" w:rsidR="00EE30B1" w:rsidRDefault="00351501">
      <w:pPr>
        <w:pStyle w:val="Ttulo2"/>
      </w:pPr>
      <w:bookmarkStart w:id="51" w:name="_Toc243934094"/>
      <w:r>
        <w:t>4.1. Un techo común: el límite está en los datos</w:t>
      </w:r>
      <w:bookmarkEnd w:id="51"/>
    </w:p>
    <w:p w14:paraId="17024C47" w14:textId="77777777" w:rsidR="00EE30B1" w:rsidRDefault="00351501">
      <w:pPr>
        <w:pStyle w:val="CuerpoAPA"/>
      </w:pPr>
      <w:r>
        <w:t xml:space="preserve">El resultado más relevante no es la diferencia entre modelos, sino su coincidencia. Un modelo lineal, un árbol y dos conjuntos de árboles convergen en un PR-AUC de 0.05 a 0.06, unas tres veces el azar, y ninguno de los más de 500 experimentos superó ese nivel de forma significativa. Si el límite estuviera en el algoritmo, alguna alternativa destacaría; que todas se estanquen indica que </w:t>
      </w:r>
      <w:r>
        <w:rPr>
          <w:b/>
        </w:rPr>
        <w:t>el límite está en la información de los datos</w:t>
      </w:r>
      <w:r>
        <w:t>. Los modelos más flexibles lo confirman: un Random Forest profundo alcanzó 0.41 en entrenamiento y solo 0.05 en validación, es decir, su capacidad adicional memorizó ruido. En sistemas reales, las variables más discriminantes son las de historial del cliente y del comercio [5], [25], ausentes en este conjunto.</w:t>
      </w:r>
    </w:p>
    <w:p w14:paraId="4E350C85" w14:textId="77777777" w:rsidR="00EE30B1" w:rsidRDefault="00351501">
      <w:pPr>
        <w:pStyle w:val="CuerpoAPA"/>
      </w:pPr>
      <w:r>
        <w:t xml:space="preserve">Las pruebas complementarias explican ese techo. La prueba de permutación y chi-cuadrado demuestran que existe una relación real con el fraude, por lo que afirmar que «todo es ruido» es incorrecto; pero los datos son sintéticos, y que los tocones superen a árboles capaces de combinar variables indica que </w:t>
      </w:r>
      <w:r>
        <w:rPr>
          <w:b/>
        </w:rPr>
        <w:t>la señal es aditiva</w:t>
      </w:r>
      <w:r>
        <w:t xml:space="preserve">: el fraude parece generado como </w:t>
      </w:r>
      <w:r>
        <w:rPr>
          <w:i/>
        </w:rPr>
        <w:t>suma de efectos de las variables + ruido aleatorio</w:t>
      </w:r>
      <w:r>
        <w:t>. Ese ruido fija un techo que ningún algoritmo puede superar, y explica por qué la Regresión Logística, también aditiva, queda tan cerca de los conjuntos.</w:t>
      </w:r>
    </w:p>
    <w:p w14:paraId="642E2427" w14:textId="77777777" w:rsidR="00EE30B1" w:rsidRDefault="00351501">
      <w:pPr>
        <w:pStyle w:val="Ttulo2"/>
      </w:pPr>
      <w:bookmarkStart w:id="52" w:name="_Toc243934095"/>
      <w:r>
        <w:t>4.2. Simplicidad, estabilidad y decisiones metodológicas</w:t>
      </w:r>
      <w:bookmarkEnd w:id="52"/>
    </w:p>
    <w:p w14:paraId="592DE434" w14:textId="77777777" w:rsidR="00EE30B1" w:rsidRDefault="00351501">
      <w:pPr>
        <w:pStyle w:val="CuerpoAPA"/>
      </w:pPr>
      <w:r>
        <w:t xml:space="preserve">En todos los modelos ganaron las configuraciones más simples y un peso de clase moderado (×10) frente al balanceado (≈ ×54): con señal débil y pocos fraudes, reducir la varianza vale más que aumentar la flexibilidad [8]. La prueba confirmó la validación cruzada </w:t>
      </w:r>
      <w:r>
        <w:lastRenderedPageBreak/>
        <w:t>salvo una caída del PR-AUC explicada por la variabilidad y el sesgo de selección [15], lo que justifica haber aislado el conjunto de prueba. Los experimentos respaldan también las decisiones del protocolo: conservar los atípicos, preferir la ponderación a SMOTE [26], usar One-Hot y prescindir del análisis de componentes principales. Por último, el umbral es una decisión de negocio: debería fijarse según el costo real de cada error y la capacidad del equipo de revisión [9].</w:t>
      </w:r>
    </w:p>
    <w:p w14:paraId="50987848" w14:textId="77777777" w:rsidR="00EE30B1" w:rsidRDefault="00351501">
      <w:pPr>
        <w:pStyle w:val="Ttulo2"/>
      </w:pPr>
      <w:bookmarkStart w:id="53" w:name="_Toc243934096"/>
      <w:r>
        <w:t>4.3. Limitaciones</w:t>
      </w:r>
      <w:bookmarkEnd w:id="53"/>
    </w:p>
    <w:p w14:paraId="044B3063" w14:textId="77777777" w:rsidR="00EE30B1" w:rsidRDefault="00351501">
      <w:pPr>
        <w:pStyle w:val="Listaconvietas"/>
      </w:pPr>
      <w:r>
        <w:rPr>
          <w:b/>
        </w:rPr>
        <w:t>Datos sintéticos:</w:t>
      </w:r>
      <w:r>
        <w:t xml:space="preserve"> las conclusiones valen para el ejercicio, pero los modelos no son transferibles al fraude real.</w:t>
      </w:r>
    </w:p>
    <w:p w14:paraId="538BEB5A" w14:textId="77777777" w:rsidR="00EE30B1" w:rsidRDefault="00351501">
      <w:pPr>
        <w:pStyle w:val="Listaconvietas"/>
      </w:pPr>
      <w:r>
        <w:rPr>
          <w:b/>
        </w:rPr>
        <w:t>Pocos fraudes:</w:t>
      </w:r>
      <w:r>
        <w:t xml:space="preserve"> con 727 fraudes en entrenamiento y 182 en prueba, las métricas de la clase positiva varían bastante.</w:t>
      </w:r>
    </w:p>
    <w:p w14:paraId="39D0CE09" w14:textId="77777777" w:rsidR="00EE30B1" w:rsidRDefault="00351501">
      <w:pPr>
        <w:pStyle w:val="Listaconvietas"/>
      </w:pPr>
      <w:r>
        <w:rPr>
          <w:b/>
        </w:rPr>
        <w:t>Clientes compartidos:</w:t>
      </w:r>
      <w:r>
        <w:t xml:space="preserve"> 6,558 clientes aparecen en ambos conjuntos; como </w:t>
      </w:r>
      <w:r>
        <w:rPr>
          <w:rFonts w:ascii="Courier New" w:eastAsia="Courier New" w:hAnsi="Courier New" w:cs="Courier New"/>
          <w:sz w:val="20"/>
        </w:rPr>
        <w:t>customer_id</w:t>
      </w:r>
      <w:r>
        <w:t xml:space="preserve"> no es predictor, el riesgo de fuga es bajo, pero las estimaciones podrían ser algo optimistas.</w:t>
      </w:r>
    </w:p>
    <w:p w14:paraId="1A7D1028" w14:textId="77777777" w:rsidR="00EE30B1" w:rsidRDefault="00351501">
      <w:pPr>
        <w:pStyle w:val="Listaconvietas"/>
      </w:pPr>
      <w:r>
        <w:rPr>
          <w:b/>
        </w:rPr>
        <w:t>Sin dimensión temporal:</w:t>
      </w:r>
      <w:r>
        <w:t xml:space="preserve"> no fue posible una validación temporal ni construir variables de historial.</w:t>
      </w:r>
    </w:p>
    <w:p w14:paraId="4AE17CB0" w14:textId="77777777" w:rsidR="00EE30B1" w:rsidRDefault="00351501">
      <w:pPr>
        <w:pStyle w:val="Listaconvietas"/>
      </w:pPr>
      <w:r>
        <w:rPr>
          <w:b/>
        </w:rPr>
        <w:t>Modelo opcional:</w:t>
      </w:r>
      <w:r>
        <w:t xml:space="preserve"> la red neuronal prevista no se incorporó, ya que el caso exige cuatro modelos.</w:t>
      </w:r>
    </w:p>
    <w:p w14:paraId="47794195" w14:textId="77777777" w:rsidR="00EE30B1" w:rsidRDefault="00351501">
      <w:pPr>
        <w:pStyle w:val="Ttulo1"/>
        <w:pageBreakBefore/>
      </w:pPr>
      <w:bookmarkStart w:id="54" w:name="_Toc243934097"/>
      <w:r>
        <w:lastRenderedPageBreak/>
        <w:t>CAPÍTULO V</w:t>
      </w:r>
      <w:bookmarkEnd w:id="54"/>
    </w:p>
    <w:p w14:paraId="11D5BC36" w14:textId="77777777" w:rsidR="00EE30B1" w:rsidRDefault="00351501">
      <w:pPr>
        <w:pStyle w:val="Ttulo1"/>
      </w:pPr>
      <w:bookmarkStart w:id="55" w:name="_Toc243934098"/>
      <w:r>
        <w:t>CONCLUSIONES Y RECOMENDACIONES</w:t>
      </w:r>
      <w:bookmarkEnd w:id="55"/>
    </w:p>
    <w:p w14:paraId="4FA2173E" w14:textId="77777777" w:rsidR="00EE30B1" w:rsidRDefault="00351501">
      <w:pPr>
        <w:pStyle w:val="Ttulo2"/>
      </w:pPr>
      <w:bookmarkStart w:id="56" w:name="_Toc243934099"/>
      <w:r>
        <w:t>5.1. Conclusiones</w:t>
      </w:r>
      <w:bookmarkEnd w:id="56"/>
    </w:p>
    <w:p w14:paraId="18628522" w14:textId="77777777" w:rsidR="00EE30B1" w:rsidRDefault="00351501">
      <w:pPr>
        <w:ind w:left="720" w:hanging="357"/>
      </w:pPr>
      <w:r>
        <w:t xml:space="preserve">1. </w:t>
      </w:r>
      <w:r>
        <w:rPr>
          <w:b/>
        </w:rPr>
        <w:t>El objetivo se cumplió con un protocolo libre de fuga de información.</w:t>
      </w:r>
      <w:r>
        <w:t xml:space="preserve"> Se ejecutaron los doce pasos del caso (Anexo A): el conjunto de prueba se mantuvo aislado hasta la evaluación final, todo el preprocesamiento se aplicó dentro de </w:t>
      </w:r>
      <w:r>
        <w:rPr>
          <w:i/>
        </w:rPr>
        <w:t>pipelines</w:t>
      </w:r>
      <w:r>
        <w:t xml:space="preserve"> y los cuatro modelos se ajustaron y compararon con las mismas cinco particiones de validación cruzada sobre el entrenamiento.</w:t>
      </w:r>
    </w:p>
    <w:p w14:paraId="169A3A80" w14:textId="77777777" w:rsidR="00EE30B1" w:rsidRDefault="00351501">
      <w:pPr>
        <w:ind w:left="720" w:hanging="357"/>
      </w:pPr>
      <w:r>
        <w:t xml:space="preserve">2. </w:t>
      </w:r>
      <w:r>
        <w:rPr>
          <w:b/>
        </w:rPr>
        <w:t>El desbalance determinó la forma de evaluar.</w:t>
      </w:r>
      <w:r>
        <w:t xml:space="preserve"> Con solo 1.82% de fraudes, la exactitud no es válida (declarar todo legítimo da un 98% de aciertos); por eso se usó el PR-AUC como métrica principal, cuyo valor de azar es 0.018, y se compensó el desbalance con ponderación de clases. Los valores atípicos se conservaron porque concentran fraude: eliminarlos habría descartado el 49% de los casos positivos.</w:t>
      </w:r>
    </w:p>
    <w:p w14:paraId="35C30F7A" w14:textId="77777777" w:rsidR="00EE30B1" w:rsidRDefault="00351501">
      <w:pPr>
        <w:ind w:left="720" w:hanging="357"/>
      </w:pPr>
      <w:r>
        <w:t xml:space="preserve">3. </w:t>
      </w:r>
      <w:r>
        <w:rPr>
          <w:b/>
        </w:rPr>
        <w:t>El mejor modelo es Gradient Boosting con árboles de profundidad uno.</w:t>
      </w:r>
      <w:r>
        <w:t xml:space="preserve"> Obtuvo el mayor PR-AUC en validación cruzada (0.062) y, evaluado una sola vez en prueba, un PR-AUC de 0.051 y un ROC-AUC de 0.702, con precisión y sensibilidad prácticamente iguales a las de validación: no hay sobreajuste. El orden fue Gradient Boosting, Random Forest (0.057), Regresión Logística (0.051) y Árbol de Decisión (0.040); las diferencias entre los tres primeros son del orden de la variación entre particiones.</w:t>
      </w:r>
    </w:p>
    <w:p w14:paraId="17358008" w14:textId="77777777" w:rsidR="00EE30B1" w:rsidRDefault="00351501">
      <w:pPr>
        <w:ind w:left="720" w:hanging="357"/>
      </w:pPr>
      <w:r>
        <w:t xml:space="preserve">4. </w:t>
      </w:r>
      <w:r>
        <w:rPr>
          <w:b/>
        </w:rPr>
        <w:t>Los datos sí contienen patrones reales.</w:t>
      </w:r>
      <w:r>
        <w:t xml:space="preserve"> Con las etiquetas reales el modelo obtiene un PR-AUC de 0.050 y con las etiquetas mezcladas al azar, de 0.019 (prueba de permutación); además, país, presencia de la tarjeta, canal, dispositivo nuevo y categoría del comercio se relacionan significativamente con el fraude (chi-cuadrado, p &lt; 10⁻⁸). El riesgo aumenta </w:t>
      </w:r>
      <w:r>
        <w:lastRenderedPageBreak/>
        <w:t>en operaciones fuera de Ecuador, sin tarjeta presente, por canales digitales, con dispositivo nuevo, con gasto muy superior al habitual, en la categoría viajes y en la madrugada. El modelo aprovecha esos patrones: revisando el 10% de transacciones de mayor riesgo detecta el 32% de los fraudes, más de tres veces lo que lograría una revisión al azar.</w:t>
      </w:r>
    </w:p>
    <w:p w14:paraId="7A7D7C08" w14:textId="77777777" w:rsidR="00EE30B1" w:rsidRDefault="00351501">
      <w:pPr>
        <w:ind w:left="720" w:hanging="357"/>
      </w:pPr>
      <w:r>
        <w:t xml:space="preserve">5. </w:t>
      </w:r>
      <w:r>
        <w:rPr>
          <w:b/>
        </w:rPr>
        <w:t>Sin embargo, ningún modelo alcanza un rendimiento aceptable, y la causa no es el algoritmo sino los datos.</w:t>
      </w:r>
      <w:r>
        <w:t xml:space="preserve"> Cuatro algoritmos de naturaleza distinta y más de 500 variantes —incluidas técnicas de sobremuestreo— convergen en el mismo techo (PR-AUC en torno a 0.05–0.06), y los modelos más complejos solo memorizan ruido. Cuatro factores explican ese techo:</w:t>
      </w:r>
    </w:p>
    <w:p w14:paraId="3B0C49E6" w14:textId="77777777" w:rsidR="00EE30B1" w:rsidRDefault="00351501">
      <w:pPr>
        <w:pStyle w:val="Listaconvietas"/>
        <w:ind w:left="1077" w:hanging="283"/>
      </w:pPr>
      <w:r>
        <w:rPr>
          <w:b/>
        </w:rPr>
        <w:t>Solapamiento de clases:</w:t>
      </w:r>
      <w:r>
        <w:t xml:space="preserve"> los fraudes no detectados tienen el perfil de una compra cotidiana (monto bajo, en Ecuador, con tarjeta física) y las falsas alarmas, el perfil de un fraude (monto alto, en el extranjero, sin tarjeta, de madrugada). Ningún modelo puede separar casos que en las variables disponibles son indistinguibles: es un error irreducible.</w:t>
      </w:r>
    </w:p>
    <w:p w14:paraId="617BD44B" w14:textId="77777777" w:rsidR="00EE30B1" w:rsidRDefault="00351501">
      <w:pPr>
        <w:pStyle w:val="Listaconvietas"/>
        <w:ind w:left="1077" w:hanging="283"/>
      </w:pPr>
      <w:r>
        <w:rPr>
          <w:b/>
        </w:rPr>
        <w:t>Señal débil, sintética y aditiva:</w:t>
      </w:r>
      <w:r>
        <w:t xml:space="preserve"> ninguna variable supera una correlación de 0.055 con el fraude; los datos son sintéticos (fecha única en los identificadores, hora y día uniformes, montos log-normales exactos) y el triunfo de los árboles de profundidad uno indica que el fraude se generó como una suma de efectos individuales más ruido aleatorio, un ruido que ningún algoritmo puede recuperar.</w:t>
      </w:r>
    </w:p>
    <w:p w14:paraId="668C35FB" w14:textId="77777777" w:rsidR="00EE30B1" w:rsidRDefault="00351501">
      <w:pPr>
        <w:pStyle w:val="Listaconvietas"/>
        <w:ind w:left="1077" w:hanging="283"/>
      </w:pPr>
      <w:r>
        <w:rPr>
          <w:b/>
        </w:rPr>
        <w:t>Ausencia de variables de comportamiento:</w:t>
      </w:r>
      <w:r>
        <w:t xml:space="preserve"> faltan los datos que más delatan el fraude en sistemas reales, como el historial y la velocidad de transacciones del cliente, el historial del comercio o la huella del dispositivo.</w:t>
      </w:r>
    </w:p>
    <w:p w14:paraId="2BFFDE3D" w14:textId="77777777" w:rsidR="00EE30B1" w:rsidRDefault="00351501">
      <w:pPr>
        <w:pStyle w:val="Listaconvietas"/>
        <w:ind w:left="1077" w:hanging="283"/>
      </w:pPr>
      <w:r>
        <w:rPr>
          <w:b/>
        </w:rPr>
        <w:lastRenderedPageBreak/>
        <w:t>Efecto del desbalance sobre la precisión:</w:t>
      </w:r>
      <w:r>
        <w:t xml:space="preserve"> para que el 20% de las alertas fuera fraude, las transacciones alertadas tendrían que concentrar once veces más fraude que el promedio; el mejor modelo alcanza unas cinco veces en el 1% de mayor riesgo, con apenas 727 fraudes para aprender.</w:t>
      </w:r>
    </w:p>
    <w:p w14:paraId="11FD8DE6" w14:textId="77777777" w:rsidR="00EE30B1" w:rsidRDefault="00351501">
      <w:pPr>
        <w:ind w:left="720" w:hanging="357"/>
      </w:pPr>
      <w:r>
        <w:t xml:space="preserve">6. </w:t>
      </w:r>
      <w:r>
        <w:rPr>
          <w:b/>
        </w:rPr>
        <w:t>El impacto operativo confirma esa limitación.</w:t>
      </w:r>
      <w:r>
        <w:t xml:space="preserve"> En prueba, el modelo genera 345 alertas para detectar 26 de 182 fraudes: unas 12 falsas alarmas por cada fraude detectado. Su aspecto más favorable es que detecta el 39% del monto defraudado, porque los fraudes de mayor valor son los que muestran señales más claras.</w:t>
      </w:r>
    </w:p>
    <w:p w14:paraId="47396BD3" w14:textId="77777777" w:rsidR="00EE30B1" w:rsidRDefault="00351501">
      <w:pPr>
        <w:ind w:left="720" w:hanging="357"/>
      </w:pPr>
      <w:r>
        <w:t xml:space="preserve">7. </w:t>
      </w:r>
      <w:r>
        <w:rPr>
          <w:b/>
        </w:rPr>
        <w:t>El modelo no es apto para un sistema antifraude en producción.</w:t>
      </w:r>
      <w:r>
        <w:t xml:space="preserve"> Como bloqueo automático afectaría a muchas más transacciones legítimas que fraudulentas; a lo sumo podría servir como apoyo para priorizar la revisión manual. Un despliegue real requiere datos reales y más ricos, validación en el tiempo y un umbral definido según los costos del negocio (véanse las recomendaciones).</w:t>
      </w:r>
    </w:p>
    <w:p w14:paraId="00EA4B22" w14:textId="77777777" w:rsidR="00EE30B1" w:rsidRDefault="00351501">
      <w:pPr>
        <w:ind w:left="720" w:hanging="357"/>
      </w:pPr>
      <w:r>
        <w:t xml:space="preserve">8. </w:t>
      </w:r>
      <w:r>
        <w:rPr>
          <w:b/>
        </w:rPr>
        <w:t>El principal aporte del trabajo es metodológico.</w:t>
      </w:r>
      <w:r>
        <w:t xml:space="preserve"> El protocolo construido —partición aislada, </w:t>
      </w:r>
      <w:r>
        <w:rPr>
          <w:i/>
        </w:rPr>
        <w:t>pipelines</w:t>
      </w:r>
      <w:r>
        <w:t>, validación cruzada estratificada, métricas para clases desbalanceadas, selección justificada, evaluación única y análisis de errores— es reproducible y podría aplicarse sin cambios a un conjunto de datos real, donde sí cabría esperar un rendimiento útil.</w:t>
      </w:r>
    </w:p>
    <w:p w14:paraId="375103C9" w14:textId="77777777" w:rsidR="00EE30B1" w:rsidRDefault="00351501">
      <w:pPr>
        <w:pStyle w:val="Ttulo2"/>
      </w:pPr>
      <w:bookmarkStart w:id="57" w:name="_Toc243934100"/>
      <w:r>
        <w:t>5.2. Recomendaciones</w:t>
      </w:r>
      <w:bookmarkEnd w:id="57"/>
    </w:p>
    <w:p w14:paraId="3A0B04D9" w14:textId="77777777" w:rsidR="00EE30B1" w:rsidRDefault="00351501">
      <w:pPr>
        <w:ind w:left="720" w:hanging="357"/>
      </w:pPr>
      <w:r>
        <w:t xml:space="preserve">1. </w:t>
      </w:r>
      <w:r>
        <w:rPr>
          <w:b/>
        </w:rPr>
        <w:t>No desplegar el modelo como sistema de bloqueo automático.</w:t>
      </w:r>
      <w:r>
        <w:t xml:space="preserve"> Con una precisión cercana al 8%, bloquearía muchas más transacciones legítimas que fraudulentas.</w:t>
      </w:r>
    </w:p>
    <w:p w14:paraId="53C5BB11" w14:textId="77777777" w:rsidR="00EE30B1" w:rsidRDefault="00351501">
      <w:pPr>
        <w:ind w:left="720" w:hanging="357"/>
      </w:pPr>
      <w:r>
        <w:lastRenderedPageBreak/>
        <w:t xml:space="preserve">2. </w:t>
      </w:r>
      <w:r>
        <w:rPr>
          <w:b/>
        </w:rPr>
        <w:t>Si se utiliza, hacerlo como apoyo a la priorización.</w:t>
      </w:r>
      <w:r>
        <w:t xml:space="preserve"> Revisar en primer lugar el 1% de transacciones con mayor probabilidad concentra alrededor de cinco veces más fraude que una revisión aleatoria.</w:t>
      </w:r>
    </w:p>
    <w:p w14:paraId="63A66AE4" w14:textId="77777777" w:rsidR="00EE30B1" w:rsidRDefault="00351501">
      <w:pPr>
        <w:ind w:left="720" w:hanging="357"/>
      </w:pPr>
      <w:r>
        <w:t xml:space="preserve">3. </w:t>
      </w:r>
      <w:r>
        <w:rPr>
          <w:b/>
        </w:rPr>
        <w:t>Obtener datos reales y más ricos</w:t>
      </w:r>
      <w:r>
        <w:t>, en particular: historial y velocidad de transacciones del cliente (por ejemplo, compras en la última hora o en distintos países en poco tiempo), identificador y tasa histórica de fraude del comercio, huella del dispositivo y geolocalización de la IP, cambios recientes en la cuenta y fraudes confirmados mediante contracargos.</w:t>
      </w:r>
    </w:p>
    <w:p w14:paraId="025FA65E" w14:textId="77777777" w:rsidR="00EE30B1" w:rsidRDefault="00351501">
      <w:pPr>
        <w:ind w:left="720" w:hanging="357"/>
      </w:pPr>
      <w:r>
        <w:t xml:space="preserve">4. </w:t>
      </w:r>
      <w:r>
        <w:rPr>
          <w:b/>
        </w:rPr>
        <w:t>Validar en el tiempo y por cliente</w:t>
      </w:r>
      <w:r>
        <w:t>, entrenando con periodos pasados y evaluando con periodos futuros, y separando los clientes entre entrenamiento y prueba, para obtener estimaciones realistas.</w:t>
      </w:r>
    </w:p>
    <w:p w14:paraId="2A7E0917" w14:textId="77777777" w:rsidR="00EE30B1" w:rsidRDefault="00351501">
      <w:pPr>
        <w:ind w:left="720" w:hanging="357"/>
      </w:pPr>
      <w:r>
        <w:t xml:space="preserve">5. </w:t>
      </w:r>
      <w:r>
        <w:rPr>
          <w:b/>
        </w:rPr>
        <w:t>Definir el umbral con el área de negocio</w:t>
      </w:r>
      <w:r>
        <w:t>, a partir del costo real de un fraude no detectado, del costo de revisar una alerta y de la capacidad diaria del equipo antifraude.</w:t>
      </w:r>
    </w:p>
    <w:p w14:paraId="402F7FE4" w14:textId="77777777" w:rsidR="00EE30B1" w:rsidRDefault="00351501">
      <w:pPr>
        <w:ind w:left="720" w:hanging="357"/>
      </w:pPr>
      <w:r>
        <w:t xml:space="preserve">6. </w:t>
      </w:r>
      <w:r>
        <w:rPr>
          <w:b/>
        </w:rPr>
        <w:t>Monitorear el modelo después del despliegue</w:t>
      </w:r>
      <w:r>
        <w:t>, vigilando el cambio en la distribución de los datos y en las estrategias de fraude, y reentrenarlo periódicamente.</w:t>
      </w:r>
    </w:p>
    <w:p w14:paraId="794A11B6" w14:textId="77777777" w:rsidR="00EE30B1" w:rsidRDefault="00351501">
      <w:pPr>
        <w:ind w:left="720" w:hanging="357"/>
      </w:pPr>
      <w:r>
        <w:t xml:space="preserve">7. </w:t>
      </w:r>
      <w:r>
        <w:rPr>
          <w:b/>
        </w:rPr>
        <w:t>Como trabajo futuro</w:t>
      </w:r>
      <w:r>
        <w:t>, evaluar con datos reales modelos adicionales (por ejemplo, redes neuronales o modelos fundacionales para datos tabulares) y técnicas de calibración de probabilidades, manteniendo el mismo protocolo de validación.</w:t>
      </w:r>
    </w:p>
    <w:p w14:paraId="299662B0" w14:textId="77777777" w:rsidR="00EE30B1" w:rsidRDefault="00351501">
      <w:pPr>
        <w:pStyle w:val="Ttulo1"/>
        <w:pageBreakBefore/>
      </w:pPr>
      <w:bookmarkStart w:id="58" w:name="_Toc243934101"/>
      <w:r>
        <w:lastRenderedPageBreak/>
        <w:t>REFERENCIAS BIBLIOGRÁFICAS</w:t>
      </w:r>
      <w:bookmarkEnd w:id="58"/>
    </w:p>
    <w:p w14:paraId="0954BF40" w14:textId="77777777" w:rsidR="004A0981" w:rsidRDefault="0065039A">
      <w:pPr>
        <w:tabs>
          <w:tab w:val="left" w:pos="567"/>
        </w:tabs>
        <w:ind w:left="567" w:hanging="567"/>
      </w:pPr>
      <w:r>
        <w:t>[1]</w:t>
      </w:r>
      <w:r>
        <w:tab/>
        <w:t xml:space="preserve">W. Hilal, S. A. Gadsden y J. Yawney, “Financial fraud: A review of anomaly detection techniques and recent advances,” </w:t>
      </w:r>
      <w:r>
        <w:rPr>
          <w:i/>
        </w:rPr>
        <w:t>Expert Systems with Applications</w:t>
      </w:r>
      <w:r>
        <w:t>, vol. 193, Art. no. 116429, 2022, doi: 10.1016/j.eswa.2021.116429.</w:t>
      </w:r>
    </w:p>
    <w:p w14:paraId="1339AE67" w14:textId="77777777" w:rsidR="004A0981" w:rsidRDefault="0065039A">
      <w:pPr>
        <w:tabs>
          <w:tab w:val="left" w:pos="567"/>
        </w:tabs>
        <w:ind w:left="567" w:hanging="567"/>
      </w:pPr>
      <w:r>
        <w:t>[2]</w:t>
      </w:r>
      <w:r>
        <w:tab/>
        <w:t xml:space="preserve">J. Han, J. Pei y H. Tong, </w:t>
      </w:r>
      <w:r>
        <w:rPr>
          <w:i/>
        </w:rPr>
        <w:t>Data Mining: Concepts and Techniques</w:t>
      </w:r>
      <w:r>
        <w:t>, 4.ª ed. Cambridge, MA, EE. UU.: Morgan Kaufmann, 2022.</w:t>
      </w:r>
    </w:p>
    <w:p w14:paraId="26E46914" w14:textId="77777777" w:rsidR="004A0981" w:rsidRDefault="0065039A">
      <w:pPr>
        <w:tabs>
          <w:tab w:val="left" w:pos="567"/>
        </w:tabs>
        <w:ind w:left="567" w:hanging="567"/>
      </w:pPr>
      <w:r>
        <w:t>[3]</w:t>
      </w:r>
      <w:r>
        <w:tab/>
        <w:t xml:space="preserve">W. Chen, K. Yang, Z. Yu, Y. Shi y C. L. P. Chen, “A survey on imbalanced learning: Latest research, applications and future directions,” </w:t>
      </w:r>
      <w:r>
        <w:rPr>
          <w:i/>
        </w:rPr>
        <w:t>Artificial Intelligence Review</w:t>
      </w:r>
      <w:r>
        <w:t>, vol. 57, no. 6, Art. no. 137, 2024, doi: 10.1007/s10462-024-10759-6.</w:t>
      </w:r>
    </w:p>
    <w:p w14:paraId="239FFEEE" w14:textId="77777777" w:rsidR="004A0981" w:rsidRDefault="0065039A">
      <w:pPr>
        <w:tabs>
          <w:tab w:val="left" w:pos="567"/>
        </w:tabs>
        <w:ind w:left="567" w:hanging="567"/>
      </w:pPr>
      <w:r>
        <w:t>[4]</w:t>
      </w:r>
      <w:r>
        <w:tab/>
      </w:r>
      <w:r>
        <w:t xml:space="preserve">S. Kapoor y A. Narayanan, “Leakage and the reproducibility crisis in machine-learning-based science,” </w:t>
      </w:r>
      <w:r>
        <w:rPr>
          <w:i/>
        </w:rPr>
        <w:t>Patterns</w:t>
      </w:r>
      <w:r>
        <w:t>, vol. 4, no. 9, Art. no. 100804, 2023, doi: 10.1016/j.patter.2023.100804.</w:t>
      </w:r>
    </w:p>
    <w:p w14:paraId="4C03C20F" w14:textId="77777777" w:rsidR="004A0981" w:rsidRDefault="0065039A">
      <w:pPr>
        <w:tabs>
          <w:tab w:val="left" w:pos="567"/>
        </w:tabs>
        <w:ind w:left="567" w:hanging="567"/>
      </w:pPr>
      <w:r>
        <w:t>[5]</w:t>
      </w:r>
      <w:r>
        <w:tab/>
        <w:t xml:space="preserve">Y.-A. Le Borgne, W. Siblini, B. Lebichot y G. Bontempi, </w:t>
      </w:r>
      <w:r>
        <w:rPr>
          <w:i/>
        </w:rPr>
        <w:t>Reproducible Machine Learning for Credit Card Fraud Detection: Practical Handbook</w:t>
      </w:r>
      <w:r>
        <w:t>. Bruselas, Bélgica: Université Libre de Bruxelles, 2022. [En línea]. Disponible en: https://github.com/Fraud-Detection-Handbook/fraud-detection-handbook</w:t>
      </w:r>
    </w:p>
    <w:p w14:paraId="47388BDF" w14:textId="77777777" w:rsidR="004A0981" w:rsidRDefault="0065039A">
      <w:pPr>
        <w:tabs>
          <w:tab w:val="left" w:pos="567"/>
        </w:tabs>
        <w:ind w:left="567" w:hanging="567"/>
      </w:pPr>
      <w:r>
        <w:t>[6]</w:t>
      </w:r>
      <w:r>
        <w:tab/>
      </w:r>
      <w:r>
        <w:t>A. Andrade Bazurto, “Caso 1 (clasificación): Detección de transacciones fraudulentas en un entorno de alto volumen,” caso práctico de Minería de Datos, Carrera de Ingeniería en Sistemas de Información, Universidad Central del Ecuador, Quito, Ecuador, 2026.</w:t>
      </w:r>
    </w:p>
    <w:p w14:paraId="5F5ABC5B" w14:textId="77777777" w:rsidR="004A0981" w:rsidRDefault="0065039A">
      <w:pPr>
        <w:tabs>
          <w:tab w:val="left" w:pos="567"/>
        </w:tabs>
        <w:ind w:left="567" w:hanging="567"/>
      </w:pPr>
      <w:r>
        <w:t>[7]</w:t>
      </w:r>
      <w:r>
        <w:tab/>
        <w:t xml:space="preserve">Universidad Central del Ecuador, </w:t>
      </w:r>
      <w:r>
        <w:rPr>
          <w:i/>
        </w:rPr>
        <w:t>Guía metodológica del examen complexivo 2026-2026: Ingeniería en Sistemas de Información</w:t>
      </w:r>
      <w:r>
        <w:t>. Quito, Ecuador: Facultad de Ingeniería y Ciencias Aplicadas, 2026.</w:t>
      </w:r>
    </w:p>
    <w:p w14:paraId="36F8E0CD" w14:textId="77777777" w:rsidR="004A0981" w:rsidRDefault="0065039A">
      <w:pPr>
        <w:tabs>
          <w:tab w:val="left" w:pos="567"/>
        </w:tabs>
        <w:ind w:left="567" w:hanging="567"/>
      </w:pPr>
      <w:r>
        <w:lastRenderedPageBreak/>
        <w:t>[8]</w:t>
      </w:r>
      <w:r>
        <w:tab/>
        <w:t xml:space="preserve">G. James, D. Witten, T. Hastie y R. Tibshirani, </w:t>
      </w:r>
      <w:r>
        <w:rPr>
          <w:i/>
        </w:rPr>
        <w:t>An Introduction to Statistical Learning: With Applications in R</w:t>
      </w:r>
      <w:r>
        <w:t>, 2.ª ed. Nueva York, NY, EE. UU.: Springer, 2021, doi: 10.1007/978-1-0716-1418-1.</w:t>
      </w:r>
    </w:p>
    <w:p w14:paraId="04D4E7FA" w14:textId="77777777" w:rsidR="004A0981" w:rsidRDefault="0065039A">
      <w:pPr>
        <w:tabs>
          <w:tab w:val="left" w:pos="567"/>
        </w:tabs>
        <w:ind w:left="567" w:hanging="567"/>
      </w:pPr>
      <w:r>
        <w:t>[9]</w:t>
      </w:r>
      <w:r>
        <w:tab/>
        <w:t xml:space="preserve">C. Esposito, G. A. Landrum, N. Schneider, N. Stiefl y S. Riniker, “GHOST: Adjusting the decision threshold to handle imbalanced data in machine learning,” </w:t>
      </w:r>
      <w:r>
        <w:rPr>
          <w:i/>
        </w:rPr>
        <w:t>Journal of Chemical Information and Modeling</w:t>
      </w:r>
      <w:r>
        <w:t>, vol. 61, no. 6, pp. 2623–2640, 2021, doi: 10.1021/acs.jcim.1c00160.</w:t>
      </w:r>
    </w:p>
    <w:p w14:paraId="76D40A94" w14:textId="77777777" w:rsidR="004A0981" w:rsidRDefault="0065039A">
      <w:pPr>
        <w:tabs>
          <w:tab w:val="left" w:pos="567"/>
        </w:tabs>
        <w:ind w:left="567" w:hanging="567"/>
      </w:pPr>
      <w:r>
        <w:t>[10]</w:t>
      </w:r>
      <w:r>
        <w:tab/>
        <w:t xml:space="preserve">scikit-learn developers, </w:t>
      </w:r>
      <w:r>
        <w:rPr>
          <w:i/>
        </w:rPr>
        <w:t>scikit-learn</w:t>
      </w:r>
      <w:r>
        <w:t>, versión 1.9.1, 2026. [En línea]. Disponible en: https://scikit-learn.org</w:t>
      </w:r>
    </w:p>
    <w:p w14:paraId="3FA6C8C6" w14:textId="77777777" w:rsidR="004A0981" w:rsidRDefault="0065039A">
      <w:pPr>
        <w:tabs>
          <w:tab w:val="left" w:pos="567"/>
        </w:tabs>
        <w:ind w:left="567" w:hanging="567"/>
      </w:pPr>
      <w:r>
        <w:t>[11]</w:t>
      </w:r>
      <w:r>
        <w:tab/>
        <w:t xml:space="preserve">D. Elreedy, A. F. Atiya y F. Kamalov, “A theoretical distribution analysis of synthetic minority oversampling technique (SMOTE) for imbalanced learning,” </w:t>
      </w:r>
      <w:r>
        <w:rPr>
          <w:i/>
        </w:rPr>
        <w:t>Machine Learning</w:t>
      </w:r>
      <w:r>
        <w:t>, vol. 113, no. 7, pp. 4903–4923, 2024, doi: 10.1007/s10994-022-06296-4.</w:t>
      </w:r>
    </w:p>
    <w:p w14:paraId="7C713B41" w14:textId="77777777" w:rsidR="004A0981" w:rsidRDefault="0065039A">
      <w:pPr>
        <w:tabs>
          <w:tab w:val="left" w:pos="567"/>
        </w:tabs>
        <w:ind w:left="567" w:hanging="567"/>
      </w:pPr>
      <w:r>
        <w:t>[12]</w:t>
      </w:r>
      <w:r>
        <w:tab/>
        <w:t xml:space="preserve">G. James, D. Witten, T. Hastie, R. Tibshirani y J. Taylor, </w:t>
      </w:r>
      <w:r>
        <w:rPr>
          <w:i/>
        </w:rPr>
        <w:t>An Introduction to Statistical Learning: With Applications in Python</w:t>
      </w:r>
      <w:r>
        <w:t>. Cham, Suiza: Springer, 2023, doi: 10.1007/978-3-031-38747-0.</w:t>
      </w:r>
    </w:p>
    <w:p w14:paraId="1EFB18F6" w14:textId="77777777" w:rsidR="004A0981" w:rsidRDefault="0065039A">
      <w:pPr>
        <w:tabs>
          <w:tab w:val="left" w:pos="567"/>
        </w:tabs>
        <w:ind w:left="567" w:hanging="567"/>
      </w:pPr>
      <w:r>
        <w:t>[13]</w:t>
      </w:r>
      <w:r>
        <w:tab/>
        <w:t xml:space="preserve">C. Bentéjac, A. Csörgő y G. Martínez-Muñoz, “A comparative analysis of gradient boosting algorithms,” </w:t>
      </w:r>
      <w:r>
        <w:rPr>
          <w:i/>
        </w:rPr>
        <w:t>Artificial Intelligence Review</w:t>
      </w:r>
      <w:r>
        <w:t>, vol. 54, no. 3, pp. 1937–1967, 2021, doi: 10.1007/s10462-020-09896-5.</w:t>
      </w:r>
    </w:p>
    <w:p w14:paraId="21F96205" w14:textId="77777777" w:rsidR="004A0981" w:rsidRDefault="0065039A">
      <w:pPr>
        <w:tabs>
          <w:tab w:val="left" w:pos="567"/>
        </w:tabs>
        <w:ind w:left="567" w:hanging="567"/>
      </w:pPr>
      <w:r>
        <w:t>[14]</w:t>
      </w:r>
      <w:r>
        <w:tab/>
        <w:t xml:space="preserve">S. Bates, T. Hastie y R. Tibshirani, “Cross-validation: What does it estimate and how well does it do it?,” </w:t>
      </w:r>
      <w:r>
        <w:rPr>
          <w:i/>
        </w:rPr>
        <w:t>Journal of the American Statistical Association</w:t>
      </w:r>
      <w:r>
        <w:t>, vol. 119, no. 546, pp. 1434–1445, 2024, doi: 10.1080/01621459.2023.2197686.</w:t>
      </w:r>
    </w:p>
    <w:p w14:paraId="77322CAF" w14:textId="77777777" w:rsidR="004A0981" w:rsidRDefault="0065039A">
      <w:pPr>
        <w:tabs>
          <w:tab w:val="left" w:pos="567"/>
        </w:tabs>
        <w:ind w:left="567" w:hanging="567"/>
      </w:pPr>
      <w:r>
        <w:lastRenderedPageBreak/>
        <w:t>[15]</w:t>
      </w:r>
      <w:r>
        <w:tab/>
        <w:t xml:space="preserve">G. Varoquaux y O. Colliot, “Evaluating machine learning models and their diagnostic value,” en </w:t>
      </w:r>
      <w:r>
        <w:rPr>
          <w:i/>
        </w:rPr>
        <w:t>Machine Learning for Brain Disorders</w:t>
      </w:r>
      <w:r>
        <w:t xml:space="preserve"> (Neuromethods), O. Colliot, Ed. Nueva York, NY, EE. UU.: Humana, 2023, pp. 601–630, doi: 10.1007/978-1-0716-3195-9_20.</w:t>
      </w:r>
    </w:p>
    <w:p w14:paraId="5AE931BB" w14:textId="77777777" w:rsidR="004A0981" w:rsidRDefault="0065039A">
      <w:pPr>
        <w:tabs>
          <w:tab w:val="left" w:pos="567"/>
        </w:tabs>
        <w:ind w:left="567" w:hanging="567"/>
      </w:pPr>
      <w:r>
        <w:t>[16]</w:t>
      </w:r>
      <w:r>
        <w:tab/>
        <w:t xml:space="preserve">J. T. Hancock, T. M. Khoshgoftaar y J. M. Johnson, “Evaluating classifier performance with highly imbalanced big data,” </w:t>
      </w:r>
      <w:r>
        <w:rPr>
          <w:i/>
        </w:rPr>
        <w:t>Journal of Big Data</w:t>
      </w:r>
      <w:r>
        <w:t>, vol. 10, Art. no. 42, 2023, doi: 10.1186/s40537-023-00724-5.</w:t>
      </w:r>
    </w:p>
    <w:p w14:paraId="3F25AC06" w14:textId="77777777" w:rsidR="004A0981" w:rsidRDefault="0065039A">
      <w:pPr>
        <w:tabs>
          <w:tab w:val="left" w:pos="567"/>
        </w:tabs>
        <w:ind w:left="567" w:hanging="567"/>
      </w:pPr>
      <w:r>
        <w:t>[17]</w:t>
      </w:r>
      <w:r>
        <w:tab/>
      </w:r>
      <w:r>
        <w:t xml:space="preserve">C. Molnar et al., “General pitfalls of model-agnostic interpretation methods for machine learning models,” en </w:t>
      </w:r>
      <w:r>
        <w:rPr>
          <w:i/>
        </w:rPr>
        <w:t>xxAI – Beyond Explainable AI</w:t>
      </w:r>
      <w:r>
        <w:t xml:space="preserve"> (Lecture Notes in Computer Science), A. Holzinger, R. Goebel, R. Fong, T. Moon, K.-R. Müller y W. Samek, Eds. Cham, Suiza: Springer, 2022, pp. 39–68, doi: 10.1007/978-3-031-04083-2_4.</w:t>
      </w:r>
    </w:p>
    <w:p w14:paraId="23453AE6" w14:textId="77777777" w:rsidR="004A0981" w:rsidRDefault="0065039A">
      <w:pPr>
        <w:tabs>
          <w:tab w:val="left" w:pos="567"/>
        </w:tabs>
        <w:ind w:left="567" w:hanging="567"/>
      </w:pPr>
      <w:r>
        <w:t>[18]</w:t>
      </w:r>
      <w:r>
        <w:tab/>
        <w:t xml:space="preserve">I. Kim, A. Ramdas, A. Singh y L. Wasserman, “Classification accuracy as a proxy for two-sample testing,” </w:t>
      </w:r>
      <w:r>
        <w:rPr>
          <w:i/>
        </w:rPr>
        <w:t>The Annals of Statistics</w:t>
      </w:r>
      <w:r>
        <w:t>, vol. 49, no. 1, pp. 411–434, 2021, doi: 10.1214/20-AOS1962.</w:t>
      </w:r>
    </w:p>
    <w:p w14:paraId="31F13F6E" w14:textId="77777777" w:rsidR="004A0981" w:rsidRDefault="0065039A">
      <w:pPr>
        <w:tabs>
          <w:tab w:val="left" w:pos="567"/>
        </w:tabs>
        <w:ind w:left="567" w:hanging="567"/>
      </w:pPr>
      <w:r>
        <w:t>[19]</w:t>
      </w:r>
      <w:r>
        <w:tab/>
        <w:t xml:space="preserve">pandas development team, </w:t>
      </w:r>
      <w:r>
        <w:rPr>
          <w:i/>
        </w:rPr>
        <w:t>pandas</w:t>
      </w:r>
      <w:r>
        <w:t>, versión 3.0.6, 2026. [En línea]. Disponible en: https://pandas.pydata.org</w:t>
      </w:r>
    </w:p>
    <w:p w14:paraId="0F1B2971" w14:textId="77777777" w:rsidR="004A0981" w:rsidRDefault="0065039A">
      <w:pPr>
        <w:tabs>
          <w:tab w:val="left" w:pos="567"/>
        </w:tabs>
        <w:ind w:left="567" w:hanging="567"/>
      </w:pPr>
      <w:r>
        <w:t>[20]</w:t>
      </w:r>
      <w:r>
        <w:tab/>
        <w:t xml:space="preserve">NumPy Developers, </w:t>
      </w:r>
      <w:r>
        <w:rPr>
          <w:i/>
        </w:rPr>
        <w:t>NumPy</w:t>
      </w:r>
      <w:r>
        <w:t>, versión 2.5.4, 2026. [En línea]. Disponible en: https://numpy.org</w:t>
      </w:r>
    </w:p>
    <w:p w14:paraId="20119CA9" w14:textId="77777777" w:rsidR="004A0981" w:rsidRDefault="0065039A">
      <w:pPr>
        <w:tabs>
          <w:tab w:val="left" w:pos="567"/>
        </w:tabs>
        <w:ind w:left="567" w:hanging="567"/>
      </w:pPr>
      <w:r>
        <w:t>[21]</w:t>
      </w:r>
      <w:r>
        <w:tab/>
        <w:t xml:space="preserve">SciPy Developers, </w:t>
      </w:r>
      <w:r>
        <w:rPr>
          <w:i/>
        </w:rPr>
        <w:t>SciPy</w:t>
      </w:r>
      <w:r>
        <w:t>, versión 1.18.1, 2026. [En línea]. Disponible en: https://scipy.org</w:t>
      </w:r>
    </w:p>
    <w:p w14:paraId="5EB3B33E" w14:textId="77777777" w:rsidR="004A0981" w:rsidRDefault="0065039A">
      <w:pPr>
        <w:tabs>
          <w:tab w:val="left" w:pos="567"/>
        </w:tabs>
        <w:ind w:left="567" w:hanging="567"/>
      </w:pPr>
      <w:r>
        <w:t>[22]</w:t>
      </w:r>
      <w:r>
        <w:tab/>
        <w:t xml:space="preserve">imbalanced-learn developers, </w:t>
      </w:r>
      <w:r>
        <w:rPr>
          <w:i/>
        </w:rPr>
        <w:t>imbalanced-learn</w:t>
      </w:r>
      <w:r>
        <w:t>, versión 0.14.2, 2026. [En línea]. Disponible en: https://imbalanced-learn.org</w:t>
      </w:r>
    </w:p>
    <w:p w14:paraId="2EF0460A" w14:textId="77777777" w:rsidR="004A0981" w:rsidRDefault="0065039A">
      <w:pPr>
        <w:tabs>
          <w:tab w:val="left" w:pos="567"/>
        </w:tabs>
        <w:ind w:left="567" w:hanging="567"/>
      </w:pPr>
      <w:r>
        <w:t>[23]</w:t>
      </w:r>
      <w:r>
        <w:tab/>
      </w:r>
      <w:r>
        <w:t xml:space="preserve">Matplotlib Development Team, </w:t>
      </w:r>
      <w:r>
        <w:rPr>
          <w:i/>
        </w:rPr>
        <w:t>Matplotlib</w:t>
      </w:r>
      <w:r>
        <w:t>, versión 3.11.2, 2026. [En línea]. Disponible en: https://matplotlib.org</w:t>
      </w:r>
    </w:p>
    <w:p w14:paraId="52BBB26B" w14:textId="77777777" w:rsidR="004A0981" w:rsidRDefault="0065039A">
      <w:pPr>
        <w:tabs>
          <w:tab w:val="left" w:pos="567"/>
        </w:tabs>
        <w:ind w:left="567" w:hanging="567"/>
      </w:pPr>
      <w:r>
        <w:lastRenderedPageBreak/>
        <w:t>[24]</w:t>
      </w:r>
      <w:r>
        <w:tab/>
        <w:t xml:space="preserve">M. L. Waskom, “seaborn: Statistical data visualization,” </w:t>
      </w:r>
      <w:r>
        <w:rPr>
          <w:i/>
        </w:rPr>
        <w:t>Journal of Open Source Software</w:t>
      </w:r>
      <w:r>
        <w:t>, vol. 6, no. 60, Art. no. 3021, 2021, doi: 10.21105/joss.03021.</w:t>
      </w:r>
    </w:p>
    <w:p w14:paraId="05B882F9" w14:textId="77777777" w:rsidR="004A0981" w:rsidRDefault="0065039A">
      <w:pPr>
        <w:tabs>
          <w:tab w:val="left" w:pos="567"/>
        </w:tabs>
        <w:ind w:left="567" w:hanging="567"/>
      </w:pPr>
      <w:r>
        <w:t>[25]</w:t>
      </w:r>
      <w:r>
        <w:tab/>
        <w:t xml:space="preserve">A. Cherif, A. Badhib, H. Ammar, S. Alshehri, M. Kalkatawi y A. Imine, “Credit card fraud detection in the era of disruptive technologies: A systematic review,” </w:t>
      </w:r>
      <w:r>
        <w:rPr>
          <w:i/>
        </w:rPr>
        <w:t>Journal of King Saud University – Computer and Information Sciences</w:t>
      </w:r>
      <w:r>
        <w:t>, vol. 35, no. 1, pp. 145–174, 2023, doi: 10.1016/j.jksuci.2022.11.008.</w:t>
      </w:r>
    </w:p>
    <w:p w14:paraId="1285449B" w14:textId="77777777" w:rsidR="004A0981" w:rsidRDefault="0065039A">
      <w:pPr>
        <w:tabs>
          <w:tab w:val="left" w:pos="567"/>
        </w:tabs>
        <w:ind w:left="567" w:hanging="567"/>
      </w:pPr>
      <w:r>
        <w:t>[26]</w:t>
      </w:r>
      <w:r>
        <w:tab/>
        <w:t xml:space="preserve">R. van den Goorbergh, M. van Smeden, D. Timmerman y B. Van Calster, “The harm of class imbalance corrections for risk prediction models: Illustration and simulation using logistic regression,” </w:t>
      </w:r>
      <w:r>
        <w:rPr>
          <w:i/>
        </w:rPr>
        <w:t>Journal of the American Medical Informatics Association</w:t>
      </w:r>
      <w:r>
        <w:t>, vol. 29, no. 9, pp. 1525–1534, 2022, doi: 10.1093/jamia/ocac093.</w:t>
      </w:r>
    </w:p>
    <w:p w14:paraId="1DA59FFD" w14:textId="77777777" w:rsidR="00EE30B1" w:rsidRDefault="00351501">
      <w:pPr>
        <w:pStyle w:val="Ttulo1"/>
        <w:pageBreakBefore/>
      </w:pPr>
      <w:bookmarkStart w:id="59" w:name="_Toc243934102"/>
      <w:r>
        <w:lastRenderedPageBreak/>
        <w:t>ANEXOS</w:t>
      </w:r>
      <w:bookmarkEnd w:id="59"/>
    </w:p>
    <w:p w14:paraId="75F770CB" w14:textId="77777777" w:rsidR="00EE30B1" w:rsidRDefault="00351501">
      <w:pPr>
        <w:pStyle w:val="Ttulo2"/>
      </w:pPr>
      <w:bookmarkStart w:id="60" w:name="_Toc243934103"/>
      <w:r>
        <w:t>Anexo A. Cumplimiento de los pasos del caso práctico</w:t>
      </w:r>
      <w:bookmarkEnd w:id="60"/>
      <w:r>
        <w:fldChar w:fldCharType="begin"/>
      </w:r>
      <w:r>
        <w:instrText>TC "</w:instrText>
      </w:r>
      <w:bookmarkStart w:id="61" w:name="_Toc243934128"/>
      <w:r>
        <w:instrText>Anexo A. Cumplimiento de los pasos del caso práctico</w:instrText>
      </w:r>
      <w:bookmarkEnd w:id="61"/>
      <w:r>
        <w:instrText>" \f a \l 1</w:instrText>
      </w:r>
      <w:r>
        <w:fldChar w:fldCharType="end"/>
      </w:r>
    </w:p>
    <w:p w14:paraId="30AF0B51" w14:textId="77777777" w:rsidR="00EE30B1" w:rsidRDefault="00351501">
      <w:pPr>
        <w:keepNext/>
      </w:pPr>
      <w:r>
        <w:rPr>
          <w:rFonts w:ascii="Arial" w:eastAsia="Arial" w:hAnsi="Arial" w:cs="Arial"/>
          <w:b/>
          <w:sz w:val="16"/>
        </w:rPr>
        <w:t>Tabla 9</w:t>
      </w:r>
      <w:r>
        <w:fldChar w:fldCharType="begin"/>
      </w:r>
      <w:r>
        <w:instrText>TC "</w:instrText>
      </w:r>
      <w:bookmarkStart w:id="62" w:name="_Toc243934114"/>
      <w:r>
        <w:instrText>Tabla 9. Verificación del cumplimiento de los doce pasos del caso práctico</w:instrText>
      </w:r>
      <w:bookmarkEnd w:id="62"/>
      <w:r>
        <w:instrText>" \f t \l 1</w:instrText>
      </w:r>
      <w:r>
        <w:fldChar w:fldCharType="end"/>
      </w:r>
    </w:p>
    <w:p w14:paraId="4651E7BC" w14:textId="77777777" w:rsidR="00EE30B1" w:rsidRDefault="00351501">
      <w:pPr>
        <w:keepNext/>
      </w:pPr>
      <w:r>
        <w:rPr>
          <w:rFonts w:ascii="Arial" w:eastAsia="Arial" w:hAnsi="Arial" w:cs="Arial"/>
          <w:i/>
          <w:sz w:val="16"/>
        </w:rPr>
        <w:t>Verificación del cumplimiento de los doce pasos del caso práctico</w:t>
      </w:r>
    </w:p>
    <w:tbl>
      <w:tblPr>
        <w:tblW w:w="0" w:type="auto"/>
        <w:jc w:val="center"/>
        <w:tblLayout w:type="fixed"/>
        <w:tblLook w:val="04A0" w:firstRow="1" w:lastRow="0" w:firstColumn="1" w:lastColumn="0" w:noHBand="0" w:noVBand="1"/>
      </w:tblPr>
      <w:tblGrid>
        <w:gridCol w:w="680"/>
        <w:gridCol w:w="3742"/>
        <w:gridCol w:w="1701"/>
        <w:gridCol w:w="2948"/>
      </w:tblGrid>
      <w:tr w:rsidR="00EE30B1" w14:paraId="6948D397" w14:textId="77777777">
        <w:trPr>
          <w:tblHeader/>
          <w:jc w:val="center"/>
        </w:trPr>
        <w:tc>
          <w:tcPr>
            <w:tcW w:w="680" w:type="dxa"/>
            <w:tcBorders>
              <w:top w:val="single" w:sz="6" w:space="0" w:color="000000"/>
              <w:left w:val="nil"/>
              <w:bottom w:val="single" w:sz="6" w:space="0" w:color="000000"/>
              <w:right w:val="nil"/>
            </w:tcBorders>
          </w:tcPr>
          <w:p w14:paraId="4F33F1CF" w14:textId="77777777" w:rsidR="00EE30B1" w:rsidRDefault="00351501">
            <w:pPr>
              <w:keepNext/>
              <w:spacing w:before="40" w:after="40" w:line="240" w:lineRule="auto"/>
              <w:jc w:val="center"/>
            </w:pPr>
            <w:r>
              <w:rPr>
                <w:rFonts w:ascii="Arial" w:eastAsia="Arial" w:hAnsi="Arial" w:cs="Arial"/>
                <w:b/>
                <w:sz w:val="16"/>
              </w:rPr>
              <w:t>Paso</w:t>
            </w:r>
          </w:p>
        </w:tc>
        <w:tc>
          <w:tcPr>
            <w:tcW w:w="3742" w:type="dxa"/>
            <w:tcBorders>
              <w:top w:val="single" w:sz="6" w:space="0" w:color="000000"/>
              <w:left w:val="nil"/>
              <w:bottom w:val="single" w:sz="6" w:space="0" w:color="000000"/>
              <w:right w:val="nil"/>
            </w:tcBorders>
          </w:tcPr>
          <w:p w14:paraId="16D07C3A" w14:textId="77777777" w:rsidR="00EE30B1" w:rsidRDefault="00351501">
            <w:pPr>
              <w:keepNext/>
              <w:spacing w:before="40" w:after="40" w:line="240" w:lineRule="auto"/>
              <w:jc w:val="center"/>
            </w:pPr>
            <w:r>
              <w:rPr>
                <w:rFonts w:ascii="Arial" w:eastAsia="Arial" w:hAnsi="Arial" w:cs="Arial"/>
                <w:b/>
                <w:sz w:val="16"/>
              </w:rPr>
              <w:t>Requisito</w:t>
            </w:r>
          </w:p>
        </w:tc>
        <w:tc>
          <w:tcPr>
            <w:tcW w:w="1701" w:type="dxa"/>
            <w:tcBorders>
              <w:top w:val="single" w:sz="6" w:space="0" w:color="000000"/>
              <w:left w:val="nil"/>
              <w:bottom w:val="single" w:sz="6" w:space="0" w:color="000000"/>
              <w:right w:val="nil"/>
            </w:tcBorders>
          </w:tcPr>
          <w:p w14:paraId="573A715F" w14:textId="77777777" w:rsidR="00EE30B1" w:rsidRDefault="00351501">
            <w:pPr>
              <w:keepNext/>
              <w:spacing w:before="40" w:after="40" w:line="240" w:lineRule="auto"/>
              <w:jc w:val="center"/>
            </w:pPr>
            <w:r>
              <w:rPr>
                <w:rFonts w:ascii="Arial" w:eastAsia="Arial" w:hAnsi="Arial" w:cs="Arial"/>
                <w:b/>
                <w:sz w:val="16"/>
              </w:rPr>
              <w:t>Cumplimiento</w:t>
            </w:r>
          </w:p>
        </w:tc>
        <w:tc>
          <w:tcPr>
            <w:tcW w:w="2948" w:type="dxa"/>
            <w:tcBorders>
              <w:top w:val="single" w:sz="6" w:space="0" w:color="000000"/>
              <w:left w:val="nil"/>
              <w:bottom w:val="single" w:sz="6" w:space="0" w:color="000000"/>
              <w:right w:val="nil"/>
            </w:tcBorders>
          </w:tcPr>
          <w:p w14:paraId="781C1B1B" w14:textId="77777777" w:rsidR="00EE30B1" w:rsidRDefault="00351501">
            <w:pPr>
              <w:keepNext/>
              <w:spacing w:before="40" w:after="40" w:line="240" w:lineRule="auto"/>
              <w:jc w:val="center"/>
            </w:pPr>
            <w:r>
              <w:rPr>
                <w:rFonts w:ascii="Arial" w:eastAsia="Arial" w:hAnsi="Arial" w:cs="Arial"/>
                <w:b/>
                <w:sz w:val="16"/>
              </w:rPr>
              <w:t>Ubicación</w:t>
            </w:r>
          </w:p>
        </w:tc>
      </w:tr>
      <w:tr w:rsidR="00EE30B1" w14:paraId="76230B0B" w14:textId="77777777">
        <w:trPr>
          <w:jc w:val="center"/>
        </w:trPr>
        <w:tc>
          <w:tcPr>
            <w:tcW w:w="680" w:type="dxa"/>
            <w:tcBorders>
              <w:top w:val="nil"/>
              <w:left w:val="nil"/>
              <w:bottom w:val="nil"/>
              <w:right w:val="nil"/>
            </w:tcBorders>
          </w:tcPr>
          <w:p w14:paraId="29EA4091" w14:textId="77777777" w:rsidR="00EE30B1" w:rsidRDefault="00351501">
            <w:pPr>
              <w:keepNext/>
              <w:spacing w:before="40" w:after="40" w:line="240" w:lineRule="auto"/>
              <w:jc w:val="center"/>
            </w:pPr>
            <w:r>
              <w:rPr>
                <w:rFonts w:ascii="Arial" w:eastAsia="Arial" w:hAnsi="Arial" w:cs="Arial"/>
                <w:sz w:val="16"/>
              </w:rPr>
              <w:t>1</w:t>
            </w:r>
          </w:p>
        </w:tc>
        <w:tc>
          <w:tcPr>
            <w:tcW w:w="3742" w:type="dxa"/>
            <w:tcBorders>
              <w:top w:val="nil"/>
              <w:left w:val="nil"/>
              <w:bottom w:val="nil"/>
              <w:right w:val="nil"/>
            </w:tcBorders>
          </w:tcPr>
          <w:p w14:paraId="1ABBC60E" w14:textId="77777777" w:rsidR="00EE30B1" w:rsidRDefault="00351501">
            <w:pPr>
              <w:keepNext/>
              <w:spacing w:before="40" w:after="40" w:line="240" w:lineRule="auto"/>
            </w:pPr>
            <w:r>
              <w:rPr>
                <w:rFonts w:ascii="Arial" w:eastAsia="Arial" w:hAnsi="Arial" w:cs="Arial"/>
                <w:sz w:val="16"/>
              </w:rPr>
              <w:t>Cargar el archivo y verificar dimensiones, tipos, duplicados y faltantes</w:t>
            </w:r>
          </w:p>
        </w:tc>
        <w:tc>
          <w:tcPr>
            <w:tcW w:w="1701" w:type="dxa"/>
            <w:tcBorders>
              <w:top w:val="nil"/>
              <w:left w:val="nil"/>
              <w:bottom w:val="nil"/>
              <w:right w:val="nil"/>
            </w:tcBorders>
          </w:tcPr>
          <w:p w14:paraId="30A9D696" w14:textId="77777777" w:rsidR="00EE30B1" w:rsidRDefault="00351501">
            <w:pPr>
              <w:keepNext/>
              <w:spacing w:before="40" w:after="40" w:line="240" w:lineRule="auto"/>
            </w:pPr>
            <w:r>
              <w:rPr>
                <w:rFonts w:ascii="Arial" w:eastAsia="Arial" w:hAnsi="Arial" w:cs="Arial"/>
                <w:sz w:val="16"/>
              </w:rPr>
              <w:t>Cumplido</w:t>
            </w:r>
          </w:p>
        </w:tc>
        <w:tc>
          <w:tcPr>
            <w:tcW w:w="2948" w:type="dxa"/>
            <w:tcBorders>
              <w:top w:val="nil"/>
              <w:left w:val="nil"/>
              <w:bottom w:val="nil"/>
              <w:right w:val="nil"/>
            </w:tcBorders>
          </w:tcPr>
          <w:p w14:paraId="7E9A079D" w14:textId="77777777" w:rsidR="00EE30B1" w:rsidRDefault="00351501">
            <w:pPr>
              <w:keepNext/>
              <w:spacing w:before="40" w:after="40" w:line="240" w:lineRule="auto"/>
            </w:pPr>
            <w:r>
              <w:rPr>
                <w:rFonts w:ascii="Courier New" w:eastAsia="Courier New" w:hAnsi="Courier New" w:cs="Courier New"/>
                <w:sz w:val="16"/>
              </w:rPr>
              <w:t>01_EDA.ipynb</w:t>
            </w:r>
            <w:r>
              <w:rPr>
                <w:rFonts w:ascii="Arial" w:eastAsia="Arial" w:hAnsi="Arial" w:cs="Arial"/>
                <w:sz w:val="16"/>
              </w:rPr>
              <w:t>, secciones 1–2; apartado 3.1</w:t>
            </w:r>
          </w:p>
        </w:tc>
      </w:tr>
      <w:tr w:rsidR="00EE30B1" w14:paraId="434873C6" w14:textId="77777777">
        <w:trPr>
          <w:jc w:val="center"/>
        </w:trPr>
        <w:tc>
          <w:tcPr>
            <w:tcW w:w="680" w:type="dxa"/>
            <w:tcBorders>
              <w:top w:val="nil"/>
              <w:left w:val="nil"/>
              <w:bottom w:val="nil"/>
              <w:right w:val="nil"/>
            </w:tcBorders>
          </w:tcPr>
          <w:p w14:paraId="396B8C53" w14:textId="77777777" w:rsidR="00EE30B1" w:rsidRDefault="00351501">
            <w:pPr>
              <w:keepNext/>
              <w:spacing w:before="40" w:after="40" w:line="240" w:lineRule="auto"/>
              <w:jc w:val="center"/>
            </w:pPr>
            <w:r>
              <w:rPr>
                <w:rFonts w:ascii="Arial" w:eastAsia="Arial" w:hAnsi="Arial" w:cs="Arial"/>
                <w:sz w:val="16"/>
              </w:rPr>
              <w:t>2</w:t>
            </w:r>
          </w:p>
        </w:tc>
        <w:tc>
          <w:tcPr>
            <w:tcW w:w="3742" w:type="dxa"/>
            <w:tcBorders>
              <w:top w:val="nil"/>
              <w:left w:val="nil"/>
              <w:bottom w:val="nil"/>
              <w:right w:val="nil"/>
            </w:tcBorders>
          </w:tcPr>
          <w:p w14:paraId="6DF31235" w14:textId="77777777" w:rsidR="00EE30B1" w:rsidRDefault="00351501">
            <w:pPr>
              <w:keepNext/>
              <w:spacing w:before="40" w:after="40" w:line="240" w:lineRule="auto"/>
            </w:pPr>
            <w:r>
              <w:rPr>
                <w:rFonts w:ascii="Arial" w:eastAsia="Arial" w:hAnsi="Arial" w:cs="Arial"/>
                <w:sz w:val="16"/>
              </w:rPr>
              <w:t xml:space="preserve">EDA: distribución de </w:t>
            </w:r>
            <w:r>
              <w:rPr>
                <w:rFonts w:ascii="Courier New" w:eastAsia="Courier New" w:hAnsi="Courier New" w:cs="Courier New"/>
                <w:sz w:val="16"/>
              </w:rPr>
              <w:t>fraud</w:t>
            </w:r>
            <w:r>
              <w:rPr>
                <w:rFonts w:ascii="Arial" w:eastAsia="Arial" w:hAnsi="Arial" w:cs="Arial"/>
                <w:sz w:val="16"/>
              </w:rPr>
              <w:t>, estadísticas, frecuencias, relación con la etiqueta y atípicos</w:t>
            </w:r>
          </w:p>
        </w:tc>
        <w:tc>
          <w:tcPr>
            <w:tcW w:w="1701" w:type="dxa"/>
            <w:tcBorders>
              <w:top w:val="nil"/>
              <w:left w:val="nil"/>
              <w:bottom w:val="nil"/>
              <w:right w:val="nil"/>
            </w:tcBorders>
          </w:tcPr>
          <w:p w14:paraId="210E7517" w14:textId="77777777" w:rsidR="00EE30B1" w:rsidRDefault="00351501">
            <w:pPr>
              <w:keepNext/>
              <w:spacing w:before="40" w:after="40" w:line="240" w:lineRule="auto"/>
            </w:pPr>
            <w:r>
              <w:rPr>
                <w:rFonts w:ascii="Arial" w:eastAsia="Arial" w:hAnsi="Arial" w:cs="Arial"/>
                <w:sz w:val="16"/>
              </w:rPr>
              <w:t>Cumplido</w:t>
            </w:r>
          </w:p>
        </w:tc>
        <w:tc>
          <w:tcPr>
            <w:tcW w:w="2948" w:type="dxa"/>
            <w:tcBorders>
              <w:top w:val="nil"/>
              <w:left w:val="nil"/>
              <w:bottom w:val="nil"/>
              <w:right w:val="nil"/>
            </w:tcBorders>
          </w:tcPr>
          <w:p w14:paraId="42AEB452" w14:textId="77777777" w:rsidR="00EE30B1" w:rsidRDefault="00351501">
            <w:pPr>
              <w:keepNext/>
              <w:spacing w:before="40" w:after="40" w:line="240" w:lineRule="auto"/>
            </w:pPr>
            <w:r>
              <w:rPr>
                <w:rFonts w:ascii="Courier New" w:eastAsia="Courier New" w:hAnsi="Courier New" w:cs="Courier New"/>
                <w:sz w:val="16"/>
              </w:rPr>
              <w:t>01_EDA.ipynb</w:t>
            </w:r>
            <w:r>
              <w:rPr>
                <w:rFonts w:ascii="Arial" w:eastAsia="Arial" w:hAnsi="Arial" w:cs="Arial"/>
                <w:sz w:val="16"/>
              </w:rPr>
              <w:t>, secciones 3–5; apartados 3.1–3.3</w:t>
            </w:r>
          </w:p>
        </w:tc>
      </w:tr>
      <w:tr w:rsidR="00EE30B1" w14:paraId="09AE7EDA" w14:textId="77777777">
        <w:trPr>
          <w:jc w:val="center"/>
        </w:trPr>
        <w:tc>
          <w:tcPr>
            <w:tcW w:w="680" w:type="dxa"/>
            <w:tcBorders>
              <w:top w:val="nil"/>
              <w:left w:val="nil"/>
              <w:bottom w:val="nil"/>
              <w:right w:val="nil"/>
            </w:tcBorders>
          </w:tcPr>
          <w:p w14:paraId="4D8E3F6E" w14:textId="77777777" w:rsidR="00EE30B1" w:rsidRDefault="00351501">
            <w:pPr>
              <w:keepNext/>
              <w:spacing w:before="40" w:after="40" w:line="240" w:lineRule="auto"/>
              <w:jc w:val="center"/>
            </w:pPr>
            <w:r>
              <w:rPr>
                <w:rFonts w:ascii="Arial" w:eastAsia="Arial" w:hAnsi="Arial" w:cs="Arial"/>
                <w:sz w:val="16"/>
              </w:rPr>
              <w:t>3</w:t>
            </w:r>
          </w:p>
        </w:tc>
        <w:tc>
          <w:tcPr>
            <w:tcW w:w="3742" w:type="dxa"/>
            <w:tcBorders>
              <w:top w:val="nil"/>
              <w:left w:val="nil"/>
              <w:bottom w:val="nil"/>
              <w:right w:val="nil"/>
            </w:tcBorders>
          </w:tcPr>
          <w:p w14:paraId="65244A42" w14:textId="77777777" w:rsidR="00EE30B1" w:rsidRDefault="00351501">
            <w:pPr>
              <w:keepNext/>
              <w:spacing w:before="40" w:after="40" w:line="240" w:lineRule="auto"/>
            </w:pPr>
            <w:r>
              <w:rPr>
                <w:rFonts w:ascii="Arial" w:eastAsia="Arial" w:hAnsi="Arial" w:cs="Arial"/>
                <w:sz w:val="16"/>
              </w:rPr>
              <w:t>Excluir identificadores y justificar otras exclusiones</w:t>
            </w:r>
          </w:p>
        </w:tc>
        <w:tc>
          <w:tcPr>
            <w:tcW w:w="1701" w:type="dxa"/>
            <w:tcBorders>
              <w:top w:val="nil"/>
              <w:left w:val="nil"/>
              <w:bottom w:val="nil"/>
              <w:right w:val="nil"/>
            </w:tcBorders>
          </w:tcPr>
          <w:p w14:paraId="3C41A403" w14:textId="77777777" w:rsidR="00EE30B1" w:rsidRDefault="00351501">
            <w:pPr>
              <w:keepNext/>
              <w:spacing w:before="40" w:after="40" w:line="240" w:lineRule="auto"/>
            </w:pPr>
            <w:r>
              <w:rPr>
                <w:rFonts w:ascii="Arial" w:eastAsia="Arial" w:hAnsi="Arial" w:cs="Arial"/>
                <w:sz w:val="16"/>
              </w:rPr>
              <w:t>Cumplido</w:t>
            </w:r>
          </w:p>
        </w:tc>
        <w:tc>
          <w:tcPr>
            <w:tcW w:w="2948" w:type="dxa"/>
            <w:tcBorders>
              <w:top w:val="nil"/>
              <w:left w:val="nil"/>
              <w:bottom w:val="nil"/>
              <w:right w:val="nil"/>
            </w:tcBorders>
          </w:tcPr>
          <w:p w14:paraId="3D3DDF5B" w14:textId="77777777" w:rsidR="00EE30B1" w:rsidRDefault="00351501">
            <w:pPr>
              <w:keepNext/>
              <w:spacing w:before="40" w:after="40" w:line="240" w:lineRule="auto"/>
            </w:pPr>
            <w:r>
              <w:rPr>
                <w:rFonts w:ascii="Courier New" w:eastAsia="Courier New" w:hAnsi="Courier New" w:cs="Courier New"/>
                <w:sz w:val="16"/>
              </w:rPr>
              <w:t>01_EDA.ipynb</w:t>
            </w:r>
            <w:r>
              <w:rPr>
                <w:rFonts w:ascii="Arial" w:eastAsia="Arial" w:hAnsi="Arial" w:cs="Arial"/>
                <w:sz w:val="16"/>
              </w:rPr>
              <w:t>, secciones 6–7; apartado 3.3</w:t>
            </w:r>
          </w:p>
        </w:tc>
      </w:tr>
      <w:tr w:rsidR="00EE30B1" w14:paraId="58919C3E" w14:textId="77777777">
        <w:trPr>
          <w:jc w:val="center"/>
        </w:trPr>
        <w:tc>
          <w:tcPr>
            <w:tcW w:w="680" w:type="dxa"/>
            <w:tcBorders>
              <w:top w:val="nil"/>
              <w:left w:val="nil"/>
              <w:bottom w:val="nil"/>
              <w:right w:val="nil"/>
            </w:tcBorders>
          </w:tcPr>
          <w:p w14:paraId="06452E0A" w14:textId="77777777" w:rsidR="00EE30B1" w:rsidRDefault="00351501">
            <w:pPr>
              <w:keepNext/>
              <w:spacing w:before="40" w:after="40" w:line="240" w:lineRule="auto"/>
              <w:jc w:val="center"/>
            </w:pPr>
            <w:r>
              <w:rPr>
                <w:rFonts w:ascii="Arial" w:eastAsia="Arial" w:hAnsi="Arial" w:cs="Arial"/>
                <w:sz w:val="16"/>
              </w:rPr>
              <w:t>4</w:t>
            </w:r>
          </w:p>
        </w:tc>
        <w:tc>
          <w:tcPr>
            <w:tcW w:w="3742" w:type="dxa"/>
            <w:tcBorders>
              <w:top w:val="nil"/>
              <w:left w:val="nil"/>
              <w:bottom w:val="nil"/>
              <w:right w:val="nil"/>
            </w:tcBorders>
          </w:tcPr>
          <w:p w14:paraId="2703FBFE" w14:textId="77777777" w:rsidR="00EE30B1" w:rsidRDefault="00351501">
            <w:pPr>
              <w:keepNext/>
              <w:spacing w:before="40" w:after="40" w:line="240" w:lineRule="auto"/>
            </w:pPr>
            <w:r>
              <w:rPr>
                <w:rFonts w:ascii="Arial" w:eastAsia="Arial" w:hAnsi="Arial" w:cs="Arial"/>
                <w:sz w:val="16"/>
              </w:rPr>
              <w:t>Separar X e y; holdout estratificado 80/20 con el test aislado</w:t>
            </w:r>
          </w:p>
        </w:tc>
        <w:tc>
          <w:tcPr>
            <w:tcW w:w="1701" w:type="dxa"/>
            <w:tcBorders>
              <w:top w:val="nil"/>
              <w:left w:val="nil"/>
              <w:bottom w:val="nil"/>
              <w:right w:val="nil"/>
            </w:tcBorders>
          </w:tcPr>
          <w:p w14:paraId="5EE70841" w14:textId="77777777" w:rsidR="00EE30B1" w:rsidRDefault="00351501">
            <w:pPr>
              <w:keepNext/>
              <w:spacing w:before="40" w:after="40" w:line="240" w:lineRule="auto"/>
            </w:pPr>
            <w:r>
              <w:rPr>
                <w:rFonts w:ascii="Arial" w:eastAsia="Arial" w:hAnsi="Arial" w:cs="Arial"/>
                <w:sz w:val="16"/>
              </w:rPr>
              <w:t>Cumplido</w:t>
            </w:r>
          </w:p>
        </w:tc>
        <w:tc>
          <w:tcPr>
            <w:tcW w:w="2948" w:type="dxa"/>
            <w:tcBorders>
              <w:top w:val="nil"/>
              <w:left w:val="nil"/>
              <w:bottom w:val="nil"/>
              <w:right w:val="nil"/>
            </w:tcBorders>
          </w:tcPr>
          <w:p w14:paraId="60347C4E" w14:textId="77777777" w:rsidR="00EE30B1" w:rsidRDefault="00351501">
            <w:pPr>
              <w:keepNext/>
              <w:spacing w:before="40" w:after="40" w:line="240" w:lineRule="auto"/>
            </w:pPr>
            <w:r>
              <w:rPr>
                <w:rFonts w:ascii="Courier New" w:eastAsia="Courier New" w:hAnsi="Courier New" w:cs="Courier New"/>
                <w:sz w:val="16"/>
              </w:rPr>
              <w:t>01_EDA.ipynb</w:t>
            </w:r>
            <w:r>
              <w:rPr>
                <w:rFonts w:ascii="Arial" w:eastAsia="Arial" w:hAnsi="Arial" w:cs="Arial"/>
                <w:sz w:val="16"/>
              </w:rPr>
              <w:t xml:space="preserve">, sección 8; </w:t>
            </w:r>
            <w:r>
              <w:rPr>
                <w:rFonts w:ascii="Courier New" w:eastAsia="Courier New" w:hAnsi="Courier New" w:cs="Courier New"/>
                <w:sz w:val="16"/>
              </w:rPr>
              <w:t>comun.py</w:t>
            </w:r>
          </w:p>
        </w:tc>
      </w:tr>
      <w:tr w:rsidR="00EE30B1" w14:paraId="2E5E3417" w14:textId="77777777">
        <w:trPr>
          <w:jc w:val="center"/>
        </w:trPr>
        <w:tc>
          <w:tcPr>
            <w:tcW w:w="680" w:type="dxa"/>
            <w:tcBorders>
              <w:top w:val="nil"/>
              <w:left w:val="nil"/>
              <w:bottom w:val="nil"/>
              <w:right w:val="nil"/>
            </w:tcBorders>
          </w:tcPr>
          <w:p w14:paraId="6523E38B" w14:textId="77777777" w:rsidR="00EE30B1" w:rsidRDefault="00351501">
            <w:pPr>
              <w:keepNext/>
              <w:spacing w:before="40" w:after="40" w:line="240" w:lineRule="auto"/>
              <w:jc w:val="center"/>
            </w:pPr>
            <w:r>
              <w:rPr>
                <w:rFonts w:ascii="Arial" w:eastAsia="Arial" w:hAnsi="Arial" w:cs="Arial"/>
                <w:sz w:val="16"/>
              </w:rPr>
              <w:t>5</w:t>
            </w:r>
          </w:p>
        </w:tc>
        <w:tc>
          <w:tcPr>
            <w:tcW w:w="3742" w:type="dxa"/>
            <w:tcBorders>
              <w:top w:val="nil"/>
              <w:left w:val="nil"/>
              <w:bottom w:val="nil"/>
              <w:right w:val="nil"/>
            </w:tcBorders>
          </w:tcPr>
          <w:p w14:paraId="2CDD305A" w14:textId="77777777" w:rsidR="00EE30B1" w:rsidRDefault="00351501">
            <w:pPr>
              <w:keepNext/>
              <w:spacing w:before="40" w:after="40" w:line="240" w:lineRule="auto"/>
            </w:pPr>
            <w:r>
              <w:rPr>
                <w:rFonts w:ascii="Arial" w:eastAsia="Arial" w:hAnsi="Arial" w:cs="Arial"/>
                <w:sz w:val="16"/>
              </w:rPr>
              <w:t>Preprocesamiento en Pipeline/ColumnTransformer: imputación si es necesaria, One-Hot y escalado solo donde se requiera</w:t>
            </w:r>
          </w:p>
        </w:tc>
        <w:tc>
          <w:tcPr>
            <w:tcW w:w="1701" w:type="dxa"/>
            <w:tcBorders>
              <w:top w:val="nil"/>
              <w:left w:val="nil"/>
              <w:bottom w:val="nil"/>
              <w:right w:val="nil"/>
            </w:tcBorders>
          </w:tcPr>
          <w:p w14:paraId="3C94B2E7" w14:textId="77777777" w:rsidR="00EE30B1" w:rsidRDefault="00351501">
            <w:pPr>
              <w:keepNext/>
              <w:spacing w:before="40" w:after="40" w:line="240" w:lineRule="auto"/>
            </w:pPr>
            <w:r>
              <w:rPr>
                <w:rFonts w:ascii="Arial" w:eastAsia="Arial" w:hAnsi="Arial" w:cs="Arial"/>
                <w:sz w:val="16"/>
              </w:rPr>
              <w:t>Cumplido (sin imputación: no hay faltantes)</w:t>
            </w:r>
          </w:p>
        </w:tc>
        <w:tc>
          <w:tcPr>
            <w:tcW w:w="2948" w:type="dxa"/>
            <w:tcBorders>
              <w:top w:val="nil"/>
              <w:left w:val="nil"/>
              <w:bottom w:val="nil"/>
              <w:right w:val="nil"/>
            </w:tcBorders>
          </w:tcPr>
          <w:p w14:paraId="2FA02953" w14:textId="77777777" w:rsidR="00EE30B1" w:rsidRDefault="00351501">
            <w:pPr>
              <w:keepNext/>
              <w:spacing w:before="40" w:after="40" w:line="240" w:lineRule="auto"/>
            </w:pPr>
            <w:r>
              <w:rPr>
                <w:rFonts w:ascii="Courier New" w:eastAsia="Courier New" w:hAnsi="Courier New" w:cs="Courier New"/>
                <w:sz w:val="16"/>
              </w:rPr>
              <w:t>comun.py</w:t>
            </w:r>
            <w:r>
              <w:rPr>
                <w:rFonts w:ascii="Arial" w:eastAsia="Arial" w:hAnsi="Arial" w:cs="Arial"/>
                <w:sz w:val="16"/>
              </w:rPr>
              <w:t xml:space="preserve"> (</w:t>
            </w:r>
            <w:r>
              <w:rPr>
                <w:rFonts w:ascii="Courier New" w:eastAsia="Courier New" w:hAnsi="Courier New" w:cs="Courier New"/>
                <w:sz w:val="16"/>
              </w:rPr>
              <w:t>make_prep</w:t>
            </w:r>
            <w:r>
              <w:rPr>
                <w:rFonts w:ascii="Arial" w:eastAsia="Arial" w:hAnsi="Arial" w:cs="Arial"/>
                <w:sz w:val="16"/>
              </w:rPr>
              <w:t>)</w:t>
            </w:r>
          </w:p>
        </w:tc>
      </w:tr>
      <w:tr w:rsidR="00EE30B1" w14:paraId="0D242DAF" w14:textId="77777777">
        <w:trPr>
          <w:jc w:val="center"/>
        </w:trPr>
        <w:tc>
          <w:tcPr>
            <w:tcW w:w="680" w:type="dxa"/>
            <w:tcBorders>
              <w:top w:val="nil"/>
              <w:left w:val="nil"/>
              <w:bottom w:val="nil"/>
              <w:right w:val="nil"/>
            </w:tcBorders>
          </w:tcPr>
          <w:p w14:paraId="6F010F26" w14:textId="77777777" w:rsidR="00EE30B1" w:rsidRDefault="00351501">
            <w:pPr>
              <w:keepNext/>
              <w:spacing w:before="40" w:after="40" w:line="240" w:lineRule="auto"/>
              <w:jc w:val="center"/>
            </w:pPr>
            <w:r>
              <w:rPr>
                <w:rFonts w:ascii="Arial" w:eastAsia="Arial" w:hAnsi="Arial" w:cs="Arial"/>
                <w:sz w:val="16"/>
              </w:rPr>
              <w:t>6</w:t>
            </w:r>
          </w:p>
        </w:tc>
        <w:tc>
          <w:tcPr>
            <w:tcW w:w="3742" w:type="dxa"/>
            <w:tcBorders>
              <w:top w:val="nil"/>
              <w:left w:val="nil"/>
              <w:bottom w:val="nil"/>
              <w:right w:val="nil"/>
            </w:tcBorders>
          </w:tcPr>
          <w:p w14:paraId="16AF18DF" w14:textId="77777777" w:rsidR="00EE30B1" w:rsidRDefault="00351501">
            <w:pPr>
              <w:keepNext/>
              <w:spacing w:before="40" w:after="40" w:line="240" w:lineRule="auto"/>
            </w:pPr>
            <w:r>
              <w:rPr>
                <w:rFonts w:ascii="Arial" w:eastAsia="Arial" w:hAnsi="Arial" w:cs="Arial"/>
                <w:sz w:val="16"/>
              </w:rPr>
              <w:t>Entrenar al menos LR, Árbol, Random Forest y Gradient Boosting</w:t>
            </w:r>
          </w:p>
        </w:tc>
        <w:tc>
          <w:tcPr>
            <w:tcW w:w="1701" w:type="dxa"/>
            <w:tcBorders>
              <w:top w:val="nil"/>
              <w:left w:val="nil"/>
              <w:bottom w:val="nil"/>
              <w:right w:val="nil"/>
            </w:tcBorders>
          </w:tcPr>
          <w:p w14:paraId="5659E46C" w14:textId="77777777" w:rsidR="00EE30B1" w:rsidRDefault="00351501">
            <w:pPr>
              <w:keepNext/>
              <w:spacing w:before="40" w:after="40" w:line="240" w:lineRule="auto"/>
            </w:pPr>
            <w:r>
              <w:rPr>
                <w:rFonts w:ascii="Arial" w:eastAsia="Arial" w:hAnsi="Arial" w:cs="Arial"/>
                <w:sz w:val="16"/>
              </w:rPr>
              <w:t>Cumplido</w:t>
            </w:r>
          </w:p>
        </w:tc>
        <w:tc>
          <w:tcPr>
            <w:tcW w:w="2948" w:type="dxa"/>
            <w:tcBorders>
              <w:top w:val="nil"/>
              <w:left w:val="nil"/>
              <w:bottom w:val="nil"/>
              <w:right w:val="nil"/>
            </w:tcBorders>
          </w:tcPr>
          <w:p w14:paraId="519CF307" w14:textId="77777777" w:rsidR="00EE30B1" w:rsidRDefault="00351501">
            <w:pPr>
              <w:keepNext/>
              <w:spacing w:before="40" w:after="40" w:line="240" w:lineRule="auto"/>
            </w:pPr>
            <w:r>
              <w:rPr>
                <w:rFonts w:ascii="Courier New" w:eastAsia="Courier New" w:hAnsi="Courier New" w:cs="Courier New"/>
                <w:sz w:val="16"/>
              </w:rPr>
              <w:t>02_regresion_logistica.ipynb</w:t>
            </w:r>
            <w:r>
              <w:rPr>
                <w:rFonts w:ascii="Arial" w:eastAsia="Arial" w:hAnsi="Arial" w:cs="Arial"/>
                <w:sz w:val="16"/>
              </w:rPr>
              <w:t xml:space="preserve"> a </w:t>
            </w:r>
            <w:r>
              <w:rPr>
                <w:rFonts w:ascii="Courier New" w:eastAsia="Courier New" w:hAnsi="Courier New" w:cs="Courier New"/>
                <w:sz w:val="16"/>
              </w:rPr>
              <w:t>05_gradient_boosting.ipynb</w:t>
            </w:r>
          </w:p>
        </w:tc>
      </w:tr>
      <w:tr w:rsidR="00EE30B1" w14:paraId="7562FC5B" w14:textId="77777777">
        <w:trPr>
          <w:jc w:val="center"/>
        </w:trPr>
        <w:tc>
          <w:tcPr>
            <w:tcW w:w="680" w:type="dxa"/>
            <w:tcBorders>
              <w:top w:val="nil"/>
              <w:left w:val="nil"/>
              <w:bottom w:val="nil"/>
              <w:right w:val="nil"/>
            </w:tcBorders>
          </w:tcPr>
          <w:p w14:paraId="3FF959C2" w14:textId="77777777" w:rsidR="00EE30B1" w:rsidRDefault="00351501">
            <w:pPr>
              <w:keepNext/>
              <w:spacing w:before="40" w:after="40" w:line="240" w:lineRule="auto"/>
              <w:jc w:val="center"/>
            </w:pPr>
            <w:r>
              <w:rPr>
                <w:rFonts w:ascii="Arial" w:eastAsia="Arial" w:hAnsi="Arial" w:cs="Arial"/>
                <w:sz w:val="16"/>
              </w:rPr>
              <w:t>7</w:t>
            </w:r>
          </w:p>
        </w:tc>
        <w:tc>
          <w:tcPr>
            <w:tcW w:w="3742" w:type="dxa"/>
            <w:tcBorders>
              <w:top w:val="nil"/>
              <w:left w:val="nil"/>
              <w:bottom w:val="nil"/>
              <w:right w:val="nil"/>
            </w:tcBorders>
          </w:tcPr>
          <w:p w14:paraId="5BF53061" w14:textId="77777777" w:rsidR="00EE30B1" w:rsidRDefault="00351501">
            <w:pPr>
              <w:keepNext/>
              <w:spacing w:before="40" w:after="40" w:line="240" w:lineRule="auto"/>
            </w:pPr>
            <w:r>
              <w:rPr>
                <w:rFonts w:ascii="Arial" w:eastAsia="Arial" w:hAnsi="Arial" w:cs="Arial"/>
                <w:sz w:val="16"/>
              </w:rPr>
              <w:t>Validación cruzada estratificada de 5 particiones solo en train; búsqueda y preprocesamiento dentro de cada partición</w:t>
            </w:r>
          </w:p>
        </w:tc>
        <w:tc>
          <w:tcPr>
            <w:tcW w:w="1701" w:type="dxa"/>
            <w:tcBorders>
              <w:top w:val="nil"/>
              <w:left w:val="nil"/>
              <w:bottom w:val="nil"/>
              <w:right w:val="nil"/>
            </w:tcBorders>
          </w:tcPr>
          <w:p w14:paraId="684DEF53" w14:textId="77777777" w:rsidR="00EE30B1" w:rsidRDefault="00351501">
            <w:pPr>
              <w:keepNext/>
              <w:spacing w:before="40" w:after="40" w:line="240" w:lineRule="auto"/>
            </w:pPr>
            <w:r>
              <w:rPr>
                <w:rFonts w:ascii="Arial" w:eastAsia="Arial" w:hAnsi="Arial" w:cs="Arial"/>
                <w:sz w:val="16"/>
              </w:rPr>
              <w:t>Cumplido</w:t>
            </w:r>
          </w:p>
        </w:tc>
        <w:tc>
          <w:tcPr>
            <w:tcW w:w="2948" w:type="dxa"/>
            <w:tcBorders>
              <w:top w:val="nil"/>
              <w:left w:val="nil"/>
              <w:bottom w:val="nil"/>
              <w:right w:val="nil"/>
            </w:tcBorders>
          </w:tcPr>
          <w:p w14:paraId="10E3272F" w14:textId="77777777" w:rsidR="00EE30B1" w:rsidRDefault="00351501">
            <w:pPr>
              <w:keepNext/>
              <w:spacing w:before="40" w:after="40" w:line="240" w:lineRule="auto"/>
            </w:pPr>
            <w:r>
              <w:rPr>
                <w:rFonts w:ascii="Courier New" w:eastAsia="Courier New" w:hAnsi="Courier New" w:cs="Courier New"/>
                <w:sz w:val="16"/>
              </w:rPr>
              <w:t>GridSearchCV</w:t>
            </w:r>
            <w:r>
              <w:rPr>
                <w:rFonts w:ascii="Arial" w:eastAsia="Arial" w:hAnsi="Arial" w:cs="Arial"/>
                <w:sz w:val="16"/>
              </w:rPr>
              <w:t xml:space="preserve"> sobre el pipeline</w:t>
            </w:r>
          </w:p>
        </w:tc>
      </w:tr>
      <w:tr w:rsidR="00EE30B1" w14:paraId="261E0C27" w14:textId="77777777">
        <w:trPr>
          <w:jc w:val="center"/>
        </w:trPr>
        <w:tc>
          <w:tcPr>
            <w:tcW w:w="680" w:type="dxa"/>
            <w:tcBorders>
              <w:top w:val="nil"/>
              <w:left w:val="nil"/>
              <w:bottom w:val="nil"/>
              <w:right w:val="nil"/>
            </w:tcBorders>
          </w:tcPr>
          <w:p w14:paraId="7178176E" w14:textId="77777777" w:rsidR="00EE30B1" w:rsidRDefault="00351501">
            <w:pPr>
              <w:keepNext/>
              <w:spacing w:before="40" w:after="40" w:line="240" w:lineRule="auto"/>
              <w:jc w:val="center"/>
            </w:pPr>
            <w:r>
              <w:rPr>
                <w:rFonts w:ascii="Arial" w:eastAsia="Arial" w:hAnsi="Arial" w:cs="Arial"/>
                <w:sz w:val="16"/>
              </w:rPr>
              <w:t>8</w:t>
            </w:r>
          </w:p>
        </w:tc>
        <w:tc>
          <w:tcPr>
            <w:tcW w:w="3742" w:type="dxa"/>
            <w:tcBorders>
              <w:top w:val="nil"/>
              <w:left w:val="nil"/>
              <w:bottom w:val="nil"/>
              <w:right w:val="nil"/>
            </w:tcBorders>
          </w:tcPr>
          <w:p w14:paraId="2727D837" w14:textId="77777777" w:rsidR="00EE30B1" w:rsidRDefault="00351501">
            <w:pPr>
              <w:keepNext/>
              <w:spacing w:before="40" w:after="40" w:line="240" w:lineRule="auto"/>
            </w:pPr>
            <w:r>
              <w:rPr>
                <w:rFonts w:ascii="Arial" w:eastAsia="Arial" w:hAnsi="Arial" w:cs="Arial"/>
                <w:sz w:val="16"/>
              </w:rPr>
              <w:t>Reportar Precision, Recall, F1, ROC-AUC, PR-AUC y matriz de confusión; no elegir por exactitud</w:t>
            </w:r>
          </w:p>
        </w:tc>
        <w:tc>
          <w:tcPr>
            <w:tcW w:w="1701" w:type="dxa"/>
            <w:tcBorders>
              <w:top w:val="nil"/>
              <w:left w:val="nil"/>
              <w:bottom w:val="nil"/>
              <w:right w:val="nil"/>
            </w:tcBorders>
          </w:tcPr>
          <w:p w14:paraId="3E9E7632" w14:textId="77777777" w:rsidR="00EE30B1" w:rsidRDefault="00351501">
            <w:pPr>
              <w:keepNext/>
              <w:spacing w:before="40" w:after="40" w:line="240" w:lineRule="auto"/>
            </w:pPr>
            <w:r>
              <w:rPr>
                <w:rFonts w:ascii="Arial" w:eastAsia="Arial" w:hAnsi="Arial" w:cs="Arial"/>
                <w:sz w:val="16"/>
              </w:rPr>
              <w:t>Cumplido</w:t>
            </w:r>
          </w:p>
        </w:tc>
        <w:tc>
          <w:tcPr>
            <w:tcW w:w="2948" w:type="dxa"/>
            <w:tcBorders>
              <w:top w:val="nil"/>
              <w:left w:val="nil"/>
              <w:bottom w:val="nil"/>
              <w:right w:val="nil"/>
            </w:tcBorders>
          </w:tcPr>
          <w:p w14:paraId="60292930" w14:textId="77777777" w:rsidR="00EE30B1" w:rsidRDefault="00351501">
            <w:pPr>
              <w:keepNext/>
              <w:spacing w:before="40" w:after="40" w:line="240" w:lineRule="auto"/>
            </w:pPr>
            <w:r>
              <w:rPr>
                <w:rFonts w:ascii="Arial" w:eastAsia="Arial" w:hAnsi="Arial" w:cs="Arial"/>
                <w:sz w:val="16"/>
              </w:rPr>
              <w:t xml:space="preserve">Notebooks </w:t>
            </w:r>
            <w:r>
              <w:rPr>
                <w:rFonts w:ascii="Courier New" w:eastAsia="Courier New" w:hAnsi="Courier New" w:cs="Courier New"/>
                <w:sz w:val="16"/>
              </w:rPr>
              <w:t>02</w:t>
            </w:r>
            <w:r>
              <w:rPr>
                <w:rFonts w:ascii="Arial" w:eastAsia="Arial" w:hAnsi="Arial" w:cs="Arial"/>
                <w:sz w:val="16"/>
              </w:rPr>
              <w:t xml:space="preserve"> a </w:t>
            </w:r>
            <w:r>
              <w:rPr>
                <w:rFonts w:ascii="Courier New" w:eastAsia="Courier New" w:hAnsi="Courier New" w:cs="Courier New"/>
                <w:sz w:val="16"/>
              </w:rPr>
              <w:t>06</w:t>
            </w:r>
          </w:p>
        </w:tc>
      </w:tr>
      <w:tr w:rsidR="00EE30B1" w14:paraId="2F62C3EF" w14:textId="77777777">
        <w:trPr>
          <w:jc w:val="center"/>
        </w:trPr>
        <w:tc>
          <w:tcPr>
            <w:tcW w:w="680" w:type="dxa"/>
            <w:tcBorders>
              <w:top w:val="nil"/>
              <w:left w:val="nil"/>
              <w:bottom w:val="nil"/>
              <w:right w:val="nil"/>
            </w:tcBorders>
          </w:tcPr>
          <w:p w14:paraId="69C4F55A" w14:textId="77777777" w:rsidR="00EE30B1" w:rsidRDefault="00351501">
            <w:pPr>
              <w:keepNext/>
              <w:spacing w:before="40" w:after="40" w:line="240" w:lineRule="auto"/>
              <w:jc w:val="center"/>
            </w:pPr>
            <w:r>
              <w:rPr>
                <w:rFonts w:ascii="Arial" w:eastAsia="Arial" w:hAnsi="Arial" w:cs="Arial"/>
                <w:sz w:val="16"/>
              </w:rPr>
              <w:t>9</w:t>
            </w:r>
          </w:p>
        </w:tc>
        <w:tc>
          <w:tcPr>
            <w:tcW w:w="3742" w:type="dxa"/>
            <w:tcBorders>
              <w:top w:val="nil"/>
              <w:left w:val="nil"/>
              <w:bottom w:val="nil"/>
              <w:right w:val="nil"/>
            </w:tcBorders>
          </w:tcPr>
          <w:p w14:paraId="44057EF2" w14:textId="77777777" w:rsidR="00EE30B1" w:rsidRDefault="00351501">
            <w:pPr>
              <w:keepNext/>
              <w:spacing w:before="40" w:after="40" w:line="240" w:lineRule="auto"/>
            </w:pPr>
            <w:r>
              <w:rPr>
                <w:rFonts w:ascii="Arial" w:eastAsia="Arial" w:hAnsi="Arial" w:cs="Arial"/>
                <w:sz w:val="16"/>
              </w:rPr>
              <w:t>Seleccionar el modelo con la CV y justificar el criterio (Recall y PR-AUC)</w:t>
            </w:r>
          </w:p>
        </w:tc>
        <w:tc>
          <w:tcPr>
            <w:tcW w:w="1701" w:type="dxa"/>
            <w:tcBorders>
              <w:top w:val="nil"/>
              <w:left w:val="nil"/>
              <w:bottom w:val="nil"/>
              <w:right w:val="nil"/>
            </w:tcBorders>
          </w:tcPr>
          <w:p w14:paraId="21E3F06B" w14:textId="77777777" w:rsidR="00EE30B1" w:rsidRDefault="00351501">
            <w:pPr>
              <w:keepNext/>
              <w:spacing w:before="40" w:after="40" w:line="240" w:lineRule="auto"/>
            </w:pPr>
            <w:r>
              <w:rPr>
                <w:rFonts w:ascii="Arial" w:eastAsia="Arial" w:hAnsi="Arial" w:cs="Arial"/>
                <w:sz w:val="16"/>
              </w:rPr>
              <w:t>Cumplido</w:t>
            </w:r>
          </w:p>
        </w:tc>
        <w:tc>
          <w:tcPr>
            <w:tcW w:w="2948" w:type="dxa"/>
            <w:tcBorders>
              <w:top w:val="nil"/>
              <w:left w:val="nil"/>
              <w:bottom w:val="nil"/>
              <w:right w:val="nil"/>
            </w:tcBorders>
          </w:tcPr>
          <w:p w14:paraId="408AFEEE" w14:textId="77777777" w:rsidR="00EE30B1" w:rsidRDefault="00351501">
            <w:pPr>
              <w:keepNext/>
              <w:spacing w:before="40" w:after="40" w:line="240" w:lineRule="auto"/>
            </w:pPr>
            <w:r>
              <w:rPr>
                <w:rFonts w:ascii="Courier New" w:eastAsia="Courier New" w:hAnsi="Courier New" w:cs="Courier New"/>
                <w:sz w:val="16"/>
              </w:rPr>
              <w:t>06_evaluacion.ipynb</w:t>
            </w:r>
            <w:r>
              <w:rPr>
                <w:rFonts w:ascii="Arial" w:eastAsia="Arial" w:hAnsi="Arial" w:cs="Arial"/>
                <w:sz w:val="16"/>
              </w:rPr>
              <w:t>, secciones 1–2; apartado 3.5</w:t>
            </w:r>
          </w:p>
        </w:tc>
      </w:tr>
      <w:tr w:rsidR="00EE30B1" w14:paraId="4BC3933E" w14:textId="77777777">
        <w:trPr>
          <w:jc w:val="center"/>
        </w:trPr>
        <w:tc>
          <w:tcPr>
            <w:tcW w:w="680" w:type="dxa"/>
            <w:tcBorders>
              <w:top w:val="nil"/>
              <w:left w:val="nil"/>
              <w:bottom w:val="nil"/>
              <w:right w:val="nil"/>
            </w:tcBorders>
          </w:tcPr>
          <w:p w14:paraId="7B0368A2" w14:textId="77777777" w:rsidR="00EE30B1" w:rsidRDefault="00351501">
            <w:pPr>
              <w:keepNext/>
              <w:spacing w:before="40" w:after="40" w:line="240" w:lineRule="auto"/>
              <w:jc w:val="center"/>
            </w:pPr>
            <w:r>
              <w:rPr>
                <w:rFonts w:ascii="Arial" w:eastAsia="Arial" w:hAnsi="Arial" w:cs="Arial"/>
                <w:sz w:val="16"/>
              </w:rPr>
              <w:t>10</w:t>
            </w:r>
          </w:p>
        </w:tc>
        <w:tc>
          <w:tcPr>
            <w:tcW w:w="3742" w:type="dxa"/>
            <w:tcBorders>
              <w:top w:val="nil"/>
              <w:left w:val="nil"/>
              <w:bottom w:val="nil"/>
              <w:right w:val="nil"/>
            </w:tcBorders>
          </w:tcPr>
          <w:p w14:paraId="4CD213A0" w14:textId="77777777" w:rsidR="00EE30B1" w:rsidRDefault="00351501">
            <w:pPr>
              <w:keepNext/>
              <w:spacing w:before="40" w:after="40" w:line="240" w:lineRule="auto"/>
            </w:pPr>
            <w:r>
              <w:rPr>
                <w:rFonts w:ascii="Arial" w:eastAsia="Arial" w:hAnsi="Arial" w:cs="Arial"/>
                <w:sz w:val="16"/>
              </w:rPr>
              <w:t>Evaluar una vez en test; comparar CV y test; comentar sobreajuste</w:t>
            </w:r>
          </w:p>
        </w:tc>
        <w:tc>
          <w:tcPr>
            <w:tcW w:w="1701" w:type="dxa"/>
            <w:tcBorders>
              <w:top w:val="nil"/>
              <w:left w:val="nil"/>
              <w:bottom w:val="nil"/>
              <w:right w:val="nil"/>
            </w:tcBorders>
          </w:tcPr>
          <w:p w14:paraId="3247B5DF" w14:textId="77777777" w:rsidR="00EE30B1" w:rsidRDefault="00351501">
            <w:pPr>
              <w:keepNext/>
              <w:spacing w:before="40" w:after="40" w:line="240" w:lineRule="auto"/>
            </w:pPr>
            <w:r>
              <w:rPr>
                <w:rFonts w:ascii="Arial" w:eastAsia="Arial" w:hAnsi="Arial" w:cs="Arial"/>
                <w:sz w:val="16"/>
              </w:rPr>
              <w:t>Cumplido</w:t>
            </w:r>
          </w:p>
        </w:tc>
        <w:tc>
          <w:tcPr>
            <w:tcW w:w="2948" w:type="dxa"/>
            <w:tcBorders>
              <w:top w:val="nil"/>
              <w:left w:val="nil"/>
              <w:bottom w:val="nil"/>
              <w:right w:val="nil"/>
            </w:tcBorders>
          </w:tcPr>
          <w:p w14:paraId="0418F033" w14:textId="77777777" w:rsidR="00EE30B1" w:rsidRDefault="00351501">
            <w:pPr>
              <w:keepNext/>
              <w:spacing w:before="40" w:after="40" w:line="240" w:lineRule="auto"/>
            </w:pPr>
            <w:r>
              <w:rPr>
                <w:rFonts w:ascii="Courier New" w:eastAsia="Courier New" w:hAnsi="Courier New" w:cs="Courier New"/>
                <w:sz w:val="16"/>
              </w:rPr>
              <w:t>06_evaluacion.ipynb</w:t>
            </w:r>
            <w:r>
              <w:rPr>
                <w:rFonts w:ascii="Arial" w:eastAsia="Arial" w:hAnsi="Arial" w:cs="Arial"/>
                <w:sz w:val="16"/>
              </w:rPr>
              <w:t>, sección 3</w:t>
            </w:r>
          </w:p>
        </w:tc>
      </w:tr>
      <w:tr w:rsidR="00EE30B1" w14:paraId="36DACDE6" w14:textId="77777777">
        <w:trPr>
          <w:jc w:val="center"/>
        </w:trPr>
        <w:tc>
          <w:tcPr>
            <w:tcW w:w="680" w:type="dxa"/>
            <w:tcBorders>
              <w:top w:val="nil"/>
              <w:left w:val="nil"/>
              <w:bottom w:val="nil"/>
              <w:right w:val="nil"/>
            </w:tcBorders>
          </w:tcPr>
          <w:p w14:paraId="28F48CA3" w14:textId="77777777" w:rsidR="00EE30B1" w:rsidRDefault="00351501">
            <w:pPr>
              <w:keepNext/>
              <w:spacing w:before="40" w:after="40" w:line="240" w:lineRule="auto"/>
              <w:jc w:val="center"/>
            </w:pPr>
            <w:r>
              <w:rPr>
                <w:rFonts w:ascii="Arial" w:eastAsia="Arial" w:hAnsi="Arial" w:cs="Arial"/>
                <w:sz w:val="16"/>
              </w:rPr>
              <w:t>11</w:t>
            </w:r>
          </w:p>
        </w:tc>
        <w:tc>
          <w:tcPr>
            <w:tcW w:w="3742" w:type="dxa"/>
            <w:tcBorders>
              <w:top w:val="nil"/>
              <w:left w:val="nil"/>
              <w:bottom w:val="nil"/>
              <w:right w:val="nil"/>
            </w:tcBorders>
          </w:tcPr>
          <w:p w14:paraId="48C41E42" w14:textId="77777777" w:rsidR="00EE30B1" w:rsidRDefault="00351501">
            <w:pPr>
              <w:keepNext/>
              <w:spacing w:before="40" w:after="40" w:line="240" w:lineRule="auto"/>
            </w:pPr>
            <w:r>
              <w:rPr>
                <w:rFonts w:ascii="Arial" w:eastAsia="Arial" w:hAnsi="Arial" w:cs="Arial"/>
                <w:sz w:val="16"/>
              </w:rPr>
              <w:t>Analizar falsos positivos y negativos y su impacto operativo</w:t>
            </w:r>
          </w:p>
        </w:tc>
        <w:tc>
          <w:tcPr>
            <w:tcW w:w="1701" w:type="dxa"/>
            <w:tcBorders>
              <w:top w:val="nil"/>
              <w:left w:val="nil"/>
              <w:bottom w:val="nil"/>
              <w:right w:val="nil"/>
            </w:tcBorders>
          </w:tcPr>
          <w:p w14:paraId="26C9AA09" w14:textId="77777777" w:rsidR="00EE30B1" w:rsidRDefault="00351501">
            <w:pPr>
              <w:keepNext/>
              <w:spacing w:before="40" w:after="40" w:line="240" w:lineRule="auto"/>
            </w:pPr>
            <w:r>
              <w:rPr>
                <w:rFonts w:ascii="Arial" w:eastAsia="Arial" w:hAnsi="Arial" w:cs="Arial"/>
                <w:sz w:val="16"/>
              </w:rPr>
              <w:t>Cumplido</w:t>
            </w:r>
          </w:p>
        </w:tc>
        <w:tc>
          <w:tcPr>
            <w:tcW w:w="2948" w:type="dxa"/>
            <w:tcBorders>
              <w:top w:val="nil"/>
              <w:left w:val="nil"/>
              <w:bottom w:val="nil"/>
              <w:right w:val="nil"/>
            </w:tcBorders>
          </w:tcPr>
          <w:p w14:paraId="218CEFDE" w14:textId="77777777" w:rsidR="00EE30B1" w:rsidRDefault="00351501">
            <w:pPr>
              <w:keepNext/>
              <w:spacing w:before="40" w:after="40" w:line="240" w:lineRule="auto"/>
            </w:pPr>
            <w:r>
              <w:rPr>
                <w:rFonts w:ascii="Courier New" w:eastAsia="Courier New" w:hAnsi="Courier New" w:cs="Courier New"/>
                <w:sz w:val="16"/>
              </w:rPr>
              <w:t>06_evaluacion.ipynb</w:t>
            </w:r>
            <w:r>
              <w:rPr>
                <w:rFonts w:ascii="Arial" w:eastAsia="Arial" w:hAnsi="Arial" w:cs="Arial"/>
                <w:sz w:val="16"/>
              </w:rPr>
              <w:t>, sección 4</w:t>
            </w:r>
          </w:p>
        </w:tc>
      </w:tr>
      <w:tr w:rsidR="00EE30B1" w14:paraId="7D0F4973" w14:textId="77777777">
        <w:trPr>
          <w:jc w:val="center"/>
        </w:trPr>
        <w:tc>
          <w:tcPr>
            <w:tcW w:w="680" w:type="dxa"/>
            <w:tcBorders>
              <w:top w:val="nil"/>
              <w:left w:val="nil"/>
              <w:bottom w:val="single" w:sz="6" w:space="0" w:color="000000"/>
              <w:right w:val="nil"/>
            </w:tcBorders>
          </w:tcPr>
          <w:p w14:paraId="0319B784" w14:textId="77777777" w:rsidR="00EE30B1" w:rsidRDefault="00351501">
            <w:pPr>
              <w:spacing w:before="40" w:after="40" w:line="240" w:lineRule="auto"/>
              <w:jc w:val="center"/>
            </w:pPr>
            <w:r>
              <w:rPr>
                <w:rFonts w:ascii="Arial" w:eastAsia="Arial" w:hAnsi="Arial" w:cs="Arial"/>
                <w:sz w:val="16"/>
              </w:rPr>
              <w:t>12</w:t>
            </w:r>
          </w:p>
        </w:tc>
        <w:tc>
          <w:tcPr>
            <w:tcW w:w="3742" w:type="dxa"/>
            <w:tcBorders>
              <w:top w:val="nil"/>
              <w:left w:val="nil"/>
              <w:bottom w:val="single" w:sz="6" w:space="0" w:color="000000"/>
              <w:right w:val="nil"/>
            </w:tcBorders>
          </w:tcPr>
          <w:p w14:paraId="0CA1F6F5" w14:textId="77777777" w:rsidR="00EE30B1" w:rsidRDefault="00351501">
            <w:pPr>
              <w:spacing w:before="40" w:after="40" w:line="240" w:lineRule="auto"/>
            </w:pPr>
            <w:r>
              <w:rPr>
                <w:rFonts w:ascii="Arial" w:eastAsia="Arial" w:hAnsi="Arial" w:cs="Arial"/>
                <w:sz w:val="16"/>
              </w:rPr>
              <w:t>Conclusiones: variables influyentes, limitaciones y acciones antes del despliegue</w:t>
            </w:r>
          </w:p>
        </w:tc>
        <w:tc>
          <w:tcPr>
            <w:tcW w:w="1701" w:type="dxa"/>
            <w:tcBorders>
              <w:top w:val="nil"/>
              <w:left w:val="nil"/>
              <w:bottom w:val="single" w:sz="6" w:space="0" w:color="000000"/>
              <w:right w:val="nil"/>
            </w:tcBorders>
          </w:tcPr>
          <w:p w14:paraId="3C8BCABB" w14:textId="77777777" w:rsidR="00EE30B1" w:rsidRDefault="00351501">
            <w:pPr>
              <w:spacing w:before="40" w:after="40" w:line="240" w:lineRule="auto"/>
            </w:pPr>
            <w:r>
              <w:rPr>
                <w:rFonts w:ascii="Arial" w:eastAsia="Arial" w:hAnsi="Arial" w:cs="Arial"/>
                <w:sz w:val="16"/>
              </w:rPr>
              <w:t>Cumplido</w:t>
            </w:r>
          </w:p>
        </w:tc>
        <w:tc>
          <w:tcPr>
            <w:tcW w:w="2948" w:type="dxa"/>
            <w:tcBorders>
              <w:top w:val="nil"/>
              <w:left w:val="nil"/>
              <w:bottom w:val="single" w:sz="6" w:space="0" w:color="000000"/>
              <w:right w:val="nil"/>
            </w:tcBorders>
          </w:tcPr>
          <w:p w14:paraId="59ED3B78" w14:textId="77777777" w:rsidR="00EE30B1" w:rsidRDefault="00351501">
            <w:pPr>
              <w:spacing w:before="40" w:after="40" w:line="240" w:lineRule="auto"/>
            </w:pPr>
            <w:r>
              <w:rPr>
                <w:rFonts w:ascii="Courier New" w:eastAsia="Courier New" w:hAnsi="Courier New" w:cs="Courier New"/>
                <w:sz w:val="16"/>
              </w:rPr>
              <w:t>06_evaluacion.ipynb</w:t>
            </w:r>
            <w:r>
              <w:rPr>
                <w:rFonts w:ascii="Arial" w:eastAsia="Arial" w:hAnsi="Arial" w:cs="Arial"/>
                <w:sz w:val="16"/>
              </w:rPr>
              <w:t>, sección 5; apartado 5.1</w:t>
            </w:r>
          </w:p>
        </w:tc>
      </w:tr>
    </w:tbl>
    <w:p w14:paraId="4E81BF55" w14:textId="77777777" w:rsidR="00EE30B1" w:rsidRDefault="00EE30B1"/>
    <w:p w14:paraId="6295F1C6" w14:textId="77777777" w:rsidR="00EE30B1" w:rsidRDefault="00351501">
      <w:pPr>
        <w:pStyle w:val="Ttulo2"/>
      </w:pPr>
      <w:bookmarkStart w:id="63" w:name="_Toc243934104"/>
      <w:r>
        <w:lastRenderedPageBreak/>
        <w:t>Anexo B. Alternativas evaluadas y descartadas</w:t>
      </w:r>
      <w:bookmarkEnd w:id="63"/>
      <w:r>
        <w:fldChar w:fldCharType="begin"/>
      </w:r>
      <w:r>
        <w:instrText>TC "</w:instrText>
      </w:r>
      <w:bookmarkStart w:id="64" w:name="_Toc243934129"/>
      <w:r>
        <w:instrText>Anexo B. Alternativas evaluadas y descartadas</w:instrText>
      </w:r>
      <w:bookmarkEnd w:id="64"/>
      <w:r>
        <w:instrText>" \f a \l 1</w:instrText>
      </w:r>
      <w:r>
        <w:fldChar w:fldCharType="end"/>
      </w:r>
    </w:p>
    <w:p w14:paraId="2D69273A" w14:textId="77777777" w:rsidR="00EE30B1" w:rsidRDefault="00351501">
      <w:pPr>
        <w:keepNext/>
      </w:pPr>
      <w:r>
        <w:rPr>
          <w:rFonts w:ascii="Arial" w:eastAsia="Arial" w:hAnsi="Arial" w:cs="Arial"/>
          <w:b/>
          <w:sz w:val="16"/>
        </w:rPr>
        <w:t>Tabla 10</w:t>
      </w:r>
      <w:r>
        <w:fldChar w:fldCharType="begin"/>
      </w:r>
      <w:r>
        <w:instrText>TC "</w:instrText>
      </w:r>
      <w:bookmarkStart w:id="65" w:name="_Toc243934115"/>
      <w:r>
        <w:instrText>Tabla 10. Alternativas de diseño evaluadas y motivo de su descarte</w:instrText>
      </w:r>
      <w:bookmarkEnd w:id="65"/>
      <w:r>
        <w:instrText>" \f t \l 1</w:instrText>
      </w:r>
      <w:r>
        <w:fldChar w:fldCharType="end"/>
      </w:r>
    </w:p>
    <w:p w14:paraId="36129DEF" w14:textId="77777777" w:rsidR="00EE30B1" w:rsidRDefault="00351501">
      <w:pPr>
        <w:keepNext/>
      </w:pPr>
      <w:r>
        <w:rPr>
          <w:rFonts w:ascii="Arial" w:eastAsia="Arial" w:hAnsi="Arial" w:cs="Arial"/>
          <w:i/>
          <w:sz w:val="16"/>
        </w:rPr>
        <w:t>Alternativas de diseño evaluadas y motivo de su descarte</w:t>
      </w:r>
    </w:p>
    <w:tbl>
      <w:tblPr>
        <w:tblW w:w="0" w:type="auto"/>
        <w:jc w:val="center"/>
        <w:tblLayout w:type="fixed"/>
        <w:tblLook w:val="04A0" w:firstRow="1" w:lastRow="0" w:firstColumn="1" w:lastColumn="0" w:noHBand="0" w:noVBand="1"/>
      </w:tblPr>
      <w:tblGrid>
        <w:gridCol w:w="2154"/>
        <w:gridCol w:w="1928"/>
        <w:gridCol w:w="3402"/>
        <w:gridCol w:w="1587"/>
      </w:tblGrid>
      <w:tr w:rsidR="00EE30B1" w14:paraId="7B41F3EF" w14:textId="77777777">
        <w:trPr>
          <w:tblHeader/>
          <w:jc w:val="center"/>
        </w:trPr>
        <w:tc>
          <w:tcPr>
            <w:tcW w:w="2154" w:type="dxa"/>
            <w:tcBorders>
              <w:top w:val="single" w:sz="6" w:space="0" w:color="000000"/>
              <w:left w:val="nil"/>
              <w:bottom w:val="single" w:sz="6" w:space="0" w:color="000000"/>
              <w:right w:val="nil"/>
            </w:tcBorders>
          </w:tcPr>
          <w:p w14:paraId="0341A6B4" w14:textId="77777777" w:rsidR="00EE30B1" w:rsidRDefault="00351501">
            <w:pPr>
              <w:keepNext/>
              <w:spacing w:before="40" w:after="40" w:line="240" w:lineRule="auto"/>
              <w:jc w:val="center"/>
            </w:pPr>
            <w:r>
              <w:rPr>
                <w:rFonts w:ascii="Arial" w:eastAsia="Arial" w:hAnsi="Arial" w:cs="Arial"/>
                <w:b/>
                <w:sz w:val="16"/>
              </w:rPr>
              <w:t>Alternativa</w:t>
            </w:r>
          </w:p>
        </w:tc>
        <w:tc>
          <w:tcPr>
            <w:tcW w:w="1928" w:type="dxa"/>
            <w:tcBorders>
              <w:top w:val="single" w:sz="6" w:space="0" w:color="000000"/>
              <w:left w:val="nil"/>
              <w:bottom w:val="single" w:sz="6" w:space="0" w:color="000000"/>
              <w:right w:val="nil"/>
            </w:tcBorders>
          </w:tcPr>
          <w:p w14:paraId="08A508CF" w14:textId="77777777" w:rsidR="00EE30B1" w:rsidRDefault="00351501">
            <w:pPr>
              <w:keepNext/>
              <w:spacing w:before="40" w:after="40" w:line="240" w:lineRule="auto"/>
              <w:jc w:val="center"/>
            </w:pPr>
            <w:r>
              <w:rPr>
                <w:rFonts w:ascii="Arial" w:eastAsia="Arial" w:hAnsi="Arial" w:cs="Arial"/>
                <w:b/>
                <w:sz w:val="16"/>
              </w:rPr>
              <w:t>Hipótesis</w:t>
            </w:r>
          </w:p>
        </w:tc>
        <w:tc>
          <w:tcPr>
            <w:tcW w:w="3402" w:type="dxa"/>
            <w:tcBorders>
              <w:top w:val="single" w:sz="6" w:space="0" w:color="000000"/>
              <w:left w:val="nil"/>
              <w:bottom w:val="single" w:sz="6" w:space="0" w:color="000000"/>
              <w:right w:val="nil"/>
            </w:tcBorders>
          </w:tcPr>
          <w:p w14:paraId="3E4F9045" w14:textId="77777777" w:rsidR="00EE30B1" w:rsidRDefault="00351501">
            <w:pPr>
              <w:keepNext/>
              <w:spacing w:before="40" w:after="40" w:line="240" w:lineRule="auto"/>
              <w:jc w:val="center"/>
            </w:pPr>
            <w:r>
              <w:rPr>
                <w:rFonts w:ascii="Arial" w:eastAsia="Arial" w:hAnsi="Arial" w:cs="Arial"/>
                <w:b/>
                <w:sz w:val="16"/>
              </w:rPr>
              <w:t>Evidencia</w:t>
            </w:r>
          </w:p>
        </w:tc>
        <w:tc>
          <w:tcPr>
            <w:tcW w:w="1587" w:type="dxa"/>
            <w:tcBorders>
              <w:top w:val="single" w:sz="6" w:space="0" w:color="000000"/>
              <w:left w:val="nil"/>
              <w:bottom w:val="single" w:sz="6" w:space="0" w:color="000000"/>
              <w:right w:val="nil"/>
            </w:tcBorders>
          </w:tcPr>
          <w:p w14:paraId="0D5E71D7" w14:textId="77777777" w:rsidR="00EE30B1" w:rsidRDefault="00351501">
            <w:pPr>
              <w:keepNext/>
              <w:spacing w:before="40" w:after="40" w:line="240" w:lineRule="auto"/>
              <w:jc w:val="center"/>
            </w:pPr>
            <w:r>
              <w:rPr>
                <w:rFonts w:ascii="Arial" w:eastAsia="Arial" w:hAnsi="Arial" w:cs="Arial"/>
                <w:b/>
                <w:sz w:val="16"/>
              </w:rPr>
              <w:t>Decisión</w:t>
            </w:r>
          </w:p>
        </w:tc>
      </w:tr>
      <w:tr w:rsidR="00EE30B1" w14:paraId="2D840E7D" w14:textId="77777777">
        <w:trPr>
          <w:jc w:val="center"/>
        </w:trPr>
        <w:tc>
          <w:tcPr>
            <w:tcW w:w="2154" w:type="dxa"/>
            <w:tcBorders>
              <w:top w:val="nil"/>
              <w:left w:val="nil"/>
              <w:bottom w:val="nil"/>
              <w:right w:val="nil"/>
            </w:tcBorders>
          </w:tcPr>
          <w:p w14:paraId="2C3805D2" w14:textId="77777777" w:rsidR="00EE30B1" w:rsidRDefault="00351501">
            <w:pPr>
              <w:keepNext/>
              <w:spacing w:before="40" w:after="40" w:line="240" w:lineRule="auto"/>
            </w:pPr>
            <w:r>
              <w:rPr>
                <w:rFonts w:ascii="Arial" w:eastAsia="Arial" w:hAnsi="Arial" w:cs="Arial"/>
                <w:sz w:val="16"/>
              </w:rPr>
              <w:t>Eliminar valores atípicos</w:t>
            </w:r>
          </w:p>
        </w:tc>
        <w:tc>
          <w:tcPr>
            <w:tcW w:w="1928" w:type="dxa"/>
            <w:tcBorders>
              <w:top w:val="nil"/>
              <w:left w:val="nil"/>
              <w:bottom w:val="nil"/>
              <w:right w:val="nil"/>
            </w:tcBorders>
          </w:tcPr>
          <w:p w14:paraId="7C4415A3" w14:textId="77777777" w:rsidR="00EE30B1" w:rsidRDefault="00351501">
            <w:pPr>
              <w:keepNext/>
              <w:spacing w:before="40" w:after="40" w:line="240" w:lineRule="auto"/>
            </w:pPr>
            <w:r>
              <w:rPr>
                <w:rFonts w:ascii="Arial" w:eastAsia="Arial" w:hAnsi="Arial" w:cs="Arial"/>
                <w:sz w:val="16"/>
              </w:rPr>
              <w:t>Los extremos son ruido</w:t>
            </w:r>
          </w:p>
        </w:tc>
        <w:tc>
          <w:tcPr>
            <w:tcW w:w="3402" w:type="dxa"/>
            <w:tcBorders>
              <w:top w:val="nil"/>
              <w:left w:val="nil"/>
              <w:bottom w:val="nil"/>
              <w:right w:val="nil"/>
            </w:tcBorders>
          </w:tcPr>
          <w:p w14:paraId="5AFF11F0" w14:textId="77777777" w:rsidR="00EE30B1" w:rsidRDefault="00351501">
            <w:pPr>
              <w:keepNext/>
              <w:spacing w:before="40" w:after="40" w:line="240" w:lineRule="auto"/>
            </w:pPr>
            <w:r>
              <w:rPr>
                <w:rFonts w:ascii="Arial" w:eastAsia="Arial" w:hAnsi="Arial" w:cs="Arial"/>
                <w:sz w:val="16"/>
              </w:rPr>
              <w:t>Concentran 2–2.5× más fraude; se perdería el 49% de los fraudes</w:t>
            </w:r>
          </w:p>
        </w:tc>
        <w:tc>
          <w:tcPr>
            <w:tcW w:w="1587" w:type="dxa"/>
            <w:tcBorders>
              <w:top w:val="nil"/>
              <w:left w:val="nil"/>
              <w:bottom w:val="nil"/>
              <w:right w:val="nil"/>
            </w:tcBorders>
          </w:tcPr>
          <w:p w14:paraId="06600A9E" w14:textId="77777777" w:rsidR="00EE30B1" w:rsidRDefault="00351501">
            <w:pPr>
              <w:keepNext/>
              <w:spacing w:before="40" w:after="40" w:line="240" w:lineRule="auto"/>
            </w:pPr>
            <w:r>
              <w:rPr>
                <w:rFonts w:ascii="Arial" w:eastAsia="Arial" w:hAnsi="Arial" w:cs="Arial"/>
                <w:sz w:val="16"/>
              </w:rPr>
              <w:t>Descartada</w:t>
            </w:r>
          </w:p>
        </w:tc>
      </w:tr>
      <w:tr w:rsidR="00EE30B1" w14:paraId="1CD9A0E1" w14:textId="77777777">
        <w:trPr>
          <w:jc w:val="center"/>
        </w:trPr>
        <w:tc>
          <w:tcPr>
            <w:tcW w:w="2154" w:type="dxa"/>
            <w:tcBorders>
              <w:top w:val="nil"/>
              <w:left w:val="nil"/>
              <w:bottom w:val="nil"/>
              <w:right w:val="nil"/>
            </w:tcBorders>
          </w:tcPr>
          <w:p w14:paraId="3E2CA900" w14:textId="77777777" w:rsidR="00EE30B1" w:rsidRDefault="00351501">
            <w:pPr>
              <w:keepNext/>
              <w:spacing w:before="40" w:after="40" w:line="240" w:lineRule="auto"/>
            </w:pPr>
            <w:r>
              <w:rPr>
                <w:rFonts w:ascii="Arial" w:eastAsia="Arial" w:hAnsi="Arial" w:cs="Arial"/>
                <w:sz w:val="16"/>
              </w:rPr>
              <w:t>Imputar valores</w:t>
            </w:r>
          </w:p>
        </w:tc>
        <w:tc>
          <w:tcPr>
            <w:tcW w:w="1928" w:type="dxa"/>
            <w:tcBorders>
              <w:top w:val="nil"/>
              <w:left w:val="nil"/>
              <w:bottom w:val="nil"/>
              <w:right w:val="nil"/>
            </w:tcBorders>
          </w:tcPr>
          <w:p w14:paraId="525C4BCD" w14:textId="77777777" w:rsidR="00EE30B1" w:rsidRDefault="00351501">
            <w:pPr>
              <w:keepNext/>
              <w:spacing w:before="40" w:after="40" w:line="240" w:lineRule="auto"/>
            </w:pPr>
            <w:r>
              <w:rPr>
                <w:rFonts w:ascii="Arial" w:eastAsia="Arial" w:hAnsi="Arial" w:cs="Arial"/>
                <w:sz w:val="16"/>
              </w:rPr>
              <w:t>Lo pide el paso 5</w:t>
            </w:r>
          </w:p>
        </w:tc>
        <w:tc>
          <w:tcPr>
            <w:tcW w:w="3402" w:type="dxa"/>
            <w:tcBorders>
              <w:top w:val="nil"/>
              <w:left w:val="nil"/>
              <w:bottom w:val="nil"/>
              <w:right w:val="nil"/>
            </w:tcBorders>
          </w:tcPr>
          <w:p w14:paraId="39D4D968" w14:textId="77777777" w:rsidR="00EE30B1" w:rsidRDefault="00351501">
            <w:pPr>
              <w:keepNext/>
              <w:spacing w:before="40" w:after="40" w:line="240" w:lineRule="auto"/>
            </w:pPr>
            <w:r>
              <w:rPr>
                <w:rFonts w:ascii="Arial" w:eastAsia="Arial" w:hAnsi="Arial" w:cs="Arial"/>
                <w:sz w:val="16"/>
              </w:rPr>
              <w:t>0 valores faltantes</w:t>
            </w:r>
          </w:p>
        </w:tc>
        <w:tc>
          <w:tcPr>
            <w:tcW w:w="1587" w:type="dxa"/>
            <w:tcBorders>
              <w:top w:val="nil"/>
              <w:left w:val="nil"/>
              <w:bottom w:val="nil"/>
              <w:right w:val="nil"/>
            </w:tcBorders>
          </w:tcPr>
          <w:p w14:paraId="35A52DC5" w14:textId="77777777" w:rsidR="00EE30B1" w:rsidRDefault="00351501">
            <w:pPr>
              <w:keepNext/>
              <w:spacing w:before="40" w:after="40" w:line="240" w:lineRule="auto"/>
            </w:pPr>
            <w:r>
              <w:rPr>
                <w:rFonts w:ascii="Arial" w:eastAsia="Arial" w:hAnsi="Arial" w:cs="Arial"/>
                <w:sz w:val="16"/>
              </w:rPr>
              <w:t>Innecesaria</w:t>
            </w:r>
          </w:p>
        </w:tc>
      </w:tr>
      <w:tr w:rsidR="00EE30B1" w14:paraId="6799FCA9" w14:textId="77777777">
        <w:trPr>
          <w:jc w:val="center"/>
        </w:trPr>
        <w:tc>
          <w:tcPr>
            <w:tcW w:w="2154" w:type="dxa"/>
            <w:tcBorders>
              <w:top w:val="nil"/>
              <w:left w:val="nil"/>
              <w:bottom w:val="nil"/>
              <w:right w:val="nil"/>
            </w:tcBorders>
          </w:tcPr>
          <w:p w14:paraId="63FDA80F" w14:textId="77777777" w:rsidR="00EE30B1" w:rsidRDefault="00351501">
            <w:pPr>
              <w:keepNext/>
              <w:spacing w:before="40" w:after="40" w:line="240" w:lineRule="auto"/>
            </w:pPr>
            <w:r>
              <w:rPr>
                <w:rFonts w:ascii="Arial" w:eastAsia="Arial" w:hAnsi="Arial" w:cs="Arial"/>
                <w:sz w:val="16"/>
              </w:rPr>
              <w:t>PCA / PCR</w:t>
            </w:r>
          </w:p>
        </w:tc>
        <w:tc>
          <w:tcPr>
            <w:tcW w:w="1928" w:type="dxa"/>
            <w:tcBorders>
              <w:top w:val="nil"/>
              <w:left w:val="nil"/>
              <w:bottom w:val="nil"/>
              <w:right w:val="nil"/>
            </w:tcBorders>
          </w:tcPr>
          <w:p w14:paraId="15253CDD" w14:textId="77777777" w:rsidR="00EE30B1" w:rsidRDefault="00351501">
            <w:pPr>
              <w:keepNext/>
              <w:spacing w:before="40" w:after="40" w:line="240" w:lineRule="auto"/>
            </w:pPr>
            <w:r>
              <w:rPr>
                <w:rFonts w:ascii="Arial" w:eastAsia="Arial" w:hAnsi="Arial" w:cs="Arial"/>
                <w:sz w:val="16"/>
              </w:rPr>
              <w:t>Reducir redundancia</w:t>
            </w:r>
          </w:p>
        </w:tc>
        <w:tc>
          <w:tcPr>
            <w:tcW w:w="3402" w:type="dxa"/>
            <w:tcBorders>
              <w:top w:val="nil"/>
              <w:left w:val="nil"/>
              <w:bottom w:val="nil"/>
              <w:right w:val="nil"/>
            </w:tcBorders>
          </w:tcPr>
          <w:p w14:paraId="509CB5F6" w14:textId="77777777" w:rsidR="00EE30B1" w:rsidRDefault="00351501">
            <w:pPr>
              <w:keepNext/>
              <w:spacing w:before="40" w:after="40" w:line="240" w:lineRule="auto"/>
            </w:pPr>
            <w:r>
              <w:rPr>
                <w:rFonts w:ascii="Arial" w:eastAsia="Arial" w:hAnsi="Arial" w:cs="Arial"/>
                <w:sz w:val="16"/>
              </w:rPr>
              <w:t>Predictoras ≈ independientes; 24/35 dummies; ignora la etiqueta; resta interpretabilidad; PCR es para objetivos continuos</w:t>
            </w:r>
          </w:p>
        </w:tc>
        <w:tc>
          <w:tcPr>
            <w:tcW w:w="1587" w:type="dxa"/>
            <w:tcBorders>
              <w:top w:val="nil"/>
              <w:left w:val="nil"/>
              <w:bottom w:val="nil"/>
              <w:right w:val="nil"/>
            </w:tcBorders>
          </w:tcPr>
          <w:p w14:paraId="26FD89BE" w14:textId="77777777" w:rsidR="00EE30B1" w:rsidRDefault="00351501">
            <w:pPr>
              <w:keepNext/>
              <w:spacing w:before="40" w:after="40" w:line="240" w:lineRule="auto"/>
            </w:pPr>
            <w:r>
              <w:rPr>
                <w:rFonts w:ascii="Arial" w:eastAsia="Arial" w:hAnsi="Arial" w:cs="Arial"/>
                <w:sz w:val="16"/>
              </w:rPr>
              <w:t>Descartada</w:t>
            </w:r>
          </w:p>
        </w:tc>
      </w:tr>
      <w:tr w:rsidR="00EE30B1" w14:paraId="1CBF7991" w14:textId="77777777">
        <w:trPr>
          <w:jc w:val="center"/>
        </w:trPr>
        <w:tc>
          <w:tcPr>
            <w:tcW w:w="2154" w:type="dxa"/>
            <w:tcBorders>
              <w:top w:val="nil"/>
              <w:left w:val="nil"/>
              <w:bottom w:val="nil"/>
              <w:right w:val="nil"/>
            </w:tcBorders>
          </w:tcPr>
          <w:p w14:paraId="197ED9E8" w14:textId="77777777" w:rsidR="00EE30B1" w:rsidRDefault="00351501">
            <w:pPr>
              <w:keepNext/>
              <w:spacing w:before="40" w:after="40" w:line="240" w:lineRule="auto"/>
            </w:pPr>
            <w:r>
              <w:rPr>
                <w:rFonts w:ascii="Arial" w:eastAsia="Arial" w:hAnsi="Arial" w:cs="Arial"/>
                <w:sz w:val="16"/>
              </w:rPr>
              <w:t>Codificación ordinal o nativa</w:t>
            </w:r>
          </w:p>
        </w:tc>
        <w:tc>
          <w:tcPr>
            <w:tcW w:w="1928" w:type="dxa"/>
            <w:tcBorders>
              <w:top w:val="nil"/>
              <w:left w:val="nil"/>
              <w:bottom w:val="nil"/>
              <w:right w:val="nil"/>
            </w:tcBorders>
          </w:tcPr>
          <w:p w14:paraId="327A4C15" w14:textId="77777777" w:rsidR="00EE30B1" w:rsidRDefault="00351501">
            <w:pPr>
              <w:keepNext/>
              <w:spacing w:before="40" w:after="40" w:line="240" w:lineRule="auto"/>
            </w:pPr>
            <w:r>
              <w:rPr>
                <w:rFonts w:ascii="Arial" w:eastAsia="Arial" w:hAnsi="Arial" w:cs="Arial"/>
                <w:sz w:val="16"/>
              </w:rPr>
              <w:t>Menos columnas</w:t>
            </w:r>
          </w:p>
        </w:tc>
        <w:tc>
          <w:tcPr>
            <w:tcW w:w="3402" w:type="dxa"/>
            <w:tcBorders>
              <w:top w:val="nil"/>
              <w:left w:val="nil"/>
              <w:bottom w:val="nil"/>
              <w:right w:val="nil"/>
            </w:tcBorders>
          </w:tcPr>
          <w:p w14:paraId="18C5A151" w14:textId="77777777" w:rsidR="00EE30B1" w:rsidRDefault="00351501">
            <w:pPr>
              <w:keepNext/>
              <w:spacing w:before="40" w:after="40" w:line="240" w:lineRule="auto"/>
            </w:pPr>
            <w:r>
              <w:rPr>
                <w:rFonts w:ascii="Arial" w:eastAsia="Arial" w:hAnsi="Arial" w:cs="Arial"/>
                <w:sz w:val="16"/>
              </w:rPr>
              <w:t>Sin orden real entre categorías; no aplicable a todos los modelos</w:t>
            </w:r>
          </w:p>
        </w:tc>
        <w:tc>
          <w:tcPr>
            <w:tcW w:w="1587" w:type="dxa"/>
            <w:tcBorders>
              <w:top w:val="nil"/>
              <w:left w:val="nil"/>
              <w:bottom w:val="nil"/>
              <w:right w:val="nil"/>
            </w:tcBorders>
          </w:tcPr>
          <w:p w14:paraId="70CA522D" w14:textId="77777777" w:rsidR="00EE30B1" w:rsidRDefault="00351501">
            <w:pPr>
              <w:keepNext/>
              <w:spacing w:before="40" w:after="40" w:line="240" w:lineRule="auto"/>
            </w:pPr>
            <w:r>
              <w:rPr>
                <w:rFonts w:ascii="Arial" w:eastAsia="Arial" w:hAnsi="Arial" w:cs="Arial"/>
                <w:sz w:val="16"/>
              </w:rPr>
              <w:t>Descartada</w:t>
            </w:r>
          </w:p>
        </w:tc>
      </w:tr>
      <w:tr w:rsidR="00EE30B1" w14:paraId="13145168" w14:textId="77777777">
        <w:trPr>
          <w:jc w:val="center"/>
        </w:trPr>
        <w:tc>
          <w:tcPr>
            <w:tcW w:w="2154" w:type="dxa"/>
            <w:tcBorders>
              <w:top w:val="nil"/>
              <w:left w:val="nil"/>
              <w:bottom w:val="nil"/>
              <w:right w:val="nil"/>
            </w:tcBorders>
          </w:tcPr>
          <w:p w14:paraId="78A774D5" w14:textId="77777777" w:rsidR="00EE30B1" w:rsidRDefault="00351501">
            <w:pPr>
              <w:keepNext/>
              <w:spacing w:before="40" w:after="40" w:line="240" w:lineRule="auto"/>
            </w:pPr>
            <w:r>
              <w:rPr>
                <w:rFonts w:ascii="Arial" w:eastAsia="Arial" w:hAnsi="Arial" w:cs="Arial"/>
                <w:sz w:val="16"/>
              </w:rPr>
              <w:t>División 70/15/15</w:t>
            </w:r>
          </w:p>
        </w:tc>
        <w:tc>
          <w:tcPr>
            <w:tcW w:w="1928" w:type="dxa"/>
            <w:tcBorders>
              <w:top w:val="nil"/>
              <w:left w:val="nil"/>
              <w:bottom w:val="nil"/>
              <w:right w:val="nil"/>
            </w:tcBorders>
          </w:tcPr>
          <w:p w14:paraId="4B3A0252" w14:textId="77777777" w:rsidR="00EE30B1" w:rsidRDefault="00351501">
            <w:pPr>
              <w:keepNext/>
              <w:spacing w:before="40" w:after="40" w:line="240" w:lineRule="auto"/>
            </w:pPr>
            <w:r>
              <w:rPr>
                <w:rFonts w:ascii="Arial" w:eastAsia="Arial" w:hAnsi="Arial" w:cs="Arial"/>
                <w:sz w:val="16"/>
              </w:rPr>
              <w:t>Conjunto de validación separado</w:t>
            </w:r>
          </w:p>
        </w:tc>
        <w:tc>
          <w:tcPr>
            <w:tcW w:w="3402" w:type="dxa"/>
            <w:tcBorders>
              <w:top w:val="nil"/>
              <w:left w:val="nil"/>
              <w:bottom w:val="nil"/>
              <w:right w:val="nil"/>
            </w:tcBorders>
          </w:tcPr>
          <w:p w14:paraId="0B77CFD8" w14:textId="77777777" w:rsidR="00EE30B1" w:rsidRDefault="00351501">
            <w:pPr>
              <w:keepNext/>
              <w:spacing w:before="40" w:after="40" w:line="240" w:lineRule="auto"/>
            </w:pPr>
            <w:r>
              <w:rPr>
                <w:rFonts w:ascii="Arial" w:eastAsia="Arial" w:hAnsi="Arial" w:cs="Arial"/>
                <w:sz w:val="16"/>
              </w:rPr>
              <w:t>Contradice el paso 4; la CV ya valida</w:t>
            </w:r>
          </w:p>
        </w:tc>
        <w:tc>
          <w:tcPr>
            <w:tcW w:w="1587" w:type="dxa"/>
            <w:tcBorders>
              <w:top w:val="nil"/>
              <w:left w:val="nil"/>
              <w:bottom w:val="nil"/>
              <w:right w:val="nil"/>
            </w:tcBorders>
          </w:tcPr>
          <w:p w14:paraId="0E6D52F6" w14:textId="77777777" w:rsidR="00EE30B1" w:rsidRDefault="00351501">
            <w:pPr>
              <w:keepNext/>
              <w:spacing w:before="40" w:after="40" w:line="240" w:lineRule="auto"/>
            </w:pPr>
            <w:r>
              <w:rPr>
                <w:rFonts w:ascii="Arial" w:eastAsia="Arial" w:hAnsi="Arial" w:cs="Arial"/>
                <w:sz w:val="16"/>
              </w:rPr>
              <w:t>Descartada</w:t>
            </w:r>
          </w:p>
        </w:tc>
      </w:tr>
      <w:tr w:rsidR="00EE30B1" w14:paraId="6E65C0D6" w14:textId="77777777">
        <w:trPr>
          <w:jc w:val="center"/>
        </w:trPr>
        <w:tc>
          <w:tcPr>
            <w:tcW w:w="2154" w:type="dxa"/>
            <w:tcBorders>
              <w:top w:val="nil"/>
              <w:left w:val="nil"/>
              <w:bottom w:val="nil"/>
              <w:right w:val="nil"/>
            </w:tcBorders>
          </w:tcPr>
          <w:p w14:paraId="0D83B270" w14:textId="77777777" w:rsidR="00EE30B1" w:rsidRDefault="00351501">
            <w:pPr>
              <w:keepNext/>
              <w:spacing w:before="40" w:after="40" w:line="240" w:lineRule="auto"/>
            </w:pPr>
            <w:r>
              <w:rPr>
                <w:rFonts w:ascii="Arial" w:eastAsia="Arial" w:hAnsi="Arial" w:cs="Arial"/>
                <w:sz w:val="16"/>
              </w:rPr>
              <w:t xml:space="preserve">Conservar </w:t>
            </w:r>
            <w:r>
              <w:rPr>
                <w:rFonts w:ascii="Courier New" w:eastAsia="Courier New" w:hAnsi="Courier New" w:cs="Courier New"/>
                <w:sz w:val="16"/>
              </w:rPr>
              <w:t>is_international</w:t>
            </w:r>
            <w:r>
              <w:rPr>
                <w:rFonts w:ascii="Arial" w:eastAsia="Arial" w:hAnsi="Arial" w:cs="Arial"/>
                <w:sz w:val="16"/>
              </w:rPr>
              <w:t xml:space="preserve"> y </w:t>
            </w:r>
            <w:r>
              <w:rPr>
                <w:rFonts w:ascii="Courier New" w:eastAsia="Courier New" w:hAnsi="Courier New" w:cs="Courier New"/>
                <w:sz w:val="16"/>
              </w:rPr>
              <w:t>avg_amount_30d</w:t>
            </w:r>
          </w:p>
        </w:tc>
        <w:tc>
          <w:tcPr>
            <w:tcW w:w="1928" w:type="dxa"/>
            <w:tcBorders>
              <w:top w:val="nil"/>
              <w:left w:val="nil"/>
              <w:bottom w:val="nil"/>
              <w:right w:val="nil"/>
            </w:tcBorders>
          </w:tcPr>
          <w:p w14:paraId="10613A3F" w14:textId="77777777" w:rsidR="00EE30B1" w:rsidRDefault="00351501">
            <w:pPr>
              <w:keepNext/>
              <w:spacing w:before="40" w:after="40" w:line="240" w:lineRule="auto"/>
            </w:pPr>
            <w:r>
              <w:rPr>
                <w:rFonts w:ascii="Arial" w:eastAsia="Arial" w:hAnsi="Arial" w:cs="Arial"/>
                <w:sz w:val="16"/>
              </w:rPr>
              <w:t>Más información</w:t>
            </w:r>
          </w:p>
        </w:tc>
        <w:tc>
          <w:tcPr>
            <w:tcW w:w="3402" w:type="dxa"/>
            <w:tcBorders>
              <w:top w:val="nil"/>
              <w:left w:val="nil"/>
              <w:bottom w:val="nil"/>
              <w:right w:val="nil"/>
            </w:tcBorders>
          </w:tcPr>
          <w:p w14:paraId="7D044844" w14:textId="77777777" w:rsidR="00EE30B1" w:rsidRDefault="00351501">
            <w:pPr>
              <w:keepNext/>
              <w:spacing w:before="40" w:after="40" w:line="240" w:lineRule="auto"/>
            </w:pPr>
            <w:r>
              <w:rPr>
                <w:rFonts w:ascii="Arial" w:eastAsia="Arial" w:hAnsi="Arial" w:cs="Arial"/>
                <w:sz w:val="16"/>
              </w:rPr>
              <w:t xml:space="preserve">Complemento exacto de </w:t>
            </w:r>
            <w:r>
              <w:rPr>
                <w:rFonts w:ascii="Courier New" w:eastAsia="Courier New" w:hAnsi="Courier New" w:cs="Courier New"/>
                <w:sz w:val="16"/>
              </w:rPr>
              <w:t>country_EC</w:t>
            </w:r>
            <w:r>
              <w:rPr>
                <w:rFonts w:ascii="Arial" w:eastAsia="Arial" w:hAnsi="Arial" w:cs="Arial"/>
                <w:sz w:val="16"/>
              </w:rPr>
              <w:t>; cociente exacto</w:t>
            </w:r>
          </w:p>
        </w:tc>
        <w:tc>
          <w:tcPr>
            <w:tcW w:w="1587" w:type="dxa"/>
            <w:tcBorders>
              <w:top w:val="nil"/>
              <w:left w:val="nil"/>
              <w:bottom w:val="nil"/>
              <w:right w:val="nil"/>
            </w:tcBorders>
          </w:tcPr>
          <w:p w14:paraId="2855608D" w14:textId="77777777" w:rsidR="00EE30B1" w:rsidRDefault="00351501">
            <w:pPr>
              <w:keepNext/>
              <w:spacing w:before="40" w:after="40" w:line="240" w:lineRule="auto"/>
            </w:pPr>
            <w:r>
              <w:rPr>
                <w:rFonts w:ascii="Arial" w:eastAsia="Arial" w:hAnsi="Arial" w:cs="Arial"/>
                <w:sz w:val="16"/>
              </w:rPr>
              <w:t>Excluidas</w:t>
            </w:r>
          </w:p>
        </w:tc>
      </w:tr>
      <w:tr w:rsidR="00EE30B1" w14:paraId="57980990" w14:textId="77777777">
        <w:trPr>
          <w:jc w:val="center"/>
        </w:trPr>
        <w:tc>
          <w:tcPr>
            <w:tcW w:w="2154" w:type="dxa"/>
            <w:tcBorders>
              <w:top w:val="nil"/>
              <w:left w:val="nil"/>
              <w:bottom w:val="nil"/>
              <w:right w:val="nil"/>
            </w:tcBorders>
          </w:tcPr>
          <w:p w14:paraId="50A3B3BF" w14:textId="77777777" w:rsidR="00EE30B1" w:rsidRDefault="00351501">
            <w:pPr>
              <w:keepNext/>
              <w:spacing w:before="40" w:after="40" w:line="240" w:lineRule="auto"/>
            </w:pPr>
            <w:r>
              <w:rPr>
                <w:rFonts w:ascii="Arial" w:eastAsia="Arial" w:hAnsi="Arial" w:cs="Arial"/>
                <w:sz w:val="16"/>
              </w:rPr>
              <w:t xml:space="preserve">Eliminar </w:t>
            </w:r>
            <w:r>
              <w:rPr>
                <w:rFonts w:ascii="Courier New" w:eastAsia="Courier New" w:hAnsi="Courier New" w:cs="Courier New"/>
                <w:sz w:val="16"/>
              </w:rPr>
              <w:t>card_present</w:t>
            </w:r>
          </w:p>
        </w:tc>
        <w:tc>
          <w:tcPr>
            <w:tcW w:w="1928" w:type="dxa"/>
            <w:tcBorders>
              <w:top w:val="nil"/>
              <w:left w:val="nil"/>
              <w:bottom w:val="nil"/>
              <w:right w:val="nil"/>
            </w:tcBorders>
          </w:tcPr>
          <w:p w14:paraId="333396B5" w14:textId="77777777" w:rsidR="00EE30B1" w:rsidRDefault="00351501">
            <w:pPr>
              <w:keepNext/>
              <w:spacing w:before="40" w:after="40" w:line="240" w:lineRule="auto"/>
            </w:pPr>
            <w:r>
              <w:rPr>
                <w:rFonts w:ascii="Arial" w:eastAsia="Arial" w:hAnsi="Arial" w:cs="Arial"/>
                <w:sz w:val="16"/>
              </w:rPr>
              <w:t xml:space="preserve">Redundante con </w:t>
            </w:r>
            <w:r>
              <w:rPr>
                <w:rFonts w:ascii="Courier New" w:eastAsia="Courier New" w:hAnsi="Courier New" w:cs="Courier New"/>
                <w:sz w:val="16"/>
              </w:rPr>
              <w:t>channel</w:t>
            </w:r>
            <w:r>
              <w:rPr>
                <w:rFonts w:ascii="Arial" w:eastAsia="Arial" w:hAnsi="Arial" w:cs="Arial"/>
                <w:sz w:val="16"/>
              </w:rPr>
              <w:t xml:space="preserve"> (0.80)</w:t>
            </w:r>
          </w:p>
        </w:tc>
        <w:tc>
          <w:tcPr>
            <w:tcW w:w="3402" w:type="dxa"/>
            <w:tcBorders>
              <w:top w:val="nil"/>
              <w:left w:val="nil"/>
              <w:bottom w:val="nil"/>
              <w:right w:val="nil"/>
            </w:tcBorders>
          </w:tcPr>
          <w:p w14:paraId="5D295BF1" w14:textId="77777777" w:rsidR="00EE30B1" w:rsidRDefault="00351501">
            <w:pPr>
              <w:keepNext/>
              <w:spacing w:before="40" w:after="40" w:line="240" w:lineRule="auto"/>
            </w:pPr>
            <w:r>
              <w:rPr>
                <w:rFonts w:ascii="Arial" w:eastAsia="Arial" w:hAnsi="Arial" w:cs="Arial"/>
                <w:sz w:val="16"/>
              </w:rPr>
              <w:t>Aporta información dentro de cada canal</w:t>
            </w:r>
          </w:p>
        </w:tc>
        <w:tc>
          <w:tcPr>
            <w:tcW w:w="1587" w:type="dxa"/>
            <w:tcBorders>
              <w:top w:val="nil"/>
              <w:left w:val="nil"/>
              <w:bottom w:val="nil"/>
              <w:right w:val="nil"/>
            </w:tcBorders>
          </w:tcPr>
          <w:p w14:paraId="16B9239D" w14:textId="77777777" w:rsidR="00EE30B1" w:rsidRDefault="00351501">
            <w:pPr>
              <w:keepNext/>
              <w:spacing w:before="40" w:after="40" w:line="240" w:lineRule="auto"/>
            </w:pPr>
            <w:r>
              <w:rPr>
                <w:rFonts w:ascii="Arial" w:eastAsia="Arial" w:hAnsi="Arial" w:cs="Arial"/>
                <w:sz w:val="16"/>
              </w:rPr>
              <w:t>Se conserva</w:t>
            </w:r>
          </w:p>
        </w:tc>
      </w:tr>
      <w:tr w:rsidR="00EE30B1" w14:paraId="19337809" w14:textId="77777777">
        <w:trPr>
          <w:jc w:val="center"/>
        </w:trPr>
        <w:tc>
          <w:tcPr>
            <w:tcW w:w="2154" w:type="dxa"/>
            <w:tcBorders>
              <w:top w:val="nil"/>
              <w:left w:val="nil"/>
              <w:bottom w:val="nil"/>
              <w:right w:val="nil"/>
            </w:tcBorders>
          </w:tcPr>
          <w:p w14:paraId="7EB3B6BF" w14:textId="77777777" w:rsidR="00EE30B1" w:rsidRDefault="00351501">
            <w:pPr>
              <w:keepNext/>
              <w:spacing w:before="40" w:after="40" w:line="240" w:lineRule="auto"/>
            </w:pPr>
            <w:r>
              <w:rPr>
                <w:rFonts w:ascii="Arial" w:eastAsia="Arial" w:hAnsi="Arial" w:cs="Arial"/>
                <w:sz w:val="16"/>
              </w:rPr>
              <w:t xml:space="preserve">log(1 + x) para </w:t>
            </w:r>
            <w:r>
              <w:rPr>
                <w:rFonts w:ascii="Courier New" w:eastAsia="Courier New" w:hAnsi="Courier New" w:cs="Courier New"/>
                <w:sz w:val="16"/>
              </w:rPr>
              <w:t>amount_vs_avg</w:t>
            </w:r>
          </w:p>
        </w:tc>
        <w:tc>
          <w:tcPr>
            <w:tcW w:w="1928" w:type="dxa"/>
            <w:tcBorders>
              <w:top w:val="nil"/>
              <w:left w:val="nil"/>
              <w:bottom w:val="nil"/>
              <w:right w:val="nil"/>
            </w:tcBorders>
          </w:tcPr>
          <w:p w14:paraId="4F76AAA2" w14:textId="77777777" w:rsidR="00EE30B1" w:rsidRDefault="00351501">
            <w:pPr>
              <w:keepNext/>
              <w:spacing w:before="40" w:after="40" w:line="240" w:lineRule="auto"/>
            </w:pPr>
            <w:r>
              <w:rPr>
                <w:rFonts w:ascii="Arial" w:eastAsia="Arial" w:hAnsi="Arial" w:cs="Arial"/>
                <w:sz w:val="16"/>
              </w:rPr>
              <w:t>Misma transformación que los montos</w:t>
            </w:r>
          </w:p>
        </w:tc>
        <w:tc>
          <w:tcPr>
            <w:tcW w:w="3402" w:type="dxa"/>
            <w:tcBorders>
              <w:top w:val="nil"/>
              <w:left w:val="nil"/>
              <w:bottom w:val="nil"/>
              <w:right w:val="nil"/>
            </w:tcBorders>
          </w:tcPr>
          <w:p w14:paraId="167CDC66" w14:textId="77777777" w:rsidR="00EE30B1" w:rsidRDefault="00351501">
            <w:pPr>
              <w:keepNext/>
              <w:spacing w:before="40" w:after="40" w:line="240" w:lineRule="auto"/>
            </w:pPr>
            <w:r>
              <w:rPr>
                <w:rFonts w:ascii="Arial" w:eastAsia="Arial" w:hAnsi="Arial" w:cs="Arial"/>
                <w:sz w:val="16"/>
              </w:rPr>
              <w:t>Asimetría residual 1.24; log(x) la centra</w:t>
            </w:r>
          </w:p>
        </w:tc>
        <w:tc>
          <w:tcPr>
            <w:tcW w:w="1587" w:type="dxa"/>
            <w:tcBorders>
              <w:top w:val="nil"/>
              <w:left w:val="nil"/>
              <w:bottom w:val="nil"/>
              <w:right w:val="nil"/>
            </w:tcBorders>
          </w:tcPr>
          <w:p w14:paraId="4F1FFCD6" w14:textId="77777777" w:rsidR="00EE30B1" w:rsidRDefault="00351501">
            <w:pPr>
              <w:keepNext/>
              <w:spacing w:before="40" w:after="40" w:line="240" w:lineRule="auto"/>
            </w:pPr>
            <w:r>
              <w:rPr>
                <w:rFonts w:ascii="Arial" w:eastAsia="Arial" w:hAnsi="Arial" w:cs="Arial"/>
                <w:sz w:val="16"/>
              </w:rPr>
              <w:t>Se usa log(x)</w:t>
            </w:r>
          </w:p>
        </w:tc>
      </w:tr>
      <w:tr w:rsidR="00EE30B1" w14:paraId="4C7EA762" w14:textId="77777777">
        <w:trPr>
          <w:jc w:val="center"/>
        </w:trPr>
        <w:tc>
          <w:tcPr>
            <w:tcW w:w="2154" w:type="dxa"/>
            <w:tcBorders>
              <w:top w:val="nil"/>
              <w:left w:val="nil"/>
              <w:bottom w:val="nil"/>
              <w:right w:val="nil"/>
            </w:tcBorders>
          </w:tcPr>
          <w:p w14:paraId="6690A006" w14:textId="77777777" w:rsidR="00EE30B1" w:rsidRDefault="00351501">
            <w:pPr>
              <w:keepNext/>
              <w:spacing w:before="40" w:after="40" w:line="240" w:lineRule="auto"/>
            </w:pPr>
            <w:r>
              <w:rPr>
                <w:rFonts w:ascii="Arial" w:eastAsia="Arial" w:hAnsi="Arial" w:cs="Arial"/>
                <w:sz w:val="16"/>
              </w:rPr>
              <w:t>SMOTE y variantes</w:t>
            </w:r>
          </w:p>
        </w:tc>
        <w:tc>
          <w:tcPr>
            <w:tcW w:w="1928" w:type="dxa"/>
            <w:tcBorders>
              <w:top w:val="nil"/>
              <w:left w:val="nil"/>
              <w:bottom w:val="nil"/>
              <w:right w:val="nil"/>
            </w:tcBorders>
          </w:tcPr>
          <w:p w14:paraId="5557ED35" w14:textId="77777777" w:rsidR="00EE30B1" w:rsidRDefault="00351501">
            <w:pPr>
              <w:keepNext/>
              <w:spacing w:before="40" w:after="40" w:line="240" w:lineRule="auto"/>
            </w:pPr>
            <w:r>
              <w:rPr>
                <w:rFonts w:ascii="Arial" w:eastAsia="Arial" w:hAnsi="Arial" w:cs="Arial"/>
                <w:sz w:val="16"/>
              </w:rPr>
              <w:t>Más fraudes para aprender</w:t>
            </w:r>
          </w:p>
        </w:tc>
        <w:tc>
          <w:tcPr>
            <w:tcW w:w="3402" w:type="dxa"/>
            <w:tcBorders>
              <w:top w:val="nil"/>
              <w:left w:val="nil"/>
              <w:bottom w:val="nil"/>
              <w:right w:val="nil"/>
            </w:tcBorders>
          </w:tcPr>
          <w:p w14:paraId="2933DABB" w14:textId="77777777" w:rsidR="00EE30B1" w:rsidRDefault="00351501">
            <w:pPr>
              <w:keepNext/>
              <w:spacing w:before="40" w:after="40" w:line="240" w:lineRule="auto"/>
            </w:pPr>
            <w:r>
              <w:rPr>
                <w:rFonts w:ascii="Arial" w:eastAsia="Arial" w:hAnsi="Arial" w:cs="Arial"/>
                <w:sz w:val="16"/>
              </w:rPr>
              <w:t>Peor que el árbol base en las tres variantes</w:t>
            </w:r>
          </w:p>
        </w:tc>
        <w:tc>
          <w:tcPr>
            <w:tcW w:w="1587" w:type="dxa"/>
            <w:tcBorders>
              <w:top w:val="nil"/>
              <w:left w:val="nil"/>
              <w:bottom w:val="nil"/>
              <w:right w:val="nil"/>
            </w:tcBorders>
          </w:tcPr>
          <w:p w14:paraId="455AEE8E" w14:textId="77777777" w:rsidR="00EE30B1" w:rsidRDefault="00351501">
            <w:pPr>
              <w:keepNext/>
              <w:spacing w:before="40" w:after="40" w:line="240" w:lineRule="auto"/>
            </w:pPr>
            <w:r>
              <w:rPr>
                <w:rFonts w:ascii="Arial" w:eastAsia="Arial" w:hAnsi="Arial" w:cs="Arial"/>
                <w:sz w:val="16"/>
              </w:rPr>
              <w:t>Descartada</w:t>
            </w:r>
          </w:p>
        </w:tc>
      </w:tr>
      <w:tr w:rsidR="00EE30B1" w14:paraId="7BEDDBFC" w14:textId="77777777">
        <w:trPr>
          <w:jc w:val="center"/>
        </w:trPr>
        <w:tc>
          <w:tcPr>
            <w:tcW w:w="2154" w:type="dxa"/>
            <w:tcBorders>
              <w:top w:val="nil"/>
              <w:left w:val="nil"/>
              <w:bottom w:val="nil"/>
              <w:right w:val="nil"/>
            </w:tcBorders>
          </w:tcPr>
          <w:p w14:paraId="31E846B9" w14:textId="77777777" w:rsidR="00EE30B1" w:rsidRDefault="00351501">
            <w:pPr>
              <w:keepNext/>
              <w:spacing w:before="40" w:after="40" w:line="240" w:lineRule="auto"/>
            </w:pPr>
            <w:r>
              <w:rPr>
                <w:rFonts w:ascii="Arial" w:eastAsia="Arial" w:hAnsi="Arial" w:cs="Arial"/>
                <w:sz w:val="16"/>
              </w:rPr>
              <w:t xml:space="preserve">Ponderación </w:t>
            </w:r>
            <w:r>
              <w:rPr>
                <w:rFonts w:ascii="Courier New" w:eastAsia="Courier New" w:hAnsi="Courier New" w:cs="Courier New"/>
                <w:sz w:val="16"/>
              </w:rPr>
              <w:t>balanced</w:t>
            </w:r>
            <w:r>
              <w:rPr>
                <w:rFonts w:ascii="Arial" w:eastAsia="Arial" w:hAnsi="Arial" w:cs="Arial"/>
                <w:sz w:val="16"/>
              </w:rPr>
              <w:t xml:space="preserve"> en árboles</w:t>
            </w:r>
          </w:p>
        </w:tc>
        <w:tc>
          <w:tcPr>
            <w:tcW w:w="1928" w:type="dxa"/>
            <w:tcBorders>
              <w:top w:val="nil"/>
              <w:left w:val="nil"/>
              <w:bottom w:val="nil"/>
              <w:right w:val="nil"/>
            </w:tcBorders>
          </w:tcPr>
          <w:p w14:paraId="36EE052B" w14:textId="77777777" w:rsidR="00EE30B1" w:rsidRDefault="00351501">
            <w:pPr>
              <w:keepNext/>
              <w:spacing w:before="40" w:after="40" w:line="240" w:lineRule="auto"/>
            </w:pPr>
            <w:r>
              <w:rPr>
                <w:rFonts w:ascii="Arial" w:eastAsia="Arial" w:hAnsi="Arial" w:cs="Arial"/>
                <w:sz w:val="16"/>
              </w:rPr>
              <w:t>Compensar el desbalance completo</w:t>
            </w:r>
          </w:p>
        </w:tc>
        <w:tc>
          <w:tcPr>
            <w:tcW w:w="3402" w:type="dxa"/>
            <w:tcBorders>
              <w:top w:val="nil"/>
              <w:left w:val="nil"/>
              <w:bottom w:val="nil"/>
              <w:right w:val="nil"/>
            </w:tcBorders>
          </w:tcPr>
          <w:p w14:paraId="644913EB" w14:textId="77777777" w:rsidR="00EE30B1" w:rsidRDefault="00351501">
            <w:pPr>
              <w:keepNext/>
              <w:spacing w:before="40" w:after="40" w:line="240" w:lineRule="auto"/>
            </w:pPr>
            <w:r>
              <w:rPr>
                <w:rFonts w:ascii="Arial" w:eastAsia="Arial" w:hAnsi="Arial" w:cs="Arial"/>
                <w:sz w:val="16"/>
              </w:rPr>
              <w:t>Peso ×10 rinde más y sobreajusta menos</w:t>
            </w:r>
          </w:p>
        </w:tc>
        <w:tc>
          <w:tcPr>
            <w:tcW w:w="1587" w:type="dxa"/>
            <w:tcBorders>
              <w:top w:val="nil"/>
              <w:left w:val="nil"/>
              <w:bottom w:val="nil"/>
              <w:right w:val="nil"/>
            </w:tcBorders>
          </w:tcPr>
          <w:p w14:paraId="628DFB48" w14:textId="77777777" w:rsidR="00EE30B1" w:rsidRDefault="00351501">
            <w:pPr>
              <w:keepNext/>
              <w:spacing w:before="40" w:after="40" w:line="240" w:lineRule="auto"/>
            </w:pPr>
            <w:r>
              <w:rPr>
                <w:rFonts w:ascii="Arial" w:eastAsia="Arial" w:hAnsi="Arial" w:cs="Arial"/>
                <w:sz w:val="16"/>
              </w:rPr>
              <w:t>Se usa ×10</w:t>
            </w:r>
          </w:p>
        </w:tc>
      </w:tr>
      <w:tr w:rsidR="00EE30B1" w14:paraId="4C9BF64C" w14:textId="77777777">
        <w:trPr>
          <w:jc w:val="center"/>
        </w:trPr>
        <w:tc>
          <w:tcPr>
            <w:tcW w:w="2154" w:type="dxa"/>
            <w:tcBorders>
              <w:top w:val="nil"/>
              <w:left w:val="nil"/>
              <w:bottom w:val="nil"/>
              <w:right w:val="nil"/>
            </w:tcBorders>
          </w:tcPr>
          <w:p w14:paraId="6F1D42C9" w14:textId="77777777" w:rsidR="00EE30B1" w:rsidRDefault="00351501">
            <w:pPr>
              <w:keepNext/>
              <w:spacing w:before="40" w:after="40" w:line="240" w:lineRule="auto"/>
            </w:pPr>
            <w:r>
              <w:rPr>
                <w:rFonts w:ascii="Arial" w:eastAsia="Arial" w:hAnsi="Arial" w:cs="Arial"/>
                <w:sz w:val="16"/>
              </w:rPr>
              <w:t>LR con interacciones y hora cíclica</w:t>
            </w:r>
          </w:p>
        </w:tc>
        <w:tc>
          <w:tcPr>
            <w:tcW w:w="1928" w:type="dxa"/>
            <w:tcBorders>
              <w:top w:val="nil"/>
              <w:left w:val="nil"/>
              <w:bottom w:val="nil"/>
              <w:right w:val="nil"/>
            </w:tcBorders>
          </w:tcPr>
          <w:p w14:paraId="50981D1E" w14:textId="77777777" w:rsidR="00EE30B1" w:rsidRDefault="00351501">
            <w:pPr>
              <w:keepNext/>
              <w:spacing w:before="40" w:after="40" w:line="240" w:lineRule="auto"/>
            </w:pPr>
            <w:r>
              <w:rPr>
                <w:rFonts w:ascii="Arial" w:eastAsia="Arial" w:hAnsi="Arial" w:cs="Arial"/>
                <w:sz w:val="16"/>
              </w:rPr>
              <w:t>Superar la limitación lineal</w:t>
            </w:r>
          </w:p>
        </w:tc>
        <w:tc>
          <w:tcPr>
            <w:tcW w:w="3402" w:type="dxa"/>
            <w:tcBorders>
              <w:top w:val="nil"/>
              <w:left w:val="nil"/>
              <w:bottom w:val="nil"/>
              <w:right w:val="nil"/>
            </w:tcBorders>
          </w:tcPr>
          <w:p w14:paraId="76A1EABA" w14:textId="77777777" w:rsidR="00EE30B1" w:rsidRDefault="00351501">
            <w:pPr>
              <w:keepNext/>
              <w:spacing w:before="40" w:after="40" w:line="240" w:lineRule="auto"/>
            </w:pPr>
            <w:r>
              <w:rPr>
                <w:rFonts w:ascii="Arial" w:eastAsia="Arial" w:hAnsi="Arial" w:cs="Arial"/>
                <w:sz w:val="16"/>
              </w:rPr>
              <w:t>+0.004 de PR-AUC, dentro del ruido; 703 columnas</w:t>
            </w:r>
          </w:p>
        </w:tc>
        <w:tc>
          <w:tcPr>
            <w:tcW w:w="1587" w:type="dxa"/>
            <w:tcBorders>
              <w:top w:val="nil"/>
              <w:left w:val="nil"/>
              <w:bottom w:val="nil"/>
              <w:right w:val="nil"/>
            </w:tcBorders>
          </w:tcPr>
          <w:p w14:paraId="3CB6D1D0" w14:textId="77777777" w:rsidR="00EE30B1" w:rsidRDefault="00351501">
            <w:pPr>
              <w:keepNext/>
              <w:spacing w:before="40" w:after="40" w:line="240" w:lineRule="auto"/>
            </w:pPr>
            <w:r>
              <w:rPr>
                <w:rFonts w:ascii="Arial" w:eastAsia="Arial" w:hAnsi="Arial" w:cs="Arial"/>
                <w:sz w:val="16"/>
              </w:rPr>
              <w:t>Descartada</w:t>
            </w:r>
          </w:p>
        </w:tc>
      </w:tr>
      <w:tr w:rsidR="00EE30B1" w14:paraId="6D869991" w14:textId="77777777">
        <w:trPr>
          <w:jc w:val="center"/>
        </w:trPr>
        <w:tc>
          <w:tcPr>
            <w:tcW w:w="2154" w:type="dxa"/>
            <w:tcBorders>
              <w:top w:val="nil"/>
              <w:left w:val="nil"/>
              <w:bottom w:val="single" w:sz="6" w:space="0" w:color="000000"/>
              <w:right w:val="nil"/>
            </w:tcBorders>
          </w:tcPr>
          <w:p w14:paraId="1644A45E" w14:textId="77777777" w:rsidR="00EE30B1" w:rsidRDefault="00351501">
            <w:pPr>
              <w:spacing w:before="40" w:after="40" w:line="240" w:lineRule="auto"/>
            </w:pPr>
            <w:r>
              <w:rPr>
                <w:rFonts w:ascii="Arial" w:eastAsia="Arial" w:hAnsi="Arial" w:cs="Arial"/>
                <w:sz w:val="16"/>
              </w:rPr>
              <w:t>TensorFlow para la red neuronal</w:t>
            </w:r>
          </w:p>
        </w:tc>
        <w:tc>
          <w:tcPr>
            <w:tcW w:w="1928" w:type="dxa"/>
            <w:tcBorders>
              <w:top w:val="nil"/>
              <w:left w:val="nil"/>
              <w:bottom w:val="single" w:sz="6" w:space="0" w:color="000000"/>
              <w:right w:val="nil"/>
            </w:tcBorders>
          </w:tcPr>
          <w:p w14:paraId="62626D0F" w14:textId="77777777" w:rsidR="00EE30B1" w:rsidRDefault="00351501">
            <w:pPr>
              <w:spacing w:before="40" w:after="40" w:line="240" w:lineRule="auto"/>
            </w:pPr>
            <w:r>
              <w:rPr>
                <w:rFonts w:ascii="Arial" w:eastAsia="Arial" w:hAnsi="Arial" w:cs="Arial"/>
                <w:sz w:val="16"/>
              </w:rPr>
              <w:t>Librería inicial prevista</w:t>
            </w:r>
          </w:p>
        </w:tc>
        <w:tc>
          <w:tcPr>
            <w:tcW w:w="3402" w:type="dxa"/>
            <w:tcBorders>
              <w:top w:val="nil"/>
              <w:left w:val="nil"/>
              <w:bottom w:val="single" w:sz="6" w:space="0" w:color="000000"/>
              <w:right w:val="nil"/>
            </w:tcBorders>
          </w:tcPr>
          <w:p w14:paraId="74FEBA27" w14:textId="77777777" w:rsidR="00EE30B1" w:rsidRDefault="00351501">
            <w:pPr>
              <w:spacing w:before="40" w:after="40" w:line="240" w:lineRule="auto"/>
            </w:pPr>
            <w:r>
              <w:rPr>
                <w:rFonts w:ascii="Arial" w:eastAsia="Arial" w:hAnsi="Arial" w:cs="Arial"/>
                <w:sz w:val="16"/>
              </w:rPr>
              <w:t>Sin soporte de GPU en Windows nativo</w:t>
            </w:r>
          </w:p>
        </w:tc>
        <w:tc>
          <w:tcPr>
            <w:tcW w:w="1587" w:type="dxa"/>
            <w:tcBorders>
              <w:top w:val="nil"/>
              <w:left w:val="nil"/>
              <w:bottom w:val="single" w:sz="6" w:space="0" w:color="000000"/>
              <w:right w:val="nil"/>
            </w:tcBorders>
          </w:tcPr>
          <w:p w14:paraId="6B3864F9" w14:textId="77777777" w:rsidR="00EE30B1" w:rsidRDefault="00351501">
            <w:pPr>
              <w:spacing w:before="40" w:after="40" w:line="240" w:lineRule="auto"/>
            </w:pPr>
            <w:r>
              <w:rPr>
                <w:rFonts w:ascii="Arial" w:eastAsia="Arial" w:hAnsi="Arial" w:cs="Arial"/>
                <w:sz w:val="16"/>
              </w:rPr>
              <w:t>Sustituida (red no incluida)</w:t>
            </w:r>
          </w:p>
        </w:tc>
      </w:tr>
    </w:tbl>
    <w:p w14:paraId="5FBE4C48" w14:textId="77777777" w:rsidR="00EE30B1" w:rsidRDefault="00EE30B1"/>
    <w:p w14:paraId="228142B2" w14:textId="77777777" w:rsidR="00EE30B1" w:rsidRDefault="00351501">
      <w:pPr>
        <w:pStyle w:val="Ttulo2"/>
        <w:pageBreakBefore/>
      </w:pPr>
      <w:bookmarkStart w:id="66" w:name="_Toc243934105"/>
      <w:r>
        <w:lastRenderedPageBreak/>
        <w:t>Anexo C. Estructura del repositorio</w:t>
      </w:r>
      <w:bookmarkEnd w:id="66"/>
      <w:r>
        <w:fldChar w:fldCharType="begin"/>
      </w:r>
      <w:r>
        <w:instrText>TC "</w:instrText>
      </w:r>
      <w:bookmarkStart w:id="67" w:name="_Toc243934130"/>
      <w:r>
        <w:instrText>Anexo C. Estructura del repositorio</w:instrText>
      </w:r>
      <w:bookmarkEnd w:id="67"/>
      <w:r>
        <w:instrText>" \f a \l 1</w:instrText>
      </w:r>
      <w:r>
        <w:fldChar w:fldCharType="end"/>
      </w:r>
    </w:p>
    <w:p w14:paraId="53E866A7" w14:textId="77777777" w:rsidR="00EE30B1" w:rsidRDefault="00351501">
      <w:r>
        <w:t xml:space="preserve">El código y los resultados se organizan como resume la Tabla 11. Para reproducirlos, los </w:t>
      </w:r>
      <w:r>
        <w:rPr>
          <w:i/>
        </w:rPr>
        <w:t>notebooks</w:t>
      </w:r>
      <w:r>
        <w:t xml:space="preserve"> se ejecutan en orden, de </w:t>
      </w:r>
      <w:r>
        <w:rPr>
          <w:rFonts w:ascii="Courier New" w:eastAsia="Courier New" w:hAnsi="Courier New" w:cs="Courier New"/>
          <w:sz w:val="20"/>
        </w:rPr>
        <w:t>01</w:t>
      </w:r>
      <w:r>
        <w:t xml:space="preserve"> a </w:t>
      </w:r>
      <w:r>
        <w:rPr>
          <w:rFonts w:ascii="Courier New" w:eastAsia="Courier New" w:hAnsi="Courier New" w:cs="Courier New"/>
          <w:sz w:val="20"/>
        </w:rPr>
        <w:t>06</w:t>
      </w:r>
      <w:r>
        <w:t xml:space="preserve">, con la semilla </w:t>
      </w:r>
      <w:r>
        <w:rPr>
          <w:rFonts w:ascii="Courier New" w:eastAsia="Courier New" w:hAnsi="Courier New" w:cs="Courier New"/>
          <w:sz w:val="20"/>
        </w:rPr>
        <w:t>RANDOM_STATE = 42</w:t>
      </w:r>
      <w:r>
        <w:t>.</w:t>
      </w:r>
    </w:p>
    <w:p w14:paraId="15B6F328" w14:textId="77777777" w:rsidR="00EE30B1" w:rsidRDefault="00351501">
      <w:pPr>
        <w:keepNext/>
      </w:pPr>
      <w:r>
        <w:rPr>
          <w:rFonts w:ascii="Arial" w:eastAsia="Arial" w:hAnsi="Arial" w:cs="Arial"/>
          <w:b/>
          <w:sz w:val="16"/>
        </w:rPr>
        <w:t>Tabla 11</w:t>
      </w:r>
      <w:r>
        <w:fldChar w:fldCharType="begin"/>
      </w:r>
      <w:r>
        <w:instrText>TC "</w:instrText>
      </w:r>
      <w:bookmarkStart w:id="68" w:name="_Toc243934116"/>
      <w:r>
        <w:instrText>Tabla 11. Contenido del repositorio del proyecto</w:instrText>
      </w:r>
      <w:bookmarkEnd w:id="68"/>
      <w:r>
        <w:instrText>" \f t \l 1</w:instrText>
      </w:r>
      <w:r>
        <w:fldChar w:fldCharType="end"/>
      </w:r>
    </w:p>
    <w:p w14:paraId="269AFAE2" w14:textId="77777777" w:rsidR="00EE30B1" w:rsidRDefault="00351501">
      <w:pPr>
        <w:keepNext/>
      </w:pPr>
      <w:r>
        <w:rPr>
          <w:rFonts w:ascii="Arial" w:eastAsia="Arial" w:hAnsi="Arial" w:cs="Arial"/>
          <w:i/>
          <w:sz w:val="16"/>
        </w:rPr>
        <w:t>Contenido del repositorio del proyecto</w:t>
      </w:r>
    </w:p>
    <w:tbl>
      <w:tblPr>
        <w:tblW w:w="0" w:type="auto"/>
        <w:jc w:val="center"/>
        <w:tblLayout w:type="fixed"/>
        <w:tblLook w:val="04A0" w:firstRow="1" w:lastRow="0" w:firstColumn="1" w:lastColumn="0" w:noHBand="0" w:noVBand="1"/>
      </w:tblPr>
      <w:tblGrid>
        <w:gridCol w:w="3061"/>
        <w:gridCol w:w="6009"/>
      </w:tblGrid>
      <w:tr w:rsidR="00EE30B1" w14:paraId="50D77DB5" w14:textId="77777777">
        <w:trPr>
          <w:tblHeader/>
          <w:jc w:val="center"/>
        </w:trPr>
        <w:tc>
          <w:tcPr>
            <w:tcW w:w="3061" w:type="dxa"/>
            <w:tcBorders>
              <w:top w:val="single" w:sz="6" w:space="0" w:color="000000"/>
              <w:left w:val="nil"/>
              <w:bottom w:val="single" w:sz="6" w:space="0" w:color="000000"/>
              <w:right w:val="nil"/>
            </w:tcBorders>
          </w:tcPr>
          <w:p w14:paraId="2297702B" w14:textId="77777777" w:rsidR="00EE30B1" w:rsidRDefault="00351501">
            <w:pPr>
              <w:keepNext/>
              <w:spacing w:before="40" w:after="40" w:line="240" w:lineRule="auto"/>
              <w:jc w:val="center"/>
            </w:pPr>
            <w:r>
              <w:rPr>
                <w:rFonts w:ascii="Arial" w:eastAsia="Arial" w:hAnsi="Arial" w:cs="Arial"/>
                <w:b/>
                <w:sz w:val="16"/>
              </w:rPr>
              <w:t>Elemento</w:t>
            </w:r>
          </w:p>
        </w:tc>
        <w:tc>
          <w:tcPr>
            <w:tcW w:w="6009" w:type="dxa"/>
            <w:tcBorders>
              <w:top w:val="single" w:sz="6" w:space="0" w:color="000000"/>
              <w:left w:val="nil"/>
              <w:bottom w:val="single" w:sz="6" w:space="0" w:color="000000"/>
              <w:right w:val="nil"/>
            </w:tcBorders>
          </w:tcPr>
          <w:p w14:paraId="26B6E0B6" w14:textId="77777777" w:rsidR="00EE30B1" w:rsidRDefault="00351501">
            <w:pPr>
              <w:keepNext/>
              <w:spacing w:before="40" w:after="40" w:line="240" w:lineRule="auto"/>
              <w:jc w:val="center"/>
            </w:pPr>
            <w:r>
              <w:rPr>
                <w:rFonts w:ascii="Arial" w:eastAsia="Arial" w:hAnsi="Arial" w:cs="Arial"/>
                <w:b/>
                <w:sz w:val="16"/>
              </w:rPr>
              <w:t>Contenido</w:t>
            </w:r>
          </w:p>
        </w:tc>
      </w:tr>
      <w:tr w:rsidR="00EE30B1" w14:paraId="5657BD60" w14:textId="77777777">
        <w:trPr>
          <w:jc w:val="center"/>
        </w:trPr>
        <w:tc>
          <w:tcPr>
            <w:tcW w:w="3061" w:type="dxa"/>
            <w:tcBorders>
              <w:top w:val="nil"/>
              <w:left w:val="nil"/>
              <w:bottom w:val="nil"/>
              <w:right w:val="nil"/>
            </w:tcBorders>
          </w:tcPr>
          <w:p w14:paraId="75FE6F8D" w14:textId="77777777" w:rsidR="00EE30B1" w:rsidRDefault="00351501">
            <w:pPr>
              <w:keepNext/>
              <w:spacing w:before="40" w:after="40" w:line="240" w:lineRule="auto"/>
            </w:pPr>
            <w:r>
              <w:rPr>
                <w:rFonts w:ascii="Courier New" w:eastAsia="Courier New" w:hAnsi="Courier New" w:cs="Courier New"/>
                <w:sz w:val="16"/>
              </w:rPr>
              <w:t>01_EDA.ipynb</w:t>
            </w:r>
          </w:p>
        </w:tc>
        <w:tc>
          <w:tcPr>
            <w:tcW w:w="6009" w:type="dxa"/>
            <w:tcBorders>
              <w:top w:val="nil"/>
              <w:left w:val="nil"/>
              <w:bottom w:val="nil"/>
              <w:right w:val="nil"/>
            </w:tcBorders>
          </w:tcPr>
          <w:p w14:paraId="3D0A7C85" w14:textId="77777777" w:rsidR="00EE30B1" w:rsidRDefault="00351501">
            <w:pPr>
              <w:keepNext/>
              <w:spacing w:before="40" w:after="40" w:line="240" w:lineRule="auto"/>
            </w:pPr>
            <w:r>
              <w:rPr>
                <w:rFonts w:ascii="Arial" w:eastAsia="Arial" w:hAnsi="Arial" w:cs="Arial"/>
                <w:sz w:val="16"/>
              </w:rPr>
              <w:t xml:space="preserve">Pasos 1 a 5: carga, calidad, análisis exploratorio, selección de variables y partición 80/20; genera </w:t>
            </w:r>
            <w:r>
              <w:rPr>
                <w:rFonts w:ascii="Courier New" w:eastAsia="Courier New" w:hAnsi="Courier New" w:cs="Courier New"/>
                <w:sz w:val="16"/>
              </w:rPr>
              <w:t>data/dataset_preparado.csv</w:t>
            </w:r>
          </w:p>
        </w:tc>
      </w:tr>
      <w:tr w:rsidR="00EE30B1" w14:paraId="75FC62D0" w14:textId="77777777">
        <w:trPr>
          <w:jc w:val="center"/>
        </w:trPr>
        <w:tc>
          <w:tcPr>
            <w:tcW w:w="3061" w:type="dxa"/>
            <w:tcBorders>
              <w:top w:val="nil"/>
              <w:left w:val="nil"/>
              <w:bottom w:val="nil"/>
              <w:right w:val="nil"/>
            </w:tcBorders>
          </w:tcPr>
          <w:p w14:paraId="7F08FB84" w14:textId="77777777" w:rsidR="00EE30B1" w:rsidRDefault="00351501">
            <w:pPr>
              <w:keepNext/>
              <w:spacing w:before="40" w:after="40" w:line="240" w:lineRule="auto"/>
            </w:pPr>
            <w:r>
              <w:rPr>
                <w:rFonts w:ascii="Courier New" w:eastAsia="Courier New" w:hAnsi="Courier New" w:cs="Courier New"/>
                <w:sz w:val="16"/>
              </w:rPr>
              <w:t>02_regresion_logistica.ipynb</w:t>
            </w:r>
            <w:r>
              <w:rPr>
                <w:rFonts w:ascii="Arial" w:eastAsia="Arial" w:hAnsi="Arial" w:cs="Arial"/>
                <w:sz w:val="16"/>
              </w:rPr>
              <w:t xml:space="preserve"> a </w:t>
            </w:r>
            <w:r>
              <w:rPr>
                <w:rFonts w:ascii="Courier New" w:eastAsia="Courier New" w:hAnsi="Courier New" w:cs="Courier New"/>
                <w:sz w:val="16"/>
              </w:rPr>
              <w:t>05_gradient_boosting.ipynb</w:t>
            </w:r>
          </w:p>
        </w:tc>
        <w:tc>
          <w:tcPr>
            <w:tcW w:w="6009" w:type="dxa"/>
            <w:tcBorders>
              <w:top w:val="nil"/>
              <w:left w:val="nil"/>
              <w:bottom w:val="nil"/>
              <w:right w:val="nil"/>
            </w:tcBorders>
          </w:tcPr>
          <w:p w14:paraId="16A5E985" w14:textId="77777777" w:rsidR="00EE30B1" w:rsidRDefault="00351501">
            <w:pPr>
              <w:keepNext/>
              <w:spacing w:before="40" w:after="40" w:line="240" w:lineRule="auto"/>
            </w:pPr>
            <w:r>
              <w:rPr>
                <w:rFonts w:ascii="Arial" w:eastAsia="Arial" w:hAnsi="Arial" w:cs="Arial"/>
                <w:sz w:val="16"/>
              </w:rPr>
              <w:t xml:space="preserve">Pasos 6 a 8: búsqueda de hiperparámetros con validación cruzada, métricas y matriz de confusión de cada modelo; guardan sus resultados en </w:t>
            </w:r>
            <w:r>
              <w:rPr>
                <w:rFonts w:ascii="Courier New" w:eastAsia="Courier New" w:hAnsi="Courier New" w:cs="Courier New"/>
                <w:sz w:val="16"/>
              </w:rPr>
              <w:t>resultados/</w:t>
            </w:r>
          </w:p>
        </w:tc>
      </w:tr>
      <w:tr w:rsidR="00EE30B1" w14:paraId="6A376179" w14:textId="77777777">
        <w:trPr>
          <w:jc w:val="center"/>
        </w:trPr>
        <w:tc>
          <w:tcPr>
            <w:tcW w:w="3061" w:type="dxa"/>
            <w:tcBorders>
              <w:top w:val="nil"/>
              <w:left w:val="nil"/>
              <w:bottom w:val="nil"/>
              <w:right w:val="nil"/>
            </w:tcBorders>
          </w:tcPr>
          <w:p w14:paraId="6E67BB0C" w14:textId="77777777" w:rsidR="00EE30B1" w:rsidRDefault="00351501">
            <w:pPr>
              <w:keepNext/>
              <w:spacing w:before="40" w:after="40" w:line="240" w:lineRule="auto"/>
            </w:pPr>
            <w:r>
              <w:rPr>
                <w:rFonts w:ascii="Courier New" w:eastAsia="Courier New" w:hAnsi="Courier New" w:cs="Courier New"/>
                <w:sz w:val="16"/>
              </w:rPr>
              <w:t>06_evaluacion.ipynb</w:t>
            </w:r>
          </w:p>
        </w:tc>
        <w:tc>
          <w:tcPr>
            <w:tcW w:w="6009" w:type="dxa"/>
            <w:tcBorders>
              <w:top w:val="nil"/>
              <w:left w:val="nil"/>
              <w:bottom w:val="nil"/>
              <w:right w:val="nil"/>
            </w:tcBorders>
          </w:tcPr>
          <w:p w14:paraId="1C7FB45F" w14:textId="77777777" w:rsidR="00EE30B1" w:rsidRDefault="00351501">
            <w:pPr>
              <w:keepNext/>
              <w:spacing w:before="40" w:after="40" w:line="240" w:lineRule="auto"/>
            </w:pPr>
            <w:r>
              <w:rPr>
                <w:rFonts w:ascii="Arial" w:eastAsia="Arial" w:hAnsi="Arial" w:cs="Arial"/>
                <w:sz w:val="16"/>
              </w:rPr>
              <w:t>Pasos 9 a 12: comparación de modelos, umbral, evaluación única en test, análisis de errores y conclusiones</w:t>
            </w:r>
          </w:p>
        </w:tc>
      </w:tr>
      <w:tr w:rsidR="00EE30B1" w14:paraId="0A0EEC0B" w14:textId="77777777">
        <w:trPr>
          <w:jc w:val="center"/>
        </w:trPr>
        <w:tc>
          <w:tcPr>
            <w:tcW w:w="3061" w:type="dxa"/>
            <w:tcBorders>
              <w:top w:val="nil"/>
              <w:left w:val="nil"/>
              <w:bottom w:val="nil"/>
              <w:right w:val="nil"/>
            </w:tcBorders>
          </w:tcPr>
          <w:p w14:paraId="69A34B4D" w14:textId="77777777" w:rsidR="00EE30B1" w:rsidRDefault="00351501">
            <w:pPr>
              <w:keepNext/>
              <w:spacing w:before="40" w:after="40" w:line="240" w:lineRule="auto"/>
            </w:pPr>
            <w:r>
              <w:rPr>
                <w:rFonts w:ascii="Courier New" w:eastAsia="Courier New" w:hAnsi="Courier New" w:cs="Courier New"/>
                <w:sz w:val="16"/>
              </w:rPr>
              <w:t>comun/comun.py</w:t>
            </w:r>
          </w:p>
        </w:tc>
        <w:tc>
          <w:tcPr>
            <w:tcW w:w="6009" w:type="dxa"/>
            <w:tcBorders>
              <w:top w:val="nil"/>
              <w:left w:val="nil"/>
              <w:bottom w:val="nil"/>
              <w:right w:val="nil"/>
            </w:tcBorders>
          </w:tcPr>
          <w:p w14:paraId="388CBBD7" w14:textId="77777777" w:rsidR="00EE30B1" w:rsidRDefault="00351501">
            <w:pPr>
              <w:keepNext/>
              <w:spacing w:before="40" w:after="40" w:line="240" w:lineRule="auto"/>
            </w:pPr>
            <w:r>
              <w:rPr>
                <w:rFonts w:ascii="Arial" w:eastAsia="Arial" w:hAnsi="Arial" w:cs="Arial"/>
                <w:sz w:val="16"/>
              </w:rPr>
              <w:t>Rutas, semilla, variables, particiones de validación cruzada, métricas, carga de train y test y preprocesamiento (</w:t>
            </w:r>
            <w:r>
              <w:rPr>
                <w:rFonts w:ascii="Courier New" w:eastAsia="Courier New" w:hAnsi="Courier New" w:cs="Courier New"/>
                <w:sz w:val="16"/>
              </w:rPr>
              <w:t>make_prep</w:t>
            </w:r>
            <w:r>
              <w:rPr>
                <w:rFonts w:ascii="Arial" w:eastAsia="Arial" w:hAnsi="Arial" w:cs="Arial"/>
                <w:sz w:val="16"/>
              </w:rPr>
              <w:t>)</w:t>
            </w:r>
          </w:p>
        </w:tc>
      </w:tr>
      <w:tr w:rsidR="00EE30B1" w14:paraId="487FE7E8" w14:textId="77777777">
        <w:trPr>
          <w:jc w:val="center"/>
        </w:trPr>
        <w:tc>
          <w:tcPr>
            <w:tcW w:w="3061" w:type="dxa"/>
            <w:tcBorders>
              <w:top w:val="nil"/>
              <w:left w:val="nil"/>
              <w:bottom w:val="nil"/>
              <w:right w:val="nil"/>
            </w:tcBorders>
          </w:tcPr>
          <w:p w14:paraId="798219AA" w14:textId="77777777" w:rsidR="00EE30B1" w:rsidRDefault="00351501">
            <w:pPr>
              <w:keepNext/>
              <w:spacing w:before="40" w:after="40" w:line="240" w:lineRule="auto"/>
            </w:pPr>
            <w:r>
              <w:rPr>
                <w:rFonts w:ascii="Courier New" w:eastAsia="Courier New" w:hAnsi="Courier New" w:cs="Courier New"/>
                <w:sz w:val="16"/>
              </w:rPr>
              <w:t>data/</w:t>
            </w:r>
          </w:p>
        </w:tc>
        <w:tc>
          <w:tcPr>
            <w:tcW w:w="6009" w:type="dxa"/>
            <w:tcBorders>
              <w:top w:val="nil"/>
              <w:left w:val="nil"/>
              <w:bottom w:val="nil"/>
              <w:right w:val="nil"/>
            </w:tcBorders>
          </w:tcPr>
          <w:p w14:paraId="0F1F8D64" w14:textId="77777777" w:rsidR="00EE30B1" w:rsidRDefault="00351501">
            <w:pPr>
              <w:keepNext/>
              <w:spacing w:before="40" w:after="40" w:line="240" w:lineRule="auto"/>
            </w:pPr>
            <w:r>
              <w:rPr>
                <w:rFonts w:ascii="Courier New" w:eastAsia="Courier New" w:hAnsi="Courier New" w:cs="Courier New"/>
                <w:sz w:val="16"/>
              </w:rPr>
              <w:t>transacciones_fraude_bigdata.csv</w:t>
            </w:r>
            <w:r>
              <w:rPr>
                <w:rFonts w:ascii="Arial" w:eastAsia="Arial" w:hAnsi="Arial" w:cs="Arial"/>
                <w:sz w:val="16"/>
              </w:rPr>
              <w:t xml:space="preserve"> (datos originales) y </w:t>
            </w:r>
            <w:r>
              <w:rPr>
                <w:rFonts w:ascii="Courier New" w:eastAsia="Courier New" w:hAnsi="Courier New" w:cs="Courier New"/>
                <w:sz w:val="16"/>
              </w:rPr>
              <w:t>dataset_preparado.csv</w:t>
            </w:r>
            <w:r>
              <w:rPr>
                <w:rFonts w:ascii="Arial" w:eastAsia="Arial" w:hAnsi="Arial" w:cs="Arial"/>
                <w:sz w:val="16"/>
              </w:rPr>
              <w:t xml:space="preserve"> (sin </w:t>
            </w:r>
            <w:r>
              <w:rPr>
                <w:rFonts w:ascii="Courier New" w:eastAsia="Courier New" w:hAnsi="Courier New" w:cs="Courier New"/>
                <w:sz w:val="16"/>
              </w:rPr>
              <w:t>customer_id</w:t>
            </w:r>
            <w:r>
              <w:rPr>
                <w:rFonts w:ascii="Arial" w:eastAsia="Arial" w:hAnsi="Arial" w:cs="Arial"/>
                <w:sz w:val="16"/>
              </w:rPr>
              <w:t xml:space="preserve"> ni variables redundantes, con la columna </w:t>
            </w:r>
            <w:r>
              <w:rPr>
                <w:rFonts w:ascii="Courier New" w:eastAsia="Courier New" w:hAnsi="Courier New" w:cs="Courier New"/>
                <w:sz w:val="16"/>
              </w:rPr>
              <w:t>conjunto</w:t>
            </w:r>
            <w:r>
              <w:rPr>
                <w:rFonts w:ascii="Arial" w:eastAsia="Arial" w:hAnsi="Arial" w:cs="Arial"/>
                <w:sz w:val="16"/>
              </w:rPr>
              <w:t>)</w:t>
            </w:r>
          </w:p>
        </w:tc>
      </w:tr>
      <w:tr w:rsidR="00EE30B1" w14:paraId="10C3F545" w14:textId="77777777">
        <w:trPr>
          <w:jc w:val="center"/>
        </w:trPr>
        <w:tc>
          <w:tcPr>
            <w:tcW w:w="3061" w:type="dxa"/>
            <w:tcBorders>
              <w:top w:val="nil"/>
              <w:left w:val="nil"/>
              <w:bottom w:val="nil"/>
              <w:right w:val="nil"/>
            </w:tcBorders>
          </w:tcPr>
          <w:p w14:paraId="6DF07A0F" w14:textId="77777777" w:rsidR="00EE30B1" w:rsidRDefault="00351501">
            <w:pPr>
              <w:keepNext/>
              <w:spacing w:before="40" w:after="40" w:line="240" w:lineRule="auto"/>
            </w:pPr>
            <w:r>
              <w:rPr>
                <w:rFonts w:ascii="Courier New" w:eastAsia="Courier New" w:hAnsi="Courier New" w:cs="Courier New"/>
                <w:sz w:val="16"/>
              </w:rPr>
              <w:t>resultados/</w:t>
            </w:r>
          </w:p>
        </w:tc>
        <w:tc>
          <w:tcPr>
            <w:tcW w:w="6009" w:type="dxa"/>
            <w:tcBorders>
              <w:top w:val="nil"/>
              <w:left w:val="nil"/>
              <w:bottom w:val="nil"/>
              <w:right w:val="nil"/>
            </w:tcBorders>
          </w:tcPr>
          <w:p w14:paraId="3D8775EE" w14:textId="77777777" w:rsidR="00EE30B1" w:rsidRDefault="00351501">
            <w:pPr>
              <w:keepNext/>
              <w:spacing w:before="40" w:after="40" w:line="240" w:lineRule="auto"/>
            </w:pPr>
            <w:r>
              <w:rPr>
                <w:rFonts w:ascii="Arial" w:eastAsia="Arial" w:hAnsi="Arial" w:cs="Arial"/>
                <w:sz w:val="16"/>
              </w:rPr>
              <w:t xml:space="preserve">Por modelo: </w:t>
            </w:r>
            <w:r>
              <w:rPr>
                <w:rFonts w:ascii="Courier New" w:eastAsia="Courier New" w:hAnsi="Courier New" w:cs="Courier New"/>
                <w:sz w:val="16"/>
              </w:rPr>
              <w:t>*.joblib</w:t>
            </w:r>
            <w:r>
              <w:rPr>
                <w:rFonts w:ascii="Arial" w:eastAsia="Arial" w:hAnsi="Arial" w:cs="Arial"/>
                <w:sz w:val="16"/>
              </w:rPr>
              <w:t xml:space="preserve"> (pipeline final entrenado), </w:t>
            </w:r>
            <w:r>
              <w:rPr>
                <w:rFonts w:ascii="Courier New" w:eastAsia="Courier New" w:hAnsi="Courier New" w:cs="Courier New"/>
                <w:sz w:val="16"/>
              </w:rPr>
              <w:t>cv_*.csv</w:t>
            </w:r>
            <w:r>
              <w:rPr>
                <w:rFonts w:ascii="Arial" w:eastAsia="Arial" w:hAnsi="Arial" w:cs="Arial"/>
                <w:sz w:val="16"/>
              </w:rPr>
              <w:t xml:space="preserve"> (métricas de validación cruzada) y </w:t>
            </w:r>
            <w:r>
              <w:rPr>
                <w:rFonts w:ascii="Courier New" w:eastAsia="Courier New" w:hAnsi="Courier New" w:cs="Courier New"/>
                <w:sz w:val="16"/>
              </w:rPr>
              <w:t>oof_*.csv</w:t>
            </w:r>
            <w:r>
              <w:rPr>
                <w:rFonts w:ascii="Arial" w:eastAsia="Arial" w:hAnsi="Arial" w:cs="Arial"/>
                <w:sz w:val="16"/>
              </w:rPr>
              <w:t xml:space="preserve"> (predicciones fuera de partición)</w:t>
            </w:r>
          </w:p>
        </w:tc>
      </w:tr>
      <w:tr w:rsidR="00EE30B1" w14:paraId="06D172B7" w14:textId="77777777">
        <w:trPr>
          <w:jc w:val="center"/>
        </w:trPr>
        <w:tc>
          <w:tcPr>
            <w:tcW w:w="3061" w:type="dxa"/>
            <w:tcBorders>
              <w:top w:val="nil"/>
              <w:left w:val="nil"/>
              <w:bottom w:val="nil"/>
              <w:right w:val="nil"/>
            </w:tcBorders>
          </w:tcPr>
          <w:p w14:paraId="48A50852" w14:textId="77777777" w:rsidR="00EE30B1" w:rsidRDefault="00351501">
            <w:pPr>
              <w:keepNext/>
              <w:spacing w:before="40" w:after="40" w:line="240" w:lineRule="auto"/>
            </w:pPr>
            <w:r>
              <w:rPr>
                <w:rFonts w:ascii="Courier New" w:eastAsia="Courier New" w:hAnsi="Courier New" w:cs="Courier New"/>
                <w:sz w:val="16"/>
              </w:rPr>
              <w:t>figuras/</w:t>
            </w:r>
          </w:p>
        </w:tc>
        <w:tc>
          <w:tcPr>
            <w:tcW w:w="6009" w:type="dxa"/>
            <w:tcBorders>
              <w:top w:val="nil"/>
              <w:left w:val="nil"/>
              <w:bottom w:val="nil"/>
              <w:right w:val="nil"/>
            </w:tcBorders>
          </w:tcPr>
          <w:p w14:paraId="7E3D0ABA" w14:textId="77777777" w:rsidR="00EE30B1" w:rsidRDefault="00351501">
            <w:pPr>
              <w:keepNext/>
              <w:spacing w:before="40" w:after="40" w:line="240" w:lineRule="auto"/>
            </w:pPr>
            <w:r>
              <w:rPr>
                <w:rFonts w:ascii="Arial" w:eastAsia="Arial" w:hAnsi="Arial" w:cs="Arial"/>
                <w:sz w:val="16"/>
              </w:rPr>
              <w:t>Gráficas del análisis exploratorio, de cada modelo, de la evaluación final y del informe</w:t>
            </w:r>
          </w:p>
        </w:tc>
      </w:tr>
      <w:tr w:rsidR="00EE30B1" w14:paraId="297B4F7F" w14:textId="77777777">
        <w:trPr>
          <w:jc w:val="center"/>
        </w:trPr>
        <w:tc>
          <w:tcPr>
            <w:tcW w:w="3061" w:type="dxa"/>
            <w:tcBorders>
              <w:top w:val="nil"/>
              <w:left w:val="nil"/>
              <w:bottom w:val="nil"/>
              <w:right w:val="nil"/>
            </w:tcBorders>
          </w:tcPr>
          <w:p w14:paraId="2C2A94BF" w14:textId="77777777" w:rsidR="00EE30B1" w:rsidRDefault="00351501">
            <w:pPr>
              <w:keepNext/>
              <w:spacing w:before="40" w:after="40" w:line="240" w:lineRule="auto"/>
            </w:pPr>
            <w:r>
              <w:rPr>
                <w:rFonts w:ascii="Courier New" w:eastAsia="Courier New" w:hAnsi="Courier New" w:cs="Courier New"/>
                <w:sz w:val="16"/>
              </w:rPr>
              <w:t>informe/</w:t>
            </w:r>
          </w:p>
        </w:tc>
        <w:tc>
          <w:tcPr>
            <w:tcW w:w="6009" w:type="dxa"/>
            <w:tcBorders>
              <w:top w:val="nil"/>
              <w:left w:val="nil"/>
              <w:bottom w:val="nil"/>
              <w:right w:val="nil"/>
            </w:tcBorders>
          </w:tcPr>
          <w:p w14:paraId="78993B0D" w14:textId="77777777" w:rsidR="00EE30B1" w:rsidRDefault="00351501">
            <w:pPr>
              <w:keepNext/>
              <w:spacing w:before="40" w:after="40" w:line="240" w:lineRule="auto"/>
            </w:pPr>
            <w:r>
              <w:rPr>
                <w:rFonts w:ascii="Arial" w:eastAsia="Arial" w:hAnsi="Arial" w:cs="Arial"/>
                <w:sz w:val="16"/>
              </w:rPr>
              <w:t>Informe técnico y presentación</w:t>
            </w:r>
          </w:p>
        </w:tc>
      </w:tr>
      <w:tr w:rsidR="00EE30B1" w14:paraId="1F5FA53E" w14:textId="77777777">
        <w:trPr>
          <w:jc w:val="center"/>
        </w:trPr>
        <w:tc>
          <w:tcPr>
            <w:tcW w:w="3061" w:type="dxa"/>
            <w:tcBorders>
              <w:top w:val="nil"/>
              <w:left w:val="nil"/>
              <w:bottom w:val="single" w:sz="6" w:space="0" w:color="000000"/>
              <w:right w:val="nil"/>
            </w:tcBorders>
          </w:tcPr>
          <w:p w14:paraId="7AA572A8" w14:textId="77777777" w:rsidR="00EE30B1" w:rsidRDefault="00351501">
            <w:pPr>
              <w:spacing w:before="40" w:after="40" w:line="240" w:lineRule="auto"/>
            </w:pPr>
            <w:r>
              <w:rPr>
                <w:rFonts w:ascii="Courier New" w:eastAsia="Courier New" w:hAnsi="Courier New" w:cs="Courier New"/>
                <w:sz w:val="16"/>
              </w:rPr>
              <w:t>README.md</w:t>
            </w:r>
          </w:p>
        </w:tc>
        <w:tc>
          <w:tcPr>
            <w:tcW w:w="6009" w:type="dxa"/>
            <w:tcBorders>
              <w:top w:val="nil"/>
              <w:left w:val="nil"/>
              <w:bottom w:val="single" w:sz="6" w:space="0" w:color="000000"/>
              <w:right w:val="nil"/>
            </w:tcBorders>
          </w:tcPr>
          <w:p w14:paraId="382C87B9" w14:textId="77777777" w:rsidR="00EE30B1" w:rsidRDefault="00351501">
            <w:pPr>
              <w:spacing w:before="40" w:after="40" w:line="240" w:lineRule="auto"/>
            </w:pPr>
            <w:r>
              <w:rPr>
                <w:rFonts w:ascii="Arial" w:eastAsia="Arial" w:hAnsi="Arial" w:cs="Arial"/>
                <w:sz w:val="16"/>
              </w:rPr>
              <w:t>Descripción de esta misma estructura</w:t>
            </w:r>
          </w:p>
        </w:tc>
      </w:tr>
    </w:tbl>
    <w:p w14:paraId="3352F79E" w14:textId="77777777" w:rsidR="00EE30B1" w:rsidRDefault="00EE30B1"/>
    <w:sectPr w:rsidR="00EE30B1" w:rsidSect="000346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1DB83" w14:textId="77777777" w:rsidR="0065039A" w:rsidRDefault="0065039A">
      <w:pPr>
        <w:spacing w:line="240" w:lineRule="auto"/>
      </w:pPr>
      <w:r>
        <w:separator/>
      </w:r>
    </w:p>
  </w:endnote>
  <w:endnote w:type="continuationSeparator" w:id="0">
    <w:p w14:paraId="28CB078B" w14:textId="77777777" w:rsidR="0065039A" w:rsidRDefault="006503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FF726" w14:textId="77777777" w:rsidR="0065039A" w:rsidRDefault="0065039A">
      <w:pPr>
        <w:spacing w:line="240" w:lineRule="auto"/>
      </w:pPr>
      <w:r>
        <w:separator/>
      </w:r>
    </w:p>
  </w:footnote>
  <w:footnote w:type="continuationSeparator" w:id="0">
    <w:p w14:paraId="31E6D559" w14:textId="77777777" w:rsidR="0065039A" w:rsidRDefault="006503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4D8B" w14:textId="77777777" w:rsidR="00EE30B1" w:rsidRDefault="00351501">
    <w:pPr>
      <w:pStyle w:val="Encabezado"/>
      <w:jc w:val="right"/>
    </w:pPr>
    <w:r>
      <w:fldChar w:fldCharType="begin"/>
    </w:r>
    <w:r>
      <w:instrText>PAGE</w:instrText>
    </w:r>
    <w:r>
      <w:fldChar w:fldCharType="separate"/>
    </w:r>
    <w:r>
      <w:t>i</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8048091">
    <w:abstractNumId w:val="8"/>
  </w:num>
  <w:num w:numId="2" w16cid:durableId="2167429">
    <w:abstractNumId w:val="6"/>
  </w:num>
  <w:num w:numId="3" w16cid:durableId="359402081">
    <w:abstractNumId w:val="5"/>
  </w:num>
  <w:num w:numId="4" w16cid:durableId="1239949360">
    <w:abstractNumId w:val="4"/>
  </w:num>
  <w:num w:numId="5" w16cid:durableId="816460532">
    <w:abstractNumId w:val="7"/>
  </w:num>
  <w:num w:numId="6" w16cid:durableId="1983804918">
    <w:abstractNumId w:val="3"/>
  </w:num>
  <w:num w:numId="7" w16cid:durableId="446706596">
    <w:abstractNumId w:val="2"/>
  </w:num>
  <w:num w:numId="8" w16cid:durableId="414592152">
    <w:abstractNumId w:val="1"/>
  </w:num>
  <w:num w:numId="9" w16cid:durableId="1118182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501"/>
    <w:rsid w:val="00400136"/>
    <w:rsid w:val="004A0981"/>
    <w:rsid w:val="0065039A"/>
    <w:rsid w:val="009B3140"/>
    <w:rsid w:val="00AA1D8D"/>
    <w:rsid w:val="00B47730"/>
    <w:rsid w:val="00B83105"/>
    <w:rsid w:val="00CB0664"/>
    <w:rsid w:val="00EE30B1"/>
    <w:rsid w:val="00FC60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61741"/>
  <w14:defaultImageDpi w14:val="300"/>
  <w15:docId w15:val="{10A7E4ED-6B6E-4B43-8750-0CB36AEF5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sz w:val="24"/>
    </w:rPr>
  </w:style>
  <w:style w:type="paragraph" w:styleId="Ttulo1">
    <w:name w:val="heading 1"/>
    <w:basedOn w:val="Normal"/>
    <w:next w:val="Normal"/>
    <w:link w:val="Ttulo1Car"/>
    <w:uiPriority w:val="9"/>
    <w:qFormat/>
    <w:rsid w:val="00FC693F"/>
    <w:pPr>
      <w:keepNext/>
      <w:keepLines/>
      <w:jc w:val="center"/>
      <w:outlineLvl w:val="0"/>
    </w:pPr>
    <w:rPr>
      <w:b/>
      <w:bCs/>
      <w:color w:val="000000"/>
      <w:szCs w:val="28"/>
    </w:rPr>
  </w:style>
  <w:style w:type="paragraph" w:styleId="Ttulo2">
    <w:name w:val="heading 2"/>
    <w:basedOn w:val="Normal"/>
    <w:next w:val="Normal"/>
    <w:link w:val="Ttulo2Car"/>
    <w:uiPriority w:val="9"/>
    <w:unhideWhenUsed/>
    <w:qFormat/>
    <w:rsid w:val="00FC693F"/>
    <w:pPr>
      <w:keepNext/>
      <w:keepLines/>
      <w:outlineLvl w:val="1"/>
    </w:pPr>
    <w:rPr>
      <w:b/>
      <w:bCs/>
      <w:color w:val="000000"/>
      <w:szCs w:val="26"/>
    </w:rPr>
  </w:style>
  <w:style w:type="paragraph" w:styleId="Ttulo3">
    <w:name w:val="heading 3"/>
    <w:basedOn w:val="Normal"/>
    <w:next w:val="Normal"/>
    <w:link w:val="Ttulo3Car"/>
    <w:uiPriority w:val="9"/>
    <w:unhideWhenUsed/>
    <w:qFormat/>
    <w:rsid w:val="00FC693F"/>
    <w:pPr>
      <w:keepNext/>
      <w:keepLines/>
      <w:outlineLvl w:val="2"/>
    </w:pPr>
    <w:rPr>
      <w:b/>
      <w:bCs/>
      <w:i/>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b/>
      <w:color w:val="000000"/>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APA">
    <w:name w:val="Cuerpo APA"/>
    <w:basedOn w:val="Normal"/>
    <w:pPr>
      <w:ind w:firstLine="720"/>
    </w:pPr>
  </w:style>
  <w:style w:type="paragraph" w:customStyle="1" w:styleId="TDC11">
    <w:name w:val="TDC 11"/>
    <w:basedOn w:val="Normal"/>
  </w:style>
  <w:style w:type="paragraph" w:customStyle="1" w:styleId="TDC21">
    <w:name w:val="TDC 21"/>
    <w:basedOn w:val="Normal"/>
    <w:pPr>
      <w:ind w:left="720"/>
    </w:pPr>
  </w:style>
  <w:style w:type="paragraph" w:customStyle="1" w:styleId="TDC31">
    <w:name w:val="TDC 31"/>
    <w:basedOn w:val="Normal"/>
    <w:pPr>
      <w:ind w:left="1440"/>
    </w:pPr>
  </w:style>
  <w:style w:type="paragraph" w:customStyle="1" w:styleId="Tabladeilustraciones1">
    <w:name w:val="Tabla de ilustraciones1"/>
    <w:basedOn w:val="Normal"/>
  </w:style>
  <w:style w:type="paragraph" w:styleId="TDC1">
    <w:name w:val="toc 1"/>
    <w:basedOn w:val="Normal"/>
    <w:next w:val="Normal"/>
    <w:autoRedefine/>
    <w:uiPriority w:val="39"/>
    <w:unhideWhenUsed/>
    <w:rsid w:val="00FC6015"/>
    <w:pPr>
      <w:spacing w:after="100"/>
    </w:pPr>
  </w:style>
  <w:style w:type="paragraph" w:styleId="TDC2">
    <w:name w:val="toc 2"/>
    <w:basedOn w:val="Normal"/>
    <w:next w:val="Normal"/>
    <w:autoRedefine/>
    <w:uiPriority w:val="39"/>
    <w:unhideWhenUsed/>
    <w:rsid w:val="00FC6015"/>
    <w:pPr>
      <w:spacing w:after="100"/>
      <w:ind w:left="240"/>
    </w:pPr>
  </w:style>
  <w:style w:type="character" w:styleId="Hipervnculo">
    <w:name w:val="Hyperlink"/>
    <w:basedOn w:val="Fuentedeprrafopredeter"/>
    <w:uiPriority w:val="99"/>
    <w:unhideWhenUsed/>
    <w:rsid w:val="00FC60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8967</Words>
  <Characters>51115</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kenneth Taipe garcia</cp:lastModifiedBy>
  <cp:revision>3</cp:revision>
  <dcterms:created xsi:type="dcterms:W3CDTF">2013-12-23T23:15:00Z</dcterms:created>
  <dcterms:modified xsi:type="dcterms:W3CDTF">2026-10-27T00:07:00Z</dcterms:modified>
  <cp:category/>
</cp:coreProperties>
</file>