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jc w:val="center"/>
        <w:rPr>
          <w:b/>
          <w:bCs/>
          <w:i/>
          <w:i/>
          <w:iCs/>
          <w:sz w:val="72"/>
          <w:szCs w:val="72"/>
        </w:rPr>
      </w:pPr>
      <w:r>
        <w:rPr>
          <w:b/>
          <w:bCs/>
          <w:i/>
          <w:iCs/>
          <w:sz w:val="72"/>
          <w:szCs w:val="72"/>
        </w:rPr>
        <w:t>Plan van aanpak</w:t>
      </w:r>
    </w:p>
    <w:p>
      <w:pPr>
        <w:pStyle w:val="Normal"/>
        <w:jc w:val="center"/>
        <w:rPr>
          <w:b/>
          <w:bCs/>
          <w:i/>
          <w:i/>
          <w:iCs/>
          <w:sz w:val="48"/>
          <w:szCs w:val="48"/>
        </w:rPr>
      </w:pPr>
      <w:r>
        <w:rPr>
          <w:b/>
          <w:bCs/>
          <w:i/>
          <w:iCs/>
          <w:sz w:val="48"/>
          <w:szCs w:val="48"/>
        </w:rPr>
      </w:r>
    </w:p>
    <w:p>
      <w:pPr>
        <w:pStyle w:val="Normal"/>
        <w:jc w:val="center"/>
        <w:rPr>
          <w:i/>
          <w:i/>
          <w:iCs/>
          <w:sz w:val="30"/>
          <w:szCs w:val="30"/>
        </w:rPr>
      </w:pPr>
      <w:r>
        <w:rPr>
          <w:b/>
          <w:bCs/>
          <w:i/>
          <w:iCs/>
          <w:sz w:val="30"/>
          <w:szCs w:val="30"/>
        </w:rPr>
        <w:t>XML TO JSON Converter watchdog</w:t>
      </w:r>
    </w:p>
    <w:p>
      <w:pPr>
        <w:pStyle w:val="Normal"/>
        <w:rPr>
          <w:b/>
          <w:bCs/>
          <w:sz w:val="48"/>
          <w:szCs w:val="48"/>
        </w:rPr>
      </w:pPr>
      <w:r>
        <w:rPr>
          <w:b/>
          <w:bCs/>
          <w:sz w:val="48"/>
          <w:szCs w:val="48"/>
        </w:rPr>
      </w:r>
    </w:p>
    <w:p>
      <w:pPr>
        <w:pStyle w:val="Normal"/>
        <w:jc w:val="center"/>
        <w:rPr>
          <w:b/>
          <w:bCs/>
          <w:sz w:val="48"/>
          <w:szCs w:val="48"/>
        </w:rPr>
      </w:pPr>
      <w:r>
        <w:rPr/>
      </w:r>
    </w:p>
    <w:p>
      <w:pPr>
        <w:pStyle w:val="Normal"/>
        <w:rPr/>
      </w:pPr>
      <w:r>
        <w:rPr/>
        <w:drawing>
          <wp:anchor behindDoc="0" distT="0" distB="0" distL="0" distR="0" simplePos="0" locked="0" layoutInCell="0" allowOverlap="1" relativeHeight="9">
            <wp:simplePos x="0" y="0"/>
            <wp:positionH relativeFrom="column">
              <wp:posOffset>2851785</wp:posOffset>
            </wp:positionH>
            <wp:positionV relativeFrom="paragraph">
              <wp:posOffset>95250</wp:posOffset>
            </wp:positionV>
            <wp:extent cx="2905125" cy="1571625"/>
            <wp:effectExtent l="0" t="0" r="0" b="0"/>
            <wp:wrapSquare wrapText="largest"/>
            <wp:docPr id="1" name="Afbeelding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9" descr=""/>
                    <pic:cNvPicPr>
                      <a:picLocks noChangeAspect="1" noChangeArrowheads="1"/>
                    </pic:cNvPicPr>
                  </pic:nvPicPr>
                  <pic:blipFill>
                    <a:blip r:embed="rId2"/>
                    <a:stretch>
                      <a:fillRect/>
                    </a:stretch>
                  </pic:blipFill>
                  <pic:spPr bwMode="auto">
                    <a:xfrm>
                      <a:off x="0" y="0"/>
                      <a:ext cx="2905125" cy="1571625"/>
                    </a:xfrm>
                    <a:prstGeom prst="rect">
                      <a:avLst/>
                    </a:prstGeom>
                    <a:noFill/>
                  </pic:spPr>
                </pic:pic>
              </a:graphicData>
            </a:graphic>
          </wp:anchor>
        </w:drawing>
        <w:drawing>
          <wp:anchor behindDoc="0" distT="0" distB="0" distL="0" distR="0" simplePos="0" locked="0" layoutInCell="0" allowOverlap="1" relativeHeight="10">
            <wp:simplePos x="0" y="0"/>
            <wp:positionH relativeFrom="column">
              <wp:posOffset>-14605</wp:posOffset>
            </wp:positionH>
            <wp:positionV relativeFrom="paragraph">
              <wp:posOffset>95250</wp:posOffset>
            </wp:positionV>
            <wp:extent cx="2867025" cy="1559560"/>
            <wp:effectExtent l="0" t="0" r="0" b="0"/>
            <wp:wrapSquare wrapText="largest"/>
            <wp:docPr id="2" name="Afbeelding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8" descr=""/>
                    <pic:cNvPicPr>
                      <a:picLocks noChangeAspect="1" noChangeArrowheads="1"/>
                    </pic:cNvPicPr>
                  </pic:nvPicPr>
                  <pic:blipFill>
                    <a:blip r:embed="rId3"/>
                    <a:stretch>
                      <a:fillRect/>
                    </a:stretch>
                  </pic:blipFill>
                  <pic:spPr bwMode="auto">
                    <a:xfrm>
                      <a:off x="0" y="0"/>
                      <a:ext cx="2867025" cy="1559560"/>
                    </a:xfrm>
                    <a:prstGeom prst="rect">
                      <a:avLst/>
                    </a:prstGeom>
                    <a:noFill/>
                  </pic:spPr>
                </pic:pic>
              </a:graphicData>
            </a:graphic>
          </wp:anchor>
        </w:drawing>
      </w:r>
    </w:p>
    <w:p>
      <w:pPr>
        <w:pStyle w:val="Normal"/>
        <w:rPr/>
      </w:pPr>
      <w:r>
        <w:rPr/>
        <w:tab/>
        <w:tab/>
        <w:tab/>
        <w:tab/>
        <w:tab/>
      </w:r>
    </w:p>
    <w:p>
      <w:pPr>
        <w:pStyle w:val="Normal"/>
        <w:rPr/>
      </w:pPr>
      <w:r>
        <w:rPr/>
        <w:tab/>
        <w:tab/>
        <w:tab/>
        <w:tab/>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b/>
          <w:bCs/>
        </w:rPr>
      </w:pPr>
      <w:r>
        <w:rPr>
          <w:b/>
          <w:bCs/>
        </w:rPr>
      </w:r>
    </w:p>
    <w:p>
      <w:pPr>
        <w:pStyle w:val="Normal"/>
        <w:rPr>
          <w:b/>
          <w:bCs/>
        </w:rPr>
      </w:pPr>
      <w:r>
        <w:rPr>
          <w:rStyle w:val="Strong"/>
          <w:b/>
          <w:bCs/>
        </w:rPr>
        <w:t xml:space="preserve">Optie 1: Automatische omzetting van XML naar JSON via een trigger in de rootmap </w:t>
      </w:r>
      <w:r>
        <w:rPr>
          <w:rStyle w:val="Strong"/>
          <w:b/>
          <w:bCs/>
        </w:rPr>
        <w:t>(PROOF)</w:t>
      </w:r>
    </w:p>
    <w:p>
      <w:pPr>
        <w:pStyle w:val="Heading3"/>
        <w:rPr>
          <w:b/>
          <w:bCs/>
        </w:rPr>
      </w:pPr>
      <w:r>
        <w:rPr>
          <w:rStyle w:val="Strong"/>
          <w:lang w:val="en-NL"/>
        </w:rPr>
        <w:t>Doelstelling</w:t>
      </w:r>
    </w:p>
    <w:p>
      <w:pPr>
        <w:pStyle w:val="BodyText"/>
        <w:spacing w:lineRule="auto" w:line="259" w:before="0" w:after="160"/>
        <w:rPr>
          <w:lang w:val="en-NL"/>
        </w:rPr>
      </w:pPr>
      <w:r>
        <w:rPr>
          <w:lang w:val="en-NL"/>
        </w:rPr>
        <w:t>Het doel is om een tool te ontwikkelen die XML-berichten converteert naar JSON-formaat. Wanneer AGP-ERP een specifiek bericht in XML genereert, zal deze tool het automatisch omzetten naar JSON. De geconverteerde data wordt opgeslagen in een vooraf gedefinieerde directory, zoals opgegeven in de configuratie.</w:t>
      </w:r>
    </w:p>
    <w:p>
      <w:pPr>
        <w:pStyle w:val="BodyText"/>
        <w:spacing w:lineRule="auto" w:line="259" w:before="0" w:after="160"/>
        <w:rPr>
          <w:lang w:val="en-NL"/>
        </w:rPr>
      </w:pPr>
      <w:r>
        <w:rPr>
          <w:lang w:val="en-NL"/>
        </w:rPr>
        <w:t xml:space="preserve">Vervolgens wordt deze JSON-data opgeslagen in </w:t>
      </w:r>
      <w:r>
        <w:rPr>
          <w:rStyle w:val="Strong"/>
          <w:b w:val="false"/>
          <w:bCs w:val="false"/>
          <w:lang w:val="en-NL"/>
        </w:rPr>
        <w:t>Supabase</w:t>
      </w:r>
      <w:r>
        <w:rPr>
          <w:lang w:val="en-NL"/>
        </w:rPr>
        <w:t>, een open-source platform. Supabase fungeert zowel als opslaglocatie voor de geconverteerde data als een distributiepunt, vanwaar de gegevens verder verwerkt kunnen worden en automatisch gesynchroniseerd kunnen worden naar de grossier of leverancier.</w:t>
      </w:r>
    </w:p>
    <w:p>
      <w:pPr>
        <w:pStyle w:val="BodyText"/>
        <w:spacing w:lineRule="auto" w:line="259" w:before="0" w:after="160"/>
        <w:rPr>
          <w:lang w:val="en-NL"/>
        </w:rPr>
      </w:pPr>
      <w:r>
        <w:rPr>
          <w:lang w:val="en-NL"/>
        </w:rPr>
        <w:t xml:space="preserve">Binnen Supabase worden de geconverteerde JSON-bestanden opgeslagen in twee categorieën: de </w:t>
      </w:r>
      <w:r>
        <w:rPr>
          <w:rStyle w:val="Strong"/>
          <w:b w:val="false"/>
          <w:bCs w:val="false"/>
          <w:lang w:val="en-NL"/>
        </w:rPr>
        <w:t>request</w:t>
      </w:r>
      <w:r>
        <w:rPr>
          <w:b w:val="false"/>
          <w:bCs w:val="false"/>
          <w:lang w:val="en-NL"/>
        </w:rPr>
        <w:t xml:space="preserve"> (aanvraag) en de </w:t>
      </w:r>
      <w:r>
        <w:rPr>
          <w:rStyle w:val="Strong"/>
          <w:b w:val="false"/>
          <w:bCs w:val="false"/>
          <w:lang w:val="en-NL"/>
        </w:rPr>
        <w:t>response</w:t>
      </w:r>
      <w:r>
        <w:rPr>
          <w:b w:val="false"/>
          <w:bCs w:val="false"/>
          <w:lang w:val="en-NL"/>
        </w:rPr>
        <w:t xml:space="preserve"> (antwoord).</w:t>
      </w:r>
      <w:r>
        <w:rPr>
          <w:lang w:val="en-NL"/>
        </w:rPr>
        <w:t xml:space="preserve"> Beide bestanden, die oorspronkelijk als XML-berichten vanuit AGP-ERP worden gegenereerd, worden in JSON-formaat bewaard. Supabase maakt het mogelijk om deze data eenvoudig op te slaan, beheren en door te geven aan andere systemen voor verdere verwerking.</w:t>
      </w:r>
    </w:p>
    <w:p>
      <w:pPr>
        <w:pStyle w:val="BodyText"/>
        <w:spacing w:lineRule="auto" w:line="259" w:before="0" w:after="160"/>
        <w:rPr>
          <w:lang w:val="en-NL"/>
        </w:rPr>
      </w:pPr>
      <w:r>
        <w:rPr>
          <w:lang w:val="en-NL"/>
        </w:rPr>
      </w:r>
    </w:p>
    <w:p>
      <w:pPr>
        <w:pStyle w:val="BodyText"/>
        <w:spacing w:lineRule="auto" w:line="259" w:before="0" w:after="160"/>
        <w:rPr>
          <w:lang w:val="en-NL"/>
        </w:rPr>
      </w:pPr>
      <w:r>
        <w:rPr>
          <w:lang w:val="en-NL"/>
        </w:rPr>
        <w:t xml:space="preserve">In berichtformaat kan je regels toevoegen om een xml bestand te genereren  en bij berichtformaatantwoord genereer in xml reply. Uiteindelijk worden de 2 bestanden opgeslagen in ‘’Padnaam berichten’ zie voorbeeld hieronder.  Het tool </w:t>
      </w:r>
      <w:r>
        <w:rPr>
          <w:lang w:val="en-NL"/>
        </w:rPr>
        <w:t>die ontwikkeld is genereert 2 bestanden in een config bestand kan je opgeven waar het tool moet triggeren als er 2 nieuwe xml bestanden zijn die automatisch omgezet wordt naar json bestanden.</w:t>
      </w:r>
    </w:p>
    <w:p>
      <w:pPr>
        <w:pStyle w:val="BodyText"/>
        <w:spacing w:lineRule="auto" w:line="259" w:before="0" w:after="160"/>
        <w:rPr>
          <w:lang w:val="en-NL"/>
        </w:rPr>
      </w:pPr>
      <w:r>
        <w:rPr>
          <w:lang w:val="en-NL"/>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3137535"/>
            <wp:effectExtent l="0" t="0" r="0" b="0"/>
            <wp:wrapSquare wrapText="largest"/>
            <wp:docPr id="3" name="Afbeelding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11" descr=""/>
                    <pic:cNvPicPr>
                      <a:picLocks noChangeAspect="1" noChangeArrowheads="1"/>
                    </pic:cNvPicPr>
                  </pic:nvPicPr>
                  <pic:blipFill>
                    <a:blip r:embed="rId4"/>
                    <a:stretch>
                      <a:fillRect/>
                    </a:stretch>
                  </pic:blipFill>
                  <pic:spPr bwMode="auto">
                    <a:xfrm>
                      <a:off x="0" y="0"/>
                      <a:ext cx="5731510" cy="3137535"/>
                    </a:xfrm>
                    <a:prstGeom prst="rect">
                      <a:avLst/>
                    </a:prstGeom>
                    <a:noFill/>
                  </pic:spPr>
                </pic:pic>
              </a:graphicData>
            </a:graphic>
          </wp:anchor>
        </w:drawing>
      </w:r>
    </w:p>
    <w:p>
      <w:pPr>
        <w:pStyle w:val="Heading3"/>
        <w:spacing w:before="0" w:after="160"/>
        <w:rPr>
          <w:lang w:val="en-NL"/>
        </w:rPr>
      </w:pPr>
      <w:r>
        <w:rPr/>
      </w:r>
    </w:p>
    <w:p>
      <w:pPr>
        <w:pStyle w:val="Heading3"/>
        <w:spacing w:before="0" w:after="160"/>
        <w:rPr>
          <w:lang w:val="en-NL"/>
        </w:rPr>
      </w:pPr>
      <w:r>
        <w:rPr>
          <w:rStyle w:val="Strong"/>
          <w:lang w:val="en-NL"/>
        </w:rPr>
        <w:t>Wat is Supabase?</w:t>
      </w:r>
    </w:p>
    <w:p>
      <w:pPr>
        <w:pStyle w:val="BodyText"/>
        <w:spacing w:lineRule="auto" w:line="259" w:before="0" w:after="160"/>
        <w:rPr>
          <w:lang w:val="en-NL"/>
        </w:rPr>
      </w:pPr>
      <w:r>
        <w:rPr>
          <w:rStyle w:val="Strong"/>
          <w:b w:val="false"/>
          <w:bCs w:val="false"/>
          <w:lang w:val="en-NL"/>
        </w:rPr>
        <w:t>Supabase</w:t>
      </w:r>
      <w:r>
        <w:rPr>
          <w:b w:val="false"/>
          <w:bCs w:val="false"/>
          <w:lang w:val="en-NL"/>
        </w:rPr>
        <w:t xml:space="preserve"> is een open-source platform dat vergelijkbaar is met Firebase, maar met een meer traditionele SQL-database aan de achterkant. Het biedt ontwikkelaars de tools om snel backend-diensten op te zetten, zoals databasebeheer, gebruikersauthenticatie, opslag en API-integratie, zonder dat er veel handmatig serverbeheer nodig is.</w:t>
      </w:r>
    </w:p>
    <w:p>
      <w:pPr>
        <w:pStyle w:val="BodyText"/>
        <w:spacing w:lineRule="auto" w:line="259" w:before="0" w:after="160"/>
        <w:rPr>
          <w:lang w:val="en-NL"/>
        </w:rPr>
      </w:pPr>
      <w:r>
        <w:rPr>
          <w:b w:val="false"/>
          <w:bCs w:val="false"/>
          <w:lang w:val="en-NL"/>
        </w:rPr>
        <w:t xml:space="preserve">In dit geval wordt Supabase gebruikt als een </w:t>
      </w:r>
      <w:r>
        <w:rPr>
          <w:rStyle w:val="Strong"/>
          <w:b w:val="false"/>
          <w:bCs w:val="false"/>
          <w:lang w:val="en-NL"/>
        </w:rPr>
        <w:t>opslaglocatie</w:t>
      </w:r>
      <w:r>
        <w:rPr>
          <w:b w:val="false"/>
          <w:bCs w:val="false"/>
          <w:lang w:val="en-NL"/>
        </w:rPr>
        <w:t xml:space="preserve"> voor de omgezette JSON-gegevens en als </w:t>
      </w:r>
      <w:r>
        <w:rPr>
          <w:rStyle w:val="Strong"/>
          <w:b w:val="false"/>
          <w:bCs w:val="false"/>
          <w:lang w:val="en-NL"/>
        </w:rPr>
        <w:t>distributiepunt</w:t>
      </w:r>
      <w:r>
        <w:rPr>
          <w:b w:val="false"/>
          <w:bCs w:val="false"/>
          <w:lang w:val="en-NL"/>
        </w:rPr>
        <w:t xml:space="preserve"> voor de data, zodat deze eenvoudig gedeeld kan worden met andere systemen (zoals grossiers of leveranciers).   </w:t>
      </w:r>
    </w:p>
    <w:p>
      <w:pPr>
        <w:pStyle w:val="BodyText"/>
        <w:spacing w:lineRule="auto" w:line="259" w:before="0" w:after="160"/>
        <w:rPr>
          <w:lang w:val="en-NL"/>
        </w:rPr>
      </w:pPr>
      <w:r>
        <w:rPr>
          <w:b w:val="false"/>
          <w:bCs w:val="false"/>
          <w:lang w:val="en-NL"/>
        </w:rPr>
      </w:r>
    </w:p>
    <w:p>
      <w:pPr>
        <w:pStyle w:val="Normal"/>
        <w:rPr>
          <w:b/>
          <w:bCs/>
        </w:rPr>
      </w:pPr>
      <w:r>
        <w:rPr>
          <w:b/>
          <w:bCs/>
        </w:rPr>
      </w:r>
    </w:p>
    <w:p>
      <w:pPr>
        <w:pStyle w:val="Normal"/>
        <w:rPr/>
      </w:pPr>
      <w:r>
        <w:rPr/>
      </w:r>
    </w:p>
    <w:p>
      <w:pPr>
        <w:pStyle w:val="Normal"/>
        <w:rPr>
          <w:b/>
          <w:bCs/>
        </w:rPr>
      </w:pPr>
      <w:r>
        <w:rPr>
          <w:b/>
          <w:bCs/>
        </w:rPr>
      </w:r>
    </w:p>
    <w:p>
      <w:pPr>
        <w:pStyle w:val="Normal"/>
        <w:rPr/>
      </w:pPr>
      <w:r>
        <w:rPr/>
      </w:r>
    </w:p>
    <w:p>
      <w:pPr>
        <w:pStyle w:val="Normal"/>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3164840"/>
            <wp:effectExtent l="0" t="0" r="0" b="0"/>
            <wp:wrapSquare wrapText="largest"/>
            <wp:docPr id="4" name="Afbeeldin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1" descr=""/>
                    <pic:cNvPicPr>
                      <a:picLocks noChangeAspect="1" noChangeArrowheads="1"/>
                    </pic:cNvPicPr>
                  </pic:nvPicPr>
                  <pic:blipFill>
                    <a:blip r:embed="rId5"/>
                    <a:stretch>
                      <a:fillRect/>
                    </a:stretch>
                  </pic:blipFill>
                  <pic:spPr bwMode="auto">
                    <a:xfrm>
                      <a:off x="0" y="0"/>
                      <a:ext cx="5731510" cy="3164840"/>
                    </a:xfrm>
                    <a:prstGeom prst="rect">
                      <a:avLst/>
                    </a:prstGeom>
                    <a:noFill/>
                  </pic:spPr>
                </pic:pic>
              </a:graphicData>
            </a:graphic>
          </wp:anchor>
        </w:drawing>
      </w:r>
      <w:r>
        <w:rPr/>
        <w:t xml:space="preserve">STAP 1. </w:t>
      </w:r>
      <w:r>
        <w:rPr/>
        <w:t xml:space="preserve">Er is een tool ontwikkeld die XML bestanden omzet naar JSON format. </w:t>
      </w:r>
      <w:r>
        <w:rPr/>
        <w:t xml:space="preserve">Die tool heet toolJson.py </w:t>
      </w:r>
      <w:r>
        <w:rPr/>
        <w:t xml:space="preserve">en staat op QLIKDATA/SOFTWARE/toolJson.exe. </w:t>
      </w:r>
      <w:r>
        <w:rPr/>
        <w:t xml:space="preserve"> Als je dubbelklikt op die tool zie je eerste instantie een melding. Je moet het juiste pad opgeven in config.ini waar de json-bestanden worden opgeslagen en dan pas start je de tool opnieuw op.</w:t>
      </w:r>
    </w:p>
    <w:p>
      <w:pPr>
        <w:pStyle w:val="Normal"/>
        <w:rPr>
          <w:lang w:val="en-NL"/>
        </w:rPr>
      </w:pPr>
      <w:r>
        <w:rPr>
          <w:lang w:val="en-NL"/>
        </w:rPr>
      </w:r>
    </w:p>
    <w:p>
      <w:pPr>
        <w:pStyle w:val="Normal"/>
        <w:rPr>
          <w:lang w:val="en-NL"/>
        </w:rPr>
      </w:pPr>
      <w:r>
        <w:rPr>
          <w:lang w:val="en-NL"/>
        </w:rPr>
        <w:t>Deze tool genereert automatisch twee bestanden:</w:t>
      </w:r>
    </w:p>
    <w:p>
      <w:pPr>
        <w:pStyle w:val="Normal"/>
        <w:numPr>
          <w:ilvl w:val="0"/>
          <w:numId w:val="3"/>
        </w:numPr>
        <w:rPr>
          <w:lang w:val="en-NL"/>
        </w:rPr>
      </w:pPr>
      <w:r>
        <w:rPr>
          <w:lang w:val="en-NL"/>
        </w:rPr>
        <w:t>Config-bestand – Hierin moet het pad worden opgegeven waar JSON-bestanden opgeslagen moeten worden of een connective maakt met supabase cloud waar de json bestanden worden opgeslagen en vervolgens weer synchroniseert de naar grossier.</w:t>
      </w:r>
    </w:p>
    <w:p>
      <w:pPr>
        <w:pStyle w:val="Normal"/>
        <w:ind w:left="720"/>
        <w:rPr>
          <w:lang w:val="en-NL"/>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274310" cy="1507490"/>
            <wp:effectExtent l="0" t="0" r="0" b="0"/>
            <wp:wrapSquare wrapText="largest"/>
            <wp:docPr id="5" name="Afbeeldin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2" descr=""/>
                    <pic:cNvPicPr>
                      <a:picLocks noChangeAspect="1" noChangeArrowheads="1"/>
                    </pic:cNvPicPr>
                  </pic:nvPicPr>
                  <pic:blipFill>
                    <a:blip r:embed="rId6"/>
                    <a:stretch>
                      <a:fillRect/>
                    </a:stretch>
                  </pic:blipFill>
                  <pic:spPr bwMode="auto">
                    <a:xfrm>
                      <a:off x="0" y="0"/>
                      <a:ext cx="5274310" cy="1507490"/>
                    </a:xfrm>
                    <a:prstGeom prst="rect">
                      <a:avLst/>
                    </a:prstGeom>
                    <a:noFill/>
                  </pic:spPr>
                </pic:pic>
              </a:graphicData>
            </a:graphic>
          </wp:anchor>
        </w:drawing>
      </w:r>
      <w:r>
        <w:rPr>
          <w:lang w:val="en-NL"/>
        </w:rPr>
        <w:t>Config bestand</w:t>
      </w:r>
    </w:p>
    <w:p>
      <w:pPr>
        <w:pStyle w:val="Normal"/>
        <w:ind w:left="720"/>
        <w:rPr>
          <w:lang w:val="en-NL"/>
        </w:rPr>
      </w:pPr>
      <w:r>
        <w:rPr>
          <w:lang w:val="en-NL"/>
        </w:rPr>
      </w:r>
    </w:p>
    <w:p>
      <w:pPr>
        <w:pStyle w:val="Normal"/>
        <w:ind w:left="720"/>
        <w:rPr>
          <w:lang w:val="en-NL"/>
        </w:rPr>
      </w:pPr>
      <w:r>
        <w:rPr>
          <w:lang w:val="en-NL"/>
        </w:rPr>
      </w:r>
    </w:p>
    <w:p>
      <w:pPr>
        <w:pStyle w:val="Normal"/>
        <w:ind w:left="720"/>
        <w:rPr>
          <w:lang w:val="en-NL"/>
        </w:rPr>
      </w:pPr>
      <w:r>
        <w:rPr>
          <w:lang w:val="en-NL"/>
        </w:rPr>
      </w:r>
    </w:p>
    <w:p>
      <w:pPr>
        <w:pStyle w:val="Normal"/>
        <w:ind w:left="720"/>
        <w:rPr>
          <w:lang w:val="en-NL"/>
        </w:rPr>
      </w:pPr>
      <w:r>
        <w:rPr>
          <w:lang w:val="en-NL"/>
        </w:rPr>
      </w:r>
    </w:p>
    <w:p>
      <w:pPr>
        <w:pStyle w:val="Normal"/>
        <w:ind w:left="720"/>
        <w:rPr>
          <w:lang w:val="en-NL"/>
        </w:rPr>
      </w:pPr>
      <w:r>
        <w:rPr>
          <w:lang w:val="en-NL"/>
        </w:rPr>
      </w:r>
    </w:p>
    <w:p>
      <w:pPr>
        <w:pStyle w:val="Normal"/>
        <w:ind w:left="720"/>
        <w:rPr>
          <w:lang w:val="en-NL"/>
        </w:rPr>
      </w:pPr>
      <w:r>
        <w:rPr>
          <w:lang w:val="en-NL"/>
        </w:rPr>
      </w:r>
    </w:p>
    <w:p>
      <w:pPr>
        <w:pStyle w:val="Normal"/>
        <w:numPr>
          <w:ilvl w:val="0"/>
          <w:numId w:val="4"/>
        </w:numPr>
        <w:rPr>
          <w:lang w:val="en-NL"/>
        </w:rPr>
      </w:pPr>
      <w:r>
        <w:rPr>
          <w:lang w:val="en-NL"/>
        </w:rPr>
        <w:t>Als je het juiste pad hebt opgegeven krijg je deze melding</w:t>
      </w:r>
    </w:p>
    <w:p>
      <w:pPr>
        <w:pStyle w:val="Normal"/>
        <w:ind w:left="720"/>
        <w:rPr>
          <w:lang w:val="en-NL"/>
        </w:rPr>
      </w:pPr>
      <w:r>
        <w:rPr>
          <w:lang w:val="en-NL"/>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274310" cy="2760980"/>
            <wp:effectExtent l="0" t="0" r="0" b="0"/>
            <wp:wrapSquare wrapText="largest"/>
            <wp:docPr id="6" name="Afbeelding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6" descr=""/>
                    <pic:cNvPicPr>
                      <a:picLocks noChangeAspect="1" noChangeArrowheads="1"/>
                    </pic:cNvPicPr>
                  </pic:nvPicPr>
                  <pic:blipFill>
                    <a:blip r:embed="rId7"/>
                    <a:stretch>
                      <a:fillRect/>
                    </a:stretch>
                  </pic:blipFill>
                  <pic:spPr bwMode="auto">
                    <a:xfrm>
                      <a:off x="0" y="0"/>
                      <a:ext cx="5274310" cy="2760980"/>
                    </a:xfrm>
                    <a:prstGeom prst="rect">
                      <a:avLst/>
                    </a:prstGeom>
                    <a:noFill/>
                  </pic:spPr>
                </pic:pic>
              </a:graphicData>
            </a:graphic>
          </wp:anchor>
        </w:drawing>
      </w:r>
    </w:p>
    <w:p>
      <w:pPr>
        <w:pStyle w:val="Normal"/>
        <w:numPr>
          <w:ilvl w:val="0"/>
          <w:numId w:val="0"/>
        </w:numPr>
        <w:ind w:hanging="0" w:left="720"/>
        <w:rPr>
          <w:lang w:val="en-NL"/>
        </w:rPr>
      </w:pPr>
      <w:r>
        <w:rPr>
          <w:b/>
          <w:bCs/>
          <w:lang w:val="en-NL"/>
        </w:rPr>
        <w:t>Process logbestand</w:t>
      </w:r>
      <w:r>
        <w:rPr>
          <w:lang w:val="en-NL"/>
        </w:rPr>
        <w:t xml:space="preserve"> – Logt alle uitgevoerde processen, inclusief fouten, verwerkingstijden en bestandsnamen.</w:t>
      </w:r>
    </w:p>
    <w:p>
      <w:pPr>
        <w:pStyle w:val="Normal"/>
        <w:rPr>
          <w:lang w:val="en-NL"/>
        </w:rPr>
      </w:pPr>
      <w:r>
        <w:rPr>
          <w:lang w:val="en-NL"/>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2352040"/>
            <wp:effectExtent l="0" t="0" r="0" b="0"/>
            <wp:wrapSquare wrapText="largest"/>
            <wp:docPr id="7" name="Afbeelding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7" descr=""/>
                    <pic:cNvPicPr>
                      <a:picLocks noChangeAspect="1" noChangeArrowheads="1"/>
                    </pic:cNvPicPr>
                  </pic:nvPicPr>
                  <pic:blipFill>
                    <a:blip r:embed="rId8"/>
                    <a:stretch>
                      <a:fillRect/>
                    </a:stretch>
                  </pic:blipFill>
                  <pic:spPr bwMode="auto">
                    <a:xfrm>
                      <a:off x="0" y="0"/>
                      <a:ext cx="5731510" cy="2352040"/>
                    </a:xfrm>
                    <a:prstGeom prst="rect">
                      <a:avLst/>
                    </a:prstGeom>
                    <a:noFill/>
                  </pic:spPr>
                </pic:pic>
              </a:graphicData>
            </a:graphic>
          </wp:anchor>
        </w:drawing>
      </w:r>
    </w:p>
    <w:p>
      <w:pPr>
        <w:pStyle w:val="Normal"/>
        <w:rPr>
          <w:lang w:val="en-NL"/>
        </w:rPr>
      </w:pPr>
      <w:r>
        <w:rPr>
          <w:b/>
          <w:bCs/>
          <w:lang w:val="en-NL"/>
        </w:rPr>
        <w:t>Belangrijk:</w:t>
      </w:r>
      <w:r>
        <w:rPr>
          <w:lang w:val="en-NL"/>
        </w:rPr>
        <w:br/>
        <w:t>Bij de eerste keer uitvoeren zonder juiste configuratie geeft de tool een foutmelding. Dit is logisch omdat het opslagpad voor JSON nog niet gespecificeerd is in het config-bestand.</w:t>
      </w:r>
    </w:p>
    <w:p>
      <w:pPr>
        <w:pStyle w:val="Normal"/>
        <w:rPr>
          <w:lang w:val="en-NL"/>
        </w:rPr>
      </w:pPr>
      <w:r>
        <w:rPr/>
        <mc:AlternateContent>
          <mc:Choice Requires="wps">
            <w:drawing>
              <wp:inline distT="0" distB="0" distL="0" distR="0">
                <wp:extent cx="5731510" cy="19050"/>
                <wp:effectExtent l="0" t="0" r="0" b="0"/>
                <wp:docPr id="8" name="Vorm1"/>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Vorm1"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
        <w:rPr>
          <w:b/>
          <w:bCs/>
          <w:lang w:val="en-NL"/>
        </w:rPr>
      </w:pPr>
      <w:r>
        <w:rPr>
          <w:b/>
          <w:bCs/>
          <w:lang w:val="en-NL"/>
        </w:rPr>
        <w:t>Werking na correcte configuratie</w:t>
      </w:r>
    </w:p>
    <w:p>
      <w:pPr>
        <w:pStyle w:val="Normal"/>
        <w:numPr>
          <w:ilvl w:val="0"/>
          <w:numId w:val="2"/>
        </w:numPr>
        <w:rPr>
          <w:lang w:val="en-NL"/>
        </w:rPr>
      </w:pPr>
      <w:r>
        <w:rPr>
          <w:lang w:val="en-NL"/>
        </w:rPr>
        <w:t>Zodra het correcte pad is opgegeven in het config-bestand, kan de tool zonder foutmelding worden uitgevoerd.</w:t>
      </w:r>
    </w:p>
    <w:p>
      <w:pPr>
        <w:pStyle w:val="Normal"/>
        <w:numPr>
          <w:ilvl w:val="0"/>
          <w:numId w:val="2"/>
        </w:numPr>
        <w:rPr>
          <w:b w:val="false"/>
          <w:bCs w:val="false"/>
        </w:rPr>
      </w:pPr>
      <w:r>
        <w:rPr>
          <w:b w:val="false"/>
          <w:bCs w:val="false"/>
          <w:lang w:val="en-NL"/>
        </w:rPr>
        <w:t>Er draait een watchdog-service die de directory met inkomende XML-bestanden monitort.</w:t>
      </w:r>
    </w:p>
    <w:p>
      <w:pPr>
        <w:pStyle w:val="Normal"/>
        <w:numPr>
          <w:ilvl w:val="0"/>
          <w:numId w:val="0"/>
        </w:numPr>
        <w:ind w:hanging="0" w:left="720"/>
        <w:rPr>
          <w:b w:val="false"/>
          <w:bCs w:val="false"/>
          <w:lang w:val="en-NL"/>
        </w:rPr>
      </w:pPr>
      <w:r>
        <w:rPr>
          <w:b w:val="false"/>
          <w:bCs w:val="false"/>
          <w:lang w:val="en-NL"/>
        </w:rPr>
      </w:r>
    </w:p>
    <w:p>
      <w:pPr>
        <w:pStyle w:val="Normal"/>
        <w:numPr>
          <w:ilvl w:val="0"/>
          <w:numId w:val="0"/>
        </w:numPr>
        <w:ind w:hanging="0" w:left="720"/>
        <w:rPr>
          <w:b/>
          <w:bCs/>
          <w:lang w:val="en-NL"/>
        </w:rPr>
      </w:pPr>
      <w:r>
        <w:rPr>
          <w:b/>
          <w:bCs/>
          <w:lang w:val="en-NL"/>
        </w:rPr>
        <w:t>Bij detectie van een nieuw XML-bestand:</w:t>
      </w:r>
    </w:p>
    <w:p>
      <w:pPr>
        <w:pStyle w:val="ListParagraph"/>
        <w:numPr>
          <w:ilvl w:val="1"/>
          <w:numId w:val="2"/>
        </w:numPr>
        <w:rPr>
          <w:lang w:val="en-NL"/>
        </w:rPr>
      </w:pPr>
      <w:r>
        <w:rPr>
          <w:lang w:val="en-NL"/>
        </w:rPr>
        <w:t>Wordt het bestand automatisch verwerkt.</w:t>
      </w:r>
    </w:p>
    <w:p>
      <w:pPr>
        <w:pStyle w:val="ListParagraph"/>
        <w:numPr>
          <w:ilvl w:val="1"/>
          <w:numId w:val="2"/>
        </w:numPr>
        <w:rPr>
          <w:lang w:val="en-NL"/>
        </w:rPr>
      </w:pPr>
      <w:r>
        <w:rPr>
          <w:lang w:val="en-NL"/>
        </w:rPr>
        <w:t>Wordt het omgezet naar JSON.</w:t>
      </w:r>
    </w:p>
    <w:p>
      <w:pPr>
        <w:pStyle w:val="ListParagraph"/>
        <w:numPr>
          <w:ilvl w:val="1"/>
          <w:numId w:val="2"/>
        </w:numPr>
        <w:rPr>
          <w:lang w:val="en-NL"/>
        </w:rPr>
      </w:pPr>
      <w:r>
        <w:rPr>
          <w:lang w:val="en-NL"/>
        </w:rPr>
        <w:t>Wordt het JSON-bestand opgeslagen in de directory die in de configuratie is opgegeven.</w:t>
      </w:r>
    </w:p>
    <w:p>
      <w:pPr>
        <w:pStyle w:val="ListParagraph"/>
        <w:numPr>
          <w:ilvl w:val="0"/>
          <w:numId w:val="0"/>
        </w:numPr>
        <w:ind w:hanging="0" w:left="1440"/>
        <w:rPr>
          <w:lang w:val="en-NL"/>
        </w:rPr>
      </w:pPr>
      <w:r>
        <w:rPr>
          <w:lang w:val="en-NL"/>
        </w:rPr>
      </w:r>
    </w:p>
    <w:p>
      <w:pPr>
        <w:pStyle w:val="ListParagraph"/>
        <w:numPr>
          <w:ilvl w:val="0"/>
          <w:numId w:val="0"/>
        </w:numPr>
        <w:ind w:hanging="0" w:left="1440"/>
        <w:rPr>
          <w:lang w:val="en-NL"/>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645910" cy="971550"/>
            <wp:effectExtent l="0" t="0" r="0" b="0"/>
            <wp:wrapSquare wrapText="largest"/>
            <wp:docPr id="9" name="Afbeelding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3" descr=""/>
                    <pic:cNvPicPr>
                      <a:picLocks noChangeAspect="1" noChangeArrowheads="1"/>
                    </pic:cNvPicPr>
                  </pic:nvPicPr>
                  <pic:blipFill>
                    <a:blip r:embed="rId9"/>
                    <a:stretch>
                      <a:fillRect/>
                    </a:stretch>
                  </pic:blipFill>
                  <pic:spPr bwMode="auto">
                    <a:xfrm>
                      <a:off x="0" y="0"/>
                      <a:ext cx="6645910" cy="971550"/>
                    </a:xfrm>
                    <a:prstGeom prst="rect">
                      <a:avLst/>
                    </a:prstGeom>
                    <a:noFill/>
                  </pic:spPr>
                </pic:pic>
              </a:graphicData>
            </a:graphic>
          </wp:anchor>
        </w:drawing>
        <w:drawing>
          <wp:anchor behindDoc="0" distT="0" distB="0" distL="0" distR="0" simplePos="0" locked="0" layoutInCell="0" allowOverlap="1" relativeHeight="4">
            <wp:simplePos x="0" y="0"/>
            <wp:positionH relativeFrom="column">
              <wp:posOffset>-400050</wp:posOffset>
            </wp:positionH>
            <wp:positionV relativeFrom="paragraph">
              <wp:posOffset>1123950</wp:posOffset>
            </wp:positionV>
            <wp:extent cx="5731510" cy="676910"/>
            <wp:effectExtent l="0" t="0" r="0" b="0"/>
            <wp:wrapSquare wrapText="largest"/>
            <wp:docPr id="10" name="Afbeelding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4" descr=""/>
                    <pic:cNvPicPr>
                      <a:picLocks noChangeAspect="1" noChangeArrowheads="1"/>
                    </pic:cNvPicPr>
                  </pic:nvPicPr>
                  <pic:blipFill>
                    <a:blip r:embed="rId10"/>
                    <a:stretch>
                      <a:fillRect/>
                    </a:stretch>
                  </pic:blipFill>
                  <pic:spPr bwMode="auto">
                    <a:xfrm>
                      <a:off x="0" y="0"/>
                      <a:ext cx="5731510" cy="676910"/>
                    </a:xfrm>
                    <a:prstGeom prst="rect">
                      <a:avLst/>
                    </a:prstGeom>
                    <a:noFill/>
                  </pic:spPr>
                </pic:pic>
              </a:graphicData>
            </a:graphic>
          </wp:anchor>
        </w:drawing>
      </w:r>
      <w:r>
        <w:rPr>
          <w:lang w:val="en-NL"/>
        </w:rPr>
        <w:t>Detectie van een nieuw XML-bestand:</w:t>
      </w:r>
    </w:p>
    <w:p>
      <w:pPr>
        <w:pStyle w:val="ListParagraph"/>
        <w:numPr>
          <w:ilvl w:val="1"/>
          <w:numId w:val="2"/>
        </w:numPr>
        <w:rPr>
          <w:lang w:val="en-NL"/>
        </w:rPr>
      </w:pPr>
      <w:r>
        <w:rPr>
          <w:lang w:val="en-NL"/>
        </w:rPr>
        <w:t>Wordt het bestand automatisch verwerkt.</w:t>
      </w:r>
    </w:p>
    <w:p>
      <w:pPr>
        <w:pStyle w:val="ListParagraph"/>
        <w:numPr>
          <w:ilvl w:val="1"/>
          <w:numId w:val="2"/>
        </w:numPr>
        <w:rPr>
          <w:lang w:val="en-NL"/>
        </w:rPr>
      </w:pPr>
      <w:r>
        <w:drawing>
          <wp:anchor behindDoc="0" distT="0" distB="0" distL="0" distR="0" simplePos="0" locked="0" layoutInCell="0" allowOverlap="1" relativeHeight="5">
            <wp:simplePos x="0" y="0"/>
            <wp:positionH relativeFrom="column">
              <wp:posOffset>-276225</wp:posOffset>
            </wp:positionH>
            <wp:positionV relativeFrom="paragraph">
              <wp:posOffset>938530</wp:posOffset>
            </wp:positionV>
            <wp:extent cx="5731510" cy="2536825"/>
            <wp:effectExtent l="0" t="0" r="0" b="0"/>
            <wp:wrapSquare wrapText="largest"/>
            <wp:docPr id="11" name="Afbeelding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5" descr=""/>
                    <pic:cNvPicPr>
                      <a:picLocks noChangeAspect="1" noChangeArrowheads="1"/>
                    </pic:cNvPicPr>
                  </pic:nvPicPr>
                  <pic:blipFill>
                    <a:blip r:embed="rId11"/>
                    <a:stretch>
                      <a:fillRect/>
                    </a:stretch>
                  </pic:blipFill>
                  <pic:spPr bwMode="auto">
                    <a:xfrm>
                      <a:off x="0" y="0"/>
                      <a:ext cx="5731510" cy="2536825"/>
                    </a:xfrm>
                    <a:prstGeom prst="rect">
                      <a:avLst/>
                    </a:prstGeom>
                    <a:noFill/>
                  </pic:spPr>
                </pic:pic>
              </a:graphicData>
            </a:graphic>
          </wp:anchor>
        </w:drawing>
      </w:r>
      <w:r>
        <w:rPr>
          <w:lang w:val="en-NL"/>
        </w:rPr>
        <w:t>Wordt het omgezet naar JSON.</w:t>
      </w:r>
    </w:p>
    <w:p>
      <w:pPr>
        <w:pStyle w:val="ListParagraph"/>
        <w:numPr>
          <w:ilvl w:val="1"/>
          <w:numId w:val="2"/>
        </w:numPr>
        <w:rPr>
          <w:lang w:val="en-NL"/>
        </w:rPr>
      </w:pPr>
      <w:r>
        <w:rPr/>
        <w:t>Wordt het JSON-bestand opgeslagen in de directory die in de configuratie is opgegeven.</w:t>
      </w:r>
    </w:p>
    <w:p>
      <w:pPr>
        <w:pStyle w:val="ListParagraph"/>
        <w:rPr>
          <w:lang w:val="en-NL"/>
        </w:rPr>
      </w:pPr>
      <w:r>
        <w:rPr>
          <w:lang w:val="en-NL"/>
        </w:rPr>
      </w:r>
    </w:p>
    <w:p>
      <w:pPr>
        <w:pStyle w:val="ListParagraph"/>
        <w:spacing w:before="0" w:after="160"/>
        <w:contextualSpacing/>
        <w:rPr>
          <w:lang w:val="en-NL"/>
        </w:rPr>
      </w:pPr>
      <w:r>
        <w:rPr>
          <w:lang w:val="en-NL"/>
        </w:rPr>
      </w:r>
    </w:p>
    <w:p>
      <w:pPr>
        <w:pStyle w:val="ListParagraph"/>
        <w:spacing w:before="0" w:after="160"/>
        <w:contextualSpacing/>
        <w:rPr>
          <w:lang w:val="en-NL"/>
        </w:rPr>
      </w:pPr>
      <w:r>
        <w:rPr>
          <w:lang w:val="en-NL"/>
        </w:rPr>
      </w:r>
    </w:p>
    <w:p>
      <w:pPr>
        <w:pStyle w:val="ListParagraph"/>
        <w:spacing w:before="0" w:after="160"/>
        <w:contextualSpacing/>
        <w:rPr>
          <w:lang w:val="en-NL"/>
        </w:rPr>
      </w:pPr>
      <w:r>
        <w:rPr>
          <w:lang w:val="en-NL"/>
        </w:rPr>
      </w:r>
    </w:p>
    <w:p>
      <w:pPr>
        <w:pStyle w:val="ListParagraph"/>
        <w:spacing w:before="0" w:after="160"/>
        <w:contextualSpacing/>
        <w:rPr>
          <w:lang w:val="en-NL"/>
        </w:rPr>
      </w:pPr>
      <w:r>
        <w:rPr>
          <w:lang w:val="en-NL"/>
        </w:rPr>
      </w:r>
    </w:p>
    <w:p>
      <w:pPr>
        <w:pStyle w:val="ListParagraph"/>
        <w:spacing w:before="0" w:after="160"/>
        <w:contextualSpacing/>
        <w:rPr>
          <w:lang w:val="en-NL"/>
        </w:rPr>
      </w:pPr>
      <w:r>
        <w:rPr>
          <w:lang w:val="en-NL"/>
        </w:rPr>
      </w:r>
    </w:p>
    <w:p>
      <w:pPr>
        <w:pStyle w:val="ListParagraph"/>
        <w:spacing w:before="0" w:after="160"/>
        <w:contextualSpacing/>
        <w:rPr>
          <w:lang w:val="en-NL"/>
        </w:rPr>
      </w:pPr>
      <w:r>
        <w:rPr>
          <w:lang w:val="en-NL"/>
        </w:rPr>
      </w:r>
    </w:p>
    <w:p>
      <w:pPr>
        <w:pStyle w:val="ListParagraph"/>
        <w:spacing w:before="0" w:after="160"/>
        <w:contextualSpacing/>
        <w:rPr>
          <w:lang w:val="en-NL"/>
        </w:rPr>
      </w:pPr>
      <w:r>
        <w:rPr>
          <w:lang w:val="en-NL"/>
        </w:rPr>
      </w:r>
    </w:p>
    <w:p>
      <w:pPr>
        <w:pStyle w:val="ListParagraph"/>
        <w:spacing w:before="0" w:after="160"/>
        <w:contextualSpacing/>
        <w:rPr>
          <w:lang w:val="en-NL"/>
        </w:rPr>
      </w:pPr>
      <w:r>
        <w:rPr>
          <w:lang w:val="en-NL"/>
        </w:rPr>
      </w:r>
    </w:p>
    <w:p>
      <w:pPr>
        <w:pStyle w:val="ListParagraph"/>
        <w:spacing w:before="0" w:after="160"/>
        <w:contextualSpacing/>
        <w:rPr>
          <w:lang w:val="en-NL"/>
        </w:rPr>
      </w:pPr>
      <w:r>
        <w:rPr>
          <w:lang w:val="en-NL"/>
        </w:rPr>
      </w:r>
    </w:p>
    <w:p>
      <w:pPr>
        <w:pStyle w:val="ListParagraph"/>
        <w:spacing w:before="0" w:after="160"/>
        <w:contextualSpacing/>
        <w:rPr>
          <w:lang w:val="en-NL"/>
        </w:rPr>
      </w:pPr>
      <w:r>
        <w:rPr>
          <w:lang w:val="en-NL"/>
        </w:rPr>
      </w:r>
    </w:p>
    <w:p>
      <w:pPr>
        <w:pStyle w:val="ListParagraph"/>
        <w:spacing w:before="0" w:after="160"/>
        <w:contextualSpacing/>
        <w:rPr>
          <w:lang w:val="en-NL"/>
        </w:rPr>
      </w:pPr>
      <w:r>
        <w:rPr>
          <w:lang w:val="en-NL"/>
        </w:rPr>
      </w:r>
    </w:p>
    <w:p>
      <w:pPr>
        <w:pStyle w:val="ListParagraph"/>
        <w:spacing w:before="0" w:after="160"/>
        <w:contextualSpacing/>
        <w:rPr>
          <w:b/>
          <w:bCs/>
        </w:rPr>
      </w:pPr>
      <w:r>
        <w:rPr>
          <w:b/>
          <w:bCs/>
          <w:lang w:val="en-NL"/>
        </w:rPr>
        <w:t xml:space="preserve">Optie 2 </w:t>
      </w:r>
      <w:r>
        <w:rPr>
          <w:b/>
          <w:bCs/>
        </w:rPr>
        <w:t xml:space="preserve">Middleware voor XML-naar-JSON Conversie en Gegevensbeheer in Supabase </w:t>
      </w:r>
    </w:p>
    <w:p>
      <w:pPr>
        <w:pStyle w:val="ListParagraph"/>
        <w:spacing w:before="0" w:after="160"/>
        <w:contextualSpacing/>
        <w:rPr>
          <w:lang w:val="en-NL"/>
        </w:rPr>
      </w:pPr>
      <w:r>
        <w:rPr>
          <w:lang w:val="en-NL"/>
        </w:rPr>
      </w:r>
    </w:p>
    <w:p>
      <w:pPr>
        <w:pStyle w:val="Heading3"/>
        <w:spacing w:before="0" w:after="160"/>
        <w:contextualSpacing/>
        <w:rPr>
          <w:lang w:val="en-NL"/>
        </w:rPr>
      </w:pPr>
      <w:r>
        <w:rPr>
          <w:rStyle w:val="Strong"/>
          <w:rFonts w:eastAsia="Calibri" w:cstheme="minorBidi" w:eastAsiaTheme="minorHAnsi"/>
          <w:color w:val="auto"/>
          <w:sz w:val="22"/>
          <w:szCs w:val="22"/>
          <w:lang w:val="en-NL"/>
          <w14:ligatures w14:val="standardContextual"/>
        </w:rPr>
        <w:t>Doel van de Middleware</w:t>
      </w:r>
    </w:p>
    <w:p>
      <w:pPr>
        <w:pStyle w:val="BodyText"/>
        <w:spacing w:lineRule="auto" w:line="259" w:before="0" w:after="160"/>
        <w:contextualSpacing/>
        <w:rPr>
          <w:lang w:val="en-NL"/>
        </w:rPr>
      </w:pPr>
      <w:r>
        <w:rPr>
          <w:b w:val="false"/>
          <w:bCs w:val="false"/>
          <w:lang w:val="en-NL"/>
        </w:rPr>
        <w:t xml:space="preserve">De middleware is een </w:t>
      </w:r>
      <w:r>
        <w:rPr>
          <w:rStyle w:val="Strong"/>
          <w:b w:val="false"/>
          <w:bCs w:val="false"/>
          <w:lang w:val="en-NL"/>
        </w:rPr>
        <w:t>webgebaseerde API</w:t>
      </w:r>
      <w:r>
        <w:rPr>
          <w:b w:val="false"/>
          <w:bCs w:val="false"/>
          <w:lang w:val="en-NL"/>
        </w:rPr>
        <w:t xml:space="preserve"> die </w:t>
      </w:r>
      <w:r>
        <w:rPr>
          <w:rStyle w:val="Strong"/>
          <w:b w:val="false"/>
          <w:bCs w:val="false"/>
          <w:lang w:val="en-NL"/>
        </w:rPr>
        <w:t>XML-berichten</w:t>
      </w:r>
      <w:r>
        <w:rPr>
          <w:b w:val="false"/>
          <w:bCs w:val="false"/>
          <w:lang w:val="en-NL"/>
        </w:rPr>
        <w:t xml:space="preserve"> ontvangt, deze converteert naar </w:t>
      </w:r>
      <w:r>
        <w:rPr>
          <w:rStyle w:val="Strong"/>
          <w:b w:val="false"/>
          <w:bCs w:val="false"/>
          <w:lang w:val="en-NL"/>
        </w:rPr>
        <w:t>JSON</w:t>
      </w:r>
      <w:r>
        <w:rPr>
          <w:b w:val="false"/>
          <w:bCs w:val="false"/>
          <w:lang w:val="en-NL"/>
        </w:rPr>
        <w:t xml:space="preserve"> en vervolgens de geconverteerde data opslaat in </w:t>
      </w:r>
      <w:r>
        <w:rPr>
          <w:rStyle w:val="Strong"/>
          <w:b w:val="false"/>
          <w:bCs w:val="false"/>
          <w:lang w:val="en-NL"/>
        </w:rPr>
        <w:t>Supabase</w:t>
      </w:r>
      <w:r>
        <w:rPr>
          <w:b w:val="false"/>
          <w:bCs w:val="false"/>
          <w:lang w:val="en-NL"/>
        </w:rPr>
        <w:t xml:space="preserve">. Deze tool fungeert als tussenlaag voor </w:t>
      </w:r>
      <w:r>
        <w:rPr>
          <w:rStyle w:val="Strong"/>
          <w:b w:val="false"/>
          <w:bCs w:val="false"/>
          <w:lang w:val="en-NL"/>
        </w:rPr>
        <w:t>AGP-ERP</w:t>
      </w:r>
      <w:r>
        <w:rPr>
          <w:b w:val="false"/>
          <w:bCs w:val="false"/>
          <w:lang w:val="en-NL"/>
        </w:rPr>
        <w:t xml:space="preserve"> en andere systemen, zoals grossiers of leveranciers, door de gegevens automatisch te verwerken en op te slaan.</w:t>
      </w:r>
    </w:p>
    <w:p>
      <w:pPr>
        <w:pStyle w:val="Heading3"/>
        <w:spacing w:before="0" w:after="160"/>
        <w:contextualSpacing/>
        <w:rPr>
          <w:rFonts w:eastAsia="Calibri" w:cstheme="minorBidi" w:eastAsiaTheme="minorHAnsi"/>
          <w:color w:val="auto"/>
          <w:sz w:val="22"/>
          <w:szCs w:val="22"/>
          <w:lang w:val="en-NL"/>
          <w14:ligatures w14:val="standardContextual"/>
        </w:rPr>
      </w:pPr>
      <w:r>
        <w:rPr>
          <w:rStyle w:val="Strong"/>
          <w:rFonts w:eastAsia="Calibri" w:cstheme="minorBidi" w:eastAsiaTheme="minorHAnsi"/>
          <w:b w:val="false"/>
          <w:bCs w:val="false"/>
          <w:color w:val="auto"/>
          <w:sz w:val="22"/>
          <w:szCs w:val="22"/>
          <w:lang w:val="en-NL"/>
          <w14:ligatures w14:val="standardContextual"/>
        </w:rPr>
        <w:t>Werking van de Middleware:</w:t>
      </w:r>
    </w:p>
    <w:p>
      <w:pPr>
        <w:pStyle w:val="BodyText"/>
        <w:numPr>
          <w:ilvl w:val="0"/>
          <w:numId w:val="5"/>
        </w:numPr>
        <w:tabs>
          <w:tab w:val="clear" w:pos="720"/>
          <w:tab w:val="left" w:pos="0" w:leader="none"/>
        </w:tabs>
        <w:spacing w:lineRule="auto" w:line="259" w:before="0" w:after="160"/>
        <w:ind w:hanging="283" w:left="709"/>
        <w:contextualSpacing/>
        <w:rPr>
          <w:lang w:val="en-NL"/>
        </w:rPr>
      </w:pPr>
      <w:r>
        <w:rPr>
          <w:rStyle w:val="Strong"/>
          <w:b w:val="false"/>
          <w:bCs w:val="false"/>
          <w:lang w:val="en-NL"/>
        </w:rPr>
        <w:t>Ontvangst van XML-berichten:</w:t>
      </w:r>
    </w:p>
    <w:p>
      <w:pPr>
        <w:pStyle w:val="BodyText"/>
        <w:numPr>
          <w:ilvl w:val="1"/>
          <w:numId w:val="5"/>
        </w:numPr>
        <w:tabs>
          <w:tab w:val="clear" w:pos="720"/>
          <w:tab w:val="left" w:pos="0" w:leader="none"/>
        </w:tabs>
        <w:spacing w:lineRule="auto" w:line="259" w:before="0" w:after="160"/>
        <w:ind w:hanging="283" w:left="1418"/>
        <w:contextualSpacing/>
        <w:rPr>
          <w:lang w:val="en-NL"/>
        </w:rPr>
      </w:pPr>
      <w:r>
        <w:rPr>
          <w:b w:val="false"/>
          <w:bCs w:val="false"/>
          <w:lang w:val="en-NL"/>
        </w:rPr>
        <w:t xml:space="preserve">De middleware ontvangt XML-berichten via HTTP-aanroepen van </w:t>
      </w:r>
      <w:r>
        <w:rPr>
          <w:rStyle w:val="Strong"/>
          <w:b w:val="false"/>
          <w:bCs w:val="false"/>
          <w:lang w:val="en-NL"/>
        </w:rPr>
        <w:t>AGP-ERP</w:t>
      </w:r>
      <w:r>
        <w:rPr>
          <w:b w:val="false"/>
          <w:bCs w:val="false"/>
          <w:lang w:val="en-NL"/>
        </w:rPr>
        <w:t>.</w:t>
      </w:r>
    </w:p>
    <w:p>
      <w:pPr>
        <w:pStyle w:val="BodyText"/>
        <w:numPr>
          <w:ilvl w:val="1"/>
          <w:numId w:val="5"/>
        </w:numPr>
        <w:tabs>
          <w:tab w:val="clear" w:pos="720"/>
          <w:tab w:val="left" w:pos="0" w:leader="none"/>
        </w:tabs>
        <w:spacing w:lineRule="auto" w:line="259" w:before="0" w:after="160"/>
        <w:ind w:hanging="283" w:left="1418"/>
        <w:contextualSpacing/>
        <w:rPr>
          <w:lang w:val="en-NL"/>
        </w:rPr>
      </w:pPr>
      <w:r>
        <w:rPr>
          <w:b w:val="false"/>
          <w:bCs w:val="false"/>
          <w:lang w:val="en-NL"/>
        </w:rPr>
        <w:t xml:space="preserve">De XML-berichten worden via een </w:t>
      </w:r>
      <w:r>
        <w:rPr>
          <w:rStyle w:val="Strong"/>
          <w:b w:val="false"/>
          <w:bCs w:val="false"/>
          <w:lang w:val="en-NL"/>
        </w:rPr>
        <w:t>API POST-aanroep</w:t>
      </w:r>
      <w:r>
        <w:rPr>
          <w:b w:val="false"/>
          <w:bCs w:val="false"/>
          <w:lang w:val="en-NL"/>
        </w:rPr>
        <w:t xml:space="preserve"> naar de middleware gestuurd.</w:t>
      </w:r>
    </w:p>
    <w:p>
      <w:pPr>
        <w:pStyle w:val="BodyText"/>
        <w:numPr>
          <w:ilvl w:val="0"/>
          <w:numId w:val="5"/>
        </w:numPr>
        <w:tabs>
          <w:tab w:val="clear" w:pos="720"/>
          <w:tab w:val="left" w:pos="0" w:leader="none"/>
        </w:tabs>
        <w:spacing w:lineRule="auto" w:line="259" w:before="0" w:after="160"/>
        <w:ind w:hanging="283" w:left="709"/>
        <w:contextualSpacing/>
        <w:rPr>
          <w:lang w:val="en-NL"/>
        </w:rPr>
      </w:pPr>
      <w:r>
        <w:rPr>
          <w:rStyle w:val="Strong"/>
          <w:b w:val="false"/>
          <w:bCs w:val="false"/>
          <w:lang w:val="en-NL"/>
        </w:rPr>
        <w:t>Conversie van XML naar JSON:</w:t>
      </w:r>
    </w:p>
    <w:p>
      <w:pPr>
        <w:pStyle w:val="BodyText"/>
        <w:numPr>
          <w:ilvl w:val="1"/>
          <w:numId w:val="5"/>
        </w:numPr>
        <w:tabs>
          <w:tab w:val="clear" w:pos="720"/>
          <w:tab w:val="left" w:pos="0" w:leader="none"/>
        </w:tabs>
        <w:spacing w:lineRule="auto" w:line="259" w:before="0" w:after="160"/>
        <w:ind w:hanging="283" w:left="1418"/>
        <w:contextualSpacing/>
        <w:rPr>
          <w:lang w:val="en-NL"/>
        </w:rPr>
      </w:pPr>
      <w:r>
        <w:rPr>
          <w:b w:val="false"/>
          <w:bCs w:val="false"/>
          <w:lang w:val="en-NL"/>
        </w:rPr>
        <w:t xml:space="preserve">De middleware converteert de ontvangen XML-berichten naar het </w:t>
      </w:r>
      <w:r>
        <w:rPr>
          <w:rStyle w:val="Strong"/>
          <w:b w:val="false"/>
          <w:bCs w:val="false"/>
          <w:lang w:val="en-NL"/>
        </w:rPr>
        <w:t>JSON-formaat</w:t>
      </w:r>
      <w:r>
        <w:rPr>
          <w:b w:val="false"/>
          <w:bCs w:val="false"/>
          <w:lang w:val="en-NL"/>
        </w:rPr>
        <w:t>.</w:t>
      </w:r>
    </w:p>
    <w:p>
      <w:pPr>
        <w:pStyle w:val="BodyText"/>
        <w:numPr>
          <w:ilvl w:val="0"/>
          <w:numId w:val="5"/>
        </w:numPr>
        <w:tabs>
          <w:tab w:val="clear" w:pos="720"/>
          <w:tab w:val="left" w:pos="0" w:leader="none"/>
        </w:tabs>
        <w:spacing w:lineRule="auto" w:line="259" w:before="0" w:after="160"/>
        <w:ind w:hanging="283" w:left="709"/>
        <w:contextualSpacing/>
        <w:rPr>
          <w:lang w:val="en-NL"/>
        </w:rPr>
      </w:pPr>
      <w:r>
        <w:rPr>
          <w:rStyle w:val="Strong"/>
          <w:b w:val="false"/>
          <w:bCs w:val="false"/>
          <w:lang w:val="en-NL"/>
        </w:rPr>
        <w:t>Opslag van JSON in Supabase:</w:t>
      </w:r>
    </w:p>
    <w:p>
      <w:pPr>
        <w:pStyle w:val="BodyText"/>
        <w:numPr>
          <w:ilvl w:val="1"/>
          <w:numId w:val="5"/>
        </w:numPr>
        <w:tabs>
          <w:tab w:val="clear" w:pos="720"/>
          <w:tab w:val="left" w:pos="0" w:leader="none"/>
        </w:tabs>
        <w:spacing w:lineRule="auto" w:line="259" w:before="0" w:after="160"/>
        <w:ind w:hanging="283" w:left="1418"/>
        <w:contextualSpacing/>
        <w:rPr>
          <w:lang w:val="en-NL"/>
        </w:rPr>
      </w:pPr>
      <w:r>
        <w:rPr>
          <w:b w:val="false"/>
          <w:bCs w:val="false"/>
          <w:lang w:val="en-NL"/>
        </w:rPr>
        <w:t xml:space="preserve">De geconverteerde </w:t>
      </w:r>
      <w:r>
        <w:rPr>
          <w:rStyle w:val="Strong"/>
          <w:b w:val="false"/>
          <w:bCs w:val="false"/>
          <w:lang w:val="en-NL"/>
        </w:rPr>
        <w:t>JSON-gegevens</w:t>
      </w:r>
      <w:r>
        <w:rPr>
          <w:b w:val="false"/>
          <w:bCs w:val="false"/>
          <w:lang w:val="en-NL"/>
        </w:rPr>
        <w:t xml:space="preserve"> worden opgeslagen in </w:t>
      </w:r>
      <w:r>
        <w:rPr>
          <w:rStyle w:val="Strong"/>
          <w:b w:val="false"/>
          <w:bCs w:val="false"/>
          <w:lang w:val="en-NL"/>
        </w:rPr>
        <w:t>Supabase</w:t>
      </w:r>
      <w:r>
        <w:rPr>
          <w:b w:val="false"/>
          <w:bCs w:val="false"/>
          <w:lang w:val="en-NL"/>
        </w:rPr>
        <w:t>, een open-source backend-platform.</w:t>
      </w:r>
    </w:p>
    <w:p>
      <w:pPr>
        <w:pStyle w:val="BodyText"/>
        <w:numPr>
          <w:ilvl w:val="1"/>
          <w:numId w:val="5"/>
        </w:numPr>
        <w:tabs>
          <w:tab w:val="clear" w:pos="720"/>
          <w:tab w:val="left" w:pos="0" w:leader="none"/>
        </w:tabs>
        <w:spacing w:lineRule="auto" w:line="259" w:before="0" w:after="160"/>
        <w:ind w:hanging="283" w:left="1418"/>
        <w:contextualSpacing/>
        <w:rPr>
          <w:b w:val="false"/>
          <w:bCs w:val="false"/>
          <w:lang w:val="en-NL"/>
        </w:rPr>
      </w:pPr>
      <w:r>
        <w:rPr>
          <w:b w:val="false"/>
          <w:bCs w:val="false"/>
          <w:lang w:val="en-NL"/>
        </w:rPr>
        <w:t>De gegevens worden verdeeld over twee tabellen:</w:t>
      </w:r>
    </w:p>
    <w:p>
      <w:pPr>
        <w:pStyle w:val="BodyText"/>
        <w:numPr>
          <w:ilvl w:val="2"/>
          <w:numId w:val="5"/>
        </w:numPr>
        <w:tabs>
          <w:tab w:val="clear" w:pos="720"/>
          <w:tab w:val="left" w:pos="0" w:leader="none"/>
        </w:tabs>
        <w:spacing w:lineRule="auto" w:line="259" w:before="0" w:after="160"/>
        <w:ind w:hanging="283" w:left="2127"/>
        <w:contextualSpacing/>
        <w:rPr>
          <w:lang w:val="en-NL"/>
        </w:rPr>
      </w:pPr>
      <w:r>
        <w:rPr>
          <w:rStyle w:val="Brontekst"/>
          <w:rFonts w:ascii="Calibri" w:hAnsi="Calibri"/>
          <w:b w:val="false"/>
          <w:bCs w:val="false"/>
          <w:lang w:val="en-NL"/>
        </w:rPr>
        <w:t>requests</w:t>
      </w:r>
      <w:r>
        <w:rPr>
          <w:rFonts w:ascii="Calibri" w:hAnsi="Calibri"/>
          <w:b w:val="false"/>
          <w:bCs w:val="false"/>
          <w:lang w:val="en-NL"/>
        </w:rPr>
        <w:t xml:space="preserve"> voor de ontvangen aanvragen (XML naar JSON).</w:t>
      </w:r>
    </w:p>
    <w:p>
      <w:pPr>
        <w:pStyle w:val="BodyText"/>
        <w:numPr>
          <w:ilvl w:val="2"/>
          <w:numId w:val="5"/>
        </w:numPr>
        <w:tabs>
          <w:tab w:val="clear" w:pos="720"/>
          <w:tab w:val="left" w:pos="0" w:leader="none"/>
        </w:tabs>
        <w:spacing w:lineRule="auto" w:line="259" w:before="0" w:after="160"/>
        <w:ind w:hanging="283" w:left="2127"/>
        <w:contextualSpacing/>
        <w:rPr>
          <w:lang w:val="en-NL"/>
        </w:rPr>
      </w:pPr>
      <w:r>
        <w:rPr>
          <w:rStyle w:val="Brontekst"/>
          <w:rFonts w:ascii="Calibri" w:hAnsi="Calibri"/>
          <w:b w:val="false"/>
          <w:bCs w:val="false"/>
          <w:lang w:val="en-NL"/>
        </w:rPr>
        <w:t>responses</w:t>
      </w:r>
      <w:r>
        <w:rPr>
          <w:rFonts w:ascii="Calibri" w:hAnsi="Calibri"/>
          <w:b w:val="false"/>
          <w:bCs w:val="false"/>
          <w:lang w:val="en-NL"/>
        </w:rPr>
        <w:t xml:space="preserve"> voor de antwoorden (indien nodig) die als JSON moeten worden opgeslagen.</w:t>
      </w:r>
    </w:p>
    <w:p>
      <w:pPr>
        <w:pStyle w:val="BodyText"/>
        <w:numPr>
          <w:ilvl w:val="0"/>
          <w:numId w:val="5"/>
        </w:numPr>
        <w:tabs>
          <w:tab w:val="clear" w:pos="720"/>
          <w:tab w:val="left" w:pos="0" w:leader="none"/>
        </w:tabs>
        <w:spacing w:lineRule="auto" w:line="259" w:before="0" w:after="160"/>
        <w:ind w:hanging="283" w:left="709"/>
        <w:contextualSpacing/>
        <w:rPr>
          <w:lang w:val="en-NL"/>
        </w:rPr>
      </w:pPr>
      <w:r>
        <w:rPr>
          <w:rStyle w:val="Strong"/>
          <w:b w:val="false"/>
          <w:bCs w:val="false"/>
          <w:lang w:val="en-NL"/>
        </w:rPr>
        <w:t>API-integratie:</w:t>
      </w:r>
    </w:p>
    <w:p>
      <w:pPr>
        <w:pStyle w:val="BodyText"/>
        <w:numPr>
          <w:ilvl w:val="1"/>
          <w:numId w:val="5"/>
        </w:numPr>
        <w:tabs>
          <w:tab w:val="clear" w:pos="720"/>
          <w:tab w:val="left" w:pos="0" w:leader="none"/>
        </w:tabs>
        <w:spacing w:lineRule="auto" w:line="259" w:before="0" w:after="160"/>
        <w:ind w:hanging="283" w:left="1418"/>
        <w:contextualSpacing/>
        <w:rPr>
          <w:lang w:val="en-NL"/>
        </w:rPr>
      </w:pPr>
      <w:r>
        <w:rPr>
          <w:b w:val="false"/>
          <w:bCs w:val="false"/>
          <w:lang w:val="en-NL"/>
        </w:rPr>
        <w:t xml:space="preserve">De middleware fungeert als een </w:t>
      </w:r>
      <w:r>
        <w:rPr>
          <w:rStyle w:val="Strong"/>
          <w:b w:val="false"/>
          <w:bCs w:val="false"/>
          <w:lang w:val="en-NL"/>
        </w:rPr>
        <w:t>webgebaseerde API</w:t>
      </w:r>
      <w:r>
        <w:rPr>
          <w:b w:val="false"/>
          <w:bCs w:val="false"/>
          <w:lang w:val="en-NL"/>
        </w:rPr>
        <w:t xml:space="preserve"> die vanuit verschillende systemen benaderd kan worden.</w:t>
      </w:r>
    </w:p>
    <w:p>
      <w:pPr>
        <w:pStyle w:val="BodyText"/>
        <w:numPr>
          <w:ilvl w:val="1"/>
          <w:numId w:val="5"/>
        </w:numPr>
        <w:tabs>
          <w:tab w:val="clear" w:pos="720"/>
          <w:tab w:val="left" w:pos="0" w:leader="none"/>
        </w:tabs>
        <w:spacing w:lineRule="auto" w:line="259" w:before="0" w:after="160"/>
        <w:ind w:hanging="283" w:left="1418"/>
        <w:contextualSpacing/>
        <w:rPr>
          <w:lang w:val="en-NL"/>
        </w:rPr>
      </w:pPr>
      <w:r>
        <w:rPr>
          <w:b w:val="false"/>
          <w:bCs w:val="false"/>
          <w:lang w:val="en-NL"/>
        </w:rPr>
        <w:t xml:space="preserve">De API maakt gebruik van HTTP-aanroepen voor de communicatie tussen systemen en de </w:t>
      </w:r>
      <w:r>
        <w:rPr>
          <w:rStyle w:val="Strong"/>
          <w:b w:val="false"/>
          <w:bCs w:val="false"/>
          <w:lang w:val="en-NL"/>
        </w:rPr>
        <w:t>Supabase-database</w:t>
      </w:r>
      <w:r>
        <w:rPr>
          <w:b w:val="false"/>
          <w:bCs w:val="false"/>
          <w:lang w:val="en-NL"/>
        </w:rPr>
        <w:t>.</w:t>
      </w:r>
    </w:p>
    <w:p>
      <w:pPr>
        <w:pStyle w:val="Heading3"/>
        <w:spacing w:before="0" w:after="160"/>
        <w:contextualSpacing/>
        <w:rPr>
          <w:rStyle w:val="Strong"/>
          <w:rFonts w:eastAsia="Calibri" w:cstheme="minorBidi" w:eastAsiaTheme="minorHAnsi"/>
          <w:b w:val="false"/>
          <w:bCs w:val="false"/>
          <w:color w:val="auto"/>
          <w:sz w:val="22"/>
          <w:szCs w:val="22"/>
          <w14:ligatures w14:val="standardContextual"/>
        </w:rPr>
      </w:pPr>
      <w:r>
        <w:rPr>
          <w:lang w:val="en-NL"/>
        </w:rPr>
      </w:r>
    </w:p>
    <w:p>
      <w:pPr>
        <w:pStyle w:val="Normal"/>
        <w:spacing w:before="0" w:after="160"/>
        <w:contextualSpacing/>
        <w:rPr>
          <w:rStyle w:val="Strong"/>
          <w:rFonts w:eastAsia="Calibri" w:cstheme="minorBidi" w:eastAsiaTheme="minorHAnsi"/>
          <w:b w:val="false"/>
          <w:bCs w:val="false"/>
          <w:color w:val="auto"/>
          <w:sz w:val="22"/>
          <w:szCs w:val="22"/>
          <w14:ligatures w14:val="standardContextual"/>
        </w:rPr>
      </w:pPr>
      <w:r>
        <w:rPr>
          <w:lang w:val="en-NL"/>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47460" cy="3777615"/>
            <wp:effectExtent l="0" t="0" r="0" b="0"/>
            <wp:wrapSquare wrapText="largest"/>
            <wp:docPr id="12" name="Afbeelding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10" descr=""/>
                    <pic:cNvPicPr>
                      <a:picLocks noChangeAspect="1" noChangeArrowheads="1"/>
                    </pic:cNvPicPr>
                  </pic:nvPicPr>
                  <pic:blipFill>
                    <a:blip r:embed="rId12"/>
                    <a:stretch>
                      <a:fillRect/>
                    </a:stretch>
                  </pic:blipFill>
                  <pic:spPr bwMode="auto">
                    <a:xfrm>
                      <a:off x="0" y="0"/>
                      <a:ext cx="6347460" cy="3777615"/>
                    </a:xfrm>
                    <a:prstGeom prst="rect">
                      <a:avLst/>
                    </a:prstGeom>
                    <a:noFill/>
                  </pic:spPr>
                </pic:pic>
              </a:graphicData>
            </a:graphic>
          </wp:anchor>
        </w:drawing>
      </w:r>
    </w:p>
    <w:p>
      <w:pPr>
        <w:pStyle w:val="Normal"/>
        <w:spacing w:before="0" w:after="160"/>
        <w:contextualSpacing/>
        <w:rPr>
          <w:rStyle w:val="Strong"/>
          <w:rFonts w:eastAsia="Calibri" w:cstheme="minorBidi" w:eastAsiaTheme="minorHAnsi"/>
          <w:b w:val="false"/>
          <w:bCs w:val="false"/>
          <w:color w:val="auto"/>
          <w:sz w:val="22"/>
          <w:szCs w:val="22"/>
          <w14:ligatures w14:val="standardContextual"/>
        </w:rPr>
      </w:pPr>
      <w:r>
        <w:rPr>
          <w:lang w:val="en-NL"/>
        </w:rPr>
      </w:r>
    </w:p>
    <w:p>
      <w:pPr>
        <w:pStyle w:val="Heading3"/>
        <w:spacing w:before="0" w:after="160"/>
        <w:contextualSpacing/>
        <w:rPr>
          <w:rFonts w:eastAsia="Calibri" w:cstheme="minorBidi" w:eastAsiaTheme="minorHAnsi"/>
          <w:color w:val="auto"/>
          <w:sz w:val="22"/>
          <w:szCs w:val="22"/>
          <w:lang w:val="en-NL"/>
          <w14:ligatures w14:val="standardContextual"/>
        </w:rPr>
      </w:pPr>
      <w:r>
        <w:rPr>
          <w:rStyle w:val="Strong"/>
          <w:rFonts w:eastAsia="Calibri" w:cstheme="minorBidi" w:eastAsiaTheme="minorHAnsi"/>
          <w:b w:val="false"/>
          <w:bCs w:val="false"/>
          <w:color w:val="auto"/>
          <w:sz w:val="22"/>
          <w:szCs w:val="22"/>
          <w:lang w:val="en-NL"/>
          <w14:ligatures w14:val="standardContextual"/>
        </w:rPr>
        <w:t>Stappen in het proces:</w:t>
      </w:r>
    </w:p>
    <w:p>
      <w:pPr>
        <w:pStyle w:val="BodyText"/>
        <w:numPr>
          <w:ilvl w:val="0"/>
          <w:numId w:val="6"/>
        </w:numPr>
        <w:tabs>
          <w:tab w:val="clear" w:pos="720"/>
          <w:tab w:val="left" w:pos="0" w:leader="none"/>
        </w:tabs>
        <w:spacing w:lineRule="auto" w:line="259" w:before="0" w:after="160"/>
        <w:ind w:hanging="283" w:left="709"/>
        <w:contextualSpacing/>
        <w:rPr>
          <w:lang w:val="en-NL"/>
        </w:rPr>
      </w:pPr>
      <w:r>
        <w:rPr>
          <w:rStyle w:val="Strong"/>
          <w:b w:val="false"/>
          <w:bCs w:val="false"/>
          <w:lang w:val="en-NL"/>
        </w:rPr>
        <w:t>AGP-ERP genereert en verstuurt een XML-bericht</w:t>
      </w:r>
      <w:r>
        <w:rPr>
          <w:b w:val="false"/>
          <w:bCs w:val="false"/>
          <w:lang w:val="en-NL"/>
        </w:rPr>
        <w:t xml:space="preserve"> naar de middleware.</w:t>
      </w:r>
    </w:p>
    <w:p>
      <w:pPr>
        <w:pStyle w:val="BodyText"/>
        <w:numPr>
          <w:ilvl w:val="0"/>
          <w:numId w:val="6"/>
        </w:numPr>
        <w:tabs>
          <w:tab w:val="clear" w:pos="720"/>
          <w:tab w:val="left" w:pos="0" w:leader="none"/>
        </w:tabs>
        <w:spacing w:lineRule="auto" w:line="259" w:before="0" w:after="160"/>
        <w:ind w:hanging="283" w:left="709"/>
        <w:contextualSpacing/>
        <w:rPr>
          <w:lang w:val="en-NL"/>
        </w:rPr>
      </w:pPr>
      <w:r>
        <w:rPr>
          <w:rStyle w:val="Strong"/>
          <w:b w:val="false"/>
          <w:bCs w:val="false"/>
          <w:lang w:val="en-NL"/>
        </w:rPr>
        <w:t>Middleware ontvangt het bericht</w:t>
      </w:r>
      <w:r>
        <w:rPr>
          <w:b w:val="false"/>
          <w:bCs w:val="false"/>
          <w:lang w:val="en-NL"/>
        </w:rPr>
        <w:t xml:space="preserve"> en converteert de XML naar JSON.</w:t>
      </w:r>
    </w:p>
    <w:p>
      <w:pPr>
        <w:pStyle w:val="BodyText"/>
        <w:numPr>
          <w:ilvl w:val="0"/>
          <w:numId w:val="6"/>
        </w:numPr>
        <w:tabs>
          <w:tab w:val="clear" w:pos="720"/>
          <w:tab w:val="left" w:pos="0" w:leader="none"/>
        </w:tabs>
        <w:spacing w:lineRule="auto" w:line="259" w:before="0" w:after="160"/>
        <w:ind w:hanging="283" w:left="709"/>
        <w:contextualSpacing/>
        <w:rPr>
          <w:lang w:val="en-NL"/>
        </w:rPr>
      </w:pPr>
      <w:r>
        <w:rPr>
          <w:rStyle w:val="Strong"/>
          <w:b w:val="false"/>
          <w:bCs w:val="false"/>
          <w:lang w:val="en-NL"/>
        </w:rPr>
        <w:t>De geconverteerde JSON wordt opgeslagen</w:t>
      </w:r>
      <w:r>
        <w:rPr>
          <w:b w:val="false"/>
          <w:bCs w:val="false"/>
          <w:lang w:val="en-NL"/>
        </w:rPr>
        <w:t xml:space="preserve"> in de juiste tabel in Supabase</w:t>
      </w:r>
      <w:r>
        <w:rPr>
          <w:rFonts w:ascii="Calibri" w:hAnsi="Calibri"/>
          <w:b w:val="false"/>
          <w:bCs w:val="false"/>
          <w:lang w:val="en-NL"/>
        </w:rPr>
        <w:t xml:space="preserve"> (</w:t>
      </w:r>
      <w:r>
        <w:rPr>
          <w:rStyle w:val="Brontekst"/>
          <w:rFonts w:ascii="Calibri" w:hAnsi="Calibri"/>
          <w:b w:val="false"/>
          <w:bCs w:val="false"/>
          <w:lang w:val="en-NL"/>
        </w:rPr>
        <w:t>requests</w:t>
      </w:r>
      <w:r>
        <w:rPr>
          <w:rFonts w:ascii="Calibri" w:hAnsi="Calibri"/>
          <w:b w:val="false"/>
          <w:bCs w:val="false"/>
          <w:lang w:val="en-NL"/>
        </w:rPr>
        <w:t xml:space="preserve"> of </w:t>
      </w:r>
      <w:r>
        <w:rPr>
          <w:rStyle w:val="Brontekst"/>
          <w:rFonts w:ascii="Calibri" w:hAnsi="Calibri"/>
          <w:b w:val="false"/>
          <w:bCs w:val="false"/>
          <w:lang w:val="en-NL"/>
        </w:rPr>
        <w:t>responses</w:t>
      </w:r>
      <w:r>
        <w:rPr>
          <w:rFonts w:ascii="Calibri" w:hAnsi="Calibri"/>
          <w:b w:val="false"/>
          <w:bCs w:val="false"/>
          <w:lang w:val="en-NL"/>
        </w:rPr>
        <w:t>).</w:t>
      </w:r>
    </w:p>
    <w:p>
      <w:pPr>
        <w:pStyle w:val="BodyText"/>
        <w:numPr>
          <w:ilvl w:val="0"/>
          <w:numId w:val="6"/>
        </w:numPr>
        <w:tabs>
          <w:tab w:val="clear" w:pos="720"/>
          <w:tab w:val="left" w:pos="0" w:leader="none"/>
        </w:tabs>
        <w:spacing w:lineRule="auto" w:line="259" w:before="0" w:after="160"/>
        <w:ind w:hanging="283" w:left="709"/>
        <w:contextualSpacing/>
        <w:rPr>
          <w:lang w:val="en-NL"/>
        </w:rPr>
      </w:pPr>
      <w:r>
        <w:rPr>
          <w:rStyle w:val="Strong"/>
          <w:b w:val="false"/>
          <w:bCs w:val="false"/>
          <w:lang w:val="en-NL"/>
        </w:rPr>
        <w:t>De gegevens kunnen eenvoudig worden gedeeld</w:t>
      </w:r>
      <w:r>
        <w:rPr>
          <w:b w:val="false"/>
          <w:bCs w:val="false"/>
          <w:lang w:val="en-NL"/>
        </w:rPr>
        <w:t xml:space="preserve"> met andere systemen zoals grossiers of leveranciers via Supabase.</w:t>
      </w:r>
    </w:p>
    <w:p>
      <w:pPr>
        <w:pStyle w:val="BodyText"/>
        <w:spacing w:lineRule="auto" w:line="259" w:before="0" w:after="160"/>
        <w:contextualSpacing/>
        <w:rPr>
          <w:b w:val="false"/>
          <w:bCs w:val="false"/>
          <w:lang w:val="en-NL"/>
        </w:rPr>
      </w:pPr>
      <w:r>
        <w:rPr>
          <w:b w:val="false"/>
          <w:bCs w:val="false"/>
          <w:lang w:val="en-NL"/>
        </w:rPr>
      </w:r>
    </w:p>
    <w:p>
      <w:pPr>
        <w:pStyle w:val="BodyText"/>
        <w:spacing w:lineRule="auto" w:line="259" w:before="0" w:after="160"/>
        <w:contextualSpacing/>
        <w:rPr>
          <w:lang w:val="en-NL"/>
        </w:rPr>
      </w:pPr>
      <w:r>
        <w:rPr>
          <w:lang w:val="en-NL"/>
        </w:rPr>
        <w:t>Deze middleware-oplossing biedt een gestroomlijnde manier om XML-berichten te verwerken, ze te converteren naar JSON en vervolgens op te slaan in een toegankelijke en goed beheerde database, Supabase.</w:t>
      </w:r>
    </w:p>
    <w:p>
      <w:pPr>
        <w:pStyle w:val="BodyText"/>
        <w:spacing w:lineRule="auto" w:line="259" w:before="0" w:after="160"/>
        <w:contextualSpacing/>
        <w:rPr>
          <w:lang w:val="en-NL"/>
        </w:rPr>
      </w:pPr>
      <w:r>
        <w:rPr>
          <w:lang w:val="en-NL"/>
        </w:rPr>
      </w:r>
    </w:p>
    <w:p>
      <w:pPr>
        <w:pStyle w:val="ListParagraph"/>
        <w:spacing w:before="0" w:after="160"/>
        <w:contextualSpacing/>
        <w:rPr>
          <w:lang w:val="en-NL"/>
        </w:rPr>
      </w:pPr>
      <w:r>
        <w:rPr>
          <w:lang w:val="en-NL"/>
        </w:rPr>
      </w:r>
    </w:p>
    <w:p>
      <w:pPr>
        <w:pStyle w:val="ListParagraph"/>
        <w:spacing w:before="0" w:after="160"/>
        <w:contextualSpacing/>
        <w:rPr>
          <w:lang w:val="en-NL"/>
        </w:rPr>
      </w:pPr>
      <w:r>
        <w:rPr>
          <w:lang w:val="en-NL"/>
        </w:rPr>
      </w:r>
    </w:p>
    <w:p>
      <w:pPr>
        <w:pStyle w:val="ListParagraph"/>
        <w:spacing w:before="0" w:after="160"/>
        <w:contextualSpacing/>
        <w:rPr>
          <w:lang w:val="en-NL"/>
        </w:rPr>
      </w:pPr>
      <w:r>
        <w:rPr>
          <w:lang w:val="en-NL"/>
        </w:rPr>
      </w:r>
    </w:p>
    <w:p>
      <w:pPr>
        <w:pStyle w:val="ListParagraph"/>
        <w:spacing w:before="0" w:after="160"/>
        <w:contextualSpacing/>
        <w:rPr>
          <w:lang w:val="en-NL"/>
        </w:rPr>
      </w:pPr>
      <w:r>
        <w:rPr>
          <w:lang w:val="en-NL"/>
        </w:rPr>
      </w:r>
    </w:p>
    <w:p>
      <w:pPr>
        <w:pStyle w:val="ListParagraph"/>
        <w:spacing w:before="0" w:after="160"/>
        <w:contextualSpacing/>
        <w:rPr>
          <w:lang w:val="en-NL"/>
        </w:rPr>
      </w:pPr>
      <w:r>
        <w:rPr>
          <w:lang w:val="en-NL"/>
        </w:rPr>
      </w:r>
    </w:p>
    <w:p>
      <w:pPr>
        <w:pStyle w:val="ListParagraph"/>
        <w:spacing w:before="0" w:after="160"/>
        <w:contextualSpacing/>
        <w:rPr>
          <w:lang w:val="en-NL"/>
        </w:rPr>
      </w:pPr>
      <w:r>
        <w:rPr>
          <w:lang w:val="en-NL"/>
        </w:rPr>
      </w:r>
    </w:p>
    <w:p>
      <w:pPr>
        <w:pStyle w:val="ListParagraph"/>
        <w:spacing w:before="0" w:after="160"/>
        <w:contextualSpacing/>
        <w:rPr>
          <w:lang w:val="en-NL"/>
        </w:rPr>
      </w:pPr>
      <w:r>
        <w:rPr>
          <w:lang w:val="en-NL"/>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Symbol" w:hAnsi="Symbol" w:cs="Symbol" w:hint="default"/>
      </w:rPr>
    </w:lvl>
    <w:lvl w:ilvl="5">
      <w:start w:val="1"/>
      <w:numFmt w:val="bullet"/>
      <w:lvlText w:val=""/>
      <w:lvlJc w:val="left"/>
      <w:pPr>
        <w:tabs>
          <w:tab w:val="num" w:pos="3240"/>
        </w:tabs>
        <w:ind w:left="3240" w:hanging="360"/>
      </w:pPr>
      <w:rPr>
        <w:rFonts w:ascii="Symbol" w:hAnsi="Symbol" w:cs="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Symbol" w:hAnsi="Symbol" w:cs="Symbol" w:hint="default"/>
      </w:rPr>
    </w:lvl>
    <w:lvl w:ilvl="8">
      <w:start w:val="1"/>
      <w:numFmt w:val="bullet"/>
      <w:lvlText w:val=""/>
      <w:lvlJc w:val="left"/>
      <w:pPr>
        <w:tabs>
          <w:tab w:val="num" w:pos="4320"/>
        </w:tabs>
        <w:ind w:left="4320" w:hanging="360"/>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NL"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nl-NL" w:eastAsia="en-US" w:bidi="ar-SA"/>
      <w14:ligatures w14:val="standardContextual"/>
    </w:rPr>
  </w:style>
  <w:style w:type="paragraph" w:styleId="Heading1">
    <w:name w:val="heading 1"/>
    <w:basedOn w:val="Normal"/>
    <w:next w:val="Normal"/>
    <w:link w:val="Kop1Char"/>
    <w:uiPriority w:val="9"/>
    <w:qFormat/>
    <w:rsid w:val="00aa17f3"/>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Kop2Char"/>
    <w:uiPriority w:val="9"/>
    <w:semiHidden/>
    <w:unhideWhenUsed/>
    <w:qFormat/>
    <w:rsid w:val="00aa17f3"/>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Kop3Char"/>
    <w:uiPriority w:val="9"/>
    <w:semiHidden/>
    <w:unhideWhenUsed/>
    <w:qFormat/>
    <w:rsid w:val="00aa17f3"/>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Kop4Char"/>
    <w:uiPriority w:val="9"/>
    <w:semiHidden/>
    <w:unhideWhenUsed/>
    <w:qFormat/>
    <w:rsid w:val="00aa17f3"/>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Kop5Char"/>
    <w:uiPriority w:val="9"/>
    <w:semiHidden/>
    <w:unhideWhenUsed/>
    <w:qFormat/>
    <w:rsid w:val="00aa17f3"/>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Kop6Char"/>
    <w:uiPriority w:val="9"/>
    <w:semiHidden/>
    <w:unhideWhenUsed/>
    <w:qFormat/>
    <w:rsid w:val="00aa17f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Kop7Char"/>
    <w:uiPriority w:val="9"/>
    <w:semiHidden/>
    <w:unhideWhenUsed/>
    <w:qFormat/>
    <w:rsid w:val="00aa17f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Kop8Char"/>
    <w:uiPriority w:val="9"/>
    <w:semiHidden/>
    <w:unhideWhenUsed/>
    <w:qFormat/>
    <w:rsid w:val="00aa17f3"/>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Kop9Char"/>
    <w:uiPriority w:val="9"/>
    <w:semiHidden/>
    <w:unhideWhenUsed/>
    <w:qFormat/>
    <w:rsid w:val="00aa17f3"/>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Kop1Char" w:customStyle="1">
    <w:name w:val="Kop 1 Char"/>
    <w:basedOn w:val="DefaultParagraphFont"/>
    <w:uiPriority w:val="9"/>
    <w:qFormat/>
    <w:rsid w:val="00aa17f3"/>
    <w:rPr>
      <w:rFonts w:ascii="Calibri Light" w:hAnsi="Calibri Light" w:eastAsia="" w:cs="" w:asciiTheme="majorHAnsi" w:cstheme="majorBidi" w:eastAsiaTheme="majorEastAsia" w:hAnsiTheme="majorHAnsi"/>
      <w:color w:themeColor="accent1" w:themeShade="bf" w:val="2F5496"/>
      <w:sz w:val="40"/>
      <w:szCs w:val="40"/>
      <w:lang w:val="nl-NL"/>
    </w:rPr>
  </w:style>
  <w:style w:type="character" w:styleId="Kop2Char" w:customStyle="1">
    <w:name w:val="Kop 2 Char"/>
    <w:basedOn w:val="DefaultParagraphFont"/>
    <w:uiPriority w:val="9"/>
    <w:semiHidden/>
    <w:qFormat/>
    <w:rsid w:val="00aa17f3"/>
    <w:rPr>
      <w:rFonts w:ascii="Calibri Light" w:hAnsi="Calibri Light" w:eastAsia="" w:cs="" w:asciiTheme="majorHAnsi" w:cstheme="majorBidi" w:eastAsiaTheme="majorEastAsia" w:hAnsiTheme="majorHAnsi"/>
      <w:color w:themeColor="accent1" w:themeShade="bf" w:val="2F5496"/>
      <w:sz w:val="32"/>
      <w:szCs w:val="32"/>
      <w:lang w:val="nl-NL"/>
    </w:rPr>
  </w:style>
  <w:style w:type="character" w:styleId="Kop3Char" w:customStyle="1">
    <w:name w:val="Kop 3 Char"/>
    <w:basedOn w:val="DefaultParagraphFont"/>
    <w:uiPriority w:val="9"/>
    <w:semiHidden/>
    <w:qFormat/>
    <w:rsid w:val="00aa17f3"/>
    <w:rPr>
      <w:rFonts w:eastAsia="" w:cs="" w:cstheme="majorBidi" w:eastAsiaTheme="majorEastAsia"/>
      <w:color w:themeColor="accent1" w:themeShade="bf" w:val="2F5496"/>
      <w:sz w:val="28"/>
      <w:szCs w:val="28"/>
      <w:lang w:val="nl-NL"/>
    </w:rPr>
  </w:style>
  <w:style w:type="character" w:styleId="Kop4Char" w:customStyle="1">
    <w:name w:val="Kop 4 Char"/>
    <w:basedOn w:val="DefaultParagraphFont"/>
    <w:uiPriority w:val="9"/>
    <w:semiHidden/>
    <w:qFormat/>
    <w:rsid w:val="00aa17f3"/>
    <w:rPr>
      <w:rFonts w:eastAsia="" w:cs="" w:cstheme="majorBidi" w:eastAsiaTheme="majorEastAsia"/>
      <w:i/>
      <w:iCs/>
      <w:color w:themeColor="accent1" w:themeShade="bf" w:val="2F5496"/>
      <w:lang w:val="nl-NL"/>
    </w:rPr>
  </w:style>
  <w:style w:type="character" w:styleId="Kop5Char" w:customStyle="1">
    <w:name w:val="Kop 5 Char"/>
    <w:basedOn w:val="DefaultParagraphFont"/>
    <w:uiPriority w:val="9"/>
    <w:semiHidden/>
    <w:qFormat/>
    <w:rsid w:val="00aa17f3"/>
    <w:rPr>
      <w:rFonts w:eastAsia="" w:cs="" w:cstheme="majorBidi" w:eastAsiaTheme="majorEastAsia"/>
      <w:color w:themeColor="accent1" w:themeShade="bf" w:val="2F5496"/>
      <w:lang w:val="nl-NL"/>
    </w:rPr>
  </w:style>
  <w:style w:type="character" w:styleId="Kop6Char" w:customStyle="1">
    <w:name w:val="Kop 6 Char"/>
    <w:basedOn w:val="DefaultParagraphFont"/>
    <w:uiPriority w:val="9"/>
    <w:semiHidden/>
    <w:qFormat/>
    <w:rsid w:val="00aa17f3"/>
    <w:rPr>
      <w:rFonts w:eastAsia="" w:cs="" w:cstheme="majorBidi" w:eastAsiaTheme="majorEastAsia"/>
      <w:i/>
      <w:iCs/>
      <w:color w:themeColor="text1" w:themeTint="a6" w:val="595959"/>
      <w:lang w:val="nl-NL"/>
    </w:rPr>
  </w:style>
  <w:style w:type="character" w:styleId="Kop7Char" w:customStyle="1">
    <w:name w:val="Kop 7 Char"/>
    <w:basedOn w:val="DefaultParagraphFont"/>
    <w:uiPriority w:val="9"/>
    <w:semiHidden/>
    <w:qFormat/>
    <w:rsid w:val="00aa17f3"/>
    <w:rPr>
      <w:rFonts w:eastAsia="" w:cs="" w:cstheme="majorBidi" w:eastAsiaTheme="majorEastAsia"/>
      <w:color w:themeColor="text1" w:themeTint="a6" w:val="595959"/>
      <w:lang w:val="nl-NL"/>
    </w:rPr>
  </w:style>
  <w:style w:type="character" w:styleId="Kop8Char" w:customStyle="1">
    <w:name w:val="Kop 8 Char"/>
    <w:basedOn w:val="DefaultParagraphFont"/>
    <w:uiPriority w:val="9"/>
    <w:semiHidden/>
    <w:qFormat/>
    <w:rsid w:val="00aa17f3"/>
    <w:rPr>
      <w:rFonts w:eastAsia="" w:cs="" w:cstheme="majorBidi" w:eastAsiaTheme="majorEastAsia"/>
      <w:i/>
      <w:iCs/>
      <w:color w:themeColor="text1" w:themeTint="d8" w:val="272727"/>
      <w:lang w:val="nl-NL"/>
    </w:rPr>
  </w:style>
  <w:style w:type="character" w:styleId="Kop9Char" w:customStyle="1">
    <w:name w:val="Kop 9 Char"/>
    <w:basedOn w:val="DefaultParagraphFont"/>
    <w:uiPriority w:val="9"/>
    <w:semiHidden/>
    <w:qFormat/>
    <w:rsid w:val="00aa17f3"/>
    <w:rPr>
      <w:rFonts w:eastAsia="" w:cs="" w:cstheme="majorBidi" w:eastAsiaTheme="majorEastAsia"/>
      <w:color w:themeColor="text1" w:themeTint="d8" w:val="272727"/>
      <w:lang w:val="nl-NL"/>
    </w:rPr>
  </w:style>
  <w:style w:type="character" w:styleId="TitelChar" w:customStyle="1">
    <w:name w:val="Titel Char"/>
    <w:basedOn w:val="DefaultParagraphFont"/>
    <w:uiPriority w:val="10"/>
    <w:qFormat/>
    <w:rsid w:val="00aa17f3"/>
    <w:rPr>
      <w:rFonts w:ascii="Calibri Light" w:hAnsi="Calibri Light" w:eastAsia="" w:cs="" w:asciiTheme="majorHAnsi" w:cstheme="majorBidi" w:eastAsiaTheme="majorEastAsia" w:hAnsiTheme="majorHAnsi"/>
      <w:spacing w:val="-10"/>
      <w:kern w:val="2"/>
      <w:sz w:val="56"/>
      <w:szCs w:val="56"/>
      <w:lang w:val="nl-NL"/>
    </w:rPr>
  </w:style>
  <w:style w:type="character" w:styleId="OndertitelChar" w:customStyle="1">
    <w:name w:val="Ondertitel Char"/>
    <w:basedOn w:val="DefaultParagraphFont"/>
    <w:uiPriority w:val="11"/>
    <w:qFormat/>
    <w:rsid w:val="00aa17f3"/>
    <w:rPr>
      <w:rFonts w:eastAsia="" w:cs="" w:cstheme="majorBidi" w:eastAsiaTheme="majorEastAsia"/>
      <w:color w:themeColor="text1" w:themeTint="a6" w:val="595959"/>
      <w:spacing w:val="15"/>
      <w:sz w:val="28"/>
      <w:szCs w:val="28"/>
      <w:lang w:val="nl-NL"/>
    </w:rPr>
  </w:style>
  <w:style w:type="character" w:styleId="CitaatChar" w:customStyle="1">
    <w:name w:val="Citaat Char"/>
    <w:basedOn w:val="DefaultParagraphFont"/>
    <w:link w:val="Quote"/>
    <w:uiPriority w:val="29"/>
    <w:qFormat/>
    <w:rsid w:val="00aa17f3"/>
    <w:rPr>
      <w:i/>
      <w:iCs/>
      <w:color w:themeColor="text1" w:themeTint="bf" w:val="404040"/>
      <w:lang w:val="nl-NL"/>
    </w:rPr>
  </w:style>
  <w:style w:type="character" w:styleId="IntenseEmphasis">
    <w:name w:val="Intense Emphasis"/>
    <w:basedOn w:val="DefaultParagraphFont"/>
    <w:uiPriority w:val="21"/>
    <w:qFormat/>
    <w:rsid w:val="00aa17f3"/>
    <w:rPr>
      <w:i/>
      <w:iCs/>
      <w:color w:themeColor="accent1" w:themeShade="bf" w:val="2F5496"/>
    </w:rPr>
  </w:style>
  <w:style w:type="character" w:styleId="DuidelijkcitaatChar" w:customStyle="1">
    <w:name w:val="Duidelijk citaat Char"/>
    <w:basedOn w:val="DefaultParagraphFont"/>
    <w:link w:val="IntenseQuote"/>
    <w:uiPriority w:val="30"/>
    <w:qFormat/>
    <w:rsid w:val="00aa17f3"/>
    <w:rPr>
      <w:i/>
      <w:iCs/>
      <w:color w:themeColor="accent1" w:themeShade="bf" w:val="2F5496"/>
      <w:lang w:val="nl-NL"/>
    </w:rPr>
  </w:style>
  <w:style w:type="character" w:styleId="IntenseReference">
    <w:name w:val="Intense Reference"/>
    <w:basedOn w:val="DefaultParagraphFont"/>
    <w:uiPriority w:val="32"/>
    <w:qFormat/>
    <w:rsid w:val="00aa17f3"/>
    <w:rPr>
      <w:b/>
      <w:bCs/>
      <w:smallCaps/>
      <w:color w:themeColor="accent1" w:themeShade="bf" w:val="2F5496"/>
      <w:spacing w:val="5"/>
    </w:rPr>
  </w:style>
  <w:style w:type="character" w:styleId="Strong">
    <w:name w:val="Strong"/>
    <w:qFormat/>
    <w:rPr>
      <w:b/>
      <w:bCs/>
    </w:rPr>
  </w:style>
  <w:style w:type="character" w:styleId="Opsommingstekens">
    <w:name w:val="Opsommingstekens"/>
    <w:qFormat/>
    <w:rPr>
      <w:rFonts w:ascii="OpenSymbol" w:hAnsi="OpenSymbol" w:eastAsia="OpenSymbol" w:cs="OpenSymbol"/>
    </w:rPr>
  </w:style>
  <w:style w:type="character" w:styleId="Nummeringssymbolen">
    <w:name w:val="Nummeringssymbolen"/>
    <w:qFormat/>
    <w:rPr/>
  </w:style>
  <w:style w:type="character" w:styleId="Brontekst">
    <w:name w:val="Brontekst"/>
    <w:qFormat/>
    <w:rPr>
      <w:rFonts w:ascii="Liberation Mono" w:hAnsi="Liberation Mono" w:eastAsia="Liberation Mono" w:cs="Liberation Mono"/>
    </w:rPr>
  </w:style>
  <w:style w:type="paragraph" w:styleId="Kop">
    <w:name w:val="Kop"/>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Kopuser">
    <w:name w:val="Kop (user)"/>
    <w:basedOn w:val="Normal"/>
    <w:next w:val="BodyText"/>
    <w:qFormat/>
    <w:pPr>
      <w:keepNext w:val="true"/>
      <w:spacing w:before="240" w:after="120"/>
    </w:pPr>
    <w:rPr>
      <w:rFonts w:ascii="Liberation Sans" w:hAnsi="Liberation Sans" w:eastAsia="Microsoft YaHei" w:cs="Lucida Sans"/>
      <w:sz w:val="28"/>
      <w:szCs w:val="28"/>
    </w:rPr>
  </w:style>
  <w:style w:type="paragraph" w:styleId="Title">
    <w:name w:val="Title"/>
    <w:basedOn w:val="Normal"/>
    <w:next w:val="Normal"/>
    <w:link w:val="TitelChar"/>
    <w:uiPriority w:val="10"/>
    <w:qFormat/>
    <w:rsid w:val="00aa17f3"/>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OndertitelChar"/>
    <w:uiPriority w:val="11"/>
    <w:qFormat/>
    <w:rsid w:val="00aa17f3"/>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atChar"/>
    <w:uiPriority w:val="29"/>
    <w:qFormat/>
    <w:rsid w:val="00aa17f3"/>
    <w:pPr>
      <w:spacing w:before="160" w:after="160"/>
      <w:jc w:val="center"/>
    </w:pPr>
    <w:rPr>
      <w:i/>
      <w:iCs/>
      <w:color w:themeColor="text1" w:themeTint="bf" w:val="404040"/>
    </w:rPr>
  </w:style>
  <w:style w:type="paragraph" w:styleId="ListParagraph">
    <w:name w:val="List Paragraph"/>
    <w:basedOn w:val="Normal"/>
    <w:uiPriority w:val="34"/>
    <w:qFormat/>
    <w:rsid w:val="00aa17f3"/>
    <w:pPr>
      <w:spacing w:before="0" w:after="160"/>
      <w:ind w:left="720"/>
      <w:contextualSpacing/>
    </w:pPr>
    <w:rPr/>
  </w:style>
  <w:style w:type="paragraph" w:styleId="IntenseQuote">
    <w:name w:val="Intense Quote"/>
    <w:basedOn w:val="Normal"/>
    <w:next w:val="Normal"/>
    <w:link w:val="DuidelijkcitaatChar"/>
    <w:uiPriority w:val="30"/>
    <w:qFormat/>
    <w:rsid w:val="00aa17f3"/>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Horizontalelijnuser">
    <w:name w:val="Horizontale lijn (user)"/>
    <w:basedOn w:val="Normal"/>
    <w:next w:val="BodyText"/>
    <w:qFormat/>
    <w:pPr>
      <w:suppressLineNumbers/>
      <w:pBdr>
        <w:bottom w:val="double" w:sz="2" w:space="0" w:color="808080"/>
      </w:pBdr>
      <w:spacing w:before="0" w:after="283"/>
    </w:pPr>
    <w:rPr>
      <w:sz w:val="12"/>
      <w:szCs w:val="12"/>
    </w:rPr>
  </w:style>
  <w:style w:type="paragraph" w:styleId="Horizontalelijn">
    <w:name w:val="Horizontale lijn"/>
    <w:basedOn w:val="Normal"/>
    <w:next w:val="BodyText"/>
    <w:qFormat/>
    <w:pPr>
      <w:suppressLineNumbers/>
      <w:pBdr>
        <w:bottom w:val="double" w:sz="2" w:space="0" w:color="808080"/>
      </w:pBdr>
      <w:spacing w:before="0" w:after="283"/>
    </w:pPr>
    <w:rPr>
      <w:sz w:val="12"/>
      <w:szCs w:val="12"/>
    </w:rPr>
  </w:style>
  <w:style w:type="numbering" w:styleId="Geenlijstuser" w:default="1">
    <w:name w:val="Geen lijst (user)"/>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1866</TotalTime>
  <Application>LibreOffice/25.2.4.3$Windows_X86_64 LibreOffice_project/33e196637044ead23f5c3226cde09b47731f7e27</Application>
  <AppVersion>15.0000</AppVersion>
  <Pages>8</Pages>
  <Words>818</Words>
  <Characters>4825</Characters>
  <CharactersWithSpaces>5581</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2025-06-29T07:39:00Z</dcterms:created>
  <dc:creator>Ken Kwok</dc:creator>
  <dc:description/>
  <dc:language>nl-NL</dc:language>
  <cp:lastModifiedBy/>
  <dcterms:modified xsi:type="dcterms:W3CDTF">2025-07-01T15:53:09Z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