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67B4" w14:textId="042FD02D" w:rsidR="0061069F" w:rsidRDefault="00052014">
      <w:r>
        <w:t>ABC</w:t>
      </w:r>
    </w:p>
    <w:sectPr w:rsidR="0061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4"/>
    <w:rsid w:val="00052014"/>
    <w:rsid w:val="002F1C25"/>
    <w:rsid w:val="0061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F000"/>
  <w15:chartTrackingRefBased/>
  <w15:docId w15:val="{EE4C7ED8-4A14-4159-828A-578F1BE4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Le</dc:creator>
  <cp:keywords/>
  <dc:description/>
  <cp:lastModifiedBy>Phuong Le</cp:lastModifiedBy>
  <cp:revision>1</cp:revision>
  <dcterms:created xsi:type="dcterms:W3CDTF">2024-08-30T13:55:00Z</dcterms:created>
  <dcterms:modified xsi:type="dcterms:W3CDTF">2024-08-30T13:56:00Z</dcterms:modified>
</cp:coreProperties>
</file>