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21" w:rsidRDefault="00A3431C">
      <w:pPr>
        <w:pStyle w:val="Normal1"/>
        <w:spacing w:line="276" w:lineRule="auto"/>
        <w:rPr>
          <w:rFonts w:ascii="Verdana" w:eastAsia="Verdana" w:hAnsi="Verdana" w:cs="Verdana"/>
          <w:color w:val="000000"/>
          <w:sz w:val="32"/>
          <w:szCs w:val="32"/>
          <w:highlight w:val="black"/>
        </w:rPr>
      </w:pPr>
      <w:proofErr w:type="spellStart"/>
      <w:r>
        <w:rPr>
          <w:rFonts w:ascii="Verdana" w:eastAsia="Verdana" w:hAnsi="Verdana" w:cs="Verdana"/>
          <w:b/>
          <w:sz w:val="32"/>
          <w:szCs w:val="32"/>
        </w:rPr>
        <w:t>Kaycelin</w:t>
      </w:r>
      <w:proofErr w:type="spellEnd"/>
      <w:r>
        <w:rPr>
          <w:rFonts w:ascii="Verdana" w:eastAsia="Verdana" w:hAnsi="Verdana" w:cs="Verdana"/>
          <w:b/>
          <w:sz w:val="32"/>
          <w:szCs w:val="32"/>
        </w:rPr>
        <w:t xml:space="preserve"> G. </w:t>
      </w:r>
      <w:proofErr w:type="spellStart"/>
      <w:r>
        <w:rPr>
          <w:rFonts w:ascii="Verdana" w:eastAsia="Verdana" w:hAnsi="Verdana" w:cs="Verdana"/>
          <w:b/>
          <w:sz w:val="32"/>
          <w:szCs w:val="32"/>
        </w:rPr>
        <w:t>Montelibano</w:t>
      </w:r>
      <w:proofErr w:type="spellEnd"/>
      <w:r w:rsidR="001C108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-553082</wp:posOffset>
                </wp:positionV>
                <wp:extent cx="1716405" cy="16586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742" w:rsidRDefault="001C1086" w:rsidP="00880415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  <w:r w:rsidRPr="08913941">
                              <w:rPr>
                                <w:noProof/>
                                <w:position w:val="-1"/>
                                <w:lang w:val="en-PH" w:eastAsia="en-PH"/>
                                <w:specVanish/>
                              </w:rPr>
                              <w:drawing>
                                <wp:inline distT="0" distB="0" distL="114300" distR="114300">
                                  <wp:extent cx="1531620" cy="1531620"/>
                                  <wp:effectExtent l="0" t="0" r="0" b="0"/>
                                  <wp:docPr id="1025" name="Picture 102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off x="0" y="0"/>
                                            <a:ext cx="1531620" cy="1531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 cap="rnd" cmpd="sng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4742" w:rsidRDefault="00E44742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7pt;margin-top:-43.55pt;width:135.15pt;height:13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" stroked="f">
                <v:textbox>
                  <w:txbxContent>
                    <w:p w:rsidR="00E44742" w:rsidRDefault="001C1086" w:rsidP="00880415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  <w:r w:rsidRPr="08913941">
                        <w:rPr>
                          <w:noProof/>
                          <w:position w:val="-1"/>
                          <w:lang w:val="en-PH" w:eastAsia="en-PH"/>
                          <w:specVanish/>
                        </w:rPr>
                        <w:drawing>
                          <wp:inline distT="0" distB="0" distL="114300" distR="114300">
                            <wp:extent cx="1531620" cy="1531620"/>
                            <wp:effectExtent l="0" t="0" r="0" b="0"/>
                            <wp:docPr id="1025" name="Picture 102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5" name=""/>
                                    <pic:cNvPicPr/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clr">
                                    <a:xfrm>
                                      <a:off x="0" y="0"/>
                                      <a:ext cx="1531620" cy="1531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rnd" cmpd="sng" algn="ctr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4742" w:rsidRDefault="00E44742">
                      <w:pPr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1221" w:rsidRDefault="00A3431C">
      <w:pPr>
        <w:pStyle w:val="Normal1"/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Registered and Licensed Architect</w:t>
      </w:r>
    </w:p>
    <w:p w:rsidR="00F01221" w:rsidRDefault="00F01221">
      <w:pPr>
        <w:pStyle w:val="Normal1"/>
        <w:rPr>
          <w:rFonts w:ascii="Verdana" w:eastAsia="Verdana" w:hAnsi="Verdana" w:cs="Verdana"/>
          <w:color w:val="FF0000"/>
          <w:sz w:val="22"/>
          <w:szCs w:val="22"/>
        </w:rPr>
      </w:pPr>
    </w:p>
    <w:p w:rsidR="00F01221" w:rsidRDefault="00A3431C">
      <w:pPr>
        <w:pStyle w:val="Normal1"/>
        <w:rPr>
          <w:rFonts w:ascii="Verdana" w:eastAsia="Verdana" w:hAnsi="Verdana" w:cs="Verdana"/>
          <w:sz w:val="19"/>
          <w:szCs w:val="19"/>
        </w:rPr>
      </w:pPr>
      <w:proofErr w:type="spellStart"/>
      <w:r>
        <w:rPr>
          <w:rFonts w:ascii="Verdana" w:eastAsia="Verdana" w:hAnsi="Verdana" w:cs="Verdana"/>
          <w:sz w:val="19"/>
          <w:szCs w:val="19"/>
        </w:rPr>
        <w:t>Carmenville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Subdivision, </w:t>
      </w:r>
      <w:proofErr w:type="spellStart"/>
      <w:r>
        <w:rPr>
          <w:rFonts w:ascii="Verdana" w:eastAsia="Verdana" w:hAnsi="Verdana" w:cs="Verdana"/>
          <w:sz w:val="19"/>
          <w:szCs w:val="19"/>
        </w:rPr>
        <w:t>Casisang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, </w:t>
      </w:r>
      <w:proofErr w:type="spellStart"/>
      <w:r>
        <w:rPr>
          <w:rFonts w:ascii="Verdana" w:eastAsia="Verdana" w:hAnsi="Verdana" w:cs="Verdana"/>
          <w:sz w:val="19"/>
          <w:szCs w:val="19"/>
        </w:rPr>
        <w:t>Malaybalay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City, </w:t>
      </w:r>
      <w:proofErr w:type="spellStart"/>
      <w:r>
        <w:rPr>
          <w:rFonts w:ascii="Verdana" w:eastAsia="Verdana" w:hAnsi="Verdana" w:cs="Verdana"/>
          <w:sz w:val="19"/>
          <w:szCs w:val="19"/>
        </w:rPr>
        <w:t>Bukidnon</w:t>
      </w:r>
      <w:proofErr w:type="spellEnd"/>
    </w:p>
    <w:p w:rsidR="00F01221" w:rsidRDefault="00A3431C">
      <w:pPr>
        <w:pStyle w:val="Normal1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Contact Number: </w:t>
      </w:r>
      <w:r w:rsidR="00BB13FA">
        <w:rPr>
          <w:rFonts w:ascii="Verdana" w:eastAsia="Verdana" w:hAnsi="Verdana" w:cs="Verdana"/>
          <w:sz w:val="19"/>
          <w:szCs w:val="19"/>
        </w:rPr>
        <w:t>+639063053641 or +639212143868</w:t>
      </w:r>
    </w:p>
    <w:p w:rsidR="00F01221" w:rsidRDefault="00A3431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FF"/>
          <w:sz w:val="20"/>
          <w:szCs w:val="20"/>
        </w:rPr>
      </w:pPr>
      <w:r>
        <w:rPr>
          <w:rFonts w:ascii="Verdana" w:eastAsia="Verdana" w:hAnsi="Verdana" w:cs="Verdana"/>
          <w:color w:val="000000"/>
          <w:sz w:val="19"/>
          <w:szCs w:val="19"/>
        </w:rPr>
        <w:t xml:space="preserve">Email Address: </w:t>
      </w:r>
      <w:r>
        <w:rPr>
          <w:rFonts w:ascii="Verdana" w:eastAsia="Verdana" w:hAnsi="Verdana" w:cs="Verdana"/>
          <w:b/>
          <w:color w:val="0000FF"/>
          <w:sz w:val="20"/>
          <w:szCs w:val="20"/>
        </w:rPr>
        <w:t>akgm2018@gmail.com</w:t>
      </w:r>
    </w:p>
    <w:p w:rsidR="00F01221" w:rsidRDefault="00A3431C">
      <w:pPr>
        <w:pStyle w:val="Normal1"/>
        <w:pBdr>
          <w:bottom w:val="single" w:sz="4" w:space="1" w:color="000000"/>
        </w:pBdr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sz w:val="20"/>
          <w:szCs w:val="20"/>
        </w:rPr>
        <w:t xml:space="preserve">  </w:t>
      </w:r>
    </w:p>
    <w:p w:rsidR="00F01221" w:rsidRDefault="00F01221">
      <w:pPr>
        <w:pStyle w:val="Normal1"/>
        <w:jc w:val="both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F01221" w:rsidRDefault="00A3431C">
      <w:pPr>
        <w:pStyle w:val="Normal1"/>
        <w:jc w:val="both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highlight w:val="white"/>
        </w:rPr>
        <w:t>OBJECTIVE: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 </w:t>
      </w:r>
    </w:p>
    <w:p w:rsidR="00F01221" w:rsidRDefault="00F01221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F01221" w:rsidRDefault="00A3431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  <w:highlight w:val="white"/>
        </w:rPr>
      </w:pPr>
      <w:r>
        <w:rPr>
          <w:rFonts w:ascii="Verdana" w:eastAsia="Verdana" w:hAnsi="Verdana" w:cs="Verdana"/>
          <w:color w:val="000000"/>
          <w:sz w:val="18"/>
          <w:szCs w:val="18"/>
          <w:highlight w:val="white"/>
        </w:rPr>
        <w:t>To work in a challenging environment towards a successful career in the industry and obtain a full-time position in an International company  by making the best out of my abilities and inter-personal skills for contribution to my employer organization and personal growth.</w:t>
      </w:r>
    </w:p>
    <w:p w:rsidR="00F01221" w:rsidRDefault="00F01221">
      <w:pPr>
        <w:pStyle w:val="Normal1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F01221" w:rsidRDefault="00F01221">
      <w:pPr>
        <w:pStyle w:val="Normal1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F01221" w:rsidRDefault="00F01221">
      <w:pPr>
        <w:pStyle w:val="Normal1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:rsidR="00F01221" w:rsidRDefault="00A3431C">
      <w:pPr>
        <w:pStyle w:val="Normal1"/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Education</w:t>
      </w:r>
    </w:p>
    <w:p w:rsidR="00F01221" w:rsidRDefault="00F01221">
      <w:pPr>
        <w:pStyle w:val="Normal1"/>
        <w:rPr>
          <w:rFonts w:ascii="Verdana" w:eastAsia="Verdana" w:hAnsi="Verdana" w:cs="Verdana"/>
          <w:sz w:val="20"/>
          <w:szCs w:val="20"/>
          <w:u w:val="single"/>
        </w:rPr>
      </w:pPr>
    </w:p>
    <w:p w:rsidR="00F01221" w:rsidRDefault="00A3431C">
      <w:pPr>
        <w:pStyle w:val="Normal1"/>
        <w:ind w:left="1980" w:hanging="9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Tertiary</w:t>
      </w:r>
      <w:r>
        <w:rPr>
          <w:rFonts w:ascii="Verdana" w:eastAsia="Verdana" w:hAnsi="Verdana" w:cs="Verdana"/>
          <w:b/>
          <w:sz w:val="20"/>
          <w:szCs w:val="20"/>
        </w:rPr>
        <w:t xml:space="preserve">: </w:t>
      </w:r>
    </w:p>
    <w:p w:rsidR="00F01221" w:rsidRDefault="00A3431C">
      <w:pPr>
        <w:pStyle w:val="Normal1"/>
        <w:ind w:left="10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La </w:t>
      </w:r>
      <w:proofErr w:type="spellStart"/>
      <w:r>
        <w:rPr>
          <w:rFonts w:ascii="Verdana" w:eastAsia="Verdana" w:hAnsi="Verdana" w:cs="Verdana"/>
          <w:sz w:val="19"/>
          <w:szCs w:val="19"/>
        </w:rPr>
        <w:t>Consolacion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College- Bacolod, Negros Occidental, Philippines</w:t>
      </w:r>
    </w:p>
    <w:p w:rsidR="00F01221" w:rsidRDefault="00A3431C">
      <w:pPr>
        <w:pStyle w:val="Normal1"/>
        <w:ind w:left="10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Bachelor of Science in Architecture</w:t>
      </w:r>
    </w:p>
    <w:p w:rsidR="00F01221" w:rsidRDefault="00A3431C">
      <w:pPr>
        <w:pStyle w:val="Normal1"/>
        <w:ind w:left="10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SY 2011-2016</w:t>
      </w:r>
    </w:p>
    <w:p w:rsidR="00F01221" w:rsidRDefault="00F01221">
      <w:pPr>
        <w:pStyle w:val="Normal1"/>
        <w:rPr>
          <w:rFonts w:ascii="Verdana" w:eastAsia="Verdana" w:hAnsi="Verdana" w:cs="Verdana"/>
          <w:sz w:val="19"/>
          <w:szCs w:val="19"/>
        </w:rPr>
      </w:pPr>
    </w:p>
    <w:p w:rsidR="00F01221" w:rsidRDefault="00A3431C">
      <w:pPr>
        <w:pStyle w:val="Normal1"/>
        <w:ind w:left="1080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Additional Educational Achievement:</w:t>
      </w:r>
    </w:p>
    <w:p w:rsidR="00F01221" w:rsidRDefault="00A3431C">
      <w:pPr>
        <w:pStyle w:val="Normal1"/>
        <w:ind w:left="360" w:firstLine="72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AutoCAD 2D Training </w:t>
      </w:r>
    </w:p>
    <w:p w:rsidR="003D1D1B" w:rsidRDefault="003D1D1B">
      <w:pPr>
        <w:pStyle w:val="Normal1"/>
        <w:ind w:left="360" w:firstLine="72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Adobe Photoshop</w:t>
      </w:r>
    </w:p>
    <w:p w:rsidR="00F01221" w:rsidRDefault="00A3431C" w:rsidP="003D1D1B">
      <w:pPr>
        <w:pStyle w:val="Normal1"/>
        <w:ind w:left="10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Revit Architecture Training </w:t>
      </w:r>
    </w:p>
    <w:p w:rsidR="00F01221" w:rsidRDefault="00A3431C">
      <w:pPr>
        <w:pStyle w:val="Normal1"/>
        <w:ind w:left="10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Architectural Drafting </w:t>
      </w:r>
    </w:p>
    <w:p w:rsidR="00F01221" w:rsidRDefault="00A3431C">
      <w:pPr>
        <w:pStyle w:val="Normal1"/>
        <w:ind w:left="10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Architectural Interiors </w:t>
      </w:r>
    </w:p>
    <w:p w:rsidR="00F01221" w:rsidRDefault="00A3431C">
      <w:pPr>
        <w:pStyle w:val="Normal1"/>
        <w:ind w:left="10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Basic </w:t>
      </w:r>
      <w:proofErr w:type="spellStart"/>
      <w:r>
        <w:rPr>
          <w:rFonts w:ascii="Verdana" w:eastAsia="Verdana" w:hAnsi="Verdana" w:cs="Verdana"/>
          <w:sz w:val="19"/>
          <w:szCs w:val="19"/>
        </w:rPr>
        <w:t>Sketchup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2D and 3D Training </w:t>
      </w:r>
    </w:p>
    <w:p w:rsidR="00F01221" w:rsidRDefault="00A3431C">
      <w:pPr>
        <w:pStyle w:val="Normal1"/>
        <w:ind w:left="108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Building Technologies and Utilities</w:t>
      </w:r>
    </w:p>
    <w:p w:rsidR="00F01221" w:rsidRDefault="00A3431C">
      <w:pPr>
        <w:pStyle w:val="Normal1"/>
        <w:ind w:left="360" w:firstLine="72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Microsoft Office (Microsoft Word, Office, Excel, PowerPoint)</w:t>
      </w:r>
    </w:p>
    <w:p w:rsidR="00F01221" w:rsidRDefault="00F01221">
      <w:pPr>
        <w:pStyle w:val="Normal1"/>
        <w:rPr>
          <w:rFonts w:ascii="Verdana" w:eastAsia="Verdana" w:hAnsi="Verdana" w:cs="Verdana"/>
          <w:sz w:val="19"/>
          <w:szCs w:val="19"/>
        </w:rPr>
      </w:pPr>
    </w:p>
    <w:p w:rsidR="00F01221" w:rsidRDefault="00F01221">
      <w:pPr>
        <w:pStyle w:val="Normal1"/>
        <w:rPr>
          <w:rFonts w:ascii="Verdana" w:eastAsia="Verdana" w:hAnsi="Verdana" w:cs="Verdana"/>
          <w:sz w:val="19"/>
          <w:szCs w:val="19"/>
        </w:rPr>
      </w:pPr>
    </w:p>
    <w:p w:rsidR="00F01221" w:rsidRDefault="00A3431C">
      <w:pPr>
        <w:pStyle w:val="Normal1"/>
        <w:rPr>
          <w:rFonts w:ascii="Verdana" w:eastAsia="Verdana" w:hAnsi="Verdana" w:cs="Verdana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Extra-Curricular Activities: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Board of Directors - Events Committee Chairwoman of United Architects of the Philippines-Dubai Chapter Year 2019-2020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Member of United Architects of the Philippines-Dubai Chapter Year 2019-2020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President of United Architects of the Philippines-Student Auxiliary Year 2015-2016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President of The International Association of Lions Clubs Year 2014-2017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President of La </w:t>
      </w:r>
      <w:proofErr w:type="spellStart"/>
      <w:r>
        <w:rPr>
          <w:rFonts w:ascii="Verdana" w:eastAsia="Verdana" w:hAnsi="Verdana" w:cs="Verdana"/>
          <w:sz w:val="19"/>
          <w:szCs w:val="19"/>
        </w:rPr>
        <w:t>Consolacion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College-Pear Facilitators Guild Year 2013-2014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Vice-President of Supreme Student Government of La </w:t>
      </w:r>
      <w:proofErr w:type="spellStart"/>
      <w:r>
        <w:rPr>
          <w:rFonts w:ascii="Verdana" w:eastAsia="Verdana" w:hAnsi="Verdana" w:cs="Verdana"/>
          <w:sz w:val="19"/>
          <w:szCs w:val="19"/>
        </w:rPr>
        <w:t>Consolacion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College-Bacolod Year 2014-2015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Vice-President of La </w:t>
      </w:r>
      <w:proofErr w:type="spellStart"/>
      <w:r>
        <w:rPr>
          <w:rFonts w:ascii="Verdana" w:eastAsia="Verdana" w:hAnsi="Verdana" w:cs="Verdana"/>
          <w:sz w:val="19"/>
          <w:szCs w:val="19"/>
        </w:rPr>
        <w:t>Consolacion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College-Pear Facilitators Guild Year 2013-2014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District Director-Area C2 and C3 (National Officer) of United Architects of the Philippines Student Auxiliary-National Year 2015-2016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District Director- Area C2 and C3 (National Officer) of United Architects of the Philippines Graduate Auxiliary-National Year 2016-2017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Councilor of La </w:t>
      </w:r>
      <w:proofErr w:type="spellStart"/>
      <w:r>
        <w:rPr>
          <w:rFonts w:ascii="Verdana" w:eastAsia="Verdana" w:hAnsi="Verdana" w:cs="Verdana"/>
          <w:sz w:val="19"/>
          <w:szCs w:val="19"/>
        </w:rPr>
        <w:t>Consolacion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College-Pear Facilitators Guild Year 2011-2016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Councilor of La </w:t>
      </w:r>
      <w:proofErr w:type="spellStart"/>
      <w:r>
        <w:rPr>
          <w:rFonts w:ascii="Verdana" w:eastAsia="Verdana" w:hAnsi="Verdana" w:cs="Verdana"/>
          <w:sz w:val="19"/>
          <w:szCs w:val="19"/>
        </w:rPr>
        <w:t>Consolacion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College Bacolod-ARFIEN Department Year 2011-2016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Councilor/Committee (National Officer) of United Architects of the Philippines Student Auxiliary-National Year 2011-2016</w:t>
      </w:r>
    </w:p>
    <w:p w:rsidR="00F01221" w:rsidRDefault="00A3431C">
      <w:pPr>
        <w:pStyle w:val="Normal1"/>
        <w:numPr>
          <w:ilvl w:val="0"/>
          <w:numId w:val="1"/>
        </w:numPr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Participant of The Ten Outstanding Students of the Philippines Year 2015-2016</w:t>
      </w:r>
    </w:p>
    <w:p w:rsidR="00F01221" w:rsidRDefault="00F01221">
      <w:pPr>
        <w:pStyle w:val="Normal1"/>
        <w:rPr>
          <w:rFonts w:ascii="Verdana" w:eastAsia="Verdana" w:hAnsi="Verdana" w:cs="Verdana"/>
          <w:sz w:val="19"/>
          <w:szCs w:val="19"/>
        </w:rPr>
      </w:pPr>
    </w:p>
    <w:p w:rsidR="00F01221" w:rsidRDefault="00A3431C">
      <w:pPr>
        <w:pStyle w:val="Normal1"/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lastRenderedPageBreak/>
        <w:t>Experience</w:t>
      </w:r>
      <w:r w:rsidR="003D1D1B">
        <w:rPr>
          <w:rFonts w:ascii="Verdana" w:eastAsia="Verdana" w:hAnsi="Verdana" w:cs="Verdana"/>
          <w:b/>
        </w:rPr>
        <w:t>s</w:t>
      </w:r>
    </w:p>
    <w:p w:rsidR="00F01221" w:rsidRDefault="00F01221" w:rsidP="00AC2C2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AC2C22" w:rsidRDefault="00AC2C22" w:rsidP="00AC2C2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2"/>
          <w:szCs w:val="12"/>
        </w:rPr>
      </w:pPr>
    </w:p>
    <w:p w:rsidR="00F01221" w:rsidRDefault="00A3431C">
      <w:pPr>
        <w:pStyle w:val="Normal1"/>
        <w:shd w:val="clear" w:color="auto" w:fill="FFFFFF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Expressions FZC</w:t>
      </w:r>
    </w:p>
    <w:p w:rsidR="00F01221" w:rsidRDefault="00A3431C">
      <w:pPr>
        <w:pStyle w:val="Normal1"/>
        <w:shd w:val="clear" w:color="auto" w:fill="FFFFFF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Sharjah Airport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Freezone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>, UAE</w:t>
      </w:r>
    </w:p>
    <w:p w:rsidR="003D1D1B" w:rsidRDefault="00A3431C" w:rsidP="003D1D1B">
      <w:pPr>
        <w:pStyle w:val="Normal1"/>
        <w:shd w:val="clear" w:color="auto" w:fill="FFFFFF"/>
        <w:ind w:left="72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      Architect cum Interior Designer cum Technical Engineer</w:t>
      </w:r>
      <w:r w:rsidR="003D1D1B">
        <w:rPr>
          <w:rFonts w:ascii="Verdana" w:eastAsia="Verdana" w:hAnsi="Verdana" w:cs="Verdana"/>
          <w:sz w:val="19"/>
          <w:szCs w:val="19"/>
        </w:rPr>
        <w:t xml:space="preserve"> </w:t>
      </w:r>
      <w:r w:rsidR="00A76D8C">
        <w:rPr>
          <w:rFonts w:ascii="Verdana" w:eastAsia="Verdana" w:hAnsi="Verdana" w:cs="Verdana"/>
          <w:sz w:val="19"/>
          <w:szCs w:val="19"/>
        </w:rPr>
        <w:t xml:space="preserve">cum </w:t>
      </w:r>
      <w:r w:rsidR="003D1D1B">
        <w:rPr>
          <w:rFonts w:ascii="Verdana" w:eastAsia="Verdana" w:hAnsi="Verdana" w:cs="Verdana"/>
          <w:sz w:val="19"/>
          <w:szCs w:val="19"/>
        </w:rPr>
        <w:t>Project’s</w:t>
      </w:r>
    </w:p>
    <w:p w:rsidR="00F01221" w:rsidRDefault="003D1D1B" w:rsidP="003D1D1B">
      <w:pPr>
        <w:pStyle w:val="Normal1"/>
        <w:shd w:val="clear" w:color="auto" w:fill="FFFFFF"/>
        <w:ind w:left="72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      </w:t>
      </w:r>
      <w:r w:rsidR="00A3431C">
        <w:rPr>
          <w:rFonts w:ascii="Verdana" w:eastAsia="Verdana" w:hAnsi="Verdana" w:cs="Verdana"/>
          <w:sz w:val="19"/>
          <w:szCs w:val="19"/>
        </w:rPr>
        <w:t>Coordinator</w:t>
      </w:r>
      <w:r w:rsidR="00A76D8C">
        <w:rPr>
          <w:rFonts w:ascii="Verdana" w:eastAsia="Verdana" w:hAnsi="Verdana" w:cs="Verdana"/>
          <w:sz w:val="19"/>
          <w:szCs w:val="19"/>
        </w:rPr>
        <w:t xml:space="preserve"> and Sales</w:t>
      </w:r>
    </w:p>
    <w:p w:rsidR="00F01221" w:rsidRDefault="00A3431C">
      <w:pPr>
        <w:pStyle w:val="Normal1"/>
        <w:shd w:val="clear" w:color="auto" w:fill="FFFFFF"/>
        <w:ind w:left="72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      February 2019 till present</w:t>
      </w:r>
    </w:p>
    <w:p w:rsidR="00F01221" w:rsidRDefault="00F01221">
      <w:pPr>
        <w:pStyle w:val="Normal1"/>
        <w:shd w:val="clear" w:color="auto" w:fill="FFFFFF"/>
        <w:ind w:left="720"/>
        <w:rPr>
          <w:rFonts w:ascii="Verdana" w:eastAsia="Verdana" w:hAnsi="Verdana" w:cs="Verdana"/>
          <w:sz w:val="8"/>
          <w:szCs w:val="8"/>
        </w:rPr>
      </w:pPr>
    </w:p>
    <w:p w:rsidR="00F01221" w:rsidRPr="00606D2D" w:rsidRDefault="003D1D1B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Head Designing </w:t>
      </w:r>
      <w:r w:rsidR="00606D2D">
        <w:rPr>
          <w:rFonts w:ascii="Verdana" w:eastAsia="Verdana" w:hAnsi="Verdana" w:cs="Verdana"/>
          <w:sz w:val="19"/>
          <w:szCs w:val="19"/>
        </w:rPr>
        <w:t xml:space="preserve">and Technical </w:t>
      </w:r>
      <w:r>
        <w:rPr>
          <w:rFonts w:ascii="Verdana" w:eastAsia="Verdana" w:hAnsi="Verdana" w:cs="Verdana"/>
          <w:sz w:val="19"/>
          <w:szCs w:val="19"/>
        </w:rPr>
        <w:t xml:space="preserve">Architect for an Interior Fit-out and Hospitality Solutions Company </w:t>
      </w:r>
      <w:r w:rsidR="00606D2D">
        <w:rPr>
          <w:rFonts w:ascii="Verdana" w:eastAsia="Verdana" w:hAnsi="Verdana" w:cs="Verdana"/>
          <w:sz w:val="19"/>
          <w:szCs w:val="19"/>
        </w:rPr>
        <w:t>(Decking, Flooring, Pergola, Luxury Décor, Carpets, Fixtures and Furniture)</w:t>
      </w:r>
    </w:p>
    <w:p w:rsidR="00606D2D" w:rsidRDefault="00606D2D" w:rsidP="00606D2D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Doing </w:t>
      </w:r>
      <w:proofErr w:type="spellStart"/>
      <w:r>
        <w:rPr>
          <w:rFonts w:ascii="Verdana" w:eastAsia="Verdana" w:hAnsi="Verdana" w:cs="Verdana"/>
          <w:sz w:val="19"/>
          <w:szCs w:val="19"/>
        </w:rPr>
        <w:t>Autocadd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2D and Adobe Photoshop</w:t>
      </w:r>
    </w:p>
    <w:p w:rsidR="00606D2D" w:rsidRDefault="00606D2D" w:rsidP="00606D2D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Site </w:t>
      </w:r>
      <w:r w:rsidR="00AC2C22">
        <w:rPr>
          <w:rFonts w:ascii="Verdana" w:eastAsia="Verdana" w:hAnsi="Verdana" w:cs="Verdana"/>
          <w:sz w:val="19"/>
          <w:szCs w:val="19"/>
        </w:rPr>
        <w:t xml:space="preserve">Architect for Site </w:t>
      </w:r>
      <w:r>
        <w:rPr>
          <w:rFonts w:ascii="Verdana" w:eastAsia="Verdana" w:hAnsi="Verdana" w:cs="Verdana"/>
          <w:sz w:val="19"/>
          <w:szCs w:val="19"/>
        </w:rPr>
        <w:t>Supervision. Working on site directly with Labors, Engineers, Architects and Project Manager’s.</w:t>
      </w:r>
    </w:p>
    <w:p w:rsidR="00606D2D" w:rsidRPr="00B3388B" w:rsidRDefault="00606D2D" w:rsidP="00606D2D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Project Coordinator</w:t>
      </w:r>
    </w:p>
    <w:p w:rsidR="00B3388B" w:rsidRDefault="00B3388B" w:rsidP="00606D2D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Developing pre-sales and marketing strategies with the admin, sales and the company owner to ensure achieving of goals and monthly sales target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Technical Engineer</w:t>
      </w:r>
      <w:r w:rsidR="003D1D1B">
        <w:rPr>
          <w:rFonts w:ascii="Verdana" w:eastAsia="Verdana" w:hAnsi="Verdana" w:cs="Verdana"/>
          <w:sz w:val="19"/>
          <w:szCs w:val="19"/>
        </w:rPr>
        <w:t xml:space="preserve"> and Designer</w:t>
      </w:r>
    </w:p>
    <w:p w:rsidR="00B3388B" w:rsidRDefault="00B3388B" w:rsidP="00B3388B">
      <w:pPr>
        <w:pStyle w:val="Normal1"/>
        <w:numPr>
          <w:ilvl w:val="0"/>
          <w:numId w:val="4"/>
        </w:numPr>
        <w:shd w:val="clear" w:color="auto" w:fill="FFFFFF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Manage technical meetings for verification and approvals of product materials to ensure clients satisfaction and faster deal closure</w:t>
      </w:r>
    </w:p>
    <w:p w:rsidR="00F01221" w:rsidRPr="00606D2D" w:rsidRDefault="00A3431C" w:rsidP="00606D2D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Conduct research and Prepares cost analysis to obtain data in computer by recapitulating material, labor, equipment, subcontractor and overhead costs incurred in the installation of items</w:t>
      </w:r>
    </w:p>
    <w:p w:rsidR="00F01221" w:rsidRPr="00606D2D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Collaborate with on-site team and external contractors to ensure that the property and individual units are repaired and maintained to meet company standards, technical specifications and local laws</w:t>
      </w:r>
    </w:p>
    <w:p w:rsidR="00606D2D" w:rsidRDefault="00606D2D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Extracting all documents, drawings (soft and hard copies) to make Bill of Quantities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Doing</w:t>
      </w:r>
      <w:r w:rsidR="003D1D1B">
        <w:rPr>
          <w:rFonts w:ascii="Verdana" w:eastAsia="Verdana" w:hAnsi="Verdana" w:cs="Verdana"/>
          <w:sz w:val="19"/>
          <w:szCs w:val="19"/>
        </w:rPr>
        <w:t xml:space="preserve"> both Outdoor and Indoor Sales (Decking, Flooring, Pergola,</w:t>
      </w:r>
      <w:r w:rsidR="00606D2D">
        <w:rPr>
          <w:rFonts w:ascii="Verdana" w:eastAsia="Verdana" w:hAnsi="Verdana" w:cs="Verdana"/>
          <w:sz w:val="19"/>
          <w:szCs w:val="19"/>
        </w:rPr>
        <w:t xml:space="preserve"> Luxury Décor,</w:t>
      </w:r>
      <w:r w:rsidR="003D1D1B">
        <w:rPr>
          <w:rFonts w:ascii="Verdana" w:eastAsia="Verdana" w:hAnsi="Verdana" w:cs="Verdana"/>
          <w:sz w:val="19"/>
          <w:szCs w:val="19"/>
        </w:rPr>
        <w:t xml:space="preserve"> Carpets, Fixtures and Furniture)</w:t>
      </w:r>
    </w:p>
    <w:p w:rsidR="00AC2C22" w:rsidRDefault="00AC2C22" w:rsidP="00B3388B">
      <w:pPr>
        <w:pStyle w:val="Normal1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F01221" w:rsidRDefault="00F01221">
      <w:pPr>
        <w:pStyle w:val="Normal1"/>
        <w:shd w:val="clear" w:color="auto" w:fill="FFFFFF"/>
        <w:ind w:left="720"/>
        <w:rPr>
          <w:rFonts w:ascii="Verdana" w:eastAsia="Verdana" w:hAnsi="Verdana" w:cs="Verdana"/>
          <w:sz w:val="20"/>
          <w:szCs w:val="20"/>
        </w:rPr>
      </w:pPr>
    </w:p>
    <w:p w:rsidR="00F01221" w:rsidRDefault="00AC2C22">
      <w:pPr>
        <w:pStyle w:val="Normal1"/>
        <w:shd w:val="clear" w:color="auto" w:fill="FFFFFF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</w:t>
      </w:r>
      <w:r w:rsidR="00A3431C">
        <w:rPr>
          <w:rFonts w:ascii="Verdana" w:eastAsia="Verdana" w:hAnsi="Verdana" w:cs="Verdana"/>
          <w:b/>
          <w:sz w:val="20"/>
          <w:szCs w:val="20"/>
        </w:rPr>
        <w:t>L.M.A Technical Works/ Luxury Metals and Doors</w:t>
      </w:r>
    </w:p>
    <w:p w:rsidR="00F01221" w:rsidRDefault="00A3431C">
      <w:pPr>
        <w:pStyle w:val="Normal1"/>
        <w:shd w:val="clear" w:color="auto" w:fill="FFFFFF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 Dubai Silicon Oasis, UAE</w:t>
      </w:r>
    </w:p>
    <w:p w:rsidR="00F01221" w:rsidRDefault="00A3431C">
      <w:pPr>
        <w:pStyle w:val="Normal1"/>
        <w:shd w:val="clear" w:color="auto" w:fill="FFFFFF"/>
        <w:ind w:left="72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      Technical Engineer cum Project’s Coordinator cum Head Estimator and Sales</w:t>
      </w:r>
    </w:p>
    <w:p w:rsidR="00F01221" w:rsidRDefault="00A3431C">
      <w:pPr>
        <w:pStyle w:val="Normal1"/>
        <w:shd w:val="clear" w:color="auto" w:fill="FFFFFF"/>
        <w:ind w:left="72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      February 2017 till February 2019</w:t>
      </w:r>
    </w:p>
    <w:p w:rsidR="00F01221" w:rsidRDefault="00F01221">
      <w:pPr>
        <w:pStyle w:val="Normal1"/>
        <w:shd w:val="clear" w:color="auto" w:fill="FFFFFF"/>
        <w:ind w:left="720"/>
        <w:rPr>
          <w:rFonts w:ascii="Verdana" w:eastAsia="Verdana" w:hAnsi="Verdana" w:cs="Verdana"/>
          <w:sz w:val="8"/>
          <w:szCs w:val="8"/>
        </w:rPr>
      </w:pP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Estimator for all catered products such as Aluminum Works, Non-Structural Works and Steel Fire Rated Doors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Technical Engineer</w:t>
      </w:r>
    </w:p>
    <w:p w:rsidR="00F01221" w:rsidRDefault="00B3388B">
      <w:pPr>
        <w:pStyle w:val="Normal1"/>
        <w:numPr>
          <w:ilvl w:val="0"/>
          <w:numId w:val="4"/>
        </w:numPr>
        <w:shd w:val="clear" w:color="auto" w:fill="FFFFFF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Manage technical meetings </w:t>
      </w:r>
      <w:r w:rsidR="00A3431C">
        <w:rPr>
          <w:rFonts w:ascii="Verdana" w:eastAsia="Verdana" w:hAnsi="Verdana" w:cs="Verdana"/>
          <w:sz w:val="19"/>
          <w:szCs w:val="19"/>
        </w:rPr>
        <w:t>for verification and approvals of product materials</w:t>
      </w:r>
      <w:r>
        <w:rPr>
          <w:rFonts w:ascii="Verdana" w:eastAsia="Verdana" w:hAnsi="Verdana" w:cs="Verdana"/>
          <w:sz w:val="19"/>
          <w:szCs w:val="19"/>
        </w:rPr>
        <w:t xml:space="preserve"> to ensure clients satisfaction and faster deal closure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Conduct research and Prepares cost analysis to obtain data in computer by recapitulating material, labor, equipment, subcontractor and overhead costs incurred in the installation of items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Doing minor </w:t>
      </w:r>
      <w:proofErr w:type="spellStart"/>
      <w:r>
        <w:rPr>
          <w:rFonts w:ascii="Verdana" w:eastAsia="Verdana" w:hAnsi="Verdana" w:cs="Verdana"/>
          <w:sz w:val="19"/>
          <w:szCs w:val="19"/>
        </w:rPr>
        <w:t>Autocadd</w:t>
      </w:r>
      <w:proofErr w:type="spellEnd"/>
      <w:r>
        <w:rPr>
          <w:rFonts w:ascii="Verdana" w:eastAsia="Verdana" w:hAnsi="Verdana" w:cs="Verdana"/>
          <w:sz w:val="19"/>
          <w:szCs w:val="19"/>
        </w:rPr>
        <w:t xml:space="preserve"> works and revisions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Site Supervision. Working on site directly with Labors, Engineers, Architects and Project Manager’s.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Project Coordinator</w:t>
      </w:r>
    </w:p>
    <w:p w:rsidR="00F01221" w:rsidRPr="00B3388B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Executive Secretary for Owner/General Manager, Project Manager, Sales Manager, Managing Director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Document Controller and Procurement Officer</w:t>
      </w:r>
    </w:p>
    <w:p w:rsidR="00B3388B" w:rsidRPr="00B3388B" w:rsidRDefault="00A3431C" w:rsidP="00B3388B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Respond to telephone, email, walk-in and website contact form inquiries from existing community members, prospective residents, management, vendors and other constituents</w:t>
      </w:r>
    </w:p>
    <w:p w:rsidR="00B3388B" w:rsidRPr="00B3388B" w:rsidRDefault="00B3388B" w:rsidP="00B3388B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lastRenderedPageBreak/>
        <w:t>Developing pre-sales and marketing strategies with the admin, sales and the company owner to ensure achieving of goals and monthly sales target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Professional Qualification Registration and Vendor Application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Handle minor financial transactions for the office, such as collecting payments and deposits, issuing receipts and purchasing needed supplies, receiving </w:t>
      </w:r>
      <w:proofErr w:type="spellStart"/>
      <w:r>
        <w:rPr>
          <w:rFonts w:ascii="Verdana" w:eastAsia="Verdana" w:hAnsi="Verdana" w:cs="Verdana"/>
          <w:sz w:val="19"/>
          <w:szCs w:val="19"/>
        </w:rPr>
        <w:t>cheques</w:t>
      </w:r>
      <w:proofErr w:type="spellEnd"/>
      <w:r>
        <w:rPr>
          <w:rFonts w:ascii="Verdana" w:eastAsia="Verdana" w:hAnsi="Verdana" w:cs="Verdana"/>
          <w:sz w:val="19"/>
          <w:szCs w:val="19"/>
        </w:rPr>
        <w:t>, organizing and maintaining financial files and records,  and issuance of tax invoice and local purchase order and assisted the Accountant to manage the financial accounts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Collaborate with on-site team and external contractors to ensure that the property and individual units are repaired and maintained to meet company standards, technical specifications and local laws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Doing both Outdoor and Indoor Sales (Aluminum, Steel and Non-Structural Products)</w:t>
      </w:r>
    </w:p>
    <w:p w:rsidR="00F01221" w:rsidRDefault="00F01221" w:rsidP="00B3388B">
      <w:pPr>
        <w:pStyle w:val="Normal1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F01221" w:rsidRDefault="00F01221" w:rsidP="00A76D8C">
      <w:pPr>
        <w:pStyle w:val="Normal1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F01221" w:rsidRDefault="00A3431C">
      <w:pPr>
        <w:pStyle w:val="Normal1"/>
        <w:shd w:val="clear" w:color="auto" w:fill="FFFFFF"/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AS.Gamboa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&amp; Associates – Architectural &amp; Construction Company</w:t>
      </w:r>
    </w:p>
    <w:p w:rsidR="00F01221" w:rsidRDefault="00A3431C">
      <w:pPr>
        <w:pStyle w:val="Normal1"/>
        <w:shd w:val="clear" w:color="auto" w:fill="FFFFFF"/>
        <w:ind w:left="720" w:firstLine="36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Bacolod City, Philippines</w:t>
      </w:r>
    </w:p>
    <w:p w:rsidR="00F01221" w:rsidRDefault="00A3431C">
      <w:pPr>
        <w:pStyle w:val="Normal1"/>
        <w:shd w:val="clear" w:color="auto" w:fill="FFFFFF"/>
        <w:ind w:left="720" w:firstLine="36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Apprenticeship</w:t>
      </w:r>
    </w:p>
    <w:p w:rsidR="00F01221" w:rsidRDefault="00A3431C">
      <w:pPr>
        <w:pStyle w:val="Normal1"/>
        <w:shd w:val="clear" w:color="auto" w:fill="FFFFFF"/>
        <w:ind w:left="720" w:firstLine="360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201</w:t>
      </w:r>
      <w:r w:rsidR="00AC2C22">
        <w:rPr>
          <w:rFonts w:ascii="Verdana" w:eastAsia="Verdana" w:hAnsi="Verdana" w:cs="Verdana"/>
          <w:sz w:val="19"/>
          <w:szCs w:val="19"/>
        </w:rPr>
        <w:t>3</w:t>
      </w:r>
      <w:r>
        <w:rPr>
          <w:rFonts w:ascii="Verdana" w:eastAsia="Verdana" w:hAnsi="Verdana" w:cs="Verdana"/>
          <w:sz w:val="19"/>
          <w:szCs w:val="19"/>
        </w:rPr>
        <w:t xml:space="preserve"> –2015</w:t>
      </w:r>
    </w:p>
    <w:p w:rsidR="00F01221" w:rsidRDefault="00F01221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10"/>
          <w:szCs w:val="10"/>
        </w:rPr>
      </w:pP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Assist submission of monthly reports 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Submit expense reports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Answer and direct phone calls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 xml:space="preserve">Supply Management 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Document Controller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Project and material Estimator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sz w:val="19"/>
          <w:szCs w:val="19"/>
        </w:rPr>
        <w:t>Enter data from source documents into prescribed computer database, files and forms. Develop and maintain a filing system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On-site supervisor</w:t>
      </w:r>
    </w:p>
    <w:p w:rsidR="00F01221" w:rsidRDefault="00A3431C">
      <w:pPr>
        <w:pStyle w:val="Normal1"/>
        <w:numPr>
          <w:ilvl w:val="0"/>
          <w:numId w:val="4"/>
        </w:numPr>
        <w:shd w:val="clear" w:color="auto" w:fill="FFFFFF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Doing architectural layouts and drawings</w:t>
      </w:r>
    </w:p>
    <w:p w:rsidR="00F01221" w:rsidRDefault="00F01221">
      <w:pPr>
        <w:pStyle w:val="Normal1"/>
        <w:shd w:val="clear" w:color="auto" w:fill="FFFFFF"/>
        <w:rPr>
          <w:rFonts w:ascii="Verdana" w:eastAsia="Verdana" w:hAnsi="Verdana" w:cs="Verdana"/>
          <w:sz w:val="19"/>
          <w:szCs w:val="19"/>
        </w:rPr>
      </w:pPr>
    </w:p>
    <w:p w:rsidR="00F01221" w:rsidRDefault="00F01221">
      <w:pPr>
        <w:pStyle w:val="Normal1"/>
        <w:shd w:val="clear" w:color="auto" w:fill="FFFFFF"/>
        <w:rPr>
          <w:rFonts w:ascii="Verdana" w:eastAsia="Verdana" w:hAnsi="Verdana" w:cs="Verdana"/>
          <w:sz w:val="19"/>
          <w:szCs w:val="19"/>
        </w:rPr>
      </w:pPr>
    </w:p>
    <w:p w:rsidR="00F01221" w:rsidRDefault="00A3431C">
      <w:pPr>
        <w:pStyle w:val="Normal1"/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Qualifications</w:t>
      </w:r>
    </w:p>
    <w:p w:rsidR="00F01221" w:rsidRDefault="00F01221">
      <w:pPr>
        <w:pStyle w:val="Normal1"/>
        <w:jc w:val="both"/>
        <w:rPr>
          <w:rFonts w:ascii="Verdana" w:eastAsia="Verdana" w:hAnsi="Verdana" w:cs="Verdana"/>
          <w:sz w:val="20"/>
          <w:szCs w:val="20"/>
        </w:rPr>
      </w:pP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Maintain a high level of confidentiality </w:t>
      </w: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sz w:val="20"/>
          <w:szCs w:val="20"/>
        </w:rPr>
        <w:t xml:space="preserve">Work independently and organize complex clerical tasks </w:t>
      </w: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sz w:val="20"/>
          <w:szCs w:val="20"/>
        </w:rPr>
        <w:t xml:space="preserve">Ability to be flexible and adaptable in a variety of situations </w:t>
      </w: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sz w:val="20"/>
          <w:szCs w:val="20"/>
        </w:rPr>
        <w:t>Computer Literate (Microsoft Word, Office, Excel, PowerPoint)</w:t>
      </w: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color w:val="000000"/>
          <w:sz w:val="20"/>
          <w:szCs w:val="20"/>
        </w:rPr>
        <w:t xml:space="preserve">Proficient in English (speaking and writing)   </w:t>
      </w: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color w:val="000000"/>
          <w:sz w:val="20"/>
          <w:szCs w:val="20"/>
          <w:highlight w:val="white"/>
        </w:rPr>
        <w:t xml:space="preserve">Enthusiastic, quick to learn with good interpersonal and organizational skills. </w:t>
      </w: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color w:val="000000"/>
          <w:sz w:val="20"/>
          <w:szCs w:val="20"/>
          <w:highlight w:val="white"/>
        </w:rPr>
        <w:t>Have a high sense of responsibility</w:t>
      </w: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color w:val="000000"/>
          <w:sz w:val="20"/>
          <w:szCs w:val="20"/>
          <w:highlight w:val="white"/>
        </w:rPr>
        <w:t>Knowledgeable in Events Management, Tour Planning, and Architecture</w:t>
      </w: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color w:val="000000"/>
          <w:sz w:val="20"/>
          <w:szCs w:val="20"/>
          <w:highlight w:val="white"/>
        </w:rPr>
        <w:t>Very good communication and convincing skills</w:t>
      </w:r>
    </w:p>
    <w:p w:rsid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sz w:val="20"/>
          <w:szCs w:val="20"/>
        </w:rPr>
        <w:t xml:space="preserve">Accomplish work responsibilities with minimum supervision </w:t>
      </w:r>
    </w:p>
    <w:p w:rsidR="00F01221" w:rsidRPr="00AC2C22" w:rsidRDefault="00A3431C" w:rsidP="00AC2C22">
      <w:pPr>
        <w:pStyle w:val="Normal1"/>
        <w:numPr>
          <w:ilvl w:val="0"/>
          <w:numId w:val="3"/>
        </w:numPr>
        <w:ind w:left="360" w:firstLine="0"/>
        <w:jc w:val="both"/>
        <w:rPr>
          <w:sz w:val="20"/>
          <w:szCs w:val="20"/>
        </w:rPr>
      </w:pPr>
      <w:r w:rsidRPr="00AC2C22">
        <w:rPr>
          <w:rFonts w:ascii="Verdana" w:eastAsia="Verdana" w:hAnsi="Verdana" w:cs="Verdana"/>
          <w:sz w:val="20"/>
          <w:szCs w:val="20"/>
        </w:rPr>
        <w:t xml:space="preserve">Proficient in </w:t>
      </w:r>
      <w:r w:rsidR="00A76D8C">
        <w:rPr>
          <w:rFonts w:ascii="Verdana" w:eastAsia="Verdana" w:hAnsi="Verdana" w:cs="Verdana"/>
          <w:sz w:val="20"/>
          <w:szCs w:val="20"/>
        </w:rPr>
        <w:t xml:space="preserve">any </w:t>
      </w:r>
      <w:r>
        <w:rPr>
          <w:rFonts w:ascii="Verdana" w:eastAsia="Verdana" w:hAnsi="Verdana" w:cs="Verdana"/>
          <w:sz w:val="20"/>
          <w:szCs w:val="20"/>
        </w:rPr>
        <w:t>field</w:t>
      </w:r>
      <w:r w:rsidR="00A76D8C">
        <w:rPr>
          <w:rFonts w:ascii="Verdana" w:eastAsia="Verdana" w:hAnsi="Verdana" w:cs="Verdana"/>
          <w:sz w:val="20"/>
          <w:szCs w:val="20"/>
        </w:rPr>
        <w:t xml:space="preserve"> of work for </w:t>
      </w:r>
      <w:r w:rsidRPr="00AC2C22">
        <w:rPr>
          <w:rFonts w:ascii="Verdana" w:eastAsia="Verdana" w:hAnsi="Verdana" w:cs="Verdana"/>
          <w:sz w:val="20"/>
          <w:szCs w:val="20"/>
        </w:rPr>
        <w:t xml:space="preserve">both Indoor and Outdoor </w:t>
      </w:r>
      <w:r>
        <w:rPr>
          <w:rFonts w:ascii="Verdana" w:eastAsia="Verdana" w:hAnsi="Verdana" w:cs="Verdana"/>
          <w:sz w:val="20"/>
          <w:szCs w:val="20"/>
        </w:rPr>
        <w:t>Activities</w:t>
      </w:r>
    </w:p>
    <w:p w:rsidR="00F01221" w:rsidRDefault="00F01221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F01221" w:rsidRDefault="00F01221">
      <w:pPr>
        <w:pStyle w:val="Normal1"/>
        <w:rPr>
          <w:rFonts w:ascii="Verdana" w:eastAsia="Verdana" w:hAnsi="Verdana" w:cs="Verdana"/>
          <w:sz w:val="20"/>
          <w:szCs w:val="20"/>
        </w:rPr>
      </w:pPr>
    </w:p>
    <w:p w:rsidR="00F01221" w:rsidRDefault="00A3431C">
      <w:pPr>
        <w:pStyle w:val="Normal1"/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Personal Data</w:t>
      </w:r>
    </w:p>
    <w:p w:rsidR="00F01221" w:rsidRDefault="00F01221">
      <w:pPr>
        <w:pStyle w:val="Normal1"/>
        <w:ind w:left="720" w:firstLine="720"/>
        <w:rPr>
          <w:rFonts w:ascii="Verdana" w:eastAsia="Verdana" w:hAnsi="Verdana" w:cs="Verdana"/>
          <w:sz w:val="20"/>
          <w:szCs w:val="20"/>
        </w:rPr>
      </w:pPr>
    </w:p>
    <w:p w:rsidR="00A76D8C" w:rsidRDefault="00A3431C" w:rsidP="00A76D8C">
      <w:pPr>
        <w:pStyle w:val="Normal1"/>
        <w:ind w:left="72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Nationality: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Filipino</w:t>
      </w:r>
    </w:p>
    <w:p w:rsidR="00F01221" w:rsidRDefault="00A3431C" w:rsidP="00A76D8C">
      <w:pPr>
        <w:pStyle w:val="Normal1"/>
        <w:ind w:left="72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Language: 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English, Tagalog, Cebuano, Hiligaynon</w:t>
      </w:r>
    </w:p>
    <w:p w:rsidR="00A76D8C" w:rsidRDefault="00A3431C" w:rsidP="00A76D8C">
      <w:pPr>
        <w:pStyle w:val="Normal1"/>
        <w:ind w:left="72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Birthday: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  <w:t>February 15, 1995</w:t>
      </w:r>
    </w:p>
    <w:p w:rsidR="00F01221" w:rsidRPr="00BB13FA" w:rsidRDefault="00BB13FA" w:rsidP="00BB13FA">
      <w:pPr>
        <w:pStyle w:val="Normal1"/>
        <w:ind w:left="720" w:firstLine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Marital Status: </w:t>
      </w:r>
      <w:r>
        <w:rPr>
          <w:rFonts w:ascii="Verdana" w:eastAsia="Verdana" w:hAnsi="Verdana" w:cs="Verdana"/>
          <w:sz w:val="20"/>
          <w:szCs w:val="20"/>
        </w:rPr>
        <w:tab/>
        <w:t>Single</w:t>
      </w:r>
      <w:bookmarkStart w:id="0" w:name="_GoBack"/>
      <w:bookmarkEnd w:id="0"/>
      <w:r w:rsidR="00A3431C">
        <w:rPr>
          <w:rFonts w:ascii="Verdana" w:eastAsia="Verdana" w:hAnsi="Verdana" w:cs="Verdana"/>
          <w:color w:val="000000"/>
          <w:sz w:val="16"/>
          <w:szCs w:val="16"/>
        </w:rPr>
        <w:tab/>
      </w:r>
      <w:r w:rsidR="00A3431C">
        <w:rPr>
          <w:rFonts w:ascii="Verdana" w:eastAsia="Verdana" w:hAnsi="Verdana" w:cs="Verdana"/>
          <w:color w:val="000000"/>
          <w:sz w:val="16"/>
          <w:szCs w:val="16"/>
        </w:rPr>
        <w:tab/>
      </w:r>
    </w:p>
    <w:sectPr w:rsidR="00F01221" w:rsidRPr="00BB13FA" w:rsidSect="00F0122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B5ECE"/>
    <w:multiLevelType w:val="multilevel"/>
    <w:tmpl w:val="B8203F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6BB7CF1"/>
    <w:multiLevelType w:val="multilevel"/>
    <w:tmpl w:val="D8EC51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1887909"/>
    <w:multiLevelType w:val="multilevel"/>
    <w:tmpl w:val="2F203028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55A5E70"/>
    <w:multiLevelType w:val="multilevel"/>
    <w:tmpl w:val="7EE6D0C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221"/>
    <w:rsid w:val="001C1086"/>
    <w:rsid w:val="003D1D1B"/>
    <w:rsid w:val="00606D2D"/>
    <w:rsid w:val="00A3431C"/>
    <w:rsid w:val="00A76D8C"/>
    <w:rsid w:val="00AC2C22"/>
    <w:rsid w:val="00B3388B"/>
    <w:rsid w:val="00BB13FA"/>
    <w:rsid w:val="00E44742"/>
    <w:rsid w:val="00F01221"/>
    <w:rsid w:val="00F213A7"/>
    <w:rsid w:val="00F5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AA0C"/>
  <w15:docId w15:val="{25651B34-6BB9-4D90-847B-64BE09A9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3A7"/>
  </w:style>
  <w:style w:type="paragraph" w:styleId="Heading1">
    <w:name w:val="heading 1"/>
    <w:basedOn w:val="Normal1"/>
    <w:next w:val="Normal1"/>
    <w:rsid w:val="00F012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012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012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0122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0122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012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1221"/>
  </w:style>
  <w:style w:type="paragraph" w:styleId="Title">
    <w:name w:val="Title"/>
    <w:basedOn w:val="Normal1"/>
    <w:next w:val="Normal1"/>
    <w:rsid w:val="00F0122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012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akgm2</dc:creator>
  <cp:lastModifiedBy>akgm2018@gmail.com</cp:lastModifiedBy>
  <cp:revision>9</cp:revision>
  <cp:lastPrinted>2020-08-11T10:30:00Z</cp:lastPrinted>
  <dcterms:created xsi:type="dcterms:W3CDTF">2020-04-23T02:33:00Z</dcterms:created>
  <dcterms:modified xsi:type="dcterms:W3CDTF">2020-08-11T10:31:00Z</dcterms:modified>
</cp:coreProperties>
</file>