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i w:val="0"/>
          <w:color w:val="00ab44"/>
          <w:sz w:val="36"/>
          <w:szCs w:val="36"/>
        </w:rPr>
      </w:pPr>
      <w:bookmarkStart w:colFirst="0" w:colLast="0" w:name="_5x0d5h95i329" w:id="0"/>
      <w:bookmarkEnd w:id="0"/>
      <w:r w:rsidDel="00000000" w:rsidR="00000000" w:rsidRPr="00000000">
        <w:rPr>
          <w:rtl w:val="0"/>
        </w:rPr>
        <w:t xml:space="preserve">Edward V. Oebanda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2316- A Rubi Street San Andres Bukid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Manila, Philippines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(0939)-920-9802</w:t>
      </w:r>
      <w:r w:rsidDel="00000000" w:rsidR="00000000" w:rsidRPr="00000000">
        <w:rPr>
          <w:rtl w:val="0"/>
        </w:rPr>
      </w:r>
    </w:p>
    <w:p w:rsidR="00000000" w:rsidDel="00000000" w:rsidP="00000000" w:rsidRDefault="00000000" w:rsidRPr="00000000" w14:paraId="00000005">
      <w:pPr>
        <w:spacing w:before="0" w:line="240" w:lineRule="auto"/>
        <w:rPr>
          <w:color w:val="4a86e8"/>
          <w:u w:val="single"/>
        </w:rPr>
      </w:pPr>
      <w:r w:rsidDel="00000000" w:rsidR="00000000" w:rsidRPr="00000000">
        <w:rPr>
          <w:color w:val="4a86e8"/>
          <w:u w:val="single"/>
          <w:rtl w:val="0"/>
        </w:rPr>
        <w:t xml:space="preserve">ed</w:t>
      </w:r>
      <w:hyperlink r:id="rId6">
        <w:r w:rsidDel="00000000" w:rsidR="00000000" w:rsidRPr="00000000">
          <w:rPr>
            <w:color w:val="4a86e8"/>
            <w:u w:val="single"/>
            <w:rtl w:val="0"/>
          </w:rPr>
          <w:t xml:space="preserve">ward.oebanda@gmail.com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rPr/>
      </w:pPr>
      <w:bookmarkStart w:colFirst="0" w:colLast="0" w:name="_luocrluahee5" w:id="1"/>
      <w:bookmarkEnd w:id="1"/>
      <w:r w:rsidDel="00000000" w:rsidR="00000000" w:rsidRPr="00000000">
        <w:rPr>
          <w:rtl w:val="0"/>
        </w:rPr>
        <w:t xml:space="preserve">CAREER OBJECTIVE</w:t>
      </w:r>
    </w:p>
    <w:p w:rsidR="00000000" w:rsidDel="00000000" w:rsidP="00000000" w:rsidRDefault="00000000" w:rsidRPr="00000000" w14:paraId="00000009">
      <w:pPr>
        <w:rPr/>
      </w:pPr>
      <w:r w:rsidDel="00000000" w:rsidR="00000000" w:rsidRPr="00000000">
        <w:rPr>
          <w:rtl w:val="0"/>
        </w:rPr>
        <w:t xml:space="preserve">To be part of a continuous competitive and professional environment. That would compliment and enhance my professional growth which allows me to utilize my experiences, be an impact to the organization and utilize skills honed from years in college, athletic activities and brand marketing engagements.</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Ability to work under pressure and in a fast-paced environment</w:t>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Highly responsible and adaptable.</w:t>
      </w:r>
    </w:p>
    <w:p w:rsidR="00000000" w:rsidDel="00000000" w:rsidP="00000000" w:rsidRDefault="00000000" w:rsidRPr="00000000" w14:paraId="0000000D">
      <w:pPr>
        <w:numPr>
          <w:ilvl w:val="0"/>
          <w:numId w:val="1"/>
        </w:numPr>
        <w:spacing w:after="0" w:afterAutospacing="0" w:before="0" w:beforeAutospacing="0"/>
        <w:ind w:left="720" w:hanging="360"/>
        <w:rPr>
          <w:u w:val="none"/>
        </w:rPr>
      </w:pPr>
      <w:r w:rsidDel="00000000" w:rsidR="00000000" w:rsidRPr="00000000">
        <w:rPr>
          <w:rtl w:val="0"/>
        </w:rPr>
        <w:t xml:space="preserve">Ability to work efficiently independently or as a team member</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Highly communicable in English and Tagalog</w:t>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Proficiency in MS Word/Excel</w:t>
      </w:r>
    </w:p>
    <w:p w:rsidR="00000000" w:rsidDel="00000000" w:rsidP="00000000" w:rsidRDefault="00000000" w:rsidRPr="00000000" w14:paraId="0000001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hxbfskijl3vr"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2">
      <w:pPr>
        <w:pStyle w:val="Heading2"/>
        <w:keepNext w:val="0"/>
        <w:keepLines w:val="0"/>
        <w:rPr>
          <w:b w:val="0"/>
          <w:i w:val="1"/>
          <w:color w:val="666666"/>
        </w:rPr>
      </w:pPr>
      <w:bookmarkStart w:colFirst="0" w:colLast="0" w:name="_b1frn9se8e3e" w:id="4"/>
      <w:bookmarkEnd w:id="4"/>
      <w:r w:rsidDel="00000000" w:rsidR="00000000" w:rsidRPr="00000000">
        <w:rPr>
          <w:rtl w:val="0"/>
        </w:rPr>
        <w:t xml:space="preserve">Yellow Cab Philippines, Saatchi &amp; Saatchi</w:t>
      </w:r>
      <w:r w:rsidDel="00000000" w:rsidR="00000000" w:rsidRPr="00000000">
        <w:rPr>
          <w:rtl w:val="0"/>
        </w:rPr>
        <w:t xml:space="preserve">, Makati, PH</w:t>
      </w:r>
      <w:r w:rsidDel="00000000" w:rsidR="00000000" w:rsidRPr="00000000">
        <w:rPr>
          <w:b w:val="0"/>
          <w:i w:val="1"/>
          <w:color w:val="666666"/>
          <w:rtl w:val="0"/>
        </w:rPr>
        <w:t xml:space="preserve"> - Commercial Model</w:t>
      </w:r>
    </w:p>
    <w:p w:rsidR="00000000" w:rsidDel="00000000" w:rsidP="00000000" w:rsidRDefault="00000000" w:rsidRPr="00000000" w14:paraId="00000013">
      <w:pPr>
        <w:spacing w:line="240" w:lineRule="auto"/>
        <w:rPr>
          <w:color w:val="666666"/>
          <w:sz w:val="20"/>
          <w:szCs w:val="20"/>
        </w:rPr>
      </w:pPr>
      <w:r w:rsidDel="00000000" w:rsidR="00000000" w:rsidRPr="00000000">
        <w:rPr>
          <w:color w:val="666666"/>
          <w:sz w:val="20"/>
          <w:szCs w:val="20"/>
          <w:rtl w:val="0"/>
        </w:rPr>
        <w:t xml:space="preserve">September 2019</w:t>
      </w: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Part of the cast for the  TV commercial and the billboard.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rPr>
          <w:b w:val="0"/>
          <w:i w:val="1"/>
          <w:color w:val="666666"/>
        </w:rPr>
      </w:pPr>
      <w:bookmarkStart w:colFirst="0" w:colLast="0" w:name="_a4cdlzygfz0q" w:id="5"/>
      <w:bookmarkEnd w:id="5"/>
      <w:r w:rsidDel="00000000" w:rsidR="00000000" w:rsidRPr="00000000">
        <w:rPr>
          <w:rtl w:val="0"/>
        </w:rPr>
        <w:t xml:space="preserve">Talk ‘n Text  Manila, PH</w:t>
      </w:r>
      <w:r w:rsidDel="00000000" w:rsidR="00000000" w:rsidRPr="00000000">
        <w:rPr>
          <w:b w:val="0"/>
          <w:i w:val="1"/>
          <w:color w:val="666666"/>
          <w:rtl w:val="0"/>
        </w:rPr>
        <w:t xml:space="preserve"> - Commercial Model</w:t>
      </w:r>
    </w:p>
    <w:p w:rsidR="00000000" w:rsidDel="00000000" w:rsidP="00000000" w:rsidRDefault="00000000" w:rsidRPr="00000000" w14:paraId="00000017">
      <w:pPr>
        <w:spacing w:line="240" w:lineRule="auto"/>
        <w:rPr>
          <w:color w:val="666666"/>
          <w:sz w:val="20"/>
          <w:szCs w:val="20"/>
        </w:rPr>
      </w:pPr>
      <w:r w:rsidDel="00000000" w:rsidR="00000000" w:rsidRPr="00000000">
        <w:rPr>
          <w:color w:val="666666"/>
          <w:sz w:val="20"/>
          <w:szCs w:val="20"/>
          <w:rtl w:val="0"/>
        </w:rPr>
        <w:t xml:space="preserve">October 2019</w:t>
      </w: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Part of the cast for the social media series commercial.</w:t>
      </w:r>
    </w:p>
    <w:p w:rsidR="00000000" w:rsidDel="00000000" w:rsidP="00000000" w:rsidRDefault="00000000" w:rsidRPr="00000000" w14:paraId="00000019">
      <w:pPr>
        <w:ind w:left="0" w:firstLine="0"/>
        <w:rPr>
          <w:b w:val="0"/>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firstLine="0"/>
        <w:rPr>
          <w:b w:val="1"/>
          <w:color w:val="00ab44"/>
          <w:sz w:val="28"/>
          <w:szCs w:val="28"/>
        </w:rPr>
      </w:pPr>
      <w:r w:rsidDel="00000000" w:rsidR="00000000" w:rsidRPr="00000000">
        <w:rPr>
          <w:rtl w:val="0"/>
        </w:rPr>
      </w:r>
    </w:p>
    <w:p w:rsidR="00000000" w:rsidDel="00000000" w:rsidP="00000000" w:rsidRDefault="00000000" w:rsidRPr="00000000" w14:paraId="0000001B">
      <w:pPr>
        <w:ind w:left="0" w:firstLine="0"/>
        <w:rPr>
          <w:b w:val="1"/>
          <w:color w:val="00ab44"/>
          <w:sz w:val="28"/>
          <w:szCs w:val="28"/>
        </w:rPr>
      </w:pPr>
      <w:r w:rsidDel="00000000" w:rsidR="00000000" w:rsidRPr="00000000">
        <w:rPr>
          <w:rtl w:val="0"/>
        </w:rPr>
      </w:r>
    </w:p>
    <w:p w:rsidR="00000000" w:rsidDel="00000000" w:rsidP="00000000" w:rsidRDefault="00000000" w:rsidRPr="00000000" w14:paraId="0000001C">
      <w:pPr>
        <w:ind w:left="0" w:firstLine="0"/>
        <w:rPr>
          <w:b w:val="1"/>
          <w:color w:val="00ab44"/>
          <w:sz w:val="28"/>
          <w:szCs w:val="28"/>
        </w:rPr>
      </w:pPr>
      <w:r w:rsidDel="00000000" w:rsidR="00000000" w:rsidRPr="00000000">
        <w:rPr>
          <w:rtl w:val="0"/>
        </w:rPr>
      </w:r>
    </w:p>
    <w:p w:rsidR="00000000" w:rsidDel="00000000" w:rsidP="00000000" w:rsidRDefault="00000000" w:rsidRPr="00000000" w14:paraId="0000001D">
      <w:pPr>
        <w:ind w:left="0" w:firstLine="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1E">
      <w:pPr>
        <w:pStyle w:val="Heading2"/>
        <w:keepNext w:val="0"/>
        <w:keepLines w:val="0"/>
        <w:pBdr>
          <w:top w:space="0" w:sz="0" w:val="nil"/>
          <w:left w:space="0" w:sz="0" w:val="nil"/>
          <w:bottom w:space="0" w:sz="0" w:val="nil"/>
          <w:right w:space="0" w:sz="0" w:val="nil"/>
          <w:between w:space="0" w:sz="0" w:val="nil"/>
        </w:pBdr>
        <w:shd w:fill="auto" w:val="clear"/>
        <w:spacing w:line="240" w:lineRule="auto"/>
        <w:rPr/>
      </w:pPr>
      <w:bookmarkStart w:colFirst="0" w:colLast="0" w:name="_jpv9v4b642w5" w:id="6"/>
      <w:bookmarkEnd w:id="6"/>
      <w:r w:rsidDel="00000000" w:rsidR="00000000" w:rsidRPr="00000000">
        <w:rPr>
          <w:rtl w:val="0"/>
        </w:rPr>
        <w:t xml:space="preserve">Philippine Women’s University</w:t>
      </w:r>
    </w:p>
    <w:p w:rsidR="00000000" w:rsidDel="00000000" w:rsidP="00000000" w:rsidRDefault="00000000" w:rsidRPr="00000000" w14:paraId="0000001F">
      <w:pPr>
        <w:rPr/>
      </w:pPr>
      <w:r w:rsidDel="00000000" w:rsidR="00000000" w:rsidRPr="00000000">
        <w:rPr>
          <w:rtl w:val="0"/>
        </w:rPr>
        <w:t xml:space="preserve">Taft Ave., Manila, Philippines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June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2020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rPr>
          <w:i w:val="1"/>
          <w:color w:val="666666"/>
          <w:sz w:val="24"/>
          <w:szCs w:val="24"/>
        </w:rPr>
      </w:pPr>
      <w:r w:rsidDel="00000000" w:rsidR="00000000" w:rsidRPr="00000000">
        <w:rPr>
          <w:i w:val="1"/>
          <w:color w:val="666666"/>
          <w:sz w:val="24"/>
          <w:szCs w:val="24"/>
          <w:rtl w:val="0"/>
        </w:rPr>
        <w:t xml:space="preserve">Graduate of Business Administration in Marketing Management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80" w:line="240" w:lineRule="auto"/>
        <w:rPr>
          <w:i w:val="1"/>
          <w:color w:val="666666"/>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rPr/>
      </w:pPr>
      <w:bookmarkStart w:colFirst="0" w:colLast="0" w:name="_yjlqh5jf4rxr" w:id="7"/>
      <w:bookmarkEnd w:id="7"/>
      <w:r w:rsidDel="00000000" w:rsidR="00000000" w:rsidRPr="00000000">
        <w:rPr>
          <w:rtl w:val="0"/>
        </w:rPr>
        <w:t xml:space="preserve">Enderun Colleges</w:t>
      </w:r>
    </w:p>
    <w:p w:rsidR="00000000" w:rsidDel="00000000" w:rsidP="00000000" w:rsidRDefault="00000000" w:rsidRPr="00000000" w14:paraId="00000024">
      <w:pPr>
        <w:rPr/>
      </w:pPr>
      <w:r w:rsidDel="00000000" w:rsidR="00000000" w:rsidRPr="00000000">
        <w:rPr>
          <w:rtl w:val="0"/>
        </w:rPr>
        <w:t xml:space="preserve">Campus Drive, Mckinley Hill, Taguig, Philippines</w:t>
      </w:r>
      <w:r w:rsidDel="00000000" w:rsidR="00000000" w:rsidRPr="00000000">
        <w:rPr>
          <w:rtl w:val="0"/>
        </w:rPr>
      </w:r>
    </w:p>
    <w:p w:rsidR="00000000" w:rsidDel="00000000" w:rsidP="00000000" w:rsidRDefault="00000000" w:rsidRPr="00000000" w14:paraId="00000025">
      <w:pPr>
        <w:spacing w:line="240" w:lineRule="auto"/>
        <w:rPr>
          <w:color w:val="666666"/>
          <w:sz w:val="20"/>
          <w:szCs w:val="20"/>
        </w:rPr>
      </w:pPr>
      <w:r w:rsidDel="00000000" w:rsidR="00000000" w:rsidRPr="00000000">
        <w:rPr>
          <w:color w:val="666666"/>
          <w:sz w:val="20"/>
          <w:szCs w:val="20"/>
          <w:rtl w:val="0"/>
        </w:rPr>
        <w:t xml:space="preserve">June 2018 - March 2019</w:t>
      </w:r>
    </w:p>
    <w:p w:rsidR="00000000" w:rsidDel="00000000" w:rsidP="00000000" w:rsidRDefault="00000000" w:rsidRPr="00000000" w14:paraId="00000026">
      <w:pPr>
        <w:spacing w:line="240" w:lineRule="auto"/>
        <w:rPr>
          <w:i w:val="1"/>
          <w:color w:val="666666"/>
          <w:sz w:val="24"/>
          <w:szCs w:val="24"/>
        </w:rPr>
      </w:pPr>
      <w:r w:rsidDel="00000000" w:rsidR="00000000" w:rsidRPr="00000000">
        <w:rPr>
          <w:i w:val="1"/>
          <w:color w:val="666666"/>
          <w:sz w:val="24"/>
          <w:szCs w:val="24"/>
          <w:rtl w:val="0"/>
        </w:rPr>
        <w:t xml:space="preserve">Business Administration in Marketing Management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28">
      <w:pPr>
        <w:pStyle w:val="Heading2"/>
        <w:keepNext w:val="0"/>
        <w:keepLines w:val="0"/>
        <w:rPr/>
      </w:pPr>
      <w:bookmarkStart w:colFirst="0" w:colLast="0" w:name="_rcrmlffvcu24" w:id="8"/>
      <w:bookmarkEnd w:id="8"/>
      <w:r w:rsidDel="00000000" w:rsidR="00000000" w:rsidRPr="00000000">
        <w:rPr>
          <w:rtl w:val="0"/>
        </w:rPr>
        <w:t xml:space="preserve">Philippine Women’s University</w:t>
      </w:r>
    </w:p>
    <w:p w:rsidR="00000000" w:rsidDel="00000000" w:rsidP="00000000" w:rsidRDefault="00000000" w:rsidRPr="00000000" w14:paraId="00000029">
      <w:pPr>
        <w:rPr/>
      </w:pPr>
      <w:r w:rsidDel="00000000" w:rsidR="00000000" w:rsidRPr="00000000">
        <w:rPr>
          <w:rtl w:val="0"/>
        </w:rPr>
        <w:t xml:space="preserve">Taft Ave., Manila, Philippines</w:t>
      </w:r>
      <w:r w:rsidDel="00000000" w:rsidR="00000000" w:rsidRPr="00000000">
        <w:rPr>
          <w:rtl w:val="0"/>
        </w:rPr>
      </w:r>
    </w:p>
    <w:p w:rsidR="00000000" w:rsidDel="00000000" w:rsidP="00000000" w:rsidRDefault="00000000" w:rsidRPr="00000000" w14:paraId="0000002A">
      <w:pPr>
        <w:spacing w:line="240" w:lineRule="auto"/>
        <w:rPr>
          <w:color w:val="666666"/>
          <w:sz w:val="20"/>
          <w:szCs w:val="20"/>
        </w:rPr>
      </w:pPr>
      <w:r w:rsidDel="00000000" w:rsidR="00000000" w:rsidRPr="00000000">
        <w:rPr>
          <w:color w:val="666666"/>
          <w:sz w:val="20"/>
          <w:szCs w:val="20"/>
          <w:rtl w:val="0"/>
        </w:rPr>
        <w:t xml:space="preserve">June 2015</w:t>
      </w:r>
      <w:r w:rsidDel="00000000" w:rsidR="00000000" w:rsidRPr="00000000">
        <w:rPr>
          <w:color w:val="666666"/>
          <w:sz w:val="20"/>
          <w:szCs w:val="20"/>
          <w:rtl w:val="0"/>
        </w:rPr>
        <w:t xml:space="preserve"> - March 2018</w:t>
      </w:r>
    </w:p>
    <w:p w:rsidR="00000000" w:rsidDel="00000000" w:rsidP="00000000" w:rsidRDefault="00000000" w:rsidRPr="00000000" w14:paraId="0000002B">
      <w:pPr>
        <w:spacing w:line="240" w:lineRule="auto"/>
        <w:rPr>
          <w:i w:val="1"/>
          <w:color w:val="666666"/>
          <w:sz w:val="24"/>
          <w:szCs w:val="24"/>
        </w:rPr>
      </w:pPr>
      <w:r w:rsidDel="00000000" w:rsidR="00000000" w:rsidRPr="00000000">
        <w:rPr>
          <w:i w:val="1"/>
          <w:color w:val="666666"/>
          <w:sz w:val="24"/>
          <w:szCs w:val="24"/>
          <w:rtl w:val="0"/>
        </w:rPr>
        <w:t xml:space="preserve">Business Administration in Marketing Management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rPr/>
      </w:pPr>
      <w:bookmarkStart w:colFirst="0" w:colLast="0" w:name="_y5dfls66iex3" w:id="9"/>
      <w:bookmarkEnd w:id="9"/>
      <w:r w:rsidDel="00000000" w:rsidR="00000000" w:rsidRPr="00000000">
        <w:rPr>
          <w:rtl w:val="0"/>
        </w:rPr>
        <w:t xml:space="preserve">Informatics College Manila</w:t>
      </w:r>
    </w:p>
    <w:p w:rsidR="00000000" w:rsidDel="00000000" w:rsidP="00000000" w:rsidRDefault="00000000" w:rsidRPr="00000000" w14:paraId="0000002E">
      <w:pPr>
        <w:rPr/>
      </w:pPr>
      <w:r w:rsidDel="00000000" w:rsidR="00000000" w:rsidRPr="00000000">
        <w:rPr>
          <w:rtl w:val="0"/>
        </w:rPr>
        <w:t xml:space="preserve">Recto, Manila, Philippines</w:t>
      </w:r>
      <w:r w:rsidDel="00000000" w:rsidR="00000000" w:rsidRPr="00000000">
        <w:rPr>
          <w:rtl w:val="0"/>
        </w:rPr>
      </w:r>
    </w:p>
    <w:p w:rsidR="00000000" w:rsidDel="00000000" w:rsidP="00000000" w:rsidRDefault="00000000" w:rsidRPr="00000000" w14:paraId="0000002F">
      <w:pPr>
        <w:spacing w:line="240" w:lineRule="auto"/>
        <w:rPr>
          <w:color w:val="666666"/>
          <w:sz w:val="20"/>
          <w:szCs w:val="20"/>
        </w:rPr>
      </w:pPr>
      <w:r w:rsidDel="00000000" w:rsidR="00000000" w:rsidRPr="00000000">
        <w:rPr>
          <w:color w:val="666666"/>
          <w:sz w:val="20"/>
          <w:szCs w:val="20"/>
          <w:rtl w:val="0"/>
        </w:rPr>
        <w:t xml:space="preserve">2014 - 2015</w:t>
      </w:r>
    </w:p>
    <w:p w:rsidR="00000000" w:rsidDel="00000000" w:rsidP="00000000" w:rsidRDefault="00000000" w:rsidRPr="00000000" w14:paraId="00000030">
      <w:pPr>
        <w:spacing w:line="240" w:lineRule="auto"/>
        <w:rPr>
          <w:i w:val="1"/>
          <w:color w:val="666666"/>
          <w:sz w:val="24"/>
          <w:szCs w:val="24"/>
        </w:rPr>
      </w:pPr>
      <w:r w:rsidDel="00000000" w:rsidR="00000000" w:rsidRPr="00000000">
        <w:rPr>
          <w:i w:val="1"/>
          <w:color w:val="666666"/>
          <w:sz w:val="24"/>
          <w:szCs w:val="24"/>
          <w:rtl w:val="0"/>
        </w:rPr>
        <w:t xml:space="preserve">Business Administration in Marketing Management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rPr/>
      </w:pPr>
      <w:bookmarkStart w:colFirst="0" w:colLast="0" w:name="_yl7xsraj4u1v" w:id="10"/>
      <w:bookmarkEnd w:id="10"/>
      <w:r w:rsidDel="00000000" w:rsidR="00000000" w:rsidRPr="00000000">
        <w:rPr>
          <w:rtl w:val="0"/>
        </w:rPr>
        <w:t xml:space="preserve">Adamson University</w:t>
      </w:r>
    </w:p>
    <w:p w:rsidR="00000000" w:rsidDel="00000000" w:rsidP="00000000" w:rsidRDefault="00000000" w:rsidRPr="00000000" w14:paraId="00000033">
      <w:pPr>
        <w:rPr/>
      </w:pPr>
      <w:r w:rsidDel="00000000" w:rsidR="00000000" w:rsidRPr="00000000">
        <w:rPr>
          <w:rtl w:val="0"/>
        </w:rPr>
        <w:t xml:space="preserve">San Marcelino, Manila, Philippines</w:t>
      </w:r>
      <w:r w:rsidDel="00000000" w:rsidR="00000000" w:rsidRPr="00000000">
        <w:rPr>
          <w:rtl w:val="0"/>
        </w:rPr>
      </w:r>
    </w:p>
    <w:p w:rsidR="00000000" w:rsidDel="00000000" w:rsidP="00000000" w:rsidRDefault="00000000" w:rsidRPr="00000000" w14:paraId="00000034">
      <w:pPr>
        <w:spacing w:line="240" w:lineRule="auto"/>
        <w:rPr>
          <w:color w:val="666666"/>
          <w:sz w:val="20"/>
          <w:szCs w:val="20"/>
        </w:rPr>
      </w:pPr>
      <w:r w:rsidDel="00000000" w:rsidR="00000000" w:rsidRPr="00000000">
        <w:rPr>
          <w:color w:val="666666"/>
          <w:sz w:val="20"/>
          <w:szCs w:val="20"/>
          <w:rtl w:val="0"/>
        </w:rPr>
        <w:t xml:space="preserve">2013 - 2014</w:t>
      </w:r>
      <w:r w:rsidDel="00000000" w:rsidR="00000000" w:rsidRPr="00000000">
        <w:rPr>
          <w:rtl w:val="0"/>
        </w:rPr>
      </w:r>
    </w:p>
    <w:p w:rsidR="00000000" w:rsidDel="00000000" w:rsidP="00000000" w:rsidRDefault="00000000" w:rsidRPr="00000000" w14:paraId="00000035">
      <w:pPr>
        <w:spacing w:line="240" w:lineRule="auto"/>
        <w:rPr>
          <w:i w:val="1"/>
          <w:color w:val="666666"/>
          <w:sz w:val="24"/>
          <w:szCs w:val="24"/>
        </w:rPr>
      </w:pPr>
      <w:r w:rsidDel="00000000" w:rsidR="00000000" w:rsidRPr="00000000">
        <w:rPr>
          <w:i w:val="1"/>
          <w:color w:val="666666"/>
          <w:sz w:val="24"/>
          <w:szCs w:val="24"/>
          <w:rtl w:val="0"/>
        </w:rPr>
        <w:t xml:space="preserve">Bachelor of Science in Hospitality Management/Administration</w:t>
      </w:r>
    </w:p>
    <w:p w:rsidR="00000000" w:rsidDel="00000000" w:rsidP="00000000" w:rsidRDefault="00000000" w:rsidRPr="00000000" w14:paraId="00000036">
      <w:pPr>
        <w:pStyle w:val="Heading1"/>
        <w:keepNext w:val="0"/>
        <w:keepLines w:val="0"/>
        <w:rPr/>
      </w:pPr>
      <w:bookmarkStart w:colFirst="0" w:colLast="0" w:name="_n5uibjw67y41" w:id="11"/>
      <w:bookmarkEnd w:id="11"/>
      <w:r w:rsidDel="00000000" w:rsidR="00000000" w:rsidRPr="00000000">
        <w:rPr>
          <w:rtl w:val="0"/>
        </w:rPr>
        <w:t xml:space="preserve">SECONDARY</w:t>
      </w:r>
    </w:p>
    <w:p w:rsidR="00000000" w:rsidDel="00000000" w:rsidP="00000000" w:rsidRDefault="00000000" w:rsidRPr="00000000" w14:paraId="00000037">
      <w:pPr>
        <w:pStyle w:val="Heading2"/>
        <w:keepNext w:val="0"/>
        <w:keepLines w:val="0"/>
        <w:rPr/>
      </w:pPr>
      <w:bookmarkStart w:colFirst="0" w:colLast="0" w:name="_ten4hb9ax404" w:id="12"/>
      <w:bookmarkEnd w:id="12"/>
      <w:r w:rsidDel="00000000" w:rsidR="00000000" w:rsidRPr="00000000">
        <w:rPr>
          <w:rtl w:val="0"/>
        </w:rPr>
        <w:t xml:space="preserve">Adamson University - Basic Education Department</w:t>
      </w:r>
    </w:p>
    <w:p w:rsidR="00000000" w:rsidDel="00000000" w:rsidP="00000000" w:rsidRDefault="00000000" w:rsidRPr="00000000" w14:paraId="00000038">
      <w:pPr>
        <w:rPr/>
      </w:pPr>
      <w:r w:rsidDel="00000000" w:rsidR="00000000" w:rsidRPr="00000000">
        <w:rPr>
          <w:rtl w:val="0"/>
        </w:rPr>
        <w:t xml:space="preserve">San Marcelino, Manila, Philippines</w:t>
      </w:r>
      <w:r w:rsidDel="00000000" w:rsidR="00000000" w:rsidRPr="00000000">
        <w:rPr>
          <w:rtl w:val="0"/>
        </w:rPr>
      </w:r>
    </w:p>
    <w:p w:rsidR="00000000" w:rsidDel="00000000" w:rsidP="00000000" w:rsidRDefault="00000000" w:rsidRPr="00000000" w14:paraId="00000039">
      <w:pPr>
        <w:spacing w:line="240" w:lineRule="auto"/>
        <w:rPr>
          <w:color w:val="666666"/>
          <w:sz w:val="20"/>
          <w:szCs w:val="20"/>
        </w:rPr>
      </w:pPr>
      <w:r w:rsidDel="00000000" w:rsidR="00000000" w:rsidRPr="00000000">
        <w:rPr>
          <w:color w:val="666666"/>
          <w:sz w:val="20"/>
          <w:szCs w:val="20"/>
          <w:rtl w:val="0"/>
        </w:rPr>
        <w:t xml:space="preserve">2009-2013</w:t>
      </w:r>
    </w:p>
    <w:p w:rsidR="00000000" w:rsidDel="00000000" w:rsidP="00000000" w:rsidRDefault="00000000" w:rsidRPr="00000000" w14:paraId="0000003A">
      <w:pPr>
        <w:spacing w:line="240" w:lineRule="auto"/>
        <w:rPr>
          <w:color w:val="666666"/>
          <w:sz w:val="20"/>
          <w:szCs w:val="20"/>
        </w:rPr>
      </w:pPr>
      <w:r w:rsidDel="00000000" w:rsidR="00000000" w:rsidRPr="00000000">
        <w:rPr>
          <w:i w:val="1"/>
          <w:color w:val="666666"/>
          <w:sz w:val="24"/>
          <w:szCs w:val="24"/>
          <w:rtl w:val="0"/>
        </w:rPr>
        <w:t xml:space="preserve">High School</w:t>
      </w:r>
      <w:r w:rsidDel="00000000" w:rsidR="00000000" w:rsidRPr="00000000">
        <w:rPr>
          <w:rtl w:val="0"/>
        </w:rPr>
      </w:r>
    </w:p>
    <w:p w:rsidR="00000000" w:rsidDel="00000000" w:rsidP="00000000" w:rsidRDefault="00000000" w:rsidRPr="00000000" w14:paraId="0000003B">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9c7hn6jih9dg" w:id="13"/>
      <w:bookmarkEnd w:id="13"/>
      <w:r w:rsidDel="00000000" w:rsidR="00000000" w:rsidRPr="00000000">
        <w:rPr>
          <w:rtl w:val="0"/>
        </w:rPr>
      </w:r>
    </w:p>
    <w:p w:rsidR="00000000" w:rsidDel="00000000" w:rsidP="00000000" w:rsidRDefault="00000000" w:rsidRPr="00000000" w14:paraId="0000003C">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4qi0r43t5idp" w:id="14"/>
      <w:bookmarkEnd w:id="14"/>
      <w:r w:rsidDel="00000000" w:rsidR="00000000" w:rsidRPr="00000000">
        <w:rPr>
          <w:rtl w:val="0"/>
        </w:rPr>
      </w:r>
    </w:p>
    <w:p w:rsidR="00000000" w:rsidDel="00000000" w:rsidP="00000000" w:rsidRDefault="00000000" w:rsidRPr="00000000" w14:paraId="0000003D">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wanakrf5sch" w:id="15"/>
      <w:bookmarkEnd w:id="15"/>
      <w:r w:rsidDel="00000000" w:rsidR="00000000" w:rsidRPr="00000000">
        <w:rPr>
          <w:rFonts w:ascii="Proxima Nova" w:cs="Proxima Nova" w:eastAsia="Proxima Nova" w:hAnsi="Proxima Nova"/>
          <w:b w:val="1"/>
          <w:color w:val="00ab44"/>
          <w:sz w:val="28"/>
          <w:szCs w:val="28"/>
          <w:rtl w:val="0"/>
        </w:rPr>
        <w:t xml:space="preserve">AWARDS</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before="80" w:line="288" w:lineRule="auto"/>
        <w:ind w:left="720" w:hanging="360"/>
        <w:rPr>
          <w:u w:val="none"/>
        </w:rPr>
      </w:pPr>
      <w:r w:rsidDel="00000000" w:rsidR="00000000" w:rsidRPr="00000000">
        <w:rPr>
          <w:rtl w:val="0"/>
        </w:rPr>
        <w:t xml:space="preserve">Named as Mythical Five in basketball back in 2017 for the InterScholastic-Athletics Association(ISAA).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keepNext w:val="0"/>
        <w:keepLines w:val="0"/>
        <w:rPr/>
      </w:pPr>
      <w:bookmarkStart w:colFirst="0" w:colLast="0" w:name="_mxcrzwvfdl9k" w:id="16"/>
      <w:bookmarkEnd w:id="16"/>
      <w:r w:rsidDel="00000000" w:rsidR="00000000" w:rsidRPr="00000000">
        <w:rPr>
          <w:rtl w:val="0"/>
        </w:rPr>
        <w:t xml:space="preserve">REFERENCES</w:t>
      </w:r>
    </w:p>
    <w:p w:rsidR="00000000" w:rsidDel="00000000" w:rsidP="00000000" w:rsidRDefault="00000000" w:rsidRPr="00000000" w14:paraId="00000042">
      <w:pPr>
        <w:pStyle w:val="Heading2"/>
        <w:keepNext w:val="0"/>
        <w:keepLines w:val="0"/>
        <w:rPr/>
      </w:pPr>
      <w:bookmarkStart w:colFirst="0" w:colLast="0" w:name="_jtt1guo0qe8" w:id="17"/>
      <w:bookmarkEnd w:id="17"/>
      <w:r w:rsidDel="00000000" w:rsidR="00000000" w:rsidRPr="00000000">
        <w:rPr>
          <w:rtl w:val="0"/>
        </w:rPr>
        <w:t xml:space="preserve">Anthony Alcruz</w:t>
      </w:r>
    </w:p>
    <w:p w:rsidR="00000000" w:rsidDel="00000000" w:rsidP="00000000" w:rsidRDefault="00000000" w:rsidRPr="00000000" w14:paraId="00000043">
      <w:pPr>
        <w:rPr/>
      </w:pPr>
      <w:r w:rsidDel="00000000" w:rsidR="00000000" w:rsidRPr="00000000">
        <w:rPr>
          <w:rtl w:val="0"/>
        </w:rPr>
        <w:t xml:space="preserve">Vice President, Industrial and Branded Retail, Seaoil Philippines Inc. </w:t>
      </w:r>
    </w:p>
    <w:p w:rsidR="00000000" w:rsidDel="00000000" w:rsidP="00000000" w:rsidRDefault="00000000" w:rsidRPr="00000000" w14:paraId="00000044">
      <w:pPr>
        <w:spacing w:line="240" w:lineRule="auto"/>
        <w:rPr>
          <w:i w:val="1"/>
          <w:color w:val="666666"/>
          <w:sz w:val="24"/>
          <w:szCs w:val="24"/>
        </w:rPr>
      </w:pPr>
      <w:r w:rsidDel="00000000" w:rsidR="00000000" w:rsidRPr="00000000">
        <w:rPr>
          <w:color w:val="666666"/>
          <w:sz w:val="20"/>
          <w:szCs w:val="20"/>
          <w:rtl w:val="0"/>
        </w:rPr>
        <w:t xml:space="preserve">(0999)-886-3847</w:t>
      </w:r>
      <w:r w:rsidDel="00000000" w:rsidR="00000000" w:rsidRPr="00000000">
        <w:rPr>
          <w:rtl w:val="0"/>
        </w:rPr>
      </w:r>
    </w:p>
    <w:p w:rsidR="00000000" w:rsidDel="00000000" w:rsidP="00000000" w:rsidRDefault="00000000" w:rsidRPr="00000000" w14:paraId="00000045">
      <w:pPr>
        <w:spacing w:line="240" w:lineRule="auto"/>
        <w:rPr>
          <w:i w:val="1"/>
          <w:color w:val="666666"/>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rPr/>
      </w:pPr>
      <w:bookmarkStart w:colFirst="0" w:colLast="0" w:name="_6uvoz4759oln" w:id="18"/>
      <w:bookmarkEnd w:id="18"/>
      <w:r w:rsidDel="00000000" w:rsidR="00000000" w:rsidRPr="00000000">
        <w:rPr>
          <w:rtl w:val="0"/>
        </w:rPr>
        <w:t xml:space="preserve">Rhenze Edmund Geralao Hu</w:t>
      </w:r>
    </w:p>
    <w:p w:rsidR="00000000" w:rsidDel="00000000" w:rsidP="00000000" w:rsidRDefault="00000000" w:rsidRPr="00000000" w14:paraId="00000047">
      <w:pPr>
        <w:rPr/>
      </w:pPr>
      <w:r w:rsidDel="00000000" w:rsidR="00000000" w:rsidRPr="00000000">
        <w:rPr>
          <w:rtl w:val="0"/>
        </w:rPr>
        <w:t xml:space="preserve">Athletics Coordinator, Enderun Colleges</w:t>
      </w:r>
    </w:p>
    <w:p w:rsidR="00000000" w:rsidDel="00000000" w:rsidP="00000000" w:rsidRDefault="00000000" w:rsidRPr="00000000" w14:paraId="00000048">
      <w:pPr>
        <w:spacing w:line="240" w:lineRule="auto"/>
        <w:rPr>
          <w:i w:val="1"/>
          <w:color w:val="666666"/>
          <w:sz w:val="24"/>
          <w:szCs w:val="24"/>
        </w:rPr>
      </w:pPr>
      <w:r w:rsidDel="00000000" w:rsidR="00000000" w:rsidRPr="00000000">
        <w:rPr>
          <w:color w:val="666666"/>
          <w:sz w:val="20"/>
          <w:szCs w:val="20"/>
          <w:rtl w:val="0"/>
        </w:rPr>
        <w:t xml:space="preserve">(0956)-136-9738</w:t>
      </w:r>
      <w:r w:rsidDel="00000000" w:rsidR="00000000" w:rsidRPr="00000000">
        <w:rPr>
          <w:rtl w:val="0"/>
        </w:rPr>
      </w:r>
    </w:p>
    <w:p w:rsidR="00000000" w:rsidDel="00000000" w:rsidP="00000000" w:rsidRDefault="00000000" w:rsidRPr="00000000" w14:paraId="00000049">
      <w:pPr>
        <w:spacing w:line="240" w:lineRule="auto"/>
        <w:rPr>
          <w:i w:val="1"/>
          <w:color w:val="666666"/>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40" w:lineRule="auto"/>
        <w:rPr>
          <w:i w:val="1"/>
          <w:color w:val="666666"/>
          <w:sz w:val="24"/>
          <w:szCs w:val="24"/>
        </w:rPr>
      </w:pPr>
      <w:r w:rsidDel="00000000" w:rsidR="00000000" w:rsidRPr="00000000">
        <w:rPr>
          <w:rtl w:val="0"/>
        </w:rPr>
      </w:r>
    </w:p>
    <w:p w:rsidR="00000000" w:rsidDel="00000000" w:rsidP="00000000" w:rsidRDefault="00000000" w:rsidRPr="00000000" w14:paraId="0000004C">
      <w:pPr>
        <w:spacing w:line="240" w:lineRule="auto"/>
        <w:rPr>
          <w:i w:val="1"/>
          <w:color w:val="666666"/>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sectPr>
      <w:headerReference r:id="rId7"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ardoebanda04@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