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14991" w14:textId="29AFF981" w:rsidR="00482DE6" w:rsidRPr="00482DE6" w:rsidRDefault="00482DE6" w:rsidP="00482DE6">
      <w:pPr>
        <w:jc w:val="center"/>
        <w:rPr>
          <w:b/>
          <w:bCs/>
          <w:sz w:val="28"/>
          <w:szCs w:val="28"/>
          <w:u w:val="single"/>
        </w:rPr>
      </w:pPr>
      <w:r w:rsidRPr="00482DE6">
        <w:rPr>
          <w:b/>
          <w:bCs/>
          <w:sz w:val="28"/>
          <w:szCs w:val="28"/>
          <w:u w:val="single"/>
        </w:rPr>
        <w:t>Test technique développeur full stack junior</w:t>
      </w:r>
    </w:p>
    <w:p w14:paraId="36C2FE33" w14:textId="7695B55B" w:rsidR="00482DE6" w:rsidRDefault="00482DE6" w:rsidP="00482DE6">
      <w:pPr>
        <w:rPr>
          <w:u w:val="single"/>
        </w:rPr>
      </w:pPr>
      <w:r w:rsidRPr="00482DE6">
        <w:rPr>
          <w:u w:val="single"/>
        </w:rPr>
        <w:t>Partie 1 – Analyse fonctionnelle Cas métier : application de calcul automatisé pour la broderie</w:t>
      </w:r>
    </w:p>
    <w:p w14:paraId="76ABAE95" w14:textId="77777777" w:rsidR="0044406D" w:rsidRDefault="00482DE6" w:rsidP="0044406D">
      <w:pPr>
        <w:pStyle w:val="Paragraphedeliste"/>
        <w:numPr>
          <w:ilvl w:val="0"/>
          <w:numId w:val="1"/>
        </w:numPr>
      </w:pPr>
      <w:r w:rsidRPr="00482DE6">
        <w:t>Approche globale</w:t>
      </w:r>
    </w:p>
    <w:p w14:paraId="26B81A70" w14:textId="69C99D7D" w:rsidR="0044406D" w:rsidRPr="0044406D" w:rsidRDefault="0044406D" w:rsidP="0044406D">
      <w:pPr>
        <w:pStyle w:val="Paragraphedeliste"/>
        <w:numPr>
          <w:ilvl w:val="1"/>
          <w:numId w:val="1"/>
        </w:numPr>
      </w:pPr>
      <w:r w:rsidRPr="0044406D">
        <w:t xml:space="preserve"> </w:t>
      </w:r>
      <w:r w:rsidRPr="0044406D">
        <w:rPr>
          <w:b/>
          <w:bCs/>
        </w:rPr>
        <w:t>Réception de l’image</w:t>
      </w:r>
    </w:p>
    <w:p w14:paraId="7FDB00D1" w14:textId="1E890410" w:rsidR="0044406D" w:rsidRPr="0044406D" w:rsidRDefault="0044406D" w:rsidP="0044406D">
      <w:pPr>
        <w:numPr>
          <w:ilvl w:val="0"/>
          <w:numId w:val="2"/>
        </w:numPr>
      </w:pPr>
      <w:r w:rsidRPr="0044406D">
        <w:t xml:space="preserve">L’utilisateur </w:t>
      </w:r>
      <w:r>
        <w:t xml:space="preserve">importe </w:t>
      </w:r>
      <w:r w:rsidRPr="0044406D">
        <w:t>une image (JPEG, PNG, BMP…).</w:t>
      </w:r>
    </w:p>
    <w:p w14:paraId="0FBB52BB" w14:textId="1F5D9000" w:rsidR="0044406D" w:rsidRPr="0044406D" w:rsidRDefault="0044406D" w:rsidP="0044406D">
      <w:pPr>
        <w:numPr>
          <w:ilvl w:val="0"/>
          <w:numId w:val="2"/>
        </w:numPr>
      </w:pPr>
      <w:r>
        <w:t>On doit vérifier</w:t>
      </w:r>
      <w:r w:rsidRPr="0044406D">
        <w:t xml:space="preserve"> </w:t>
      </w:r>
      <w:r>
        <w:t>le</w:t>
      </w:r>
      <w:r w:rsidRPr="0044406D">
        <w:t xml:space="preserve"> format et </w:t>
      </w:r>
      <w:r>
        <w:t>la</w:t>
      </w:r>
      <w:r w:rsidRPr="0044406D">
        <w:t xml:space="preserve"> taille</w:t>
      </w:r>
      <w:r>
        <w:t xml:space="preserve"> de l’image</w:t>
      </w:r>
      <w:r w:rsidRPr="0044406D">
        <w:t>.</w:t>
      </w:r>
    </w:p>
    <w:p w14:paraId="44DF6B6F" w14:textId="375B196C" w:rsidR="0044406D" w:rsidRDefault="0044406D" w:rsidP="0044406D">
      <w:pPr>
        <w:numPr>
          <w:ilvl w:val="0"/>
          <w:numId w:val="2"/>
        </w:numPr>
      </w:pPr>
      <w:r>
        <w:t>On convertit ensuite l’image</w:t>
      </w:r>
      <w:r w:rsidRPr="0044406D">
        <w:t xml:space="preserve"> en format standard pour traitement.</w:t>
      </w:r>
    </w:p>
    <w:p w14:paraId="42DB89C2" w14:textId="3A533868" w:rsidR="0044406D" w:rsidRDefault="0044406D" w:rsidP="0044406D">
      <w:pPr>
        <w:numPr>
          <w:ilvl w:val="0"/>
          <w:numId w:val="3"/>
        </w:numPr>
      </w:pPr>
      <w:r>
        <w:t>Il faut redimensionner</w:t>
      </w:r>
      <w:r w:rsidRPr="0044406D">
        <w:t xml:space="preserve"> </w:t>
      </w:r>
      <w:r>
        <w:t>l’image</w:t>
      </w:r>
      <w:r w:rsidRPr="0044406D">
        <w:t>.</w:t>
      </w:r>
    </w:p>
    <w:p w14:paraId="1205D2C0" w14:textId="502BD341" w:rsidR="0044406D" w:rsidRPr="0044406D" w:rsidRDefault="0044406D" w:rsidP="0044406D">
      <w:pPr>
        <w:numPr>
          <w:ilvl w:val="0"/>
          <w:numId w:val="3"/>
        </w:numPr>
      </w:pPr>
      <w:r w:rsidRPr="0044406D">
        <w:t>Le système vérifie : format supporté, résolution suffisante, taille de fichier</w:t>
      </w:r>
    </w:p>
    <w:p w14:paraId="000A21B1" w14:textId="25A7CF7D" w:rsidR="0044406D" w:rsidRPr="0044406D" w:rsidRDefault="0044406D" w:rsidP="0044406D">
      <w:pPr>
        <w:pStyle w:val="Paragraphedeliste"/>
        <w:numPr>
          <w:ilvl w:val="1"/>
          <w:numId w:val="1"/>
        </w:numPr>
      </w:pPr>
      <w:r w:rsidRPr="0044406D">
        <w:rPr>
          <w:b/>
          <w:bCs/>
        </w:rPr>
        <w:t>Analyse des couleurs</w:t>
      </w:r>
    </w:p>
    <w:p w14:paraId="1FBB209A" w14:textId="77777777" w:rsidR="0044406D" w:rsidRPr="0044406D" w:rsidRDefault="0044406D" w:rsidP="0044406D">
      <w:pPr>
        <w:numPr>
          <w:ilvl w:val="0"/>
          <w:numId w:val="4"/>
        </w:numPr>
      </w:pPr>
      <w:r w:rsidRPr="0044406D">
        <w:t>Détection des couleurs dominantes présentes dans l’image.</w:t>
      </w:r>
    </w:p>
    <w:p w14:paraId="68DE683F" w14:textId="35BE97B7" w:rsidR="0044406D" w:rsidRPr="0044406D" w:rsidRDefault="0044406D" w:rsidP="0044406D">
      <w:pPr>
        <w:numPr>
          <w:ilvl w:val="0"/>
          <w:numId w:val="4"/>
        </w:numPr>
      </w:pPr>
      <w:r w:rsidRPr="0044406D">
        <w:t xml:space="preserve">Regroupement des pixels similaires </w:t>
      </w:r>
      <w:r>
        <w:t>afin qu’on ne puisse pas avoir par exemple 2000 différentes couleurs</w:t>
      </w:r>
      <w:r w:rsidRPr="0044406D">
        <w:t>.</w:t>
      </w:r>
    </w:p>
    <w:p w14:paraId="3752181F" w14:textId="0B25C5ED" w:rsidR="0044406D" w:rsidRPr="0044406D" w:rsidRDefault="0044406D" w:rsidP="0044406D">
      <w:pPr>
        <w:numPr>
          <w:ilvl w:val="0"/>
          <w:numId w:val="4"/>
        </w:numPr>
      </w:pPr>
      <w:r w:rsidRPr="0044406D">
        <w:t>Produ</w:t>
      </w:r>
      <w:r>
        <w:t>ire</w:t>
      </w:r>
      <w:r w:rsidRPr="0044406D">
        <w:t xml:space="preserve"> un inventaire de couleurs avec leur code</w:t>
      </w:r>
    </w:p>
    <w:p w14:paraId="637431EE" w14:textId="581BD56D" w:rsidR="0044406D" w:rsidRPr="0044406D" w:rsidRDefault="0044406D" w:rsidP="0044406D">
      <w:pPr>
        <w:pStyle w:val="Paragraphedeliste"/>
        <w:numPr>
          <w:ilvl w:val="1"/>
          <w:numId w:val="1"/>
        </w:numPr>
      </w:pPr>
      <w:r w:rsidRPr="0044406D">
        <w:t xml:space="preserve"> </w:t>
      </w:r>
      <w:r w:rsidRPr="0044406D">
        <w:rPr>
          <w:b/>
          <w:bCs/>
        </w:rPr>
        <w:t>Calcul des surfaces</w:t>
      </w:r>
    </w:p>
    <w:p w14:paraId="7BAC5B0A" w14:textId="7C00A09A" w:rsidR="0044406D" w:rsidRPr="0044406D" w:rsidRDefault="0044406D" w:rsidP="0044406D">
      <w:pPr>
        <w:numPr>
          <w:ilvl w:val="0"/>
          <w:numId w:val="5"/>
        </w:numPr>
      </w:pPr>
      <w:r w:rsidRPr="0044406D">
        <w:t>Co</w:t>
      </w:r>
      <w:r>
        <w:t>mpter</w:t>
      </w:r>
      <w:r w:rsidRPr="0044406D">
        <w:t xml:space="preserve"> </w:t>
      </w:r>
      <w:r>
        <w:t>le</w:t>
      </w:r>
      <w:r w:rsidRPr="0044406D">
        <w:t xml:space="preserve"> nombre de pixels par couleur.</w:t>
      </w:r>
    </w:p>
    <w:p w14:paraId="1E2D77D6" w14:textId="0064374D" w:rsidR="0044406D" w:rsidRPr="0044406D" w:rsidRDefault="0044406D" w:rsidP="0044406D">
      <w:pPr>
        <w:numPr>
          <w:ilvl w:val="0"/>
          <w:numId w:val="5"/>
        </w:numPr>
      </w:pPr>
      <w:r w:rsidRPr="0044406D">
        <w:t>Conver</w:t>
      </w:r>
      <w:r>
        <w:t>tir le</w:t>
      </w:r>
      <w:r w:rsidRPr="0044406D">
        <w:t xml:space="preserve"> nombre de pixels en surface réelle selon </w:t>
      </w:r>
      <w:r>
        <w:t xml:space="preserve">un </w:t>
      </w:r>
      <w:r w:rsidRPr="0044406D">
        <w:t>échelle définie pour le projet de broderie.</w:t>
      </w:r>
    </w:p>
    <w:p w14:paraId="515B011E" w14:textId="00AC01A8" w:rsidR="0044406D" w:rsidRPr="0044406D" w:rsidRDefault="0044406D" w:rsidP="0044406D">
      <w:pPr>
        <w:numPr>
          <w:ilvl w:val="0"/>
          <w:numId w:val="5"/>
        </w:numPr>
      </w:pPr>
      <w:r w:rsidRPr="0044406D">
        <w:t>Calcul du nombre de points de broderie selon la densité configurée</w:t>
      </w:r>
    </w:p>
    <w:p w14:paraId="2B46B477" w14:textId="459776E5" w:rsidR="0044406D" w:rsidRPr="0044406D" w:rsidRDefault="0044406D" w:rsidP="0044406D">
      <w:pPr>
        <w:pStyle w:val="Paragraphedeliste"/>
        <w:numPr>
          <w:ilvl w:val="1"/>
          <w:numId w:val="1"/>
        </w:numPr>
      </w:pPr>
      <w:r w:rsidRPr="0044406D">
        <w:t xml:space="preserve"> </w:t>
      </w:r>
      <w:r w:rsidR="008D71ED" w:rsidRPr="008D71ED">
        <w:rPr>
          <w:b/>
          <w:bCs/>
        </w:rPr>
        <w:t>Calcul des estimations</w:t>
      </w:r>
    </w:p>
    <w:p w14:paraId="1CA00356" w14:textId="77777777" w:rsidR="008D71ED" w:rsidRDefault="008D71ED" w:rsidP="0044406D">
      <w:pPr>
        <w:numPr>
          <w:ilvl w:val="0"/>
          <w:numId w:val="6"/>
        </w:numPr>
      </w:pPr>
      <w:r w:rsidRPr="008D71ED">
        <w:t>Quantité de fil = surface × densité de points × longueur de fil par point</w:t>
      </w:r>
      <w:r>
        <w:t xml:space="preserve"> </w:t>
      </w:r>
    </w:p>
    <w:p w14:paraId="1B1AE04A" w14:textId="186C4AE2" w:rsidR="008D71ED" w:rsidRDefault="008D71ED" w:rsidP="0044406D">
      <w:pPr>
        <w:numPr>
          <w:ilvl w:val="0"/>
          <w:numId w:val="6"/>
        </w:numPr>
      </w:pPr>
      <w:r w:rsidRPr="008D71ED">
        <w:t>Temps = n</w:t>
      </w:r>
      <w:r>
        <w:t>ombre</w:t>
      </w:r>
      <w:r w:rsidRPr="008D71ED">
        <w:t xml:space="preserve"> de points × temps moyen par point</w:t>
      </w:r>
    </w:p>
    <w:p w14:paraId="45FC7770" w14:textId="68F7C741" w:rsidR="008D71ED" w:rsidRDefault="008D71ED" w:rsidP="0044406D">
      <w:pPr>
        <w:numPr>
          <w:ilvl w:val="0"/>
          <w:numId w:val="6"/>
        </w:numPr>
      </w:pPr>
      <w:r w:rsidRPr="008D71ED">
        <w:t>Coût = quantité de fil × prix unitaire + temps × taux horaire</w:t>
      </w:r>
    </w:p>
    <w:p w14:paraId="5B401CD8" w14:textId="7FB8D681" w:rsidR="0044406D" w:rsidRPr="0044406D" w:rsidRDefault="0044406D" w:rsidP="0044406D">
      <w:pPr>
        <w:pStyle w:val="Paragraphedeliste"/>
        <w:numPr>
          <w:ilvl w:val="1"/>
          <w:numId w:val="1"/>
        </w:numPr>
      </w:pPr>
      <w:r w:rsidRPr="0044406D">
        <w:rPr>
          <w:b/>
          <w:bCs/>
        </w:rPr>
        <w:t>Restitution des résultats</w:t>
      </w:r>
    </w:p>
    <w:p w14:paraId="459F6BCD" w14:textId="77777777" w:rsidR="0044406D" w:rsidRDefault="0044406D" w:rsidP="0044406D">
      <w:pPr>
        <w:numPr>
          <w:ilvl w:val="0"/>
          <w:numId w:val="7"/>
        </w:numPr>
      </w:pPr>
      <w:r w:rsidRPr="0044406D">
        <w:t>Affichage d’un résumé : couleurs, surfaces, points, métrage de fil nécessaire.</w:t>
      </w:r>
    </w:p>
    <w:p w14:paraId="0FF76F71" w14:textId="08DDF00E" w:rsidR="0044406D" w:rsidRDefault="0076719B" w:rsidP="0076719B">
      <w:pPr>
        <w:numPr>
          <w:ilvl w:val="0"/>
          <w:numId w:val="7"/>
        </w:numPr>
      </w:pPr>
      <w:r w:rsidRPr="0076719B">
        <w:t>Affichage visuel de l'image</w:t>
      </w:r>
      <w:r>
        <w:t xml:space="preserve"> avec </w:t>
      </w:r>
      <w:r w:rsidR="0044406D" w:rsidRPr="0044406D">
        <w:t>export PDF.</w:t>
      </w:r>
    </w:p>
    <w:p w14:paraId="47152548" w14:textId="5B494CC4" w:rsidR="00F53097" w:rsidRDefault="00F53097" w:rsidP="0076719B">
      <w:pPr>
        <w:numPr>
          <w:ilvl w:val="0"/>
          <w:numId w:val="7"/>
        </w:numPr>
      </w:pPr>
      <w:r w:rsidRPr="00F53097">
        <w:t>Tableau récapitulatif par couleur (surface, fil, temps, coût)</w:t>
      </w:r>
      <w:r w:rsidR="00D7390D">
        <w:t>.</w:t>
      </w:r>
    </w:p>
    <w:p w14:paraId="3C3050E9" w14:textId="1FA39588" w:rsidR="00D7390D" w:rsidRDefault="00D7390D" w:rsidP="00D7390D">
      <w:pPr>
        <w:pStyle w:val="Paragraphedeliste"/>
        <w:numPr>
          <w:ilvl w:val="0"/>
          <w:numId w:val="1"/>
        </w:numPr>
      </w:pPr>
      <w:r w:rsidRPr="00D7390D">
        <w:t>Modèle de données</w:t>
      </w:r>
    </w:p>
    <w:p w14:paraId="286669FD" w14:textId="639D8681" w:rsidR="00775541" w:rsidRDefault="00775541" w:rsidP="00775541">
      <w:pPr>
        <w:ind w:left="720"/>
        <w:rPr>
          <w:b/>
          <w:bCs/>
        </w:rPr>
      </w:pPr>
      <w:r>
        <w:rPr>
          <w:b/>
          <w:bCs/>
        </w:rPr>
        <w:lastRenderedPageBreak/>
        <w:t>Commande</w:t>
      </w:r>
      <w:r>
        <w:rPr>
          <w:b/>
          <w:bCs/>
        </w:rPr>
        <w:tab/>
        <w:t>:</w:t>
      </w:r>
    </w:p>
    <w:p w14:paraId="4FF717E1" w14:textId="5BC55CF1" w:rsidR="00775541" w:rsidRDefault="00775541" w:rsidP="00775541">
      <w:pPr>
        <w:ind w:left="720"/>
      </w:pPr>
      <w:r>
        <w:rPr>
          <w:b/>
          <w:bCs/>
        </w:rPr>
        <w:tab/>
      </w:r>
      <w:r>
        <w:t xml:space="preserve">Id </w:t>
      </w:r>
      <w:proofErr w:type="spellStart"/>
      <w:r>
        <w:t>int</w:t>
      </w:r>
      <w:proofErr w:type="spellEnd"/>
      <w:r>
        <w:br/>
      </w:r>
      <w:r>
        <w:tab/>
      </w:r>
      <w:proofErr w:type="spellStart"/>
      <w:r>
        <w:t>client_name</w:t>
      </w:r>
      <w:proofErr w:type="spellEnd"/>
      <w:r>
        <w:t xml:space="preserve"> varchar</w:t>
      </w:r>
      <w:r>
        <w:br/>
      </w:r>
      <w:r>
        <w:tab/>
        <w:t xml:space="preserve">commentaire </w:t>
      </w:r>
      <w:proofErr w:type="spellStart"/>
      <w:r>
        <w:t>text</w:t>
      </w:r>
      <w:proofErr w:type="spellEnd"/>
      <w:r>
        <w:br/>
      </w:r>
      <w:r>
        <w:tab/>
      </w:r>
      <w:proofErr w:type="spellStart"/>
      <w:r>
        <w:t>date_creation</w:t>
      </w:r>
      <w:proofErr w:type="spellEnd"/>
      <w:r>
        <w:t xml:space="preserve"> date</w:t>
      </w:r>
    </w:p>
    <w:p w14:paraId="46ECCE07" w14:textId="02C6F9CF" w:rsidR="00D6460A" w:rsidRDefault="00D6460A" w:rsidP="00775541">
      <w:pPr>
        <w:ind w:left="720"/>
        <w:rPr>
          <w:b/>
          <w:bCs/>
        </w:rPr>
      </w:pPr>
      <w:r>
        <w:rPr>
          <w:b/>
          <w:bCs/>
        </w:rPr>
        <w:t>Image:</w:t>
      </w:r>
    </w:p>
    <w:p w14:paraId="076E0BF3" w14:textId="03314334" w:rsidR="00D6460A" w:rsidRDefault="00D6460A" w:rsidP="00D6460A">
      <w:pPr>
        <w:ind w:left="720"/>
      </w:pPr>
      <w:r>
        <w:tab/>
        <w:t xml:space="preserve">Id </w:t>
      </w:r>
      <w:proofErr w:type="spellStart"/>
      <w:r>
        <w:t>int</w:t>
      </w:r>
      <w:proofErr w:type="spellEnd"/>
      <w:r>
        <w:br/>
      </w:r>
      <w:r>
        <w:tab/>
      </w:r>
      <w:proofErr w:type="spellStart"/>
      <w:r>
        <w:t>commande_id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(</w:t>
      </w:r>
      <w:proofErr w:type="spellStart"/>
      <w:r>
        <w:t>foreign</w:t>
      </w:r>
      <w:proofErr w:type="spellEnd"/>
      <w:r>
        <w:t xml:space="preserve"> key commande(id))</w:t>
      </w:r>
      <w:r>
        <w:br/>
      </w:r>
      <w:r>
        <w:tab/>
        <w:t>image varchar</w:t>
      </w:r>
      <w:r>
        <w:br/>
      </w:r>
      <w:r>
        <w:tab/>
        <w:t>largeur double (en cm)</w:t>
      </w:r>
      <w:r>
        <w:br/>
      </w:r>
      <w:r>
        <w:tab/>
        <w:t>hauteur double</w:t>
      </w:r>
      <w:r>
        <w:br/>
      </w:r>
      <w:r>
        <w:tab/>
      </w:r>
      <w:proofErr w:type="spellStart"/>
      <w:r>
        <w:t>resolution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(Combien de DPI)</w:t>
      </w:r>
      <w:r>
        <w:br/>
      </w:r>
    </w:p>
    <w:p w14:paraId="565A4BDE" w14:textId="1C9E3E22" w:rsidR="00D6460A" w:rsidRPr="00D6460A" w:rsidRDefault="00D6460A" w:rsidP="00D6460A">
      <w:pPr>
        <w:ind w:left="720"/>
        <w:rPr>
          <w:b/>
          <w:bCs/>
        </w:rPr>
      </w:pPr>
      <w:r w:rsidRPr="00D6460A">
        <w:rPr>
          <w:b/>
          <w:bCs/>
        </w:rPr>
        <w:t>Couleur:</w:t>
      </w:r>
    </w:p>
    <w:p w14:paraId="297CE008" w14:textId="626C2DB7" w:rsidR="00D6460A" w:rsidRDefault="00D6460A" w:rsidP="00D6460A">
      <w:pPr>
        <w:ind w:left="720"/>
      </w:pPr>
      <w:r>
        <w:tab/>
        <w:t xml:space="preserve">Id </w:t>
      </w:r>
      <w:proofErr w:type="spellStart"/>
      <w:r>
        <w:t>int</w:t>
      </w:r>
      <w:proofErr w:type="spellEnd"/>
      <w:r>
        <w:br/>
      </w:r>
      <w:r>
        <w:tab/>
        <w:t>code string (code couleur)</w:t>
      </w:r>
      <w:r w:rsidR="00F015BC">
        <w:br/>
      </w:r>
      <w:r w:rsidR="00F015BC">
        <w:tab/>
      </w:r>
    </w:p>
    <w:p w14:paraId="2E3AB0F1" w14:textId="1854B9AD" w:rsidR="00F015BC" w:rsidRDefault="00F015BC" w:rsidP="00D6460A">
      <w:pPr>
        <w:ind w:left="720"/>
        <w:rPr>
          <w:b/>
          <w:bCs/>
        </w:rPr>
      </w:pPr>
      <w:proofErr w:type="spellStart"/>
      <w:r w:rsidRPr="00F015BC">
        <w:rPr>
          <w:b/>
          <w:bCs/>
        </w:rPr>
        <w:t>Imagecouleur</w:t>
      </w:r>
      <w:proofErr w:type="spellEnd"/>
      <w:r w:rsidRPr="00F015BC">
        <w:rPr>
          <w:b/>
          <w:bCs/>
        </w:rPr>
        <w:t>:</w:t>
      </w:r>
    </w:p>
    <w:p w14:paraId="48FAFF10" w14:textId="162C5072" w:rsidR="00F015BC" w:rsidRDefault="00F015BC" w:rsidP="00F015BC">
      <w:pPr>
        <w:ind w:left="720"/>
      </w:pPr>
      <w:r>
        <w:rPr>
          <w:b/>
          <w:bCs/>
        </w:rPr>
        <w:tab/>
      </w:r>
      <w:r>
        <w:t xml:space="preserve">Id </w:t>
      </w:r>
      <w:proofErr w:type="spellStart"/>
      <w:r>
        <w:t>int</w:t>
      </w:r>
      <w:proofErr w:type="spellEnd"/>
      <w:r>
        <w:br/>
      </w:r>
      <w:r>
        <w:tab/>
      </w:r>
      <w:proofErr w:type="spellStart"/>
      <w:r w:rsidR="0067031A">
        <w:t>couleur_id</w:t>
      </w:r>
      <w:proofErr w:type="spellEnd"/>
      <w:r w:rsidR="0067031A">
        <w:t xml:space="preserve"> </w:t>
      </w:r>
      <w:proofErr w:type="spellStart"/>
      <w:r w:rsidR="0067031A">
        <w:t>int</w:t>
      </w:r>
      <w:proofErr w:type="spellEnd"/>
      <w:r w:rsidR="0067031A">
        <w:t xml:space="preserve"> (FK couleur)</w:t>
      </w:r>
      <w:r w:rsidR="0067031A">
        <w:br/>
      </w:r>
      <w:r w:rsidR="0067031A">
        <w:tab/>
      </w:r>
      <w:proofErr w:type="spellStart"/>
      <w:r w:rsidR="0067031A">
        <w:t>image_id</w:t>
      </w:r>
      <w:proofErr w:type="spellEnd"/>
      <w:r w:rsidR="0067031A">
        <w:t xml:space="preserve"> </w:t>
      </w:r>
      <w:proofErr w:type="spellStart"/>
      <w:r w:rsidR="0067031A">
        <w:t>int</w:t>
      </w:r>
      <w:proofErr w:type="spellEnd"/>
      <w:r w:rsidR="0067031A">
        <w:t xml:space="preserve"> (FK image)</w:t>
      </w:r>
      <w:r w:rsidR="0067031A">
        <w:br/>
      </w:r>
      <w:r w:rsidR="0067031A">
        <w:tab/>
        <w:t xml:space="preserve">pixel </w:t>
      </w:r>
      <w:proofErr w:type="spellStart"/>
      <w:r w:rsidR="0067031A">
        <w:t>int</w:t>
      </w:r>
      <w:proofErr w:type="spellEnd"/>
      <w:r w:rsidR="0067031A">
        <w:t xml:space="preserve"> nombre de pixel</w:t>
      </w:r>
      <w:r w:rsidR="0067031A">
        <w:br/>
      </w:r>
      <w:r w:rsidR="0067031A">
        <w:tab/>
        <w:t xml:space="preserve">surface </w:t>
      </w:r>
      <w:proofErr w:type="spellStart"/>
      <w:r w:rsidR="0067031A">
        <w:t>int</w:t>
      </w:r>
      <w:proofErr w:type="spellEnd"/>
      <w:r w:rsidR="0067031A">
        <w:t xml:space="preserve"> surface calculée par couleur</w:t>
      </w:r>
      <w:r w:rsidR="0067031A">
        <w:br/>
      </w:r>
      <w:r w:rsidR="0067031A">
        <w:tab/>
        <w:t xml:space="preserve">points </w:t>
      </w:r>
      <w:proofErr w:type="spellStart"/>
      <w:r w:rsidR="0067031A">
        <w:t>int</w:t>
      </w:r>
      <w:proofErr w:type="spellEnd"/>
      <w:r w:rsidR="0067031A">
        <w:t xml:space="preserve"> nbre de point </w:t>
      </w:r>
    </w:p>
    <w:p w14:paraId="31156E4B" w14:textId="41E6D37B" w:rsidR="0067031A" w:rsidRPr="0067031A" w:rsidRDefault="0067031A" w:rsidP="00F015BC">
      <w:pPr>
        <w:ind w:left="720"/>
        <w:rPr>
          <w:b/>
          <w:bCs/>
        </w:rPr>
      </w:pPr>
      <w:r w:rsidRPr="0067031A">
        <w:rPr>
          <w:b/>
          <w:bCs/>
        </w:rPr>
        <w:t>Configuration:</w:t>
      </w:r>
    </w:p>
    <w:p w14:paraId="2DD4E900" w14:textId="7F0D9B36" w:rsidR="0067031A" w:rsidRDefault="0067031A" w:rsidP="0067031A">
      <w:pPr>
        <w:pStyle w:val="Paragraphedeliste"/>
      </w:pPr>
      <w:r>
        <w:tab/>
        <w:t xml:space="preserve">Id </w:t>
      </w:r>
      <w:proofErr w:type="spellStart"/>
      <w:r>
        <w:t>int</w:t>
      </w:r>
      <w:proofErr w:type="spellEnd"/>
      <w:r>
        <w:br/>
      </w:r>
      <w:r>
        <w:tab/>
      </w:r>
      <w:proofErr w:type="spellStart"/>
      <w:r>
        <w:t>image_id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r>
        <w:br/>
      </w:r>
      <w:r>
        <w:tab/>
      </w:r>
      <w:proofErr w:type="spellStart"/>
      <w:r>
        <w:t>type_fil</w:t>
      </w:r>
      <w:proofErr w:type="spellEnd"/>
      <w:r>
        <w:t xml:space="preserve"> string</w:t>
      </w:r>
      <w:r>
        <w:br/>
      </w:r>
      <w:r>
        <w:tab/>
      </w:r>
      <w:proofErr w:type="spellStart"/>
      <w:r>
        <w:t>densité_point</w:t>
      </w:r>
      <w:proofErr w:type="spellEnd"/>
      <w:r>
        <w:t xml:space="preserve"> double</w:t>
      </w:r>
      <w:r>
        <w:br/>
      </w:r>
      <w:r>
        <w:tab/>
      </w:r>
    </w:p>
    <w:p w14:paraId="4CF13F7B" w14:textId="4F4BE675" w:rsidR="00D7390D" w:rsidRDefault="00D7390D" w:rsidP="00D7390D">
      <w:pPr>
        <w:pStyle w:val="Paragraphedeliste"/>
        <w:numPr>
          <w:ilvl w:val="0"/>
          <w:numId w:val="1"/>
        </w:numPr>
      </w:pPr>
      <w:r w:rsidRPr="00D7390D">
        <w:t>Obstacles potentiels et risques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134"/>
        <w:gridCol w:w="4208"/>
      </w:tblGrid>
      <w:tr w:rsidR="00051CD9" w14:paraId="2289E824" w14:textId="77777777" w:rsidTr="00051CD9">
        <w:tc>
          <w:tcPr>
            <w:tcW w:w="4134" w:type="dxa"/>
          </w:tcPr>
          <w:p w14:paraId="114362DA" w14:textId="38B05BAA" w:rsidR="00051CD9" w:rsidRDefault="00051CD9" w:rsidP="00D7390D">
            <w:pPr>
              <w:pStyle w:val="Paragraphedeliste"/>
              <w:ind w:left="0"/>
            </w:pPr>
            <w:r>
              <w:t>Problèmes</w:t>
            </w:r>
          </w:p>
        </w:tc>
        <w:tc>
          <w:tcPr>
            <w:tcW w:w="4208" w:type="dxa"/>
          </w:tcPr>
          <w:p w14:paraId="6133FD51" w14:textId="2A59B127" w:rsidR="00051CD9" w:rsidRDefault="00051CD9" w:rsidP="00D7390D">
            <w:pPr>
              <w:pStyle w:val="Paragraphedeliste"/>
              <w:ind w:left="0"/>
            </w:pPr>
            <w:r>
              <w:t>Solutions</w:t>
            </w:r>
          </w:p>
        </w:tc>
      </w:tr>
      <w:tr w:rsidR="00051CD9" w14:paraId="0B43B000" w14:textId="77777777" w:rsidTr="00051CD9">
        <w:tc>
          <w:tcPr>
            <w:tcW w:w="4134" w:type="dxa"/>
          </w:tcPr>
          <w:p w14:paraId="1F9B6D25" w14:textId="6123DBAC" w:rsidR="00051CD9" w:rsidRDefault="00051CD9" w:rsidP="00D7390D">
            <w:pPr>
              <w:pStyle w:val="Paragraphedeliste"/>
              <w:ind w:left="0"/>
            </w:pPr>
            <w:r w:rsidRPr="00051CD9">
              <w:t>Mélange de couleurs proches</w:t>
            </w:r>
          </w:p>
        </w:tc>
        <w:tc>
          <w:tcPr>
            <w:tcW w:w="4208" w:type="dxa"/>
          </w:tcPr>
          <w:p w14:paraId="28B6E388" w14:textId="6B2DB6E1" w:rsidR="00051CD9" w:rsidRDefault="00051CD9" w:rsidP="00D7390D">
            <w:pPr>
              <w:pStyle w:val="Paragraphedeliste"/>
              <w:ind w:left="0"/>
            </w:pPr>
            <w:r w:rsidRPr="00051CD9">
              <w:t>Définir un seuil de tolérance pour regrouper ou séparer les couleurs</w:t>
            </w:r>
          </w:p>
        </w:tc>
      </w:tr>
      <w:tr w:rsidR="00051CD9" w14:paraId="6CBC88BF" w14:textId="77777777" w:rsidTr="00051CD9">
        <w:tc>
          <w:tcPr>
            <w:tcW w:w="4134" w:type="dxa"/>
          </w:tcPr>
          <w:p w14:paraId="3EC3B070" w14:textId="0F27569E" w:rsidR="00051CD9" w:rsidRDefault="00051CD9" w:rsidP="00D7390D">
            <w:pPr>
              <w:pStyle w:val="Paragraphedeliste"/>
              <w:ind w:left="0"/>
            </w:pPr>
            <w:r w:rsidRPr="00051CD9">
              <w:t>Précision du calcul des surfaces</w:t>
            </w:r>
          </w:p>
        </w:tc>
        <w:tc>
          <w:tcPr>
            <w:tcW w:w="4208" w:type="dxa"/>
          </w:tcPr>
          <w:p w14:paraId="74549A9E" w14:textId="38979C3D" w:rsidR="00051CD9" w:rsidRDefault="00051CD9" w:rsidP="00D7390D">
            <w:pPr>
              <w:pStyle w:val="Paragraphedeliste"/>
              <w:ind w:left="0"/>
            </w:pPr>
            <w:r w:rsidRPr="00051CD9">
              <w:t xml:space="preserve">Demander les dimensions réelles de la broderie </w:t>
            </w:r>
          </w:p>
        </w:tc>
      </w:tr>
      <w:tr w:rsidR="00051CD9" w14:paraId="051ECF6C" w14:textId="77777777" w:rsidTr="00051CD9">
        <w:tc>
          <w:tcPr>
            <w:tcW w:w="4134" w:type="dxa"/>
          </w:tcPr>
          <w:p w14:paraId="17D6F037" w14:textId="4A4CDD98" w:rsidR="00051CD9" w:rsidRDefault="00051CD9" w:rsidP="00D7390D">
            <w:pPr>
              <w:pStyle w:val="Paragraphedeliste"/>
              <w:ind w:left="0"/>
            </w:pPr>
            <w:r w:rsidRPr="00051CD9">
              <w:lastRenderedPageBreak/>
              <w:t>Qualité / résolution de l’image</w:t>
            </w:r>
          </w:p>
        </w:tc>
        <w:tc>
          <w:tcPr>
            <w:tcW w:w="4208" w:type="dxa"/>
          </w:tcPr>
          <w:p w14:paraId="2BCA25F4" w14:textId="2023FFC5" w:rsidR="00051CD9" w:rsidRDefault="00051CD9" w:rsidP="00D7390D">
            <w:pPr>
              <w:pStyle w:val="Paragraphedeliste"/>
              <w:ind w:left="0"/>
            </w:pPr>
            <w:r w:rsidRPr="00051CD9">
              <w:t>Redimensionner</w:t>
            </w:r>
            <w:r>
              <w:t xml:space="preserve"> et </w:t>
            </w:r>
            <w:r w:rsidRPr="00051CD9">
              <w:t>avertir l’utilisateur si résolution trop faible</w:t>
            </w:r>
          </w:p>
        </w:tc>
      </w:tr>
      <w:tr w:rsidR="00051CD9" w14:paraId="40F95751" w14:textId="77777777" w:rsidTr="00051CD9">
        <w:tc>
          <w:tcPr>
            <w:tcW w:w="4134" w:type="dxa"/>
          </w:tcPr>
          <w:p w14:paraId="4660CB7A" w14:textId="16574BE2" w:rsidR="00051CD9" w:rsidRPr="00051CD9" w:rsidRDefault="00051CD9" w:rsidP="00D7390D">
            <w:pPr>
              <w:pStyle w:val="Paragraphedeliste"/>
              <w:ind w:left="0"/>
            </w:pPr>
            <w:r w:rsidRPr="00051CD9">
              <w:t>Performance sur grandes images</w:t>
            </w:r>
          </w:p>
        </w:tc>
        <w:tc>
          <w:tcPr>
            <w:tcW w:w="4208" w:type="dxa"/>
          </w:tcPr>
          <w:p w14:paraId="0C00F2FC" w14:textId="77777777" w:rsidR="00051CD9" w:rsidRDefault="00051CD9" w:rsidP="00D7390D">
            <w:pPr>
              <w:pStyle w:val="Paragraphedeliste"/>
              <w:ind w:left="0"/>
            </w:pPr>
            <w:r w:rsidRPr="00051CD9">
              <w:t>Limiter la taille maximale, utiliser des versions réduites pour calcul et appliquer un facteur de mise à l’échelle</w:t>
            </w:r>
            <w:r w:rsidR="00775541">
              <w:t>*</w:t>
            </w:r>
          </w:p>
          <w:p w14:paraId="0A6ADEFD" w14:textId="6E3EB9BF" w:rsidR="00775541" w:rsidRPr="00051CD9" w:rsidRDefault="00775541" w:rsidP="00D7390D">
            <w:pPr>
              <w:pStyle w:val="Paragraphedeliste"/>
              <w:ind w:left="0"/>
            </w:pPr>
          </w:p>
        </w:tc>
      </w:tr>
    </w:tbl>
    <w:p w14:paraId="26702B82" w14:textId="77777777" w:rsidR="00D7390D" w:rsidRPr="0044406D" w:rsidRDefault="00D7390D" w:rsidP="00D7390D">
      <w:pPr>
        <w:pStyle w:val="Paragraphedeliste"/>
      </w:pPr>
    </w:p>
    <w:p w14:paraId="2FE8642E" w14:textId="77777777" w:rsidR="0044406D" w:rsidRDefault="0044406D" w:rsidP="0044406D">
      <w:pPr>
        <w:ind w:left="720"/>
      </w:pPr>
    </w:p>
    <w:p w14:paraId="15E3192E" w14:textId="77777777" w:rsidR="00482DE6" w:rsidRPr="00482DE6" w:rsidRDefault="00482DE6" w:rsidP="00482DE6">
      <w:pPr>
        <w:pStyle w:val="Paragraphedeliste"/>
        <w:ind w:left="1440"/>
      </w:pPr>
    </w:p>
    <w:p w14:paraId="727E6037" w14:textId="77777777" w:rsidR="00482DE6" w:rsidRPr="00482DE6" w:rsidRDefault="00482DE6" w:rsidP="00482DE6">
      <w:pPr>
        <w:rPr>
          <w:b/>
          <w:bCs/>
          <w:u w:val="single"/>
        </w:rPr>
      </w:pPr>
    </w:p>
    <w:sectPr w:rsidR="00482DE6" w:rsidRPr="00482D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0F99"/>
    <w:multiLevelType w:val="multilevel"/>
    <w:tmpl w:val="3CC4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C6851"/>
    <w:multiLevelType w:val="multilevel"/>
    <w:tmpl w:val="659E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65A00"/>
    <w:multiLevelType w:val="multilevel"/>
    <w:tmpl w:val="D402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F17035"/>
    <w:multiLevelType w:val="multilevel"/>
    <w:tmpl w:val="064C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7F54E3"/>
    <w:multiLevelType w:val="multilevel"/>
    <w:tmpl w:val="7D42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F6779D"/>
    <w:multiLevelType w:val="hybridMultilevel"/>
    <w:tmpl w:val="FD7E74E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D5298E"/>
    <w:multiLevelType w:val="multilevel"/>
    <w:tmpl w:val="DBB4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438224">
    <w:abstractNumId w:val="5"/>
  </w:num>
  <w:num w:numId="2" w16cid:durableId="1557160654">
    <w:abstractNumId w:val="4"/>
  </w:num>
  <w:num w:numId="3" w16cid:durableId="1662923511">
    <w:abstractNumId w:val="3"/>
  </w:num>
  <w:num w:numId="4" w16cid:durableId="1067606799">
    <w:abstractNumId w:val="6"/>
  </w:num>
  <w:num w:numId="5" w16cid:durableId="73360091">
    <w:abstractNumId w:val="0"/>
  </w:num>
  <w:num w:numId="6" w16cid:durableId="2100249027">
    <w:abstractNumId w:val="2"/>
  </w:num>
  <w:num w:numId="7" w16cid:durableId="1576165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DE6"/>
    <w:rsid w:val="00051CD9"/>
    <w:rsid w:val="0044406D"/>
    <w:rsid w:val="0047330D"/>
    <w:rsid w:val="00482DE6"/>
    <w:rsid w:val="005D1309"/>
    <w:rsid w:val="0067031A"/>
    <w:rsid w:val="0076719B"/>
    <w:rsid w:val="00775541"/>
    <w:rsid w:val="008D71ED"/>
    <w:rsid w:val="00912548"/>
    <w:rsid w:val="00D6460A"/>
    <w:rsid w:val="00D7390D"/>
    <w:rsid w:val="00F015BC"/>
    <w:rsid w:val="00F5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E05DD"/>
  <w15:chartTrackingRefBased/>
  <w15:docId w15:val="{064AB0A4-0762-49E0-8DE6-72617D565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82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82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82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82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82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82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82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82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82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82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82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82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82DE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82DE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82DE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82DE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82DE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82DE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82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82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82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82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82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82DE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82DE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82DE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82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82DE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82DE6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51C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Teddy Rakotoaritahina</dc:creator>
  <cp:keywords/>
  <dc:description/>
  <cp:lastModifiedBy>Teddy Rakotoaritahina</cp:lastModifiedBy>
  <cp:revision>7</cp:revision>
  <dcterms:created xsi:type="dcterms:W3CDTF">2026-03-05T13:13:00Z</dcterms:created>
  <dcterms:modified xsi:type="dcterms:W3CDTF">2026-03-06T11:57:00Z</dcterms:modified>
</cp:coreProperties>
</file>