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Kennyth</w:t>
      </w:r>
      <w:r w:rsidDel="00000000" w:rsidR="00000000" w:rsidRPr="00000000">
        <w:rPr>
          <w:b w:val="1"/>
          <w:sz w:val="32"/>
          <w:szCs w:val="32"/>
          <w:rtl w:val="0"/>
        </w:rPr>
        <w:t xml:space="preserve"> Greene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Peoria, Arizona 85345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 520-788-7691| E: Kgreene2721@gmail.com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https://github.com/KennyGreene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Statement: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Diligent, motivated to learn and dedicated. Open minded, an active listener, energetic and team player. Pays attention to small details and is proactive.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Knowledge, Skills, and Abilities: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Active Listening — Giving full attention to what other people are saying, taking time to understand the points being made, asking questions as appropriate, and not interrupting at inappropriate times.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Judgment and Decision Making — Considering the relative costs and benefits of potential actions to choose the most appropriate one.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Active Learning — Understanding the implications of new information for both current and future problem-solving and decision-making.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Time Management — Managing one's own time and the time of others.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 Monitoring — Monitoring/Assessing performance of yourself, other individuals, or organizations to make improvements or take corrective action.</w:t>
      </w:r>
    </w:p>
    <w:p w:rsidR="00000000" w:rsidDel="00000000" w:rsidP="00000000" w:rsidRDefault="00000000" w:rsidRPr="00000000" w14:paraId="0000000F">
      <w:pPr>
        <w:tabs>
          <w:tab w:val="left" w:pos="4320"/>
        </w:tabs>
        <w:spacing w:after="0" w:line="240" w:lineRule="auto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4320"/>
        </w:tabs>
        <w:spacing w:after="0" w:line="240" w:lineRule="auto"/>
        <w:jc w:val="center"/>
        <w:rPr>
          <w:b w:val="1"/>
          <w:sz w:val="24"/>
          <w:szCs w:val="24"/>
        </w:rPr>
      </w:pPr>
      <w:bookmarkStart w:colFirst="0" w:colLast="0" w:name="_xbjn6by5uxy6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Certifications &amp; Licenses:</w:t>
      </w:r>
    </w:p>
    <w:p w:rsidR="00000000" w:rsidDel="00000000" w:rsidP="00000000" w:rsidRDefault="00000000" w:rsidRPr="00000000" w14:paraId="00000011">
      <w:pPr>
        <w:tabs>
          <w:tab w:val="left" w:pos="4320"/>
        </w:tabs>
        <w:spacing w:after="0" w:line="240" w:lineRule="auto"/>
        <w:rPr/>
      </w:pPr>
      <w:bookmarkStart w:colFirst="0" w:colLast="0" w:name="_jhd2c19omed8" w:id="2"/>
      <w:bookmarkEnd w:id="2"/>
      <w:r w:rsidDel="00000000" w:rsidR="00000000" w:rsidRPr="00000000">
        <w:rPr>
          <w:rtl w:val="0"/>
        </w:rPr>
        <w:t xml:space="preserve">- Other</w:t>
      </w:r>
    </w:p>
    <w:p w:rsidR="00000000" w:rsidDel="00000000" w:rsidP="00000000" w:rsidRDefault="00000000" w:rsidRPr="00000000" w14:paraId="00000012">
      <w:pPr>
        <w:tabs>
          <w:tab w:val="left" w:pos="4320"/>
        </w:tabs>
        <w:spacing w:after="0" w:line="240" w:lineRule="auto"/>
        <w:rPr/>
      </w:pPr>
      <w:bookmarkStart w:colFirst="0" w:colLast="0" w:name="_7rkii3pnsh5l" w:id="3"/>
      <w:bookmarkEnd w:id="3"/>
      <w:r w:rsidDel="00000000" w:rsidR="00000000" w:rsidRPr="00000000">
        <w:rPr>
          <w:rtl w:val="0"/>
        </w:rPr>
        <w:t xml:space="preserve">- Other</w:t>
      </w:r>
    </w:p>
    <w:p w:rsidR="00000000" w:rsidDel="00000000" w:rsidP="00000000" w:rsidRDefault="00000000" w:rsidRPr="00000000" w14:paraId="00000013">
      <w:pPr>
        <w:tabs>
          <w:tab w:val="left" w:pos="4320"/>
        </w:tabs>
        <w:spacing w:after="0" w:line="240" w:lineRule="auto"/>
        <w:rPr>
          <w:b w:val="1"/>
          <w:sz w:val="24"/>
          <w:szCs w:val="24"/>
        </w:rPr>
      </w:pPr>
      <w:bookmarkStart w:colFirst="0" w:colLast="0" w:name="_vfy5ojw8uzb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4320"/>
        </w:tabs>
        <w:spacing w:after="0" w:line="240" w:lineRule="auto"/>
        <w:jc w:val="center"/>
        <w:rPr>
          <w:b w:val="1"/>
          <w:sz w:val="24"/>
          <w:szCs w:val="24"/>
        </w:rPr>
      </w:pPr>
      <w:bookmarkStart w:colFirst="0" w:colLast="0" w:name="_6vjmrq48dzps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15">
      <w:pPr>
        <w:tabs>
          <w:tab w:val="left" w:pos="4320"/>
          <w:tab w:val="right" w:pos="936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Peoria High School</w:t>
        <w:tab/>
        <w:t xml:space="preserve">Peoria, AZ</w:t>
        <w:tab/>
        <w:t xml:space="preserve">Expected Grad Date: May 2023</w:t>
      </w:r>
    </w:p>
    <w:p w:rsidR="00000000" w:rsidDel="00000000" w:rsidP="00000000" w:rsidRDefault="00000000" w:rsidRPr="00000000" w14:paraId="00000016">
      <w:pPr>
        <w:tabs>
          <w:tab w:val="left" w:pos="4320"/>
        </w:tabs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Relevant Coursework: Algebra 2 H, College Algebra H, Chemistry H, AP Prep Biology H, American Sign Language I, Coding I(West-Mec), Child Development, Sports Medicine, Music Master Keyboard, Adv Weight Training B, Coding II(West-Mec)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360"/>
        </w:tabs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36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West-MEC Coding Program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This two-year program teaches students how to design and develop software, build apps and write and test computer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Employment &amp;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4320"/>
          <w:tab w:val="right" w:pos="936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Ono Hawaiian BBQ</w:t>
        <w:tab/>
        <w:t xml:space="preserve">Peoria, AZ</w:t>
        <w:tab/>
        <w:t xml:space="preserve">12/2021- Present</w:t>
      </w:r>
    </w:p>
    <w:p w:rsidR="00000000" w:rsidDel="00000000" w:rsidP="00000000" w:rsidRDefault="00000000" w:rsidRPr="00000000" w14:paraId="0000001D">
      <w:pPr>
        <w:tabs>
          <w:tab w:val="left" w:pos="432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Cashier</w:t>
      </w:r>
    </w:p>
    <w:p w:rsidR="00000000" w:rsidDel="00000000" w:rsidP="00000000" w:rsidRDefault="00000000" w:rsidRPr="00000000" w14:paraId="0000001E">
      <w:pPr>
        <w:tabs>
          <w:tab w:val="left" w:pos="43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Responsibilities include: Cashier, Assisting customers, handling payments, General shop cleaning</w:t>
      </w:r>
    </w:p>
    <w:p w:rsidR="00000000" w:rsidDel="00000000" w:rsidP="00000000" w:rsidRDefault="00000000" w:rsidRPr="00000000" w14:paraId="0000001F">
      <w:pPr>
        <w:tabs>
          <w:tab w:val="left" w:pos="432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320"/>
          <w:tab w:val="right" w:pos="936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The Parham Group</w:t>
        <w:tab/>
        <w:t xml:space="preserve">Tempe, AZ</w:t>
        <w:tab/>
        <w:t xml:space="preserve">3/2021-Present</w:t>
      </w:r>
    </w:p>
    <w:p w:rsidR="00000000" w:rsidDel="00000000" w:rsidP="00000000" w:rsidRDefault="00000000" w:rsidRPr="00000000" w14:paraId="00000021">
      <w:pPr>
        <w:tabs>
          <w:tab w:val="left" w:pos="432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Laborer </w:t>
      </w:r>
    </w:p>
    <w:p w:rsidR="00000000" w:rsidDel="00000000" w:rsidP="00000000" w:rsidRDefault="00000000" w:rsidRPr="00000000" w14:paraId="00000022">
      <w:pPr>
        <w:tabs>
          <w:tab w:val="left" w:pos="43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Responsibilities include: Lifting, Helping, Tile Work, Landscaping, General Cleaning</w:t>
      </w:r>
    </w:p>
    <w:p w:rsidR="00000000" w:rsidDel="00000000" w:rsidP="00000000" w:rsidRDefault="00000000" w:rsidRPr="00000000" w14:paraId="00000023">
      <w:pPr>
        <w:tabs>
          <w:tab w:val="left" w:pos="432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320"/>
        </w:tabs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Extracurricular &amp; Volunteer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4320"/>
          <w:tab w:val="right" w:pos="9360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tabs>
          <w:tab w:val="left" w:pos="432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432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4320"/>
          <w:tab w:val="right" w:pos="9360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tabs>
          <w:tab w:val="left" w:pos="4320"/>
        </w:tabs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4320"/>
        </w:tabs>
        <w:spacing w:after="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4320"/>
          <w:tab w:val="right" w:pos="9360"/>
        </w:tabs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tabs>
          <w:tab w:val="left" w:pos="4320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