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5E212" w14:textId="77777777" w:rsidR="00E31744" w:rsidRPr="00E31744" w:rsidRDefault="00E31744" w:rsidP="00B40013">
      <w:pPr>
        <w:widowControl/>
        <w:spacing w:after="0"/>
        <w:outlineLvl w:val="0"/>
        <w:rPr>
          <w:rFonts w:ascii="Times New Roman" w:eastAsia="Times New Roman" w:hAnsi="Times New Roman" w:cs="Times New Roman"/>
          <w:b/>
          <w:bCs/>
          <w:kern w:val="36"/>
          <w:sz w:val="16"/>
          <w:szCs w:val="16"/>
          <w14:ligatures w14:val="none"/>
        </w:rPr>
      </w:pPr>
      <w:r w:rsidRPr="00E31744">
        <w:rPr>
          <w:rFonts w:ascii="Times New Roman" w:eastAsia="Times New Roman" w:hAnsi="Times New Roman" w:cs="Times New Roman"/>
          <w:b/>
          <w:bCs/>
          <w:kern w:val="36"/>
          <w:sz w:val="16"/>
          <w:szCs w:val="16"/>
          <w14:ligatures w14:val="none"/>
        </w:rPr>
        <w:t>Predictive Maintenance for Industrial Equipment (COMP4436-25-P3)</w:t>
      </w:r>
    </w:p>
    <w:p w14:paraId="63BE9285" w14:textId="4F6EE1C0" w:rsidR="00E31744" w:rsidRPr="00E31744" w:rsidRDefault="00005035" w:rsidP="00B40013">
      <w:pPr>
        <w:widowControl/>
        <w:spacing w:after="0"/>
        <w:rPr>
          <w:rFonts w:ascii="Times New Roman" w:eastAsia="Times New Roman" w:hAnsi="Times New Roman" w:cs="Times New Roman"/>
          <w:kern w:val="0"/>
          <w:sz w:val="16"/>
          <w:szCs w:val="16"/>
          <w14:ligatures w14:val="none"/>
        </w:rPr>
      </w:pPr>
      <w:r>
        <w:rPr>
          <w:rFonts w:ascii="Times New Roman" w:eastAsia="Times New Roman" w:hAnsi="Times New Roman" w:cs="Times New Roman"/>
          <w:b/>
          <w:bCs/>
          <w:kern w:val="0"/>
          <w:sz w:val="16"/>
          <w:szCs w:val="16"/>
          <w14:ligatures w14:val="none"/>
        </w:rPr>
        <w:t>Creator</w:t>
      </w:r>
      <w:r w:rsidR="00E31744" w:rsidRPr="00E31744">
        <w:rPr>
          <w:rFonts w:ascii="Times New Roman" w:eastAsia="Times New Roman" w:hAnsi="Times New Roman" w:cs="Times New Roman"/>
          <w:b/>
          <w:bCs/>
          <w:kern w:val="0"/>
          <w:sz w:val="16"/>
          <w:szCs w:val="16"/>
          <w14:ligatures w14:val="none"/>
        </w:rPr>
        <w:t>:</w:t>
      </w:r>
      <w:r w:rsidR="00E31744" w:rsidRPr="00E31744">
        <w:rPr>
          <w:rFonts w:ascii="Times New Roman" w:eastAsia="Times New Roman" w:hAnsi="Times New Roman" w:cs="Times New Roman"/>
          <w:kern w:val="0"/>
          <w:sz w:val="16"/>
          <w:szCs w:val="16"/>
          <w14:ligatures w14:val="none"/>
        </w:rPr>
        <w:t xml:space="preserve"> Lee Ming Hin</w:t>
      </w:r>
    </w:p>
    <w:p w14:paraId="2107EB2F" w14:textId="77777777" w:rsidR="00E31744" w:rsidRPr="00E31744" w:rsidRDefault="00E31744" w:rsidP="00B40013">
      <w:pPr>
        <w:widowControl/>
        <w:spacing w:after="0"/>
        <w:outlineLvl w:val="1"/>
        <w:rPr>
          <w:rFonts w:ascii="Times New Roman" w:eastAsia="Times New Roman" w:hAnsi="Times New Roman" w:cs="Times New Roman"/>
          <w:b/>
          <w:bCs/>
          <w:kern w:val="0"/>
          <w:sz w:val="16"/>
          <w:szCs w:val="16"/>
          <w14:ligatures w14:val="none"/>
        </w:rPr>
      </w:pPr>
      <w:r w:rsidRPr="00E31744">
        <w:rPr>
          <w:rFonts w:ascii="Times New Roman" w:eastAsia="Times New Roman" w:hAnsi="Times New Roman" w:cs="Times New Roman"/>
          <w:b/>
          <w:bCs/>
          <w:kern w:val="0"/>
          <w:sz w:val="16"/>
          <w:szCs w:val="16"/>
          <w14:ligatures w14:val="none"/>
        </w:rPr>
        <w:t>Introduction</w:t>
      </w:r>
    </w:p>
    <w:p w14:paraId="47D62F02" w14:textId="77777777" w:rsidR="00E31744" w:rsidRPr="00E31744" w:rsidRDefault="00E31744" w:rsidP="00B40013">
      <w:pPr>
        <w:widowControl/>
        <w:spacing w:after="0"/>
        <w:rPr>
          <w:rFonts w:ascii="Times New Roman" w:eastAsia="Times New Roman" w:hAnsi="Times New Roman" w:cs="Times New Roman"/>
          <w:kern w:val="0"/>
          <w:sz w:val="16"/>
          <w:szCs w:val="16"/>
          <w14:ligatures w14:val="none"/>
        </w:rPr>
      </w:pPr>
      <w:r w:rsidRPr="00E31744">
        <w:rPr>
          <w:rFonts w:ascii="Times New Roman" w:eastAsia="Times New Roman" w:hAnsi="Times New Roman" w:cs="Times New Roman"/>
          <w:kern w:val="0"/>
          <w:sz w:val="16"/>
          <w:szCs w:val="16"/>
          <w14:ligatures w14:val="none"/>
        </w:rPr>
        <w:t>Our system uses sensor data and machine learning to detect equipment anomalies before failures occur, reducing downtime and maintenance costs in industrial settings. It monitors temperature, vibration, and pressure to identify early warning signs of equipment malfunction.</w:t>
      </w:r>
    </w:p>
    <w:p w14:paraId="09BA1BEF" w14:textId="77777777" w:rsidR="00685D48" w:rsidRPr="00B40013" w:rsidRDefault="00E31744" w:rsidP="00B40013">
      <w:pPr>
        <w:widowControl/>
        <w:spacing w:after="0"/>
        <w:outlineLvl w:val="1"/>
        <w:rPr>
          <w:rFonts w:ascii="Times New Roman" w:eastAsia="Times New Roman" w:hAnsi="Times New Roman" w:cs="Times New Roman"/>
          <w:b/>
          <w:bCs/>
          <w:kern w:val="0"/>
          <w:sz w:val="16"/>
          <w:szCs w:val="16"/>
          <w14:ligatures w14:val="none"/>
        </w:rPr>
      </w:pPr>
      <w:r w:rsidRPr="00E31744">
        <w:rPr>
          <w:rFonts w:ascii="Times New Roman" w:eastAsia="Times New Roman" w:hAnsi="Times New Roman" w:cs="Times New Roman"/>
          <w:b/>
          <w:bCs/>
          <w:kern w:val="0"/>
          <w:sz w:val="16"/>
          <w:szCs w:val="16"/>
          <w14:ligatures w14:val="none"/>
        </w:rPr>
        <w:t>Methodology &amp; Process</w:t>
      </w:r>
    </w:p>
    <w:p w14:paraId="7ED63DC2" w14:textId="5AE9D77E" w:rsidR="00E31744" w:rsidRPr="00E31744" w:rsidRDefault="00005035" w:rsidP="00B40013">
      <w:pPr>
        <w:widowControl/>
        <w:spacing w:after="0"/>
        <w:outlineLvl w:val="1"/>
        <w:rPr>
          <w:rFonts w:ascii="Times New Roman" w:eastAsia="Times New Roman" w:hAnsi="Times New Roman" w:cs="Times New Roman"/>
          <w:b/>
          <w:bCs/>
          <w:kern w:val="0"/>
          <w:sz w:val="16"/>
          <w:szCs w:val="16"/>
          <w14:ligatures w14:val="none"/>
        </w:rPr>
      </w:pPr>
      <w:r>
        <w:rPr>
          <w:noProof/>
          <w:sz w:val="16"/>
          <w:szCs w:val="16"/>
        </w:rPr>
        <w:drawing>
          <wp:inline distT="0" distB="0" distL="0" distR="0" wp14:anchorId="7E9B6941" wp14:editId="18B46094">
            <wp:extent cx="5274310" cy="2650490"/>
            <wp:effectExtent l="0" t="0" r="2540" b="0"/>
            <wp:docPr id="10250548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50490"/>
                    </a:xfrm>
                    <a:prstGeom prst="rect">
                      <a:avLst/>
                    </a:prstGeom>
                    <a:noFill/>
                    <a:ln>
                      <a:noFill/>
                    </a:ln>
                  </pic:spPr>
                </pic:pic>
              </a:graphicData>
            </a:graphic>
          </wp:inline>
        </w:drawing>
      </w:r>
    </w:p>
    <w:p w14:paraId="7C1DF6BF" w14:textId="77777777" w:rsidR="00E31744" w:rsidRPr="00E31744" w:rsidRDefault="00E31744" w:rsidP="00B40013">
      <w:pPr>
        <w:widowControl/>
        <w:spacing w:after="0"/>
        <w:rPr>
          <w:rFonts w:ascii="Times New Roman" w:eastAsia="Times New Roman" w:hAnsi="Times New Roman" w:cs="Times New Roman"/>
          <w:kern w:val="0"/>
          <w:sz w:val="16"/>
          <w:szCs w:val="16"/>
          <w14:ligatures w14:val="none"/>
        </w:rPr>
      </w:pPr>
      <w:r w:rsidRPr="00E31744">
        <w:rPr>
          <w:rFonts w:ascii="Times New Roman" w:eastAsia="Times New Roman" w:hAnsi="Times New Roman" w:cs="Times New Roman"/>
          <w:b/>
          <w:bCs/>
          <w:kern w:val="0"/>
          <w:sz w:val="16"/>
          <w:szCs w:val="16"/>
          <w14:ligatures w14:val="none"/>
        </w:rPr>
        <w:t>Data Collection:</w:t>
      </w:r>
    </w:p>
    <w:p w14:paraId="248FEE9B" w14:textId="77777777" w:rsidR="00E31744" w:rsidRPr="00E31744" w:rsidRDefault="00E31744" w:rsidP="00B40013">
      <w:pPr>
        <w:widowControl/>
        <w:numPr>
          <w:ilvl w:val="0"/>
          <w:numId w:val="7"/>
        </w:numPr>
        <w:spacing w:after="0"/>
        <w:rPr>
          <w:rFonts w:ascii="Times New Roman" w:eastAsia="Times New Roman" w:hAnsi="Times New Roman" w:cs="Times New Roman"/>
          <w:kern w:val="0"/>
          <w:sz w:val="16"/>
          <w:szCs w:val="16"/>
          <w14:ligatures w14:val="none"/>
        </w:rPr>
      </w:pPr>
      <w:r w:rsidRPr="00E31744">
        <w:rPr>
          <w:rFonts w:ascii="Times New Roman" w:eastAsia="Times New Roman" w:hAnsi="Times New Roman" w:cs="Times New Roman"/>
          <w:kern w:val="0"/>
          <w:sz w:val="16"/>
          <w:szCs w:val="16"/>
          <w14:ligatures w14:val="none"/>
        </w:rPr>
        <w:t>Python-based sensor simulation for turbines and compressors</w:t>
      </w:r>
    </w:p>
    <w:p w14:paraId="40C17578" w14:textId="77777777" w:rsidR="00E31744" w:rsidRPr="00E31744" w:rsidRDefault="00E31744" w:rsidP="00B40013">
      <w:pPr>
        <w:widowControl/>
        <w:numPr>
          <w:ilvl w:val="0"/>
          <w:numId w:val="7"/>
        </w:numPr>
        <w:spacing w:after="0"/>
        <w:rPr>
          <w:rFonts w:ascii="Times New Roman" w:eastAsia="Times New Roman" w:hAnsi="Times New Roman" w:cs="Times New Roman"/>
          <w:kern w:val="0"/>
          <w:sz w:val="16"/>
          <w:szCs w:val="16"/>
          <w14:ligatures w14:val="none"/>
        </w:rPr>
      </w:pPr>
      <w:proofErr w:type="spellStart"/>
      <w:r w:rsidRPr="00E31744">
        <w:rPr>
          <w:rFonts w:ascii="Times New Roman" w:eastAsia="Times New Roman" w:hAnsi="Times New Roman" w:cs="Times New Roman"/>
          <w:kern w:val="0"/>
          <w:sz w:val="16"/>
          <w:szCs w:val="16"/>
          <w14:ligatures w14:val="none"/>
        </w:rPr>
        <w:t>ThingSpeak</w:t>
      </w:r>
      <w:proofErr w:type="spellEnd"/>
      <w:r w:rsidRPr="00E31744">
        <w:rPr>
          <w:rFonts w:ascii="Times New Roman" w:eastAsia="Times New Roman" w:hAnsi="Times New Roman" w:cs="Times New Roman"/>
          <w:kern w:val="0"/>
          <w:sz w:val="16"/>
          <w:szCs w:val="16"/>
          <w14:ligatures w14:val="none"/>
        </w:rPr>
        <w:t xml:space="preserve"> cloud platform for data storage and visualization</w:t>
      </w:r>
    </w:p>
    <w:p w14:paraId="58C4492B" w14:textId="77777777" w:rsidR="00E31744" w:rsidRPr="00E31744" w:rsidRDefault="00E31744" w:rsidP="00B40013">
      <w:pPr>
        <w:widowControl/>
        <w:spacing w:after="0"/>
        <w:rPr>
          <w:rFonts w:ascii="Times New Roman" w:eastAsia="Times New Roman" w:hAnsi="Times New Roman" w:cs="Times New Roman"/>
          <w:kern w:val="0"/>
          <w:sz w:val="16"/>
          <w:szCs w:val="16"/>
          <w14:ligatures w14:val="none"/>
        </w:rPr>
      </w:pPr>
      <w:r w:rsidRPr="00E31744">
        <w:rPr>
          <w:rFonts w:ascii="Times New Roman" w:eastAsia="Times New Roman" w:hAnsi="Times New Roman" w:cs="Times New Roman"/>
          <w:b/>
          <w:bCs/>
          <w:kern w:val="0"/>
          <w:sz w:val="16"/>
          <w:szCs w:val="16"/>
          <w14:ligatures w14:val="none"/>
        </w:rPr>
        <w:t>Data Processing:</w:t>
      </w:r>
    </w:p>
    <w:p w14:paraId="7D37E8E2" w14:textId="77777777" w:rsidR="00E31744" w:rsidRPr="00E31744" w:rsidRDefault="00E31744" w:rsidP="00B40013">
      <w:pPr>
        <w:widowControl/>
        <w:numPr>
          <w:ilvl w:val="0"/>
          <w:numId w:val="8"/>
        </w:numPr>
        <w:spacing w:after="0"/>
        <w:rPr>
          <w:rFonts w:ascii="Times New Roman" w:eastAsia="Times New Roman" w:hAnsi="Times New Roman" w:cs="Times New Roman"/>
          <w:kern w:val="0"/>
          <w:sz w:val="16"/>
          <w:szCs w:val="16"/>
          <w14:ligatures w14:val="none"/>
        </w:rPr>
      </w:pPr>
      <w:r w:rsidRPr="00E31744">
        <w:rPr>
          <w:rFonts w:ascii="Times New Roman" w:eastAsia="Times New Roman" w:hAnsi="Times New Roman" w:cs="Times New Roman"/>
          <w:kern w:val="0"/>
          <w:sz w:val="16"/>
          <w:szCs w:val="16"/>
          <w14:ligatures w14:val="none"/>
        </w:rPr>
        <w:t>Isolation Forest algorithm for anomaly detection</w:t>
      </w:r>
    </w:p>
    <w:p w14:paraId="64EE2660" w14:textId="77777777" w:rsidR="00E31744" w:rsidRPr="00E31744" w:rsidRDefault="00E31744" w:rsidP="00B40013">
      <w:pPr>
        <w:widowControl/>
        <w:numPr>
          <w:ilvl w:val="0"/>
          <w:numId w:val="8"/>
        </w:numPr>
        <w:spacing w:after="0"/>
        <w:rPr>
          <w:rFonts w:ascii="Times New Roman" w:eastAsia="Times New Roman" w:hAnsi="Times New Roman" w:cs="Times New Roman"/>
          <w:kern w:val="0"/>
          <w:sz w:val="16"/>
          <w:szCs w:val="16"/>
          <w14:ligatures w14:val="none"/>
        </w:rPr>
      </w:pPr>
      <w:r w:rsidRPr="00E31744">
        <w:rPr>
          <w:rFonts w:ascii="Times New Roman" w:eastAsia="Times New Roman" w:hAnsi="Times New Roman" w:cs="Times New Roman"/>
          <w:kern w:val="0"/>
          <w:sz w:val="16"/>
          <w:szCs w:val="16"/>
          <w14:ligatures w14:val="none"/>
        </w:rPr>
        <w:t>Separate models for turbine (temp/vibration) and compressor (pressure) equipment</w:t>
      </w:r>
    </w:p>
    <w:p w14:paraId="1F432FE1" w14:textId="77777777" w:rsidR="00E31744" w:rsidRPr="00E31744" w:rsidRDefault="00E31744" w:rsidP="00B40013">
      <w:pPr>
        <w:widowControl/>
        <w:numPr>
          <w:ilvl w:val="0"/>
          <w:numId w:val="8"/>
        </w:numPr>
        <w:spacing w:after="0"/>
        <w:rPr>
          <w:rFonts w:ascii="Times New Roman" w:eastAsia="Times New Roman" w:hAnsi="Times New Roman" w:cs="Times New Roman"/>
          <w:kern w:val="0"/>
          <w:sz w:val="16"/>
          <w:szCs w:val="16"/>
          <w14:ligatures w14:val="none"/>
        </w:rPr>
      </w:pPr>
      <w:r w:rsidRPr="00E31744">
        <w:rPr>
          <w:rFonts w:ascii="Times New Roman" w:eastAsia="Times New Roman" w:hAnsi="Times New Roman" w:cs="Times New Roman"/>
          <w:kern w:val="0"/>
          <w:sz w:val="16"/>
          <w:szCs w:val="16"/>
          <w14:ligatures w14:val="none"/>
        </w:rPr>
        <w:t>Live evaluation of sensor data against trained models</w:t>
      </w:r>
    </w:p>
    <w:p w14:paraId="0F364829" w14:textId="77777777" w:rsidR="00D94318" w:rsidRPr="00B40013" w:rsidRDefault="00E31744" w:rsidP="00B40013">
      <w:pPr>
        <w:widowControl/>
        <w:spacing w:after="0"/>
        <w:rPr>
          <w:rFonts w:ascii="Times New Roman" w:eastAsia="Times New Roman" w:hAnsi="Times New Roman" w:cs="Times New Roman"/>
          <w:b/>
          <w:bCs/>
          <w:kern w:val="0"/>
          <w:sz w:val="16"/>
          <w:szCs w:val="16"/>
          <w14:ligatures w14:val="none"/>
        </w:rPr>
      </w:pPr>
      <w:r w:rsidRPr="00E31744">
        <w:rPr>
          <w:rFonts w:ascii="Times New Roman" w:eastAsia="Times New Roman" w:hAnsi="Times New Roman" w:cs="Times New Roman"/>
          <w:b/>
          <w:bCs/>
          <w:kern w:val="0"/>
          <w:sz w:val="16"/>
          <w:szCs w:val="16"/>
          <w14:ligatures w14:val="none"/>
        </w:rPr>
        <w:t>Output System:</w:t>
      </w:r>
    </w:p>
    <w:p w14:paraId="7538DE03" w14:textId="7DB26461" w:rsidR="00685D48" w:rsidRPr="00B40013" w:rsidRDefault="00671E89" w:rsidP="00B40013">
      <w:pPr>
        <w:widowControl/>
        <w:spacing w:after="0"/>
        <w:rPr>
          <w:rFonts w:ascii="Times New Roman" w:eastAsia="Times New Roman" w:hAnsi="Times New Roman" w:cs="Times New Roman"/>
          <w:kern w:val="0"/>
          <w:sz w:val="16"/>
          <w:szCs w:val="16"/>
          <w:lang w:val="en-AU"/>
          <w14:ligatures w14:val="none"/>
        </w:rPr>
      </w:pPr>
      <w:r w:rsidRPr="00B40013">
        <w:rPr>
          <w:noProof/>
          <w:sz w:val="16"/>
          <w:szCs w:val="16"/>
        </w:rPr>
        <w:lastRenderedPageBreak/>
        <w:t xml:space="preserve"> </w:t>
      </w:r>
      <w:r w:rsidRPr="00B40013">
        <w:rPr>
          <w:rFonts w:ascii="Times New Roman" w:eastAsia="Times New Roman" w:hAnsi="Times New Roman" w:cs="Times New Roman"/>
          <w:b/>
          <w:bCs/>
          <w:noProof/>
          <w:kern w:val="0"/>
          <w:sz w:val="16"/>
          <w:szCs w:val="16"/>
          <w14:ligatures w14:val="none"/>
        </w:rPr>
        <w:drawing>
          <wp:inline distT="0" distB="0" distL="0" distR="0" wp14:anchorId="1B5155FA" wp14:editId="44538022">
            <wp:extent cx="3057525" cy="2779566"/>
            <wp:effectExtent l="0" t="0" r="0" b="1905"/>
            <wp:docPr id="529034832"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34832" name="圖片 1" descr="一張含有 文字, 螢幕擷取畫面, 字型 的圖片&#10;&#10;AI 產生的內容可能不正確。"/>
                    <pic:cNvPicPr/>
                  </pic:nvPicPr>
                  <pic:blipFill>
                    <a:blip r:embed="rId7"/>
                    <a:stretch>
                      <a:fillRect/>
                    </a:stretch>
                  </pic:blipFill>
                  <pic:spPr>
                    <a:xfrm>
                      <a:off x="0" y="0"/>
                      <a:ext cx="3075354" cy="2795774"/>
                    </a:xfrm>
                    <a:prstGeom prst="rect">
                      <a:avLst/>
                    </a:prstGeom>
                  </pic:spPr>
                </pic:pic>
              </a:graphicData>
            </a:graphic>
          </wp:inline>
        </w:drawing>
      </w:r>
      <w:r w:rsidR="000A7015" w:rsidRPr="00B40013">
        <w:rPr>
          <w:noProof/>
          <w:sz w:val="16"/>
          <w:szCs w:val="16"/>
        </w:rPr>
        <w:drawing>
          <wp:inline distT="0" distB="0" distL="0" distR="0" wp14:anchorId="60B35755" wp14:editId="12BD6015">
            <wp:extent cx="3057525" cy="4079885"/>
            <wp:effectExtent l="0" t="0" r="0" b="0"/>
            <wp:docPr id="1992889395" name="圖片 1" descr="一張含有 文字, 螢幕擷取畫面, 功能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89395" name="圖片 1" descr="一張含有 文字, 螢幕擷取畫面, 功能表, 字型 的圖片&#10;&#10;AI 產生的內容可能不正確。"/>
                    <pic:cNvPicPr/>
                  </pic:nvPicPr>
                  <pic:blipFill>
                    <a:blip r:embed="rId8"/>
                    <a:stretch>
                      <a:fillRect/>
                    </a:stretch>
                  </pic:blipFill>
                  <pic:spPr>
                    <a:xfrm rot="10800000" flipH="1" flipV="1">
                      <a:off x="0" y="0"/>
                      <a:ext cx="3282150" cy="4379619"/>
                    </a:xfrm>
                    <a:prstGeom prst="rect">
                      <a:avLst/>
                    </a:prstGeom>
                  </pic:spPr>
                </pic:pic>
              </a:graphicData>
            </a:graphic>
          </wp:inline>
        </w:drawing>
      </w:r>
    </w:p>
    <w:p w14:paraId="05E343B4" w14:textId="77777777" w:rsidR="00856B6E" w:rsidRPr="00B40013" w:rsidRDefault="00E31744" w:rsidP="00B40013">
      <w:pPr>
        <w:widowControl/>
        <w:spacing w:after="0"/>
        <w:outlineLvl w:val="1"/>
        <w:rPr>
          <w:rFonts w:ascii="Times New Roman" w:eastAsia="Times New Roman" w:hAnsi="Times New Roman" w:cs="Times New Roman"/>
          <w:b/>
          <w:bCs/>
          <w:kern w:val="0"/>
          <w:sz w:val="16"/>
          <w:szCs w:val="16"/>
          <w14:ligatures w14:val="none"/>
        </w:rPr>
      </w:pPr>
      <w:r w:rsidRPr="00E31744">
        <w:rPr>
          <w:rFonts w:ascii="Times New Roman" w:eastAsia="Times New Roman" w:hAnsi="Times New Roman" w:cs="Times New Roman"/>
          <w:b/>
          <w:bCs/>
          <w:kern w:val="0"/>
          <w:sz w:val="16"/>
          <w:szCs w:val="16"/>
          <w14:ligatures w14:val="none"/>
        </w:rPr>
        <w:t>Results</w:t>
      </w:r>
    </w:p>
    <w:p w14:paraId="7E154FE8" w14:textId="7CE8B135" w:rsidR="00E31744" w:rsidRPr="00E31744" w:rsidRDefault="00856B6E" w:rsidP="00B40013">
      <w:pPr>
        <w:widowControl/>
        <w:spacing w:after="0"/>
        <w:outlineLvl w:val="1"/>
        <w:rPr>
          <w:rFonts w:ascii="Times New Roman" w:eastAsia="Times New Roman" w:hAnsi="Times New Roman" w:cs="Times New Roman"/>
          <w:b/>
          <w:bCs/>
          <w:kern w:val="0"/>
          <w:sz w:val="16"/>
          <w:szCs w:val="16"/>
          <w14:ligatures w14:val="none"/>
        </w:rPr>
      </w:pPr>
      <w:r w:rsidRPr="00B40013">
        <w:rPr>
          <w:rFonts w:ascii="Times New Roman" w:eastAsia="Times New Roman" w:hAnsi="Times New Roman" w:cs="Times New Roman"/>
          <w:noProof/>
          <w:kern w:val="0"/>
          <w:sz w:val="16"/>
          <w:szCs w:val="16"/>
          <w14:ligatures w14:val="none"/>
        </w:rPr>
        <w:lastRenderedPageBreak/>
        <w:drawing>
          <wp:inline distT="0" distB="0" distL="0" distR="0" wp14:anchorId="043FC992" wp14:editId="74405B72">
            <wp:extent cx="4705350" cy="4728016"/>
            <wp:effectExtent l="0" t="0" r="0" b="0"/>
            <wp:docPr id="1684898389" name="圖片 1" descr="一張含有 文字, 圖表,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98389" name="圖片 1" descr="一張含有 文字, 圖表, 螢幕擷取畫面, 字型 的圖片&#10;&#10;AI 產生的內容可能不正確。"/>
                    <pic:cNvPicPr/>
                  </pic:nvPicPr>
                  <pic:blipFill>
                    <a:blip r:embed="rId9"/>
                    <a:stretch>
                      <a:fillRect/>
                    </a:stretch>
                  </pic:blipFill>
                  <pic:spPr>
                    <a:xfrm>
                      <a:off x="0" y="0"/>
                      <a:ext cx="4766196" cy="4789155"/>
                    </a:xfrm>
                    <a:prstGeom prst="rect">
                      <a:avLst/>
                    </a:prstGeom>
                  </pic:spPr>
                </pic:pic>
              </a:graphicData>
            </a:graphic>
          </wp:inline>
        </w:drawing>
      </w:r>
    </w:p>
    <w:p w14:paraId="3A3E68CC" w14:textId="77777777" w:rsidR="00E31744" w:rsidRPr="00E31744" w:rsidRDefault="00E31744" w:rsidP="00B40013">
      <w:pPr>
        <w:widowControl/>
        <w:spacing w:after="0"/>
        <w:outlineLvl w:val="1"/>
        <w:rPr>
          <w:rFonts w:ascii="Times New Roman" w:eastAsia="Times New Roman" w:hAnsi="Times New Roman" w:cs="Times New Roman"/>
          <w:b/>
          <w:bCs/>
          <w:kern w:val="0"/>
          <w:sz w:val="16"/>
          <w:szCs w:val="16"/>
          <w14:ligatures w14:val="none"/>
        </w:rPr>
      </w:pPr>
      <w:r w:rsidRPr="00E31744">
        <w:rPr>
          <w:rFonts w:ascii="Times New Roman" w:eastAsia="Times New Roman" w:hAnsi="Times New Roman" w:cs="Times New Roman"/>
          <w:b/>
          <w:bCs/>
          <w:kern w:val="0"/>
          <w:sz w:val="16"/>
          <w:szCs w:val="16"/>
          <w14:ligatures w14:val="none"/>
        </w:rPr>
        <w:t>Code Repository</w:t>
      </w:r>
    </w:p>
    <w:p w14:paraId="11B03CC3" w14:textId="78929876" w:rsidR="006C2128" w:rsidRPr="00B40013" w:rsidRDefault="00E31744" w:rsidP="00B40013">
      <w:pPr>
        <w:widowControl/>
        <w:spacing w:after="0"/>
        <w:rPr>
          <w:rFonts w:ascii="Times New Roman" w:eastAsia="DengXian" w:hAnsi="Times New Roman" w:cs="Times New Roman"/>
          <w:kern w:val="0"/>
          <w:sz w:val="16"/>
          <w:szCs w:val="16"/>
          <w:lang w:eastAsia="zh-CN"/>
          <w14:ligatures w14:val="none"/>
        </w:rPr>
      </w:pPr>
      <w:r w:rsidRPr="00E31744">
        <w:rPr>
          <w:rFonts w:ascii="Times New Roman" w:eastAsia="Times New Roman" w:hAnsi="Times New Roman" w:cs="Times New Roman"/>
          <w:kern w:val="0"/>
          <w:sz w:val="16"/>
          <w:szCs w:val="16"/>
          <w14:ligatures w14:val="none"/>
        </w:rPr>
        <w:t xml:space="preserve">GitHub: </w:t>
      </w:r>
      <w:hyperlink r:id="rId10" w:tgtFrame="_blank" w:history="1">
        <w:r w:rsidRPr="00E31744">
          <w:rPr>
            <w:rFonts w:ascii="Times New Roman" w:eastAsia="Times New Roman" w:hAnsi="Times New Roman" w:cs="Times New Roman"/>
            <w:color w:val="0000FF"/>
            <w:kern w:val="0"/>
            <w:sz w:val="16"/>
            <w:szCs w:val="16"/>
            <w:u w:val="single"/>
            <w14:ligatures w14:val="none"/>
          </w:rPr>
          <w:t>Predictive-Maintenance-for-Industrial-Equipment</w:t>
        </w:r>
      </w:hyperlink>
    </w:p>
    <w:sectPr w:rsidR="006C2128" w:rsidRPr="00B4001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7496F"/>
    <w:multiLevelType w:val="multilevel"/>
    <w:tmpl w:val="F45C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E6A7F"/>
    <w:multiLevelType w:val="multilevel"/>
    <w:tmpl w:val="D402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064F2"/>
    <w:multiLevelType w:val="multilevel"/>
    <w:tmpl w:val="C48CD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956E7"/>
    <w:multiLevelType w:val="multilevel"/>
    <w:tmpl w:val="5ED6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90828"/>
    <w:multiLevelType w:val="multilevel"/>
    <w:tmpl w:val="486E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26C8D"/>
    <w:multiLevelType w:val="multilevel"/>
    <w:tmpl w:val="4494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C6EA0"/>
    <w:multiLevelType w:val="multilevel"/>
    <w:tmpl w:val="A3D4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668B1"/>
    <w:multiLevelType w:val="multilevel"/>
    <w:tmpl w:val="4860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07A19"/>
    <w:multiLevelType w:val="multilevel"/>
    <w:tmpl w:val="AB26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895385">
    <w:abstractNumId w:val="4"/>
  </w:num>
  <w:num w:numId="2" w16cid:durableId="1796026136">
    <w:abstractNumId w:val="2"/>
  </w:num>
  <w:num w:numId="3" w16cid:durableId="585959236">
    <w:abstractNumId w:val="7"/>
  </w:num>
  <w:num w:numId="4" w16cid:durableId="1958288740">
    <w:abstractNumId w:val="8"/>
  </w:num>
  <w:num w:numId="5" w16cid:durableId="1607497552">
    <w:abstractNumId w:val="3"/>
  </w:num>
  <w:num w:numId="6" w16cid:durableId="1864199683">
    <w:abstractNumId w:val="0"/>
  </w:num>
  <w:num w:numId="7" w16cid:durableId="12540637">
    <w:abstractNumId w:val="6"/>
  </w:num>
  <w:num w:numId="8" w16cid:durableId="468671553">
    <w:abstractNumId w:val="1"/>
  </w:num>
  <w:num w:numId="9" w16cid:durableId="1161585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08"/>
    <w:rsid w:val="00005035"/>
    <w:rsid w:val="00027961"/>
    <w:rsid w:val="000A7015"/>
    <w:rsid w:val="0011018E"/>
    <w:rsid w:val="001E7FDC"/>
    <w:rsid w:val="00201957"/>
    <w:rsid w:val="00245E82"/>
    <w:rsid w:val="00506764"/>
    <w:rsid w:val="005B3B83"/>
    <w:rsid w:val="00671E89"/>
    <w:rsid w:val="00685D48"/>
    <w:rsid w:val="006C2128"/>
    <w:rsid w:val="006E55BC"/>
    <w:rsid w:val="00856B6E"/>
    <w:rsid w:val="00882288"/>
    <w:rsid w:val="00934BAC"/>
    <w:rsid w:val="00AA55C2"/>
    <w:rsid w:val="00B40013"/>
    <w:rsid w:val="00BA7F11"/>
    <w:rsid w:val="00BC6A08"/>
    <w:rsid w:val="00C95242"/>
    <w:rsid w:val="00CA6A70"/>
    <w:rsid w:val="00D94318"/>
    <w:rsid w:val="00D95EB8"/>
    <w:rsid w:val="00E31744"/>
    <w:rsid w:val="00E65DA1"/>
    <w:rsid w:val="00EB3372"/>
    <w:rsid w:val="00ED54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23BE"/>
  <w15:chartTrackingRefBased/>
  <w15:docId w15:val="{CF215305-B3B7-408B-9F9E-866DD443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C6A08"/>
    <w:pPr>
      <w:keepNext/>
      <w:keepLines/>
      <w:spacing w:before="4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C6A08"/>
    <w:pPr>
      <w:keepNext/>
      <w:keepLines/>
      <w:spacing w:before="16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C6A0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BC6A0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C6A0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C6A0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C6A0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C6A0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C6A0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C6A0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BC6A0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BC6A0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BC6A0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BC6A08"/>
    <w:rPr>
      <w:rFonts w:eastAsiaTheme="majorEastAsia" w:cstheme="majorBidi"/>
      <w:color w:val="0F4761" w:themeColor="accent1" w:themeShade="BF"/>
    </w:rPr>
  </w:style>
  <w:style w:type="character" w:customStyle="1" w:styleId="60">
    <w:name w:val="標題 6 字元"/>
    <w:basedOn w:val="a0"/>
    <w:link w:val="6"/>
    <w:uiPriority w:val="9"/>
    <w:semiHidden/>
    <w:rsid w:val="00BC6A08"/>
    <w:rPr>
      <w:rFonts w:eastAsiaTheme="majorEastAsia" w:cstheme="majorBidi"/>
      <w:color w:val="595959" w:themeColor="text1" w:themeTint="A6"/>
    </w:rPr>
  </w:style>
  <w:style w:type="character" w:customStyle="1" w:styleId="70">
    <w:name w:val="標題 7 字元"/>
    <w:basedOn w:val="a0"/>
    <w:link w:val="7"/>
    <w:uiPriority w:val="9"/>
    <w:semiHidden/>
    <w:rsid w:val="00BC6A08"/>
    <w:rPr>
      <w:rFonts w:eastAsiaTheme="majorEastAsia" w:cstheme="majorBidi"/>
      <w:color w:val="595959" w:themeColor="text1" w:themeTint="A6"/>
    </w:rPr>
  </w:style>
  <w:style w:type="character" w:customStyle="1" w:styleId="80">
    <w:name w:val="標題 8 字元"/>
    <w:basedOn w:val="a0"/>
    <w:link w:val="8"/>
    <w:uiPriority w:val="9"/>
    <w:semiHidden/>
    <w:rsid w:val="00BC6A08"/>
    <w:rPr>
      <w:rFonts w:eastAsiaTheme="majorEastAsia" w:cstheme="majorBidi"/>
      <w:color w:val="272727" w:themeColor="text1" w:themeTint="D8"/>
    </w:rPr>
  </w:style>
  <w:style w:type="character" w:customStyle="1" w:styleId="90">
    <w:name w:val="標題 9 字元"/>
    <w:basedOn w:val="a0"/>
    <w:link w:val="9"/>
    <w:uiPriority w:val="9"/>
    <w:semiHidden/>
    <w:rsid w:val="00BC6A08"/>
    <w:rPr>
      <w:rFonts w:eastAsiaTheme="majorEastAsia" w:cstheme="majorBidi"/>
      <w:color w:val="272727" w:themeColor="text1" w:themeTint="D8"/>
    </w:rPr>
  </w:style>
  <w:style w:type="paragraph" w:styleId="a3">
    <w:name w:val="Title"/>
    <w:basedOn w:val="a"/>
    <w:next w:val="a"/>
    <w:link w:val="a4"/>
    <w:uiPriority w:val="10"/>
    <w:qFormat/>
    <w:rsid w:val="00BC6A08"/>
    <w:pPr>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C6A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6A0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C6A0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C6A08"/>
    <w:pPr>
      <w:spacing w:before="160"/>
      <w:jc w:val="center"/>
    </w:pPr>
    <w:rPr>
      <w:i/>
      <w:iCs/>
      <w:color w:val="404040" w:themeColor="text1" w:themeTint="BF"/>
    </w:rPr>
  </w:style>
  <w:style w:type="character" w:customStyle="1" w:styleId="a8">
    <w:name w:val="引文 字元"/>
    <w:basedOn w:val="a0"/>
    <w:link w:val="a7"/>
    <w:uiPriority w:val="29"/>
    <w:rsid w:val="00BC6A08"/>
    <w:rPr>
      <w:i/>
      <w:iCs/>
      <w:color w:val="404040" w:themeColor="text1" w:themeTint="BF"/>
    </w:rPr>
  </w:style>
  <w:style w:type="paragraph" w:styleId="a9">
    <w:name w:val="List Paragraph"/>
    <w:basedOn w:val="a"/>
    <w:uiPriority w:val="34"/>
    <w:qFormat/>
    <w:rsid w:val="00BC6A08"/>
    <w:pPr>
      <w:ind w:left="720"/>
      <w:contextualSpacing/>
    </w:pPr>
  </w:style>
  <w:style w:type="character" w:styleId="aa">
    <w:name w:val="Intense Emphasis"/>
    <w:basedOn w:val="a0"/>
    <w:uiPriority w:val="21"/>
    <w:qFormat/>
    <w:rsid w:val="00BC6A08"/>
    <w:rPr>
      <w:i/>
      <w:iCs/>
      <w:color w:val="0F4761" w:themeColor="accent1" w:themeShade="BF"/>
    </w:rPr>
  </w:style>
  <w:style w:type="paragraph" w:styleId="ab">
    <w:name w:val="Intense Quote"/>
    <w:basedOn w:val="a"/>
    <w:next w:val="a"/>
    <w:link w:val="ac"/>
    <w:uiPriority w:val="30"/>
    <w:qFormat/>
    <w:rsid w:val="00BC6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C6A08"/>
    <w:rPr>
      <w:i/>
      <w:iCs/>
      <w:color w:val="0F4761" w:themeColor="accent1" w:themeShade="BF"/>
    </w:rPr>
  </w:style>
  <w:style w:type="character" w:styleId="ad">
    <w:name w:val="Intense Reference"/>
    <w:basedOn w:val="a0"/>
    <w:uiPriority w:val="32"/>
    <w:qFormat/>
    <w:rsid w:val="00BC6A08"/>
    <w:rPr>
      <w:b/>
      <w:bCs/>
      <w:smallCaps/>
      <w:color w:val="0F4761" w:themeColor="accent1" w:themeShade="BF"/>
      <w:spacing w:val="5"/>
    </w:rPr>
  </w:style>
  <w:style w:type="character" w:styleId="ae">
    <w:name w:val="Hyperlink"/>
    <w:basedOn w:val="a0"/>
    <w:uiPriority w:val="99"/>
    <w:unhideWhenUsed/>
    <w:rsid w:val="00BC6A08"/>
    <w:rPr>
      <w:color w:val="467886" w:themeColor="hyperlink"/>
      <w:u w:val="single"/>
    </w:rPr>
  </w:style>
  <w:style w:type="character" w:styleId="af">
    <w:name w:val="Unresolved Mention"/>
    <w:basedOn w:val="a0"/>
    <w:uiPriority w:val="99"/>
    <w:semiHidden/>
    <w:unhideWhenUsed/>
    <w:rsid w:val="00BC6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880289">
      <w:bodyDiv w:val="1"/>
      <w:marLeft w:val="0"/>
      <w:marRight w:val="0"/>
      <w:marTop w:val="0"/>
      <w:marBottom w:val="0"/>
      <w:divBdr>
        <w:top w:val="none" w:sz="0" w:space="0" w:color="auto"/>
        <w:left w:val="none" w:sz="0" w:space="0" w:color="auto"/>
        <w:bottom w:val="none" w:sz="0" w:space="0" w:color="auto"/>
        <w:right w:val="none" w:sz="0" w:space="0" w:color="auto"/>
      </w:divBdr>
    </w:div>
    <w:div w:id="1225601320">
      <w:bodyDiv w:val="1"/>
      <w:marLeft w:val="0"/>
      <w:marRight w:val="0"/>
      <w:marTop w:val="0"/>
      <w:marBottom w:val="0"/>
      <w:divBdr>
        <w:top w:val="none" w:sz="0" w:space="0" w:color="auto"/>
        <w:left w:val="none" w:sz="0" w:space="0" w:color="auto"/>
        <w:bottom w:val="none" w:sz="0" w:space="0" w:color="auto"/>
        <w:right w:val="none" w:sz="0" w:space="0" w:color="auto"/>
      </w:divBdr>
    </w:div>
    <w:div w:id="1554849960">
      <w:bodyDiv w:val="1"/>
      <w:marLeft w:val="0"/>
      <w:marRight w:val="0"/>
      <w:marTop w:val="0"/>
      <w:marBottom w:val="0"/>
      <w:divBdr>
        <w:top w:val="none" w:sz="0" w:space="0" w:color="auto"/>
        <w:left w:val="none" w:sz="0" w:space="0" w:color="auto"/>
        <w:bottom w:val="none" w:sz="0" w:space="0" w:color="auto"/>
        <w:right w:val="none" w:sz="0" w:space="0" w:color="auto"/>
      </w:divBdr>
    </w:div>
    <w:div w:id="1584994309">
      <w:bodyDiv w:val="1"/>
      <w:marLeft w:val="0"/>
      <w:marRight w:val="0"/>
      <w:marTop w:val="0"/>
      <w:marBottom w:val="0"/>
      <w:divBdr>
        <w:top w:val="none" w:sz="0" w:space="0" w:color="auto"/>
        <w:left w:val="none" w:sz="0" w:space="0" w:color="auto"/>
        <w:bottom w:val="none" w:sz="0" w:space="0" w:color="auto"/>
        <w:right w:val="none" w:sz="0" w:space="0" w:color="auto"/>
      </w:divBdr>
    </w:div>
    <w:div w:id="1700617478">
      <w:bodyDiv w:val="1"/>
      <w:marLeft w:val="0"/>
      <w:marRight w:val="0"/>
      <w:marTop w:val="0"/>
      <w:marBottom w:val="0"/>
      <w:divBdr>
        <w:top w:val="none" w:sz="0" w:space="0" w:color="auto"/>
        <w:left w:val="none" w:sz="0" w:space="0" w:color="auto"/>
        <w:bottom w:val="none" w:sz="0" w:space="0" w:color="auto"/>
        <w:right w:val="none" w:sz="0" w:space="0" w:color="auto"/>
      </w:divBdr>
    </w:div>
    <w:div w:id="1830976589">
      <w:bodyDiv w:val="1"/>
      <w:marLeft w:val="0"/>
      <w:marRight w:val="0"/>
      <w:marTop w:val="0"/>
      <w:marBottom w:val="0"/>
      <w:divBdr>
        <w:top w:val="none" w:sz="0" w:space="0" w:color="auto"/>
        <w:left w:val="none" w:sz="0" w:space="0" w:color="auto"/>
        <w:bottom w:val="none" w:sz="0" w:space="0" w:color="auto"/>
        <w:right w:val="none" w:sz="0" w:space="0" w:color="auto"/>
      </w:divBdr>
    </w:div>
    <w:div w:id="1938974862">
      <w:bodyDiv w:val="1"/>
      <w:marLeft w:val="0"/>
      <w:marRight w:val="0"/>
      <w:marTop w:val="0"/>
      <w:marBottom w:val="0"/>
      <w:divBdr>
        <w:top w:val="none" w:sz="0" w:space="0" w:color="auto"/>
        <w:left w:val="none" w:sz="0" w:space="0" w:color="auto"/>
        <w:bottom w:val="none" w:sz="0" w:space="0" w:color="auto"/>
        <w:right w:val="none" w:sz="0" w:space="0" w:color="auto"/>
      </w:divBdr>
    </w:div>
    <w:div w:id="2030838824">
      <w:bodyDiv w:val="1"/>
      <w:marLeft w:val="0"/>
      <w:marRight w:val="0"/>
      <w:marTop w:val="0"/>
      <w:marBottom w:val="0"/>
      <w:divBdr>
        <w:top w:val="none" w:sz="0" w:space="0" w:color="auto"/>
        <w:left w:val="none" w:sz="0" w:space="0" w:color="auto"/>
        <w:bottom w:val="none" w:sz="0" w:space="0" w:color="auto"/>
        <w:right w:val="none" w:sz="0" w:space="0" w:color="auto"/>
      </w:divBdr>
    </w:div>
    <w:div w:id="212895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KennyHacrt/Predictive-Maintenance-for-Industrial-Equipment-/tree/main"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1BDD4-E0F8-428F-A85F-F838CD482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mhKenny [Student]</dc:creator>
  <cp:keywords/>
  <dc:description/>
  <cp:lastModifiedBy>LEE, mhKenny [Student]</cp:lastModifiedBy>
  <cp:revision>20</cp:revision>
  <dcterms:created xsi:type="dcterms:W3CDTF">2025-04-19T14:56:00Z</dcterms:created>
  <dcterms:modified xsi:type="dcterms:W3CDTF">2025-04-20T06:34:00Z</dcterms:modified>
</cp:coreProperties>
</file>