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EF707" w14:textId="1173FB73" w:rsidR="00DB47E0" w:rsidRPr="00DB47E0" w:rsidRDefault="00DB47E0" w:rsidP="00DB47E0">
      <w:pPr>
        <w:pStyle w:val="TOCHeading"/>
        <w:jc w:val="center"/>
        <w:rPr>
          <w:sz w:val="96"/>
        </w:rPr>
      </w:pPr>
      <w:bookmarkStart w:id="0" w:name="_GoBack"/>
      <w:bookmarkEnd w:id="0"/>
      <w:r w:rsidRPr="00DB47E0">
        <w:rPr>
          <w:sz w:val="96"/>
        </w:rPr>
        <w:t xml:space="preserve">Migration of Workloads to Azure Stack </w:t>
      </w:r>
      <w:r>
        <w:rPr>
          <w:sz w:val="96"/>
        </w:rPr>
        <w:t>with</w:t>
      </w:r>
      <w:r w:rsidRPr="00DB47E0">
        <w:rPr>
          <w:sz w:val="96"/>
        </w:rPr>
        <w:t xml:space="preserve"> Veeam</w:t>
      </w:r>
      <w:r>
        <w:rPr>
          <w:sz w:val="96"/>
        </w:rPr>
        <w:t xml:space="preserve"> B&amp;R</w:t>
      </w:r>
    </w:p>
    <w:p w14:paraId="6FCC8819" w14:textId="0BAA4353" w:rsidR="00DB47E0" w:rsidRDefault="00DB47E0" w:rsidP="00DB47E0">
      <w:pPr>
        <w:rPr>
          <w:lang w:val="en-US"/>
        </w:rPr>
      </w:pPr>
    </w:p>
    <w:p w14:paraId="1011C0FB" w14:textId="4D4D7C85" w:rsidR="00DB47E0" w:rsidRDefault="00DB47E0" w:rsidP="00DB47E0">
      <w:pPr>
        <w:jc w:val="center"/>
        <w:rPr>
          <w:lang w:val="en-US"/>
        </w:rPr>
      </w:pPr>
      <w:r>
        <w:rPr>
          <w:noProof/>
          <w:lang w:val="en-US"/>
        </w:rPr>
        <w:drawing>
          <wp:inline distT="0" distB="0" distL="0" distR="0" wp14:anchorId="7824CC46" wp14:editId="5199B319">
            <wp:extent cx="5470202" cy="1617785"/>
            <wp:effectExtent l="0" t="0" r="0" b="1905"/>
            <wp:docPr id="1" name="Picture 1" descr="C:\Users\lowek2\AppData\Local\Microsoft\Windows\INetCache\Content.MSO\56618B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wek2\AppData\Local\Microsoft\Windows\INetCache\Content.MSO\56618B4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78" cy="1628218"/>
                    </a:xfrm>
                    <a:prstGeom prst="rect">
                      <a:avLst/>
                    </a:prstGeom>
                    <a:noFill/>
                    <a:ln>
                      <a:noFill/>
                    </a:ln>
                  </pic:spPr>
                </pic:pic>
              </a:graphicData>
            </a:graphic>
          </wp:inline>
        </w:drawing>
      </w:r>
    </w:p>
    <w:p w14:paraId="16A2E3E3" w14:textId="77777777" w:rsidR="00FD0BED" w:rsidRDefault="00FD0BED" w:rsidP="00FD0BED">
      <w:pPr>
        <w:pStyle w:val="TOCHeading"/>
        <w:spacing w:before="0"/>
        <w:rPr>
          <w:lang w:val="en-GB"/>
        </w:rPr>
      </w:pPr>
      <w:r w:rsidRPr="00FD0BED">
        <w:rPr>
          <w:lang w:val="en-GB"/>
        </w:rPr>
        <w:t>Kenny Lowe</w:t>
      </w:r>
      <w:r w:rsidRPr="00FD0BED">
        <w:rPr>
          <w:lang w:val="en-GB"/>
        </w:rPr>
        <w:br/>
        <w:t>Senior Principal Product Technologist – Azure Stack</w:t>
      </w:r>
    </w:p>
    <w:p w14:paraId="63F0C419" w14:textId="77777777" w:rsidR="00FD0BED" w:rsidRPr="00FD0BED" w:rsidRDefault="00FD0BED" w:rsidP="00FD0BED">
      <w:pPr>
        <w:pStyle w:val="TOCHeading"/>
        <w:spacing w:before="0"/>
        <w:rPr>
          <w:b/>
          <w:bCs/>
        </w:rPr>
      </w:pPr>
      <w:r w:rsidRPr="00FD0BED">
        <w:t>Microsoft MVP, Azure Stack</w:t>
      </w:r>
    </w:p>
    <w:p w14:paraId="3E5C4A54" w14:textId="77777777" w:rsidR="00FD0BED" w:rsidRDefault="00FD0BED" w:rsidP="00FD0BED">
      <w:pPr>
        <w:pStyle w:val="TOCHeading"/>
        <w:spacing w:before="0"/>
        <w:rPr>
          <w:lang w:val="en-GB"/>
        </w:rPr>
      </w:pPr>
      <w:r w:rsidRPr="00FD0BED">
        <w:rPr>
          <w:b/>
          <w:bCs/>
          <w:lang w:val="en-GB"/>
        </w:rPr>
        <w:t>Dell EMC</w:t>
      </w:r>
      <w:r w:rsidRPr="00FD0BED">
        <w:rPr>
          <w:lang w:val="en-GB"/>
        </w:rPr>
        <w:t xml:space="preserve"> | Microsoft Hybrid Cloud</w:t>
      </w:r>
    </w:p>
    <w:p w14:paraId="4C46A1FB" w14:textId="77777777" w:rsidR="00FD0BED" w:rsidRPr="00FD0BED" w:rsidRDefault="00FD0BED" w:rsidP="00FD0BED">
      <w:pPr>
        <w:pStyle w:val="TOCHeading"/>
        <w:rPr>
          <w:lang w:val="en-GB"/>
        </w:rPr>
      </w:pPr>
      <w:r w:rsidRPr="00FD0BED">
        <w:rPr>
          <w:lang w:val="en-GB"/>
        </w:rPr>
        <w:t xml:space="preserve">kenny.lowe@dell.com </w:t>
      </w:r>
    </w:p>
    <w:p w14:paraId="1F7C544B" w14:textId="77777777" w:rsidR="00C103CD" w:rsidRDefault="00FD0BED" w:rsidP="00FD0BED">
      <w:pPr>
        <w:pStyle w:val="TOCHeading"/>
        <w:spacing w:before="0"/>
        <w:rPr>
          <w:lang w:val="en-GB"/>
        </w:rPr>
      </w:pPr>
      <w:r w:rsidRPr="00FD0BED">
        <w:rPr>
          <w:lang w:val="en-GB"/>
        </w:rPr>
        <w:t>@</w:t>
      </w:r>
      <w:proofErr w:type="spellStart"/>
      <w:r w:rsidRPr="00FD0BED">
        <w:rPr>
          <w:lang w:val="en-GB"/>
        </w:rPr>
        <w:t>KennyLowe</w:t>
      </w:r>
      <w:proofErr w:type="spellEnd"/>
    </w:p>
    <w:p w14:paraId="0D3F99D8" w14:textId="1450B953" w:rsidR="00CB63A3" w:rsidRDefault="00FD0BED" w:rsidP="00FD0BED">
      <w:pPr>
        <w:pStyle w:val="TOCHeading"/>
        <w:spacing w:before="0"/>
        <w:rPr>
          <w:lang w:val="en-GB"/>
        </w:rPr>
      </w:pPr>
      <w:r w:rsidRPr="00FD0BED">
        <w:rPr>
          <w:lang w:val="en-GB"/>
        </w:rPr>
        <w:br/>
      </w:r>
    </w:p>
    <w:p w14:paraId="2FA964AE" w14:textId="77777777" w:rsidR="00CB63A3" w:rsidRDefault="00CB63A3">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val="en-GB"/>
        </w:rPr>
        <w:id w:val="-417336392"/>
        <w:docPartObj>
          <w:docPartGallery w:val="Table of Contents"/>
          <w:docPartUnique/>
        </w:docPartObj>
      </w:sdtPr>
      <w:sdtEndPr>
        <w:rPr>
          <w:b/>
          <w:bCs/>
          <w:noProof/>
        </w:rPr>
      </w:sdtEndPr>
      <w:sdtContent>
        <w:p w14:paraId="44C110CA" w14:textId="10789416" w:rsidR="00DB47E0" w:rsidRDefault="00DB47E0">
          <w:pPr>
            <w:pStyle w:val="TOCHeading"/>
          </w:pPr>
          <w:r>
            <w:t>Contents</w:t>
          </w:r>
        </w:p>
        <w:p w14:paraId="14FCFAB2" w14:textId="65A16D3E" w:rsidR="00122C09" w:rsidRDefault="00DB47E0">
          <w:pPr>
            <w:pStyle w:val="TOC1"/>
            <w:tabs>
              <w:tab w:val="right" w:leader="dot" w:pos="9350"/>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219315" w:history="1">
            <w:r w:rsidR="00122C09" w:rsidRPr="000372CF">
              <w:rPr>
                <w:rStyle w:val="Hyperlink"/>
                <w:noProof/>
              </w:rPr>
              <w:t>Purpose</w:t>
            </w:r>
            <w:r w:rsidR="00122C09">
              <w:rPr>
                <w:noProof/>
                <w:webHidden/>
              </w:rPr>
              <w:tab/>
            </w:r>
            <w:r w:rsidR="00122C09">
              <w:rPr>
                <w:noProof/>
                <w:webHidden/>
              </w:rPr>
              <w:fldChar w:fldCharType="begin"/>
            </w:r>
            <w:r w:rsidR="00122C09">
              <w:rPr>
                <w:noProof/>
                <w:webHidden/>
              </w:rPr>
              <w:instrText xml:space="preserve"> PAGEREF _Toc8219315 \h </w:instrText>
            </w:r>
            <w:r w:rsidR="00122C09">
              <w:rPr>
                <w:noProof/>
                <w:webHidden/>
              </w:rPr>
            </w:r>
            <w:r w:rsidR="00122C09">
              <w:rPr>
                <w:noProof/>
                <w:webHidden/>
              </w:rPr>
              <w:fldChar w:fldCharType="separate"/>
            </w:r>
            <w:r w:rsidR="00122C09">
              <w:rPr>
                <w:noProof/>
                <w:webHidden/>
              </w:rPr>
              <w:t>2</w:t>
            </w:r>
            <w:r w:rsidR="00122C09">
              <w:rPr>
                <w:noProof/>
                <w:webHidden/>
              </w:rPr>
              <w:fldChar w:fldCharType="end"/>
            </w:r>
          </w:hyperlink>
        </w:p>
        <w:p w14:paraId="482A2900" w14:textId="0B524FC8" w:rsidR="00122C09" w:rsidRDefault="00A16E42">
          <w:pPr>
            <w:pStyle w:val="TOC1"/>
            <w:tabs>
              <w:tab w:val="right" w:leader="dot" w:pos="9350"/>
            </w:tabs>
            <w:rPr>
              <w:rFonts w:eastAsiaTheme="minorEastAsia"/>
              <w:noProof/>
              <w:lang w:eastAsia="en-GB"/>
            </w:rPr>
          </w:pPr>
          <w:hyperlink w:anchor="_Toc8219316" w:history="1">
            <w:r w:rsidR="00122C09" w:rsidRPr="000372CF">
              <w:rPr>
                <w:rStyle w:val="Hyperlink"/>
                <w:noProof/>
              </w:rPr>
              <w:t>Intended Audience</w:t>
            </w:r>
            <w:r w:rsidR="00122C09">
              <w:rPr>
                <w:noProof/>
                <w:webHidden/>
              </w:rPr>
              <w:tab/>
            </w:r>
            <w:r w:rsidR="00122C09">
              <w:rPr>
                <w:noProof/>
                <w:webHidden/>
              </w:rPr>
              <w:fldChar w:fldCharType="begin"/>
            </w:r>
            <w:r w:rsidR="00122C09">
              <w:rPr>
                <w:noProof/>
                <w:webHidden/>
              </w:rPr>
              <w:instrText xml:space="preserve"> PAGEREF _Toc8219316 \h </w:instrText>
            </w:r>
            <w:r w:rsidR="00122C09">
              <w:rPr>
                <w:noProof/>
                <w:webHidden/>
              </w:rPr>
            </w:r>
            <w:r w:rsidR="00122C09">
              <w:rPr>
                <w:noProof/>
                <w:webHidden/>
              </w:rPr>
              <w:fldChar w:fldCharType="separate"/>
            </w:r>
            <w:r w:rsidR="00122C09">
              <w:rPr>
                <w:noProof/>
                <w:webHidden/>
              </w:rPr>
              <w:t>2</w:t>
            </w:r>
            <w:r w:rsidR="00122C09">
              <w:rPr>
                <w:noProof/>
                <w:webHidden/>
              </w:rPr>
              <w:fldChar w:fldCharType="end"/>
            </w:r>
          </w:hyperlink>
        </w:p>
        <w:p w14:paraId="1473B088" w14:textId="2C1B5DAE" w:rsidR="00122C09" w:rsidRDefault="00A16E42">
          <w:pPr>
            <w:pStyle w:val="TOC1"/>
            <w:tabs>
              <w:tab w:val="right" w:leader="dot" w:pos="9350"/>
            </w:tabs>
            <w:rPr>
              <w:rFonts w:eastAsiaTheme="minorEastAsia"/>
              <w:noProof/>
              <w:lang w:eastAsia="en-GB"/>
            </w:rPr>
          </w:pPr>
          <w:hyperlink w:anchor="_Toc8219317" w:history="1">
            <w:r w:rsidR="00122C09" w:rsidRPr="000372CF">
              <w:rPr>
                <w:rStyle w:val="Hyperlink"/>
                <w:noProof/>
              </w:rPr>
              <w:t>Source Environment</w:t>
            </w:r>
            <w:r w:rsidR="00122C09">
              <w:rPr>
                <w:noProof/>
                <w:webHidden/>
              </w:rPr>
              <w:tab/>
            </w:r>
            <w:r w:rsidR="00122C09">
              <w:rPr>
                <w:noProof/>
                <w:webHidden/>
              </w:rPr>
              <w:fldChar w:fldCharType="begin"/>
            </w:r>
            <w:r w:rsidR="00122C09">
              <w:rPr>
                <w:noProof/>
                <w:webHidden/>
              </w:rPr>
              <w:instrText xml:space="preserve"> PAGEREF _Toc8219317 \h </w:instrText>
            </w:r>
            <w:r w:rsidR="00122C09">
              <w:rPr>
                <w:noProof/>
                <w:webHidden/>
              </w:rPr>
            </w:r>
            <w:r w:rsidR="00122C09">
              <w:rPr>
                <w:noProof/>
                <w:webHidden/>
              </w:rPr>
              <w:fldChar w:fldCharType="separate"/>
            </w:r>
            <w:r w:rsidR="00122C09">
              <w:rPr>
                <w:noProof/>
                <w:webHidden/>
              </w:rPr>
              <w:t>2</w:t>
            </w:r>
            <w:r w:rsidR="00122C09">
              <w:rPr>
                <w:noProof/>
                <w:webHidden/>
              </w:rPr>
              <w:fldChar w:fldCharType="end"/>
            </w:r>
          </w:hyperlink>
        </w:p>
        <w:p w14:paraId="3548087B" w14:textId="55CC5300" w:rsidR="00122C09" w:rsidRDefault="00A16E42">
          <w:pPr>
            <w:pStyle w:val="TOC1"/>
            <w:tabs>
              <w:tab w:val="right" w:leader="dot" w:pos="9350"/>
            </w:tabs>
            <w:rPr>
              <w:rFonts w:eastAsiaTheme="minorEastAsia"/>
              <w:noProof/>
              <w:lang w:eastAsia="en-GB"/>
            </w:rPr>
          </w:pPr>
          <w:hyperlink w:anchor="_Toc8219318" w:history="1">
            <w:r w:rsidR="00122C09" w:rsidRPr="000372CF">
              <w:rPr>
                <w:rStyle w:val="Hyperlink"/>
                <w:noProof/>
              </w:rPr>
              <w:t>Target Environment</w:t>
            </w:r>
            <w:r w:rsidR="00122C09">
              <w:rPr>
                <w:noProof/>
                <w:webHidden/>
              </w:rPr>
              <w:tab/>
            </w:r>
            <w:r w:rsidR="00122C09">
              <w:rPr>
                <w:noProof/>
                <w:webHidden/>
              </w:rPr>
              <w:fldChar w:fldCharType="begin"/>
            </w:r>
            <w:r w:rsidR="00122C09">
              <w:rPr>
                <w:noProof/>
                <w:webHidden/>
              </w:rPr>
              <w:instrText xml:space="preserve"> PAGEREF _Toc8219318 \h </w:instrText>
            </w:r>
            <w:r w:rsidR="00122C09">
              <w:rPr>
                <w:noProof/>
                <w:webHidden/>
              </w:rPr>
            </w:r>
            <w:r w:rsidR="00122C09">
              <w:rPr>
                <w:noProof/>
                <w:webHidden/>
              </w:rPr>
              <w:fldChar w:fldCharType="separate"/>
            </w:r>
            <w:r w:rsidR="00122C09">
              <w:rPr>
                <w:noProof/>
                <w:webHidden/>
              </w:rPr>
              <w:t>3</w:t>
            </w:r>
            <w:r w:rsidR="00122C09">
              <w:rPr>
                <w:noProof/>
                <w:webHidden/>
              </w:rPr>
              <w:fldChar w:fldCharType="end"/>
            </w:r>
          </w:hyperlink>
        </w:p>
        <w:p w14:paraId="277A1D91" w14:textId="172B582F" w:rsidR="00122C09" w:rsidRDefault="00A16E42">
          <w:pPr>
            <w:pStyle w:val="TOC1"/>
            <w:tabs>
              <w:tab w:val="right" w:leader="dot" w:pos="9350"/>
            </w:tabs>
            <w:rPr>
              <w:rFonts w:eastAsiaTheme="minorEastAsia"/>
              <w:noProof/>
              <w:lang w:eastAsia="en-GB"/>
            </w:rPr>
          </w:pPr>
          <w:hyperlink w:anchor="_Toc8219319" w:history="1">
            <w:r w:rsidR="00122C09" w:rsidRPr="000372CF">
              <w:rPr>
                <w:rStyle w:val="Hyperlink"/>
                <w:noProof/>
              </w:rPr>
              <w:t>Lift and Shift Migration Procedure with Veeam Solution</w:t>
            </w:r>
            <w:r w:rsidR="00122C09">
              <w:rPr>
                <w:noProof/>
                <w:webHidden/>
              </w:rPr>
              <w:tab/>
            </w:r>
            <w:r w:rsidR="00122C09">
              <w:rPr>
                <w:noProof/>
                <w:webHidden/>
              </w:rPr>
              <w:fldChar w:fldCharType="begin"/>
            </w:r>
            <w:r w:rsidR="00122C09">
              <w:rPr>
                <w:noProof/>
                <w:webHidden/>
              </w:rPr>
              <w:instrText xml:space="preserve"> PAGEREF _Toc8219319 \h </w:instrText>
            </w:r>
            <w:r w:rsidR="00122C09">
              <w:rPr>
                <w:noProof/>
                <w:webHidden/>
              </w:rPr>
            </w:r>
            <w:r w:rsidR="00122C09">
              <w:rPr>
                <w:noProof/>
                <w:webHidden/>
              </w:rPr>
              <w:fldChar w:fldCharType="separate"/>
            </w:r>
            <w:r w:rsidR="00122C09">
              <w:rPr>
                <w:noProof/>
                <w:webHidden/>
              </w:rPr>
              <w:t>4</w:t>
            </w:r>
            <w:r w:rsidR="00122C09">
              <w:rPr>
                <w:noProof/>
                <w:webHidden/>
              </w:rPr>
              <w:fldChar w:fldCharType="end"/>
            </w:r>
          </w:hyperlink>
        </w:p>
        <w:p w14:paraId="12CD1713" w14:textId="5D8F747A" w:rsidR="00122C09" w:rsidRDefault="00A16E42">
          <w:pPr>
            <w:pStyle w:val="TOC2"/>
            <w:tabs>
              <w:tab w:val="right" w:leader="dot" w:pos="9350"/>
            </w:tabs>
            <w:rPr>
              <w:rFonts w:eastAsiaTheme="minorEastAsia"/>
              <w:noProof/>
              <w:lang w:eastAsia="en-GB"/>
            </w:rPr>
          </w:pPr>
          <w:hyperlink w:anchor="_Toc8219320" w:history="1">
            <w:r w:rsidR="00122C09" w:rsidRPr="000372CF">
              <w:rPr>
                <w:rStyle w:val="Hyperlink"/>
                <w:noProof/>
              </w:rPr>
              <w:t>Initial Veeam Deployment</w:t>
            </w:r>
            <w:r w:rsidR="00122C09">
              <w:rPr>
                <w:noProof/>
                <w:webHidden/>
              </w:rPr>
              <w:tab/>
            </w:r>
            <w:r w:rsidR="00122C09">
              <w:rPr>
                <w:noProof/>
                <w:webHidden/>
              </w:rPr>
              <w:fldChar w:fldCharType="begin"/>
            </w:r>
            <w:r w:rsidR="00122C09">
              <w:rPr>
                <w:noProof/>
                <w:webHidden/>
              </w:rPr>
              <w:instrText xml:space="preserve"> PAGEREF _Toc8219320 \h </w:instrText>
            </w:r>
            <w:r w:rsidR="00122C09">
              <w:rPr>
                <w:noProof/>
                <w:webHidden/>
              </w:rPr>
            </w:r>
            <w:r w:rsidR="00122C09">
              <w:rPr>
                <w:noProof/>
                <w:webHidden/>
              </w:rPr>
              <w:fldChar w:fldCharType="separate"/>
            </w:r>
            <w:r w:rsidR="00122C09">
              <w:rPr>
                <w:noProof/>
                <w:webHidden/>
              </w:rPr>
              <w:t>4</w:t>
            </w:r>
            <w:r w:rsidR="00122C09">
              <w:rPr>
                <w:noProof/>
                <w:webHidden/>
              </w:rPr>
              <w:fldChar w:fldCharType="end"/>
            </w:r>
          </w:hyperlink>
        </w:p>
        <w:p w14:paraId="60FAEDBF" w14:textId="55409BCD" w:rsidR="00122C09" w:rsidRDefault="00A16E42">
          <w:pPr>
            <w:pStyle w:val="TOC2"/>
            <w:tabs>
              <w:tab w:val="right" w:leader="dot" w:pos="9350"/>
            </w:tabs>
            <w:rPr>
              <w:rFonts w:eastAsiaTheme="minorEastAsia"/>
              <w:noProof/>
              <w:lang w:eastAsia="en-GB"/>
            </w:rPr>
          </w:pPr>
          <w:hyperlink w:anchor="_Toc8219321" w:history="1">
            <w:r w:rsidR="00122C09" w:rsidRPr="000372CF">
              <w:rPr>
                <w:rStyle w:val="Hyperlink"/>
                <w:noProof/>
              </w:rPr>
              <w:t>Initial Veeam Configuration</w:t>
            </w:r>
            <w:r w:rsidR="00122C09">
              <w:rPr>
                <w:noProof/>
                <w:webHidden/>
              </w:rPr>
              <w:tab/>
            </w:r>
            <w:r w:rsidR="00122C09">
              <w:rPr>
                <w:noProof/>
                <w:webHidden/>
              </w:rPr>
              <w:fldChar w:fldCharType="begin"/>
            </w:r>
            <w:r w:rsidR="00122C09">
              <w:rPr>
                <w:noProof/>
                <w:webHidden/>
              </w:rPr>
              <w:instrText xml:space="preserve"> PAGEREF _Toc8219321 \h </w:instrText>
            </w:r>
            <w:r w:rsidR="00122C09">
              <w:rPr>
                <w:noProof/>
                <w:webHidden/>
              </w:rPr>
            </w:r>
            <w:r w:rsidR="00122C09">
              <w:rPr>
                <w:noProof/>
                <w:webHidden/>
              </w:rPr>
              <w:fldChar w:fldCharType="separate"/>
            </w:r>
            <w:r w:rsidR="00122C09">
              <w:rPr>
                <w:noProof/>
                <w:webHidden/>
              </w:rPr>
              <w:t>11</w:t>
            </w:r>
            <w:r w:rsidR="00122C09">
              <w:rPr>
                <w:noProof/>
                <w:webHidden/>
              </w:rPr>
              <w:fldChar w:fldCharType="end"/>
            </w:r>
          </w:hyperlink>
        </w:p>
        <w:p w14:paraId="157F9AEC" w14:textId="207CA1DE" w:rsidR="00122C09" w:rsidRDefault="00A16E42">
          <w:pPr>
            <w:pStyle w:val="TOC2"/>
            <w:tabs>
              <w:tab w:val="right" w:leader="dot" w:pos="9350"/>
            </w:tabs>
            <w:rPr>
              <w:rFonts w:eastAsiaTheme="minorEastAsia"/>
              <w:noProof/>
              <w:lang w:eastAsia="en-GB"/>
            </w:rPr>
          </w:pPr>
          <w:hyperlink w:anchor="_Toc8219322" w:history="1">
            <w:r w:rsidR="00122C09" w:rsidRPr="000372CF">
              <w:rPr>
                <w:rStyle w:val="Hyperlink"/>
                <w:noProof/>
              </w:rPr>
              <w:t>Backup Virtual Machine from Source Environment</w:t>
            </w:r>
            <w:r w:rsidR="00122C09">
              <w:rPr>
                <w:noProof/>
                <w:webHidden/>
              </w:rPr>
              <w:tab/>
            </w:r>
            <w:r w:rsidR="00122C09">
              <w:rPr>
                <w:noProof/>
                <w:webHidden/>
              </w:rPr>
              <w:fldChar w:fldCharType="begin"/>
            </w:r>
            <w:r w:rsidR="00122C09">
              <w:rPr>
                <w:noProof/>
                <w:webHidden/>
              </w:rPr>
              <w:instrText xml:space="preserve"> PAGEREF _Toc8219322 \h </w:instrText>
            </w:r>
            <w:r w:rsidR="00122C09">
              <w:rPr>
                <w:noProof/>
                <w:webHidden/>
              </w:rPr>
            </w:r>
            <w:r w:rsidR="00122C09">
              <w:rPr>
                <w:noProof/>
                <w:webHidden/>
              </w:rPr>
              <w:fldChar w:fldCharType="separate"/>
            </w:r>
            <w:r w:rsidR="00122C09">
              <w:rPr>
                <w:noProof/>
                <w:webHidden/>
              </w:rPr>
              <w:t>17</w:t>
            </w:r>
            <w:r w:rsidR="00122C09">
              <w:rPr>
                <w:noProof/>
                <w:webHidden/>
              </w:rPr>
              <w:fldChar w:fldCharType="end"/>
            </w:r>
          </w:hyperlink>
        </w:p>
        <w:p w14:paraId="5B66FDBD" w14:textId="55F00426" w:rsidR="00122C09" w:rsidRDefault="00A16E42">
          <w:pPr>
            <w:pStyle w:val="TOC2"/>
            <w:tabs>
              <w:tab w:val="right" w:leader="dot" w:pos="9350"/>
            </w:tabs>
            <w:rPr>
              <w:rFonts w:eastAsiaTheme="minorEastAsia"/>
              <w:noProof/>
              <w:lang w:eastAsia="en-GB"/>
            </w:rPr>
          </w:pPr>
          <w:hyperlink w:anchor="_Toc8219323" w:history="1">
            <w:r w:rsidR="00122C09" w:rsidRPr="000372CF">
              <w:rPr>
                <w:rStyle w:val="Hyperlink"/>
                <w:noProof/>
              </w:rPr>
              <w:t>Restore Virtual Machine to Target Environment</w:t>
            </w:r>
            <w:r w:rsidR="00122C09">
              <w:rPr>
                <w:noProof/>
                <w:webHidden/>
              </w:rPr>
              <w:tab/>
            </w:r>
            <w:r w:rsidR="00122C09">
              <w:rPr>
                <w:noProof/>
                <w:webHidden/>
              </w:rPr>
              <w:fldChar w:fldCharType="begin"/>
            </w:r>
            <w:r w:rsidR="00122C09">
              <w:rPr>
                <w:noProof/>
                <w:webHidden/>
              </w:rPr>
              <w:instrText xml:space="preserve"> PAGEREF _Toc8219323 \h </w:instrText>
            </w:r>
            <w:r w:rsidR="00122C09">
              <w:rPr>
                <w:noProof/>
                <w:webHidden/>
              </w:rPr>
            </w:r>
            <w:r w:rsidR="00122C09">
              <w:rPr>
                <w:noProof/>
                <w:webHidden/>
              </w:rPr>
              <w:fldChar w:fldCharType="separate"/>
            </w:r>
            <w:r w:rsidR="00122C09">
              <w:rPr>
                <w:noProof/>
                <w:webHidden/>
              </w:rPr>
              <w:t>21</w:t>
            </w:r>
            <w:r w:rsidR="00122C09">
              <w:rPr>
                <w:noProof/>
                <w:webHidden/>
              </w:rPr>
              <w:fldChar w:fldCharType="end"/>
            </w:r>
          </w:hyperlink>
        </w:p>
        <w:p w14:paraId="192129BC" w14:textId="7E0B6F61" w:rsidR="00122C09" w:rsidRDefault="00A16E42">
          <w:pPr>
            <w:pStyle w:val="TOC2"/>
            <w:tabs>
              <w:tab w:val="right" w:leader="dot" w:pos="9350"/>
            </w:tabs>
            <w:rPr>
              <w:rFonts w:eastAsiaTheme="minorEastAsia"/>
              <w:noProof/>
              <w:lang w:eastAsia="en-GB"/>
            </w:rPr>
          </w:pPr>
          <w:hyperlink w:anchor="_Toc8219324" w:history="1">
            <w:r w:rsidR="00122C09" w:rsidRPr="000372CF">
              <w:rPr>
                <w:rStyle w:val="Hyperlink"/>
                <w:noProof/>
              </w:rPr>
              <w:t>Post Migration Verification Steps in Target Environment</w:t>
            </w:r>
            <w:r w:rsidR="00122C09">
              <w:rPr>
                <w:noProof/>
                <w:webHidden/>
              </w:rPr>
              <w:tab/>
            </w:r>
            <w:r w:rsidR="00122C09">
              <w:rPr>
                <w:noProof/>
                <w:webHidden/>
              </w:rPr>
              <w:fldChar w:fldCharType="begin"/>
            </w:r>
            <w:r w:rsidR="00122C09">
              <w:rPr>
                <w:noProof/>
                <w:webHidden/>
              </w:rPr>
              <w:instrText xml:space="preserve"> PAGEREF _Toc8219324 \h </w:instrText>
            </w:r>
            <w:r w:rsidR="00122C09">
              <w:rPr>
                <w:noProof/>
                <w:webHidden/>
              </w:rPr>
            </w:r>
            <w:r w:rsidR="00122C09">
              <w:rPr>
                <w:noProof/>
                <w:webHidden/>
              </w:rPr>
              <w:fldChar w:fldCharType="separate"/>
            </w:r>
            <w:r w:rsidR="00122C09">
              <w:rPr>
                <w:noProof/>
                <w:webHidden/>
              </w:rPr>
              <w:t>30</w:t>
            </w:r>
            <w:r w:rsidR="00122C09">
              <w:rPr>
                <w:noProof/>
                <w:webHidden/>
              </w:rPr>
              <w:fldChar w:fldCharType="end"/>
            </w:r>
          </w:hyperlink>
        </w:p>
        <w:p w14:paraId="3DADE854" w14:textId="43A4667F" w:rsidR="00DB47E0" w:rsidRDefault="00DB47E0">
          <w:r>
            <w:rPr>
              <w:b/>
              <w:bCs/>
              <w:noProof/>
            </w:rPr>
            <w:fldChar w:fldCharType="end"/>
          </w:r>
        </w:p>
      </w:sdtContent>
    </w:sdt>
    <w:p w14:paraId="0072E3B6" w14:textId="1C123974" w:rsidR="00DB47E0" w:rsidRDefault="00DB47E0" w:rsidP="00DB47E0">
      <w:pPr>
        <w:pStyle w:val="Heading1"/>
      </w:pPr>
      <w:bookmarkStart w:id="1" w:name="_Toc8219315"/>
      <w:r>
        <w:t>Purpose</w:t>
      </w:r>
      <w:bookmarkEnd w:id="1"/>
    </w:p>
    <w:p w14:paraId="5296626E" w14:textId="3039FE72" w:rsidR="00DB47E0"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E33B3F" w14:textId="66FB57AC" w:rsidR="00DB47E0"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This guide will help you to understand:</w:t>
      </w:r>
    </w:p>
    <w:p w14:paraId="6939411D" w14:textId="1E12EB11" w:rsidR="00DB47E0"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The core functionality in Veeam Backup and Replication which enables migration or restoration of workloads to Azure Stack</w:t>
      </w:r>
    </w:p>
    <w:p w14:paraId="56D09AC1" w14:textId="1949DFFC" w:rsidR="001C5B86"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How to deploy the core Veeam components required to restore to Azure Stack</w:t>
      </w:r>
    </w:p>
    <w:p w14:paraId="4A564364" w14:textId="20020705" w:rsidR="001C5B86"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How to easily lift and shift workloads into Azure Stack from VMware, Hyper-V, or physical servers using Veeam B&amp;R</w:t>
      </w:r>
    </w:p>
    <w:p w14:paraId="08D41A9E" w14:textId="47601E13" w:rsidR="001C5B86"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How network address space can be recreated in Azure Stack, removing the need to re-IP servers</w:t>
      </w:r>
    </w:p>
    <w:p w14:paraId="4D6E8F00" w14:textId="77777777" w:rsidR="001C5B86" w:rsidRDefault="001C5B86" w:rsidP="001C5B86">
      <w:pPr>
        <w:pStyle w:val="NormalWeb"/>
        <w:spacing w:before="0" w:beforeAutospacing="0" w:after="0" w:afterAutospacing="0"/>
        <w:ind w:left="720"/>
        <w:rPr>
          <w:rFonts w:ascii="Calibri" w:hAnsi="Calibri" w:cs="Calibri"/>
          <w:sz w:val="22"/>
          <w:szCs w:val="22"/>
        </w:rPr>
      </w:pPr>
    </w:p>
    <w:p w14:paraId="100A712A" w14:textId="65F406AE" w:rsidR="00DB47E0"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This guide is NOT:</w:t>
      </w:r>
    </w:p>
    <w:p w14:paraId="5DB12A55" w14:textId="412F2673" w:rsidR="00DB47E0"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 step by step guide to all Veeam products or configuration variants. Only a core/basic setup is shown </w:t>
      </w:r>
      <w:proofErr w:type="gramStart"/>
      <w:r>
        <w:rPr>
          <w:rFonts w:ascii="Calibri" w:hAnsi="Calibri" w:cs="Calibri"/>
          <w:sz w:val="22"/>
          <w:szCs w:val="22"/>
        </w:rPr>
        <w:t>in order to</w:t>
      </w:r>
      <w:proofErr w:type="gramEnd"/>
      <w:r>
        <w:rPr>
          <w:rFonts w:ascii="Calibri" w:hAnsi="Calibri" w:cs="Calibri"/>
          <w:sz w:val="22"/>
          <w:szCs w:val="22"/>
        </w:rPr>
        <w:t xml:space="preserve"> create the pre-requisite environmental conditions. </w:t>
      </w:r>
    </w:p>
    <w:p w14:paraId="48E2E903" w14:textId="146CE2B1" w:rsidR="001C5B86"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The only way to migrate workloads into Azure Stack. See other guides in this series for further options for migration/restoration.</w:t>
      </w:r>
    </w:p>
    <w:p w14:paraId="30416922" w14:textId="51D3F4D2" w:rsidR="001C5B86" w:rsidRDefault="001C5B86" w:rsidP="00DB47E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Authoritative – it is intended to show the process and high level </w:t>
      </w:r>
      <w:proofErr w:type="gramStart"/>
      <w:r>
        <w:rPr>
          <w:rFonts w:ascii="Calibri" w:hAnsi="Calibri" w:cs="Calibri"/>
          <w:sz w:val="22"/>
          <w:szCs w:val="22"/>
        </w:rPr>
        <w:t>steps, but</w:t>
      </w:r>
      <w:proofErr w:type="gramEnd"/>
      <w:r>
        <w:rPr>
          <w:rFonts w:ascii="Calibri" w:hAnsi="Calibri" w:cs="Calibri"/>
          <w:sz w:val="22"/>
          <w:szCs w:val="22"/>
        </w:rPr>
        <w:t xml:space="preserve"> does not necessarily capture all the nuance when deploying the Veeam suite for production. </w:t>
      </w:r>
    </w:p>
    <w:p w14:paraId="6555A9EF" w14:textId="0F695186" w:rsidR="00FD0BED" w:rsidRDefault="00FD0BED" w:rsidP="00DB47E0">
      <w:pPr>
        <w:pStyle w:val="Heading1"/>
      </w:pPr>
      <w:bookmarkStart w:id="2" w:name="_Toc8219316"/>
      <w:r>
        <w:t xml:space="preserve">Links </w:t>
      </w:r>
    </w:p>
    <w:p w14:paraId="56692D96" w14:textId="448D3F09" w:rsidR="00FD0BED" w:rsidRDefault="00FD0BED" w:rsidP="00FD0BED">
      <w:r>
        <w:t xml:space="preserve">To download the Veeam solution check: </w:t>
      </w:r>
    </w:p>
    <w:p w14:paraId="79B804A6" w14:textId="6FD73E8D" w:rsidR="00FD0BED" w:rsidRDefault="00A16E42" w:rsidP="00FD0BED">
      <w:pPr>
        <w:pStyle w:val="ListParagraph"/>
        <w:numPr>
          <w:ilvl w:val="0"/>
          <w:numId w:val="2"/>
        </w:numPr>
      </w:pPr>
      <w:hyperlink r:id="rId11" w:history="1">
        <w:r w:rsidR="00FD0BED" w:rsidRPr="00C52D50">
          <w:rPr>
            <w:rStyle w:val="Hyperlink"/>
          </w:rPr>
          <w:t>https://www.veeam.com/virtual-machine-backup-solution-free.html</w:t>
        </w:r>
      </w:hyperlink>
    </w:p>
    <w:p w14:paraId="58029F12" w14:textId="303A37FA" w:rsidR="00FD0BED" w:rsidRPr="00FD0BED" w:rsidRDefault="00A16E42" w:rsidP="00FD0BED">
      <w:pPr>
        <w:pStyle w:val="ListParagraph"/>
        <w:numPr>
          <w:ilvl w:val="0"/>
          <w:numId w:val="2"/>
        </w:numPr>
      </w:pPr>
      <w:hyperlink r:id="rId12" w:history="1">
        <w:r w:rsidR="00FD0BED" w:rsidRPr="00C52D50">
          <w:rPr>
            <w:rStyle w:val="Hyperlink"/>
          </w:rPr>
          <w:t>https://www.veeam.com/blog/how-to-get-free-veeam-nfr-key.html</w:t>
        </w:r>
      </w:hyperlink>
      <w:r w:rsidR="00FD0BED">
        <w:t xml:space="preserve"> </w:t>
      </w:r>
    </w:p>
    <w:p w14:paraId="6E4B0155" w14:textId="7969A7C2" w:rsidR="00DB47E0" w:rsidRDefault="00DB47E0" w:rsidP="00DB47E0">
      <w:pPr>
        <w:pStyle w:val="Heading1"/>
      </w:pPr>
      <w:r>
        <w:t>Intended Audience</w:t>
      </w:r>
      <w:bookmarkEnd w:id="2"/>
    </w:p>
    <w:p w14:paraId="4E7F0A59" w14:textId="481C1E88" w:rsidR="00DB47E0"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A16463" w14:textId="67F9E341" w:rsidR="001C5B86"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guide is targeted towards individuals involved in backup, recovery, or migration of existing workloads to Azure Stack, using Veeam Backup and Recovery v9.5 Update 4 or newer. The example </w:t>
      </w:r>
      <w:r>
        <w:rPr>
          <w:rFonts w:ascii="Calibri" w:hAnsi="Calibri" w:cs="Calibri"/>
          <w:sz w:val="22"/>
          <w:szCs w:val="22"/>
        </w:rPr>
        <w:lastRenderedPageBreak/>
        <w:t xml:space="preserve">provided in this guide is a SQL </w:t>
      </w:r>
      <w:r w:rsidR="001C5B86">
        <w:rPr>
          <w:rFonts w:ascii="Calibri" w:hAnsi="Calibri" w:cs="Calibri"/>
          <w:sz w:val="22"/>
          <w:szCs w:val="22"/>
        </w:rPr>
        <w:t>workload on a Windows Server, however most Windows or Linux</w:t>
      </w:r>
      <w:r w:rsidR="001C5B86" w:rsidRPr="001C5B86">
        <w:rPr>
          <w:rFonts w:ascii="Calibri" w:hAnsi="Calibri" w:cs="Calibri"/>
          <w:sz w:val="22"/>
          <w:szCs w:val="22"/>
          <w:vertAlign w:val="superscript"/>
        </w:rPr>
        <w:t>1</w:t>
      </w:r>
      <w:r w:rsidR="001C5B86">
        <w:rPr>
          <w:rFonts w:ascii="Calibri" w:hAnsi="Calibri" w:cs="Calibri"/>
          <w:sz w:val="22"/>
          <w:szCs w:val="22"/>
        </w:rPr>
        <w:t xml:space="preserve"> workloads can be migrated in this manner.</w:t>
      </w:r>
    </w:p>
    <w:p w14:paraId="717992D5" w14:textId="2559FCA1" w:rsidR="00DB47E0" w:rsidRDefault="00DB47E0" w:rsidP="00DB47E0">
      <w:pPr>
        <w:pStyle w:val="NormalWeb"/>
        <w:spacing w:before="0" w:beforeAutospacing="0" w:after="0" w:afterAutospacing="0"/>
        <w:rPr>
          <w:rFonts w:ascii="Calibri" w:hAnsi="Calibri" w:cs="Calibri"/>
          <w:sz w:val="22"/>
          <w:szCs w:val="22"/>
        </w:rPr>
      </w:pPr>
    </w:p>
    <w:p w14:paraId="083D7F96" w14:textId="5F309A43" w:rsidR="001C5B86" w:rsidRDefault="001C5B86" w:rsidP="00DB47E0">
      <w:pPr>
        <w:pStyle w:val="NormalWeb"/>
        <w:spacing w:before="0" w:beforeAutospacing="0" w:after="0" w:afterAutospacing="0"/>
        <w:rPr>
          <w:rFonts w:ascii="Calibri" w:hAnsi="Calibri" w:cs="Calibri"/>
          <w:sz w:val="22"/>
          <w:szCs w:val="22"/>
        </w:rPr>
      </w:pPr>
      <w:r w:rsidRPr="001C5B86">
        <w:rPr>
          <w:rFonts w:ascii="Calibri" w:hAnsi="Calibri" w:cs="Calibri"/>
          <w:sz w:val="22"/>
          <w:szCs w:val="22"/>
          <w:vertAlign w:val="superscript"/>
        </w:rPr>
        <w:t>1</w:t>
      </w:r>
      <w:r>
        <w:rPr>
          <w:rFonts w:ascii="Calibri" w:hAnsi="Calibri" w:cs="Calibri"/>
          <w:sz w:val="22"/>
          <w:szCs w:val="22"/>
        </w:rPr>
        <w:t xml:space="preserve"> Linux workloads require a helper to be deployed in the Azure Stack environment, the guide for which falls </w:t>
      </w:r>
      <w:proofErr w:type="spellStart"/>
      <w:r>
        <w:rPr>
          <w:rFonts w:ascii="Calibri" w:hAnsi="Calibri" w:cs="Calibri"/>
          <w:sz w:val="22"/>
          <w:szCs w:val="22"/>
        </w:rPr>
        <w:t>outwith</w:t>
      </w:r>
      <w:proofErr w:type="spellEnd"/>
      <w:r>
        <w:rPr>
          <w:rFonts w:ascii="Calibri" w:hAnsi="Calibri" w:cs="Calibri"/>
          <w:sz w:val="22"/>
          <w:szCs w:val="22"/>
        </w:rPr>
        <w:t xml:space="preserve"> the scope of this document.</w:t>
      </w:r>
    </w:p>
    <w:p w14:paraId="7ABCC488" w14:textId="77777777" w:rsidR="00DB47E0" w:rsidRDefault="00DB47E0" w:rsidP="00DB47E0">
      <w:pPr>
        <w:pStyle w:val="Heading1"/>
      </w:pPr>
      <w:bookmarkStart w:id="3" w:name="_Toc8219317"/>
      <w:r>
        <w:t>Source Environment</w:t>
      </w:r>
      <w:bookmarkEnd w:id="3"/>
    </w:p>
    <w:p w14:paraId="6D29A026" w14:textId="4B640A82" w:rsidR="00DB47E0" w:rsidRDefault="00DB47E0" w:rsidP="00DB47E0">
      <w:pPr>
        <w:pStyle w:val="NormalWeb"/>
        <w:spacing w:before="0" w:beforeAutospacing="0" w:after="0" w:afterAutospacing="0"/>
        <w:rPr>
          <w:rFonts w:ascii="Calibri" w:hAnsi="Calibri" w:cs="Calibri"/>
          <w:sz w:val="22"/>
          <w:szCs w:val="22"/>
        </w:rPr>
      </w:pPr>
    </w:p>
    <w:p w14:paraId="57F3FE7B" w14:textId="077F46FC" w:rsidR="001C5B86" w:rsidRDefault="001C5B86"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source environment for this scenario is a Hyper-V server with </w:t>
      </w:r>
      <w:proofErr w:type="gramStart"/>
      <w:r>
        <w:rPr>
          <w:rFonts w:ascii="Calibri" w:hAnsi="Calibri" w:cs="Calibri"/>
          <w:sz w:val="22"/>
          <w:szCs w:val="22"/>
        </w:rPr>
        <w:t>a number of</w:t>
      </w:r>
      <w:proofErr w:type="gramEnd"/>
      <w:r>
        <w:rPr>
          <w:rFonts w:ascii="Calibri" w:hAnsi="Calibri" w:cs="Calibri"/>
          <w:sz w:val="22"/>
          <w:szCs w:val="22"/>
        </w:rPr>
        <w:t xml:space="preserve"> virtual machines running within it. </w:t>
      </w:r>
    </w:p>
    <w:p w14:paraId="38D2E83F" w14:textId="0E24834B" w:rsidR="001C5B86" w:rsidRDefault="001C5B86" w:rsidP="00DB47E0">
      <w:pPr>
        <w:pStyle w:val="NormalWeb"/>
        <w:spacing w:before="0" w:beforeAutospacing="0" w:after="0" w:afterAutospacing="0"/>
        <w:rPr>
          <w:rFonts w:ascii="Calibri" w:hAnsi="Calibri" w:cs="Calibri"/>
          <w:sz w:val="22"/>
          <w:szCs w:val="22"/>
        </w:rPr>
      </w:pPr>
    </w:p>
    <w:p w14:paraId="29CD95E3" w14:textId="2AE212A3" w:rsidR="001C5B86" w:rsidRDefault="001C5B86" w:rsidP="001C5B86">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518E4C7F" wp14:editId="507A39AB">
            <wp:extent cx="4593102" cy="224766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5232" cy="2317219"/>
                    </a:xfrm>
                    <a:prstGeom prst="rect">
                      <a:avLst/>
                    </a:prstGeom>
                    <a:noFill/>
                    <a:ln>
                      <a:noFill/>
                    </a:ln>
                  </pic:spPr>
                </pic:pic>
              </a:graphicData>
            </a:graphic>
          </wp:inline>
        </w:drawing>
      </w:r>
    </w:p>
    <w:p w14:paraId="3DF1CC09" w14:textId="7B8423B0" w:rsidR="00BA0D44" w:rsidRDefault="00BA0D44" w:rsidP="00BA0D44">
      <w:pPr>
        <w:pStyle w:val="NormalWeb"/>
        <w:spacing w:before="0" w:beforeAutospacing="0" w:after="0" w:afterAutospacing="0"/>
        <w:rPr>
          <w:rFonts w:ascii="Calibri" w:hAnsi="Calibri" w:cs="Calibri"/>
          <w:sz w:val="22"/>
          <w:szCs w:val="22"/>
        </w:rPr>
      </w:pPr>
      <w:r>
        <w:rPr>
          <w:rFonts w:ascii="Calibri" w:hAnsi="Calibri" w:cs="Calibri"/>
          <w:sz w:val="22"/>
          <w:szCs w:val="22"/>
        </w:rPr>
        <w:t>The source virtual machine is named AzS-SQL1, and is deployed with 2 VCPU, 4GB RAM, and 2 VHDs.</w:t>
      </w:r>
    </w:p>
    <w:p w14:paraId="5186B50D" w14:textId="37DC8566" w:rsidR="00BA0D44" w:rsidRDefault="00BA0D44" w:rsidP="00BA0D44">
      <w:pPr>
        <w:pStyle w:val="NormalWeb"/>
        <w:spacing w:before="0" w:beforeAutospacing="0" w:after="0" w:afterAutospacing="0"/>
        <w:rPr>
          <w:rFonts w:ascii="Calibri" w:hAnsi="Calibri" w:cs="Calibri"/>
          <w:sz w:val="22"/>
          <w:szCs w:val="22"/>
        </w:rPr>
      </w:pPr>
    </w:p>
    <w:p w14:paraId="21F6588C" w14:textId="1C620023" w:rsidR="00BA0D44" w:rsidRDefault="00BA0D44" w:rsidP="00BA0D44">
      <w:pPr>
        <w:pStyle w:val="NormalWeb"/>
        <w:spacing w:before="0" w:beforeAutospacing="0" w:after="0" w:afterAutospacing="0"/>
        <w:jc w:val="center"/>
        <w:rPr>
          <w:rFonts w:ascii="Calibri" w:hAnsi="Calibri" w:cs="Calibri"/>
          <w:sz w:val="22"/>
          <w:szCs w:val="22"/>
        </w:rPr>
      </w:pPr>
      <w:r>
        <w:rPr>
          <w:noProof/>
        </w:rPr>
        <w:drawing>
          <wp:inline distT="0" distB="0" distL="0" distR="0" wp14:anchorId="76AC0B37" wp14:editId="6CF86E3B">
            <wp:extent cx="3833446" cy="2936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5126" cy="2952713"/>
                    </a:xfrm>
                    <a:prstGeom prst="rect">
                      <a:avLst/>
                    </a:prstGeom>
                  </pic:spPr>
                </pic:pic>
              </a:graphicData>
            </a:graphic>
          </wp:inline>
        </w:drawing>
      </w:r>
    </w:p>
    <w:p w14:paraId="203C8F48" w14:textId="4E5172F4" w:rsidR="00BA0D44" w:rsidRDefault="00BA0D44" w:rsidP="00BA0D44">
      <w:pPr>
        <w:pStyle w:val="NormalWeb"/>
        <w:spacing w:before="0" w:beforeAutospacing="0" w:after="0" w:afterAutospacing="0"/>
        <w:rPr>
          <w:rFonts w:ascii="Calibri" w:hAnsi="Calibri" w:cs="Calibri"/>
          <w:sz w:val="22"/>
          <w:szCs w:val="22"/>
        </w:rPr>
      </w:pPr>
    </w:p>
    <w:p w14:paraId="36CC8B32" w14:textId="175F2E07" w:rsidR="00DB47E0" w:rsidRDefault="00DB47E0" w:rsidP="00DB47E0">
      <w:pPr>
        <w:pStyle w:val="NormalWeb"/>
        <w:spacing w:before="0" w:beforeAutospacing="0" w:after="0" w:afterAutospacing="0"/>
        <w:rPr>
          <w:rFonts w:ascii="Calibri" w:hAnsi="Calibri" w:cs="Calibri"/>
          <w:sz w:val="22"/>
          <w:szCs w:val="22"/>
        </w:rPr>
      </w:pPr>
    </w:p>
    <w:p w14:paraId="6004C552" w14:textId="77777777" w:rsidR="00DB47E0" w:rsidRDefault="00DB47E0" w:rsidP="00DB47E0">
      <w:pPr>
        <w:pStyle w:val="Heading1"/>
      </w:pPr>
      <w:bookmarkStart w:id="4" w:name="_Toc8219318"/>
      <w:r>
        <w:lastRenderedPageBreak/>
        <w:t>Target Environment</w:t>
      </w:r>
      <w:bookmarkEnd w:id="4"/>
    </w:p>
    <w:p w14:paraId="696B98ED" w14:textId="77777777" w:rsidR="00BA0D44" w:rsidRDefault="00BA0D44" w:rsidP="00DB47E0">
      <w:pPr>
        <w:pStyle w:val="NormalWeb"/>
        <w:spacing w:before="0" w:beforeAutospacing="0" w:after="0" w:afterAutospacing="0"/>
        <w:rPr>
          <w:rFonts w:ascii="Calibri" w:hAnsi="Calibri" w:cs="Calibri"/>
          <w:sz w:val="22"/>
          <w:szCs w:val="22"/>
        </w:rPr>
      </w:pPr>
    </w:p>
    <w:p w14:paraId="3212B18F" w14:textId="6C456958" w:rsidR="00DB47E0" w:rsidRDefault="00BA0D44"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Target Environment is an Azure Stack Development Kit (ASDK) running the 1902 release of Azure Stack. In a production scenario a multi-node Azure Stack is required </w:t>
      </w:r>
      <w:proofErr w:type="gramStart"/>
      <w:r>
        <w:rPr>
          <w:rFonts w:ascii="Calibri" w:hAnsi="Calibri" w:cs="Calibri"/>
          <w:sz w:val="22"/>
          <w:szCs w:val="22"/>
        </w:rPr>
        <w:t>in order to</w:t>
      </w:r>
      <w:proofErr w:type="gramEnd"/>
      <w:r>
        <w:rPr>
          <w:rFonts w:ascii="Calibri" w:hAnsi="Calibri" w:cs="Calibri"/>
          <w:sz w:val="22"/>
          <w:szCs w:val="22"/>
        </w:rPr>
        <w:t xml:space="preserve"> perform these steps. For dev/test purposes, an ASDK is capable of validating all steps other than those which are </w:t>
      </w:r>
      <w:proofErr w:type="gramStart"/>
      <w:r>
        <w:rPr>
          <w:rFonts w:ascii="Calibri" w:hAnsi="Calibri" w:cs="Calibri"/>
          <w:sz w:val="22"/>
          <w:szCs w:val="22"/>
        </w:rPr>
        <w:t>performance-related</w:t>
      </w:r>
      <w:proofErr w:type="gramEnd"/>
      <w:r>
        <w:rPr>
          <w:rFonts w:ascii="Calibri" w:hAnsi="Calibri" w:cs="Calibri"/>
          <w:sz w:val="22"/>
          <w:szCs w:val="22"/>
        </w:rPr>
        <w:t>. Please note, if testing restoration from an existing Veeam implementation to an ASDK</w:t>
      </w:r>
      <w:r w:rsidR="00B6609B">
        <w:rPr>
          <w:rFonts w:ascii="Calibri" w:hAnsi="Calibri" w:cs="Calibri"/>
          <w:sz w:val="22"/>
          <w:szCs w:val="22"/>
        </w:rPr>
        <w:t xml:space="preserve"> as opposed to working entirely within the bounds of the ASDK’s networking</w:t>
      </w:r>
      <w:r>
        <w:rPr>
          <w:rFonts w:ascii="Calibri" w:hAnsi="Calibri" w:cs="Calibri"/>
          <w:sz w:val="22"/>
          <w:szCs w:val="22"/>
        </w:rPr>
        <w:t xml:space="preserve">, it’s necessary to perform some initial network modifications as documented </w:t>
      </w:r>
      <w:hyperlink r:id="rId15" w:history="1">
        <w:r w:rsidRPr="00BA0D44">
          <w:rPr>
            <w:rStyle w:val="Hyperlink"/>
            <w:rFonts w:ascii="Calibri" w:hAnsi="Calibri" w:cs="Calibri"/>
            <w:sz w:val="22"/>
            <w:szCs w:val="22"/>
          </w:rPr>
          <w:t>here</w:t>
        </w:r>
      </w:hyperlink>
      <w:r>
        <w:rPr>
          <w:rFonts w:ascii="Calibri" w:hAnsi="Calibri" w:cs="Calibri"/>
          <w:sz w:val="22"/>
          <w:szCs w:val="22"/>
        </w:rPr>
        <w:t>.</w:t>
      </w:r>
    </w:p>
    <w:p w14:paraId="3470AAD6" w14:textId="6156A783" w:rsidR="00BA0D44" w:rsidRDefault="00BA0D44" w:rsidP="00DB47E0">
      <w:pPr>
        <w:pStyle w:val="NormalWeb"/>
        <w:spacing w:before="0" w:beforeAutospacing="0" w:after="0" w:afterAutospacing="0"/>
        <w:rPr>
          <w:rFonts w:ascii="Calibri" w:hAnsi="Calibri" w:cs="Calibri"/>
          <w:sz w:val="22"/>
          <w:szCs w:val="22"/>
        </w:rPr>
      </w:pPr>
    </w:p>
    <w:p w14:paraId="54652946" w14:textId="3B52010B" w:rsidR="00BA0D44" w:rsidRDefault="00BA0D44" w:rsidP="00BA0D44">
      <w:pPr>
        <w:pStyle w:val="NormalWeb"/>
        <w:spacing w:before="0" w:beforeAutospacing="0" w:after="0" w:afterAutospacing="0"/>
        <w:jc w:val="center"/>
        <w:rPr>
          <w:rFonts w:ascii="Calibri" w:hAnsi="Calibri" w:cs="Calibri"/>
          <w:sz w:val="22"/>
          <w:szCs w:val="22"/>
        </w:rPr>
      </w:pPr>
      <w:r>
        <w:rPr>
          <w:noProof/>
        </w:rPr>
        <w:drawing>
          <wp:inline distT="0" distB="0" distL="0" distR="0" wp14:anchorId="53FED51E" wp14:editId="51AC43EE">
            <wp:extent cx="4643605" cy="280650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426" cy="2866229"/>
                    </a:xfrm>
                    <a:prstGeom prst="rect">
                      <a:avLst/>
                    </a:prstGeom>
                  </pic:spPr>
                </pic:pic>
              </a:graphicData>
            </a:graphic>
          </wp:inline>
        </w:drawing>
      </w:r>
    </w:p>
    <w:p w14:paraId="12327B77" w14:textId="77777777" w:rsidR="00DB47E0" w:rsidRDefault="00DB47E0" w:rsidP="00DB47E0">
      <w:pPr>
        <w:pStyle w:val="Heading1"/>
      </w:pPr>
      <w:bookmarkStart w:id="5" w:name="_Toc8219319"/>
      <w:r>
        <w:t>Lift and Shift Migration Procedure with Veeam Solution</w:t>
      </w:r>
      <w:bookmarkEnd w:id="5"/>
    </w:p>
    <w:p w14:paraId="35B746C5" w14:textId="358403B0" w:rsidR="00DB47E0"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8E3488" w14:textId="295F69AB" w:rsidR="00462A85" w:rsidRDefault="00462A85" w:rsidP="00462A85">
      <w:pPr>
        <w:pStyle w:val="Heading2"/>
      </w:pPr>
      <w:bookmarkStart w:id="6" w:name="_Toc8219320"/>
      <w:r>
        <w:t>Initial Veeam Deployment</w:t>
      </w:r>
      <w:bookmarkEnd w:id="6"/>
      <w:r>
        <w:t xml:space="preserve"> </w:t>
      </w:r>
    </w:p>
    <w:p w14:paraId="772EEF4D" w14:textId="58B6D42E" w:rsidR="00A715A0" w:rsidRDefault="00A715A0" w:rsidP="00A715A0"/>
    <w:p w14:paraId="78F6D6ED" w14:textId="74462CCD" w:rsidR="00B6609B" w:rsidRDefault="00B6609B" w:rsidP="00A715A0">
      <w:r>
        <w:t xml:space="preserve">The Veeam </w:t>
      </w:r>
      <w:r w:rsidR="008E0F96">
        <w:t xml:space="preserve">backup infrastructure </w:t>
      </w:r>
      <w:r>
        <w:t>should be deployed to meet the pre-requisites</w:t>
      </w:r>
      <w:r w:rsidR="008E0F96">
        <w:t xml:space="preserve"> documented </w:t>
      </w:r>
      <w:hyperlink r:id="rId17" w:history="1">
        <w:r w:rsidR="008E0F96" w:rsidRPr="008E0F96">
          <w:rPr>
            <w:rStyle w:val="Hyperlink"/>
          </w:rPr>
          <w:t>here</w:t>
        </w:r>
      </w:hyperlink>
      <w:r w:rsidR="008E0F96">
        <w:t xml:space="preserve"> under the ‘Veeam Backup and Replication Server’ section, as well as the subsequent three sections covering Console, Proxy, and Repository servers. For the purposes of this guide, all required roles will be co-located on a single Windows Server 2016 Virtual Machine. In production, these should be architected and distributed according to Veeam best practices.</w:t>
      </w:r>
    </w:p>
    <w:p w14:paraId="0F139261" w14:textId="6FB8D7B5" w:rsidR="008E0F96" w:rsidRPr="00A715A0" w:rsidRDefault="008E0F96" w:rsidP="00A715A0">
      <w:proofErr w:type="gramStart"/>
      <w:r>
        <w:t>Sufficient</w:t>
      </w:r>
      <w:proofErr w:type="gramEnd"/>
      <w:r>
        <w:t xml:space="preserve"> storage to hold backups should be presented to the Veeam server. There are a number of ways to achieve this which will be touched on during the installation documentation, in this instance a virtual disk is presented to the Veeam Server which is mounted as drive F:, formatted as REFS with a 64kb block size. </w:t>
      </w:r>
    </w:p>
    <w:p w14:paraId="5CFBF357" w14:textId="1AEDF2AC" w:rsidR="00462A85" w:rsidRDefault="00A715A0" w:rsidP="00A715A0">
      <w:pPr>
        <w:pStyle w:val="NormalWeb"/>
        <w:spacing w:before="0" w:beforeAutospacing="0" w:after="0" w:afterAutospacing="0"/>
        <w:jc w:val="center"/>
        <w:rPr>
          <w:rFonts w:ascii="Calibri" w:hAnsi="Calibri" w:cs="Calibri"/>
          <w:sz w:val="22"/>
          <w:szCs w:val="22"/>
        </w:rPr>
      </w:pPr>
      <w:r>
        <w:rPr>
          <w:noProof/>
        </w:rPr>
        <w:lastRenderedPageBreak/>
        <w:drawing>
          <wp:inline distT="0" distB="0" distL="0" distR="0" wp14:anchorId="35835F51" wp14:editId="62F67177">
            <wp:extent cx="3516923" cy="4128831"/>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877" cy="4133473"/>
                    </a:xfrm>
                    <a:prstGeom prst="rect">
                      <a:avLst/>
                    </a:prstGeom>
                  </pic:spPr>
                </pic:pic>
              </a:graphicData>
            </a:graphic>
          </wp:inline>
        </w:drawing>
      </w:r>
    </w:p>
    <w:p w14:paraId="16D855D6" w14:textId="77777777" w:rsidR="00A715A0" w:rsidRDefault="00A715A0" w:rsidP="00DB47E0">
      <w:pPr>
        <w:pStyle w:val="NormalWeb"/>
        <w:spacing w:before="0" w:beforeAutospacing="0" w:after="0" w:afterAutospacing="0"/>
        <w:rPr>
          <w:rFonts w:ascii="Calibri" w:hAnsi="Calibri" w:cs="Calibri"/>
          <w:sz w:val="22"/>
          <w:szCs w:val="22"/>
        </w:rPr>
      </w:pPr>
    </w:p>
    <w:p w14:paraId="6107AF65" w14:textId="77777777" w:rsidR="008E0F96" w:rsidRDefault="008E0F96" w:rsidP="00DB47E0">
      <w:pPr>
        <w:pStyle w:val="NormalWeb"/>
        <w:spacing w:before="0" w:beforeAutospacing="0" w:after="0" w:afterAutospacing="0"/>
        <w:rPr>
          <w:rFonts w:ascii="Calibri" w:hAnsi="Calibri" w:cs="Calibri"/>
          <w:sz w:val="22"/>
          <w:szCs w:val="22"/>
        </w:rPr>
      </w:pPr>
    </w:p>
    <w:p w14:paraId="0973349F" w14:textId="77777777" w:rsidR="008E0F96" w:rsidRDefault="008E0F96" w:rsidP="00DB47E0">
      <w:pPr>
        <w:pStyle w:val="NormalWeb"/>
        <w:spacing w:before="0" w:beforeAutospacing="0" w:after="0" w:afterAutospacing="0"/>
        <w:rPr>
          <w:rFonts w:ascii="Calibri" w:hAnsi="Calibri" w:cs="Calibri"/>
          <w:sz w:val="22"/>
          <w:szCs w:val="22"/>
        </w:rPr>
      </w:pPr>
    </w:p>
    <w:p w14:paraId="6F20C270" w14:textId="77777777" w:rsidR="008E0F96" w:rsidRDefault="008E0F96" w:rsidP="00DB47E0">
      <w:pPr>
        <w:pStyle w:val="NormalWeb"/>
        <w:spacing w:before="0" w:beforeAutospacing="0" w:after="0" w:afterAutospacing="0"/>
        <w:rPr>
          <w:rFonts w:ascii="Calibri" w:hAnsi="Calibri" w:cs="Calibri"/>
          <w:sz w:val="22"/>
          <w:szCs w:val="22"/>
        </w:rPr>
      </w:pPr>
    </w:p>
    <w:p w14:paraId="0C5890F6" w14:textId="77777777" w:rsidR="008E0F96" w:rsidRDefault="008E0F96" w:rsidP="00DB47E0">
      <w:pPr>
        <w:pStyle w:val="NormalWeb"/>
        <w:spacing w:before="0" w:beforeAutospacing="0" w:after="0" w:afterAutospacing="0"/>
        <w:rPr>
          <w:rFonts w:ascii="Calibri" w:hAnsi="Calibri" w:cs="Calibri"/>
          <w:sz w:val="22"/>
          <w:szCs w:val="22"/>
        </w:rPr>
      </w:pPr>
    </w:p>
    <w:p w14:paraId="5BE32A94" w14:textId="77777777" w:rsidR="008E0F96" w:rsidRDefault="008E0F96" w:rsidP="00DB47E0">
      <w:pPr>
        <w:pStyle w:val="NormalWeb"/>
        <w:spacing w:before="0" w:beforeAutospacing="0" w:after="0" w:afterAutospacing="0"/>
        <w:rPr>
          <w:rFonts w:ascii="Calibri" w:hAnsi="Calibri" w:cs="Calibri"/>
          <w:sz w:val="22"/>
          <w:szCs w:val="22"/>
        </w:rPr>
      </w:pPr>
    </w:p>
    <w:p w14:paraId="5D64D889" w14:textId="77777777" w:rsidR="008E0F96" w:rsidRDefault="008E0F96" w:rsidP="00DB47E0">
      <w:pPr>
        <w:pStyle w:val="NormalWeb"/>
        <w:spacing w:before="0" w:beforeAutospacing="0" w:after="0" w:afterAutospacing="0"/>
        <w:rPr>
          <w:rFonts w:ascii="Calibri" w:hAnsi="Calibri" w:cs="Calibri"/>
          <w:sz w:val="22"/>
          <w:szCs w:val="22"/>
        </w:rPr>
      </w:pPr>
    </w:p>
    <w:p w14:paraId="2B547265" w14:textId="33701B69" w:rsidR="008E0F96" w:rsidRDefault="008E0F96"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Download the Veeam Backup and Replication installation files from the Veeam Download portal </w:t>
      </w:r>
      <w:hyperlink r:id="rId19" w:anchor="/my-products" w:history="1">
        <w:r w:rsidRPr="008E0F96">
          <w:rPr>
            <w:rStyle w:val="Hyperlink"/>
            <w:rFonts w:ascii="Calibri" w:hAnsi="Calibri" w:cs="Calibri"/>
            <w:sz w:val="22"/>
            <w:szCs w:val="22"/>
          </w:rPr>
          <w:t>here</w:t>
        </w:r>
      </w:hyperlink>
      <w:r>
        <w:rPr>
          <w:rFonts w:ascii="Calibri" w:hAnsi="Calibri" w:cs="Calibri"/>
          <w:sz w:val="22"/>
          <w:szCs w:val="22"/>
        </w:rPr>
        <w:t xml:space="preserve">. You will also need to obtain a Veeam license file for deployment. Free Not for Resale (NFR) licenses are easily available from Veeam for test purposes covering a multitude of industry recognized certifications and community champion awards. More information is available </w:t>
      </w:r>
      <w:hyperlink r:id="rId20" w:history="1">
        <w:r w:rsidRPr="008E0F96">
          <w:rPr>
            <w:rStyle w:val="Hyperlink"/>
            <w:rFonts w:ascii="Calibri" w:hAnsi="Calibri" w:cs="Calibri"/>
            <w:sz w:val="22"/>
            <w:szCs w:val="22"/>
          </w:rPr>
          <w:t>here</w:t>
        </w:r>
      </w:hyperlink>
      <w:r>
        <w:rPr>
          <w:rFonts w:ascii="Calibri" w:hAnsi="Calibri" w:cs="Calibri"/>
          <w:sz w:val="22"/>
          <w:szCs w:val="22"/>
        </w:rPr>
        <w:t>.</w:t>
      </w:r>
    </w:p>
    <w:p w14:paraId="02099C2F" w14:textId="77777777" w:rsidR="008E0F96" w:rsidRDefault="008E0F96" w:rsidP="00DB47E0">
      <w:pPr>
        <w:pStyle w:val="NormalWeb"/>
        <w:spacing w:before="0" w:beforeAutospacing="0" w:after="0" w:afterAutospacing="0"/>
        <w:rPr>
          <w:rFonts w:ascii="Calibri" w:hAnsi="Calibri" w:cs="Calibri"/>
          <w:sz w:val="22"/>
          <w:szCs w:val="22"/>
        </w:rPr>
      </w:pPr>
    </w:p>
    <w:p w14:paraId="2B0B7481" w14:textId="044D3378" w:rsidR="008E0F96" w:rsidRDefault="008E0F96" w:rsidP="00DB47E0">
      <w:pPr>
        <w:pStyle w:val="NormalWeb"/>
        <w:spacing w:before="0" w:beforeAutospacing="0" w:after="0" w:afterAutospacing="0"/>
        <w:rPr>
          <w:rFonts w:ascii="Calibri" w:hAnsi="Calibri" w:cs="Calibri"/>
          <w:sz w:val="22"/>
          <w:szCs w:val="22"/>
        </w:rPr>
      </w:pPr>
      <w:r>
        <w:rPr>
          <w:noProof/>
        </w:rPr>
        <w:drawing>
          <wp:inline distT="0" distB="0" distL="0" distR="0" wp14:anchorId="20BC3F23" wp14:editId="31093CC9">
            <wp:extent cx="5943600" cy="16116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1630"/>
                    </a:xfrm>
                    <a:prstGeom prst="rect">
                      <a:avLst/>
                    </a:prstGeom>
                  </pic:spPr>
                </pic:pic>
              </a:graphicData>
            </a:graphic>
          </wp:inline>
        </w:drawing>
      </w:r>
      <w:r>
        <w:rPr>
          <w:rFonts w:ascii="Calibri" w:hAnsi="Calibri" w:cs="Calibri"/>
          <w:sz w:val="22"/>
          <w:szCs w:val="22"/>
        </w:rPr>
        <w:t xml:space="preserve"> </w:t>
      </w:r>
    </w:p>
    <w:p w14:paraId="47955541" w14:textId="6ED860B6" w:rsidR="008E0F96" w:rsidRDefault="008E0F96" w:rsidP="00DB47E0">
      <w:pPr>
        <w:pStyle w:val="NormalWeb"/>
        <w:spacing w:before="0" w:beforeAutospacing="0" w:after="0" w:afterAutospacing="0"/>
        <w:rPr>
          <w:rFonts w:ascii="Calibri" w:hAnsi="Calibri" w:cs="Calibri"/>
          <w:sz w:val="22"/>
          <w:szCs w:val="22"/>
        </w:rPr>
      </w:pPr>
    </w:p>
    <w:p w14:paraId="7E031096" w14:textId="00F345A0" w:rsidR="008E0F96" w:rsidRDefault="008E0F96" w:rsidP="00DB47E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Download the latest version of Veeam Backup and Replication, making sure it’s at a minimum version 9.5 Update 4, as this is the first version to contain Direct Restore to Azure Stack functionality. Mount the ISO on the Veeam server.</w:t>
      </w:r>
    </w:p>
    <w:p w14:paraId="5F0518E9" w14:textId="77777777" w:rsidR="008E0F96" w:rsidRDefault="008E0F96" w:rsidP="00DB47E0">
      <w:pPr>
        <w:pStyle w:val="NormalWeb"/>
        <w:spacing w:before="0" w:beforeAutospacing="0" w:after="0" w:afterAutospacing="0"/>
        <w:rPr>
          <w:rFonts w:ascii="Calibri" w:hAnsi="Calibri" w:cs="Calibri"/>
          <w:sz w:val="22"/>
          <w:szCs w:val="22"/>
        </w:rPr>
      </w:pPr>
    </w:p>
    <w:p w14:paraId="4A28D9DB" w14:textId="23B67DF9" w:rsidR="00BF35D7" w:rsidRDefault="00BF35D7" w:rsidP="00DB47E0">
      <w:pPr>
        <w:pStyle w:val="NormalWeb"/>
        <w:spacing w:before="0" w:beforeAutospacing="0" w:after="0" w:afterAutospacing="0"/>
        <w:rPr>
          <w:rFonts w:ascii="Calibri" w:hAnsi="Calibri" w:cs="Calibri"/>
          <w:sz w:val="22"/>
          <w:szCs w:val="22"/>
        </w:rPr>
      </w:pPr>
      <w:r>
        <w:rPr>
          <w:noProof/>
        </w:rPr>
        <w:drawing>
          <wp:inline distT="0" distB="0" distL="0" distR="0" wp14:anchorId="5304E011" wp14:editId="60FB9945">
            <wp:extent cx="5943600" cy="3728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28085"/>
                    </a:xfrm>
                    <a:prstGeom prst="rect">
                      <a:avLst/>
                    </a:prstGeom>
                  </pic:spPr>
                </pic:pic>
              </a:graphicData>
            </a:graphic>
          </wp:inline>
        </w:drawing>
      </w:r>
    </w:p>
    <w:p w14:paraId="26903592" w14:textId="0FC2BE61" w:rsidR="00A715A0" w:rsidRDefault="00A715A0" w:rsidP="00DB47E0">
      <w:pPr>
        <w:pStyle w:val="NormalWeb"/>
        <w:spacing w:before="0" w:beforeAutospacing="0" w:after="0" w:afterAutospacing="0"/>
        <w:rPr>
          <w:rFonts w:ascii="Calibri" w:hAnsi="Calibri" w:cs="Calibri"/>
          <w:sz w:val="22"/>
          <w:szCs w:val="22"/>
        </w:rPr>
      </w:pPr>
    </w:p>
    <w:p w14:paraId="590E60D7" w14:textId="77777777" w:rsidR="008E0F96" w:rsidRDefault="008E0F96" w:rsidP="00DB47E0">
      <w:pPr>
        <w:pStyle w:val="NormalWeb"/>
        <w:spacing w:before="0" w:beforeAutospacing="0" w:after="0" w:afterAutospacing="0"/>
        <w:rPr>
          <w:rFonts w:ascii="Calibri" w:hAnsi="Calibri" w:cs="Calibri"/>
          <w:sz w:val="22"/>
          <w:szCs w:val="22"/>
        </w:rPr>
      </w:pPr>
    </w:p>
    <w:p w14:paraId="581C7619" w14:textId="77777777" w:rsidR="008E0F96" w:rsidRDefault="008E0F96" w:rsidP="00DB47E0">
      <w:pPr>
        <w:pStyle w:val="NormalWeb"/>
        <w:spacing w:before="0" w:beforeAutospacing="0" w:after="0" w:afterAutospacing="0"/>
        <w:rPr>
          <w:rFonts w:ascii="Calibri" w:hAnsi="Calibri" w:cs="Calibri"/>
          <w:sz w:val="22"/>
          <w:szCs w:val="22"/>
        </w:rPr>
      </w:pPr>
    </w:p>
    <w:p w14:paraId="2271CB15" w14:textId="77777777" w:rsidR="008E0F96" w:rsidRDefault="008E0F96" w:rsidP="00DB47E0">
      <w:pPr>
        <w:pStyle w:val="NormalWeb"/>
        <w:spacing w:before="0" w:beforeAutospacing="0" w:after="0" w:afterAutospacing="0"/>
        <w:rPr>
          <w:rFonts w:ascii="Calibri" w:hAnsi="Calibri" w:cs="Calibri"/>
          <w:sz w:val="22"/>
          <w:szCs w:val="22"/>
        </w:rPr>
      </w:pPr>
    </w:p>
    <w:p w14:paraId="4D9091DC" w14:textId="77777777" w:rsidR="008E0F96" w:rsidRDefault="008E0F96" w:rsidP="00DB47E0">
      <w:pPr>
        <w:pStyle w:val="NormalWeb"/>
        <w:spacing w:before="0" w:beforeAutospacing="0" w:after="0" w:afterAutospacing="0"/>
        <w:rPr>
          <w:rFonts w:ascii="Calibri" w:hAnsi="Calibri" w:cs="Calibri"/>
          <w:sz w:val="22"/>
          <w:szCs w:val="22"/>
        </w:rPr>
      </w:pPr>
    </w:p>
    <w:p w14:paraId="3F310CB2" w14:textId="77777777" w:rsidR="008E0F96" w:rsidRDefault="008E0F96" w:rsidP="00DB47E0">
      <w:pPr>
        <w:pStyle w:val="NormalWeb"/>
        <w:spacing w:before="0" w:beforeAutospacing="0" w:after="0" w:afterAutospacing="0"/>
        <w:rPr>
          <w:rFonts w:ascii="Calibri" w:hAnsi="Calibri" w:cs="Calibri"/>
          <w:sz w:val="22"/>
          <w:szCs w:val="22"/>
        </w:rPr>
      </w:pPr>
    </w:p>
    <w:p w14:paraId="657B32A9" w14:textId="4FC44A14" w:rsidR="00A715A0" w:rsidRDefault="008E0F96"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Launch the Setup application</w:t>
      </w:r>
      <w:r w:rsidR="009B034C">
        <w:rPr>
          <w:rFonts w:ascii="Calibri" w:hAnsi="Calibri" w:cs="Calibri"/>
          <w:sz w:val="22"/>
          <w:szCs w:val="22"/>
        </w:rPr>
        <w:t xml:space="preserve"> and select the Install button. </w:t>
      </w:r>
    </w:p>
    <w:p w14:paraId="385AB15D" w14:textId="0A531D4C" w:rsidR="009B034C" w:rsidRDefault="009B034C" w:rsidP="00DB47E0">
      <w:pPr>
        <w:pStyle w:val="NormalWeb"/>
        <w:spacing w:before="0" w:beforeAutospacing="0" w:after="0" w:afterAutospacing="0"/>
        <w:rPr>
          <w:rFonts w:ascii="Calibri" w:hAnsi="Calibri" w:cs="Calibri"/>
          <w:sz w:val="22"/>
          <w:szCs w:val="22"/>
        </w:rPr>
      </w:pPr>
    </w:p>
    <w:p w14:paraId="31979E4A" w14:textId="37C0B26C" w:rsidR="009B034C" w:rsidRDefault="009B034C" w:rsidP="00DB47E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AE05938" wp14:editId="7301EB0E">
            <wp:extent cx="4754880" cy="3326765"/>
            <wp:effectExtent l="0" t="0" r="762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326765"/>
                    </a:xfrm>
                    <a:prstGeom prst="rect">
                      <a:avLst/>
                    </a:prstGeom>
                    <a:noFill/>
                    <a:ln>
                      <a:noFill/>
                    </a:ln>
                  </pic:spPr>
                </pic:pic>
              </a:graphicData>
            </a:graphic>
          </wp:inline>
        </w:drawing>
      </w:r>
    </w:p>
    <w:p w14:paraId="7689B5B1" w14:textId="57F00204" w:rsidR="009B034C" w:rsidRDefault="009B034C" w:rsidP="00DB47E0">
      <w:pPr>
        <w:pStyle w:val="NormalWeb"/>
        <w:spacing w:before="0" w:beforeAutospacing="0" w:after="0" w:afterAutospacing="0"/>
        <w:rPr>
          <w:rFonts w:ascii="Calibri" w:hAnsi="Calibri" w:cs="Calibri"/>
          <w:sz w:val="22"/>
          <w:szCs w:val="22"/>
        </w:rPr>
      </w:pPr>
    </w:p>
    <w:p w14:paraId="2D8A2786" w14:textId="63F2A59D" w:rsidR="009B034C" w:rsidRDefault="009B034C"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Accept the license agreements. </w:t>
      </w:r>
    </w:p>
    <w:p w14:paraId="6EC86368" w14:textId="77777777" w:rsidR="009B034C" w:rsidRDefault="009B034C" w:rsidP="00DB47E0">
      <w:pPr>
        <w:pStyle w:val="NormalWeb"/>
        <w:spacing w:before="0" w:beforeAutospacing="0" w:after="0" w:afterAutospacing="0"/>
        <w:rPr>
          <w:rFonts w:ascii="Calibri" w:hAnsi="Calibri" w:cs="Calibri"/>
          <w:sz w:val="22"/>
          <w:szCs w:val="22"/>
        </w:rPr>
      </w:pPr>
    </w:p>
    <w:p w14:paraId="3C30D9FB" w14:textId="5A45E96E" w:rsidR="00A715A0" w:rsidRDefault="00A715A0"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4718F82D" wp14:editId="1FFFC53F">
            <wp:extent cx="3805311" cy="2672696"/>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985" cy="2678788"/>
                    </a:xfrm>
                    <a:prstGeom prst="rect">
                      <a:avLst/>
                    </a:prstGeom>
                  </pic:spPr>
                </pic:pic>
              </a:graphicData>
            </a:graphic>
          </wp:inline>
        </w:drawing>
      </w:r>
    </w:p>
    <w:p w14:paraId="7BB9DD90" w14:textId="2389277C" w:rsidR="00DA0510" w:rsidRDefault="00DA0510" w:rsidP="00DB47E0">
      <w:pPr>
        <w:pStyle w:val="NormalWeb"/>
        <w:spacing w:before="0" w:beforeAutospacing="0" w:after="0" w:afterAutospacing="0"/>
        <w:rPr>
          <w:rFonts w:ascii="Calibri" w:hAnsi="Calibri" w:cs="Calibri"/>
          <w:sz w:val="22"/>
          <w:szCs w:val="22"/>
        </w:rPr>
      </w:pPr>
    </w:p>
    <w:p w14:paraId="3F12A142" w14:textId="77777777" w:rsidR="009B034C" w:rsidRDefault="009B034C" w:rsidP="00DB47E0">
      <w:pPr>
        <w:pStyle w:val="NormalWeb"/>
        <w:spacing w:before="0" w:beforeAutospacing="0" w:after="0" w:afterAutospacing="0"/>
        <w:rPr>
          <w:rFonts w:ascii="Calibri" w:hAnsi="Calibri" w:cs="Calibri"/>
          <w:sz w:val="22"/>
          <w:szCs w:val="22"/>
        </w:rPr>
      </w:pPr>
    </w:p>
    <w:p w14:paraId="37423DE0" w14:textId="77777777" w:rsidR="009B034C" w:rsidRDefault="009B034C" w:rsidP="00DB47E0">
      <w:pPr>
        <w:pStyle w:val="NormalWeb"/>
        <w:spacing w:before="0" w:beforeAutospacing="0" w:after="0" w:afterAutospacing="0"/>
        <w:rPr>
          <w:rFonts w:ascii="Calibri" w:hAnsi="Calibri" w:cs="Calibri"/>
          <w:sz w:val="22"/>
          <w:szCs w:val="22"/>
        </w:rPr>
      </w:pPr>
    </w:p>
    <w:p w14:paraId="2B159CB5" w14:textId="77777777" w:rsidR="009B034C" w:rsidRDefault="009B034C" w:rsidP="00DB47E0">
      <w:pPr>
        <w:pStyle w:val="NormalWeb"/>
        <w:spacing w:before="0" w:beforeAutospacing="0" w:after="0" w:afterAutospacing="0"/>
        <w:rPr>
          <w:rFonts w:ascii="Calibri" w:hAnsi="Calibri" w:cs="Calibri"/>
          <w:sz w:val="22"/>
          <w:szCs w:val="22"/>
        </w:rPr>
      </w:pPr>
    </w:p>
    <w:p w14:paraId="10EE417D" w14:textId="77777777" w:rsidR="009B034C" w:rsidRDefault="009B034C" w:rsidP="00DB47E0">
      <w:pPr>
        <w:pStyle w:val="NormalWeb"/>
        <w:spacing w:before="0" w:beforeAutospacing="0" w:after="0" w:afterAutospacing="0"/>
        <w:rPr>
          <w:rFonts w:ascii="Calibri" w:hAnsi="Calibri" w:cs="Calibri"/>
          <w:sz w:val="22"/>
          <w:szCs w:val="22"/>
        </w:rPr>
      </w:pPr>
    </w:p>
    <w:p w14:paraId="4EF920C7" w14:textId="77777777" w:rsidR="009B034C" w:rsidRDefault="009B034C" w:rsidP="00DB47E0">
      <w:pPr>
        <w:pStyle w:val="NormalWeb"/>
        <w:spacing w:before="0" w:beforeAutospacing="0" w:after="0" w:afterAutospacing="0"/>
        <w:rPr>
          <w:rFonts w:ascii="Calibri" w:hAnsi="Calibri" w:cs="Calibri"/>
          <w:sz w:val="22"/>
          <w:szCs w:val="22"/>
        </w:rPr>
      </w:pPr>
    </w:p>
    <w:p w14:paraId="1B5A9CCA" w14:textId="77777777" w:rsidR="009B034C" w:rsidRDefault="009B034C" w:rsidP="00DB47E0">
      <w:pPr>
        <w:pStyle w:val="NormalWeb"/>
        <w:spacing w:before="0" w:beforeAutospacing="0" w:after="0" w:afterAutospacing="0"/>
        <w:rPr>
          <w:rFonts w:ascii="Calibri" w:hAnsi="Calibri" w:cs="Calibri"/>
          <w:sz w:val="22"/>
          <w:szCs w:val="22"/>
        </w:rPr>
      </w:pPr>
    </w:p>
    <w:p w14:paraId="5FBC8D72" w14:textId="7E3DA0CF" w:rsidR="00DA0510" w:rsidRDefault="009B034C"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the license </w:t>
      </w:r>
      <w:proofErr w:type="gramStart"/>
      <w:r>
        <w:rPr>
          <w:rFonts w:ascii="Calibri" w:hAnsi="Calibri" w:cs="Calibri"/>
          <w:sz w:val="22"/>
          <w:szCs w:val="22"/>
        </w:rPr>
        <w:t>file  you’ve</w:t>
      </w:r>
      <w:proofErr w:type="gramEnd"/>
      <w:r>
        <w:rPr>
          <w:rFonts w:ascii="Calibri" w:hAnsi="Calibri" w:cs="Calibri"/>
          <w:sz w:val="22"/>
          <w:szCs w:val="22"/>
        </w:rPr>
        <w:t xml:space="preserve"> been provided by Veeam, either as a paid for offering or as an NFR license you’ve obtained for dev/test purposes.</w:t>
      </w:r>
    </w:p>
    <w:p w14:paraId="1D4F2494" w14:textId="003B1384" w:rsidR="009B034C" w:rsidRDefault="009B034C" w:rsidP="00DB47E0">
      <w:pPr>
        <w:pStyle w:val="NormalWeb"/>
        <w:spacing w:before="0" w:beforeAutospacing="0" w:after="0" w:afterAutospacing="0"/>
        <w:rPr>
          <w:rFonts w:ascii="Calibri" w:hAnsi="Calibri" w:cs="Calibri"/>
          <w:sz w:val="22"/>
          <w:szCs w:val="22"/>
        </w:rPr>
      </w:pPr>
    </w:p>
    <w:p w14:paraId="756868F2" w14:textId="77777777" w:rsidR="009B034C" w:rsidRDefault="009B034C" w:rsidP="00DB47E0">
      <w:pPr>
        <w:pStyle w:val="NormalWeb"/>
        <w:spacing w:before="0" w:beforeAutospacing="0" w:after="0" w:afterAutospacing="0"/>
        <w:rPr>
          <w:rFonts w:ascii="Calibri" w:hAnsi="Calibri" w:cs="Calibri"/>
          <w:sz w:val="22"/>
          <w:szCs w:val="22"/>
        </w:rPr>
      </w:pPr>
    </w:p>
    <w:p w14:paraId="576BB0E3" w14:textId="4569C8C6" w:rsidR="00A715A0" w:rsidRDefault="00A715A0"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064831AB" wp14:editId="39C86970">
            <wp:extent cx="3967090" cy="278127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005" cy="2787525"/>
                    </a:xfrm>
                    <a:prstGeom prst="rect">
                      <a:avLst/>
                    </a:prstGeom>
                  </pic:spPr>
                </pic:pic>
              </a:graphicData>
            </a:graphic>
          </wp:inline>
        </w:drawing>
      </w:r>
    </w:p>
    <w:p w14:paraId="2CA92C79" w14:textId="418EFC62" w:rsidR="00A715A0" w:rsidRDefault="00A715A0" w:rsidP="00DB47E0">
      <w:pPr>
        <w:pStyle w:val="NormalWeb"/>
        <w:spacing w:before="0" w:beforeAutospacing="0" w:after="0" w:afterAutospacing="0"/>
        <w:rPr>
          <w:rFonts w:ascii="Calibri" w:hAnsi="Calibri" w:cs="Calibri"/>
          <w:sz w:val="22"/>
          <w:szCs w:val="22"/>
        </w:rPr>
      </w:pPr>
    </w:p>
    <w:p w14:paraId="25751631" w14:textId="3F953DA7" w:rsidR="009B034C" w:rsidRDefault="009B034C"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Ensure all components are selected for install. If you have a location other than the C: drive you prefer application components to be installed, change that at this point. Note that this is just for the application components, not for the backup files.</w:t>
      </w:r>
    </w:p>
    <w:p w14:paraId="32A5F281" w14:textId="77777777" w:rsidR="009B034C" w:rsidRDefault="009B034C" w:rsidP="00DB47E0">
      <w:pPr>
        <w:pStyle w:val="NormalWeb"/>
        <w:spacing w:before="0" w:beforeAutospacing="0" w:after="0" w:afterAutospacing="0"/>
        <w:rPr>
          <w:rFonts w:ascii="Calibri" w:hAnsi="Calibri" w:cs="Calibri"/>
          <w:sz w:val="22"/>
          <w:szCs w:val="22"/>
        </w:rPr>
      </w:pPr>
    </w:p>
    <w:p w14:paraId="06D8CBD2" w14:textId="4547147B" w:rsidR="00A715A0" w:rsidRDefault="00A715A0"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52E99A9C" wp14:editId="2969CFA6">
            <wp:extent cx="4227342" cy="2966825"/>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5544" cy="2972581"/>
                    </a:xfrm>
                    <a:prstGeom prst="rect">
                      <a:avLst/>
                    </a:prstGeom>
                  </pic:spPr>
                </pic:pic>
              </a:graphicData>
            </a:graphic>
          </wp:inline>
        </w:drawing>
      </w:r>
    </w:p>
    <w:p w14:paraId="6C496BE4" w14:textId="5B6B0CCD" w:rsidR="00A715A0" w:rsidRDefault="00A715A0" w:rsidP="00DB47E0">
      <w:pPr>
        <w:pStyle w:val="NormalWeb"/>
        <w:spacing w:before="0" w:beforeAutospacing="0" w:after="0" w:afterAutospacing="0"/>
        <w:rPr>
          <w:rFonts w:ascii="Calibri" w:hAnsi="Calibri" w:cs="Calibri"/>
          <w:sz w:val="22"/>
          <w:szCs w:val="22"/>
        </w:rPr>
      </w:pPr>
    </w:p>
    <w:p w14:paraId="34D70C36" w14:textId="38FC3122" w:rsidR="009B034C" w:rsidRDefault="009B034C" w:rsidP="00DB47E0">
      <w:pPr>
        <w:pStyle w:val="NormalWeb"/>
        <w:spacing w:before="0" w:beforeAutospacing="0" w:after="0" w:afterAutospacing="0"/>
        <w:rPr>
          <w:rFonts w:ascii="Calibri" w:hAnsi="Calibri" w:cs="Calibri"/>
          <w:sz w:val="22"/>
          <w:szCs w:val="22"/>
        </w:rPr>
      </w:pPr>
    </w:p>
    <w:p w14:paraId="3DF5C410" w14:textId="186F6412" w:rsidR="009B034C" w:rsidRDefault="009B034C" w:rsidP="00DB47E0">
      <w:pPr>
        <w:pStyle w:val="NormalWeb"/>
        <w:spacing w:before="0" w:beforeAutospacing="0" w:after="0" w:afterAutospacing="0"/>
        <w:rPr>
          <w:rFonts w:ascii="Calibri" w:hAnsi="Calibri" w:cs="Calibri"/>
          <w:sz w:val="22"/>
          <w:szCs w:val="22"/>
        </w:rPr>
      </w:pPr>
    </w:p>
    <w:p w14:paraId="045EBA3E" w14:textId="411B9CBD" w:rsidR="009B034C" w:rsidRDefault="009B034C" w:rsidP="00DB47E0">
      <w:pPr>
        <w:pStyle w:val="NormalWeb"/>
        <w:spacing w:before="0" w:beforeAutospacing="0" w:after="0" w:afterAutospacing="0"/>
        <w:rPr>
          <w:rFonts w:ascii="Calibri" w:hAnsi="Calibri" w:cs="Calibri"/>
          <w:sz w:val="22"/>
          <w:szCs w:val="22"/>
        </w:rPr>
      </w:pPr>
    </w:p>
    <w:p w14:paraId="5B58CBAF" w14:textId="788AEE49" w:rsidR="009B034C" w:rsidRDefault="009B034C" w:rsidP="00DB47E0">
      <w:pPr>
        <w:pStyle w:val="NormalWeb"/>
        <w:spacing w:before="0" w:beforeAutospacing="0" w:after="0" w:afterAutospacing="0"/>
        <w:rPr>
          <w:rFonts w:ascii="Calibri" w:hAnsi="Calibri" w:cs="Calibri"/>
          <w:sz w:val="22"/>
          <w:szCs w:val="22"/>
        </w:rPr>
      </w:pPr>
    </w:p>
    <w:p w14:paraId="04E44E13" w14:textId="252F3E4B" w:rsidR="009B034C" w:rsidRDefault="009B034C"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If required pre-requisite components are not installed, select the ‘Install’ option, and all pre-</w:t>
      </w:r>
      <w:proofErr w:type="spellStart"/>
      <w:r>
        <w:rPr>
          <w:rFonts w:ascii="Calibri" w:hAnsi="Calibri" w:cs="Calibri"/>
          <w:sz w:val="22"/>
          <w:szCs w:val="22"/>
        </w:rPr>
        <w:t>reqs</w:t>
      </w:r>
      <w:proofErr w:type="spellEnd"/>
      <w:r>
        <w:rPr>
          <w:rFonts w:ascii="Calibri" w:hAnsi="Calibri" w:cs="Calibri"/>
          <w:sz w:val="22"/>
          <w:szCs w:val="22"/>
        </w:rPr>
        <w:t xml:space="preserve"> will be automatically installed.</w:t>
      </w:r>
    </w:p>
    <w:p w14:paraId="558E72D7" w14:textId="77777777" w:rsidR="009B034C" w:rsidRDefault="009B034C" w:rsidP="00DB47E0">
      <w:pPr>
        <w:pStyle w:val="NormalWeb"/>
        <w:spacing w:before="0" w:beforeAutospacing="0" w:after="0" w:afterAutospacing="0"/>
        <w:rPr>
          <w:rFonts w:ascii="Calibri" w:hAnsi="Calibri" w:cs="Calibri"/>
          <w:sz w:val="22"/>
          <w:szCs w:val="22"/>
        </w:rPr>
      </w:pPr>
    </w:p>
    <w:p w14:paraId="0C11D43B" w14:textId="3B5FC91C" w:rsidR="00D02132" w:rsidRDefault="00D02132" w:rsidP="00D02132">
      <w:pPr>
        <w:pStyle w:val="NormalWeb"/>
        <w:spacing w:before="0" w:beforeAutospacing="0" w:after="0" w:afterAutospacing="0"/>
        <w:jc w:val="center"/>
        <w:rPr>
          <w:rFonts w:ascii="Calibri" w:hAnsi="Calibri" w:cs="Calibri"/>
          <w:sz w:val="22"/>
          <w:szCs w:val="22"/>
        </w:rPr>
      </w:pPr>
      <w:r>
        <w:rPr>
          <w:noProof/>
        </w:rPr>
        <w:lastRenderedPageBreak/>
        <w:drawing>
          <wp:inline distT="0" distB="0" distL="0" distR="0" wp14:anchorId="7F8DB45D" wp14:editId="714F6725">
            <wp:extent cx="4248443" cy="29561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2027" cy="2972522"/>
                    </a:xfrm>
                    <a:prstGeom prst="rect">
                      <a:avLst/>
                    </a:prstGeom>
                  </pic:spPr>
                </pic:pic>
              </a:graphicData>
            </a:graphic>
          </wp:inline>
        </w:drawing>
      </w:r>
    </w:p>
    <w:p w14:paraId="64B317E7" w14:textId="37DD9515" w:rsidR="007B4E80" w:rsidRDefault="007B4E80" w:rsidP="00D02132">
      <w:pPr>
        <w:pStyle w:val="NormalWeb"/>
        <w:spacing w:before="0" w:beforeAutospacing="0" w:after="0" w:afterAutospacing="0"/>
        <w:jc w:val="center"/>
        <w:rPr>
          <w:rFonts w:ascii="Calibri" w:hAnsi="Calibri" w:cs="Calibri"/>
          <w:sz w:val="22"/>
          <w:szCs w:val="22"/>
        </w:rPr>
      </w:pPr>
    </w:p>
    <w:p w14:paraId="4AAD1813" w14:textId="34454196" w:rsidR="009B034C" w:rsidRDefault="009B034C" w:rsidP="009B034C">
      <w:pPr>
        <w:pStyle w:val="NormalWeb"/>
        <w:spacing w:before="0" w:beforeAutospacing="0" w:after="0" w:afterAutospacing="0"/>
        <w:rPr>
          <w:rFonts w:ascii="Calibri" w:hAnsi="Calibri" w:cs="Calibri"/>
          <w:sz w:val="22"/>
          <w:szCs w:val="22"/>
        </w:rPr>
      </w:pPr>
      <w:r>
        <w:rPr>
          <w:rFonts w:ascii="Calibri" w:hAnsi="Calibri" w:cs="Calibri"/>
          <w:sz w:val="22"/>
          <w:szCs w:val="22"/>
        </w:rPr>
        <w:t>Once pre-requisites have been installed and all are showing as Passed, select Next.</w:t>
      </w:r>
    </w:p>
    <w:p w14:paraId="1B754F57" w14:textId="77777777" w:rsidR="009B034C" w:rsidRDefault="009B034C" w:rsidP="00D02132">
      <w:pPr>
        <w:pStyle w:val="NormalWeb"/>
        <w:spacing w:before="0" w:beforeAutospacing="0" w:after="0" w:afterAutospacing="0"/>
        <w:jc w:val="center"/>
        <w:rPr>
          <w:rFonts w:ascii="Calibri" w:hAnsi="Calibri" w:cs="Calibri"/>
          <w:sz w:val="22"/>
          <w:szCs w:val="22"/>
        </w:rPr>
      </w:pPr>
    </w:p>
    <w:p w14:paraId="7B872D2B" w14:textId="6A09D4B9" w:rsidR="007B4E80" w:rsidRDefault="007B4E80" w:rsidP="00D02132">
      <w:pPr>
        <w:pStyle w:val="NormalWeb"/>
        <w:spacing w:before="0" w:beforeAutospacing="0" w:after="0" w:afterAutospacing="0"/>
        <w:jc w:val="center"/>
        <w:rPr>
          <w:rFonts w:ascii="Calibri" w:hAnsi="Calibri" w:cs="Calibri"/>
          <w:sz w:val="22"/>
          <w:szCs w:val="22"/>
        </w:rPr>
      </w:pPr>
      <w:r>
        <w:rPr>
          <w:noProof/>
        </w:rPr>
        <w:drawing>
          <wp:inline distT="0" distB="0" distL="0" distR="0" wp14:anchorId="1632B28C" wp14:editId="455909F0">
            <wp:extent cx="4171071" cy="286528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5301" cy="2888794"/>
                    </a:xfrm>
                    <a:prstGeom prst="rect">
                      <a:avLst/>
                    </a:prstGeom>
                  </pic:spPr>
                </pic:pic>
              </a:graphicData>
            </a:graphic>
          </wp:inline>
        </w:drawing>
      </w:r>
    </w:p>
    <w:p w14:paraId="746CAD87" w14:textId="03DF2671" w:rsidR="00D02132" w:rsidRDefault="00D02132" w:rsidP="00DB47E0">
      <w:pPr>
        <w:pStyle w:val="NormalWeb"/>
        <w:spacing w:before="0" w:beforeAutospacing="0" w:after="0" w:afterAutospacing="0"/>
        <w:rPr>
          <w:rFonts w:ascii="Calibri" w:hAnsi="Calibri" w:cs="Calibri"/>
          <w:sz w:val="22"/>
          <w:szCs w:val="22"/>
        </w:rPr>
      </w:pPr>
    </w:p>
    <w:p w14:paraId="22D25FE5" w14:textId="7BB5996C" w:rsidR="007B4E80" w:rsidRDefault="007B4E80" w:rsidP="00DB47E0">
      <w:pPr>
        <w:pStyle w:val="NormalWeb"/>
        <w:spacing w:before="0" w:beforeAutospacing="0" w:after="0" w:afterAutospacing="0"/>
        <w:rPr>
          <w:rFonts w:ascii="Calibri" w:hAnsi="Calibri" w:cs="Calibri"/>
          <w:sz w:val="22"/>
          <w:szCs w:val="22"/>
        </w:rPr>
      </w:pPr>
    </w:p>
    <w:p w14:paraId="00CBBE26" w14:textId="77777777" w:rsidR="007B4E80" w:rsidRDefault="007B4E80" w:rsidP="00DB47E0">
      <w:pPr>
        <w:pStyle w:val="NormalWeb"/>
        <w:spacing w:before="0" w:beforeAutospacing="0" w:after="0" w:afterAutospacing="0"/>
        <w:rPr>
          <w:rFonts w:ascii="Calibri" w:hAnsi="Calibri" w:cs="Calibri"/>
          <w:sz w:val="22"/>
          <w:szCs w:val="22"/>
        </w:rPr>
      </w:pPr>
    </w:p>
    <w:p w14:paraId="22218EF2" w14:textId="234A594D" w:rsidR="00A715A0" w:rsidRDefault="00A715A0" w:rsidP="00A715A0">
      <w:pPr>
        <w:pStyle w:val="NormalWeb"/>
        <w:spacing w:before="0" w:beforeAutospacing="0" w:after="0" w:afterAutospacing="0"/>
        <w:jc w:val="center"/>
        <w:rPr>
          <w:rFonts w:ascii="Calibri" w:hAnsi="Calibri" w:cs="Calibri"/>
          <w:sz w:val="22"/>
          <w:szCs w:val="22"/>
        </w:rPr>
      </w:pPr>
    </w:p>
    <w:p w14:paraId="3ECDD3E9" w14:textId="2D04A927" w:rsidR="00A715A0" w:rsidRDefault="00A715A0" w:rsidP="00A715A0">
      <w:pPr>
        <w:pStyle w:val="NormalWeb"/>
        <w:spacing w:before="0" w:beforeAutospacing="0" w:after="0" w:afterAutospacing="0"/>
        <w:jc w:val="center"/>
        <w:rPr>
          <w:rFonts w:ascii="Calibri" w:hAnsi="Calibri" w:cs="Calibri"/>
          <w:sz w:val="22"/>
          <w:szCs w:val="22"/>
        </w:rPr>
      </w:pPr>
    </w:p>
    <w:p w14:paraId="26DA07B9" w14:textId="5FF1D827" w:rsidR="00A715A0" w:rsidRDefault="00A715A0" w:rsidP="009B034C">
      <w:pPr>
        <w:pStyle w:val="NormalWeb"/>
        <w:spacing w:before="0" w:beforeAutospacing="0" w:after="0" w:afterAutospacing="0"/>
        <w:rPr>
          <w:rFonts w:ascii="Calibri" w:hAnsi="Calibri" w:cs="Calibri"/>
          <w:sz w:val="22"/>
          <w:szCs w:val="22"/>
        </w:rPr>
      </w:pPr>
    </w:p>
    <w:p w14:paraId="5BFE4701" w14:textId="44F6CE59" w:rsidR="009B034C" w:rsidRDefault="009B034C" w:rsidP="009B034C">
      <w:pPr>
        <w:pStyle w:val="NormalWeb"/>
        <w:spacing w:before="0" w:beforeAutospacing="0" w:after="0" w:afterAutospacing="0"/>
        <w:rPr>
          <w:rFonts w:ascii="Calibri" w:hAnsi="Calibri" w:cs="Calibri"/>
          <w:sz w:val="22"/>
          <w:szCs w:val="22"/>
        </w:rPr>
      </w:pPr>
    </w:p>
    <w:p w14:paraId="4B571621" w14:textId="66F8DC1C" w:rsidR="009B034C" w:rsidRDefault="009B034C" w:rsidP="009B034C">
      <w:pPr>
        <w:pStyle w:val="NormalWeb"/>
        <w:spacing w:before="0" w:beforeAutospacing="0" w:after="0" w:afterAutospacing="0"/>
        <w:rPr>
          <w:rFonts w:ascii="Calibri" w:hAnsi="Calibri" w:cs="Calibri"/>
          <w:sz w:val="22"/>
          <w:szCs w:val="22"/>
        </w:rPr>
      </w:pPr>
    </w:p>
    <w:p w14:paraId="7420FC21" w14:textId="3DB1FC4E" w:rsidR="009B034C" w:rsidRDefault="009B034C" w:rsidP="009B034C">
      <w:pPr>
        <w:pStyle w:val="NormalWeb"/>
        <w:spacing w:before="0" w:beforeAutospacing="0" w:after="0" w:afterAutospacing="0"/>
        <w:rPr>
          <w:rFonts w:ascii="Calibri" w:hAnsi="Calibri" w:cs="Calibri"/>
          <w:sz w:val="22"/>
          <w:szCs w:val="22"/>
        </w:rPr>
      </w:pPr>
      <w:r>
        <w:rPr>
          <w:rFonts w:ascii="Calibri" w:hAnsi="Calibri" w:cs="Calibri"/>
          <w:sz w:val="22"/>
          <w:szCs w:val="22"/>
        </w:rPr>
        <w:t>For SQL server components, an existing SQL server can be utilised, which can either run on the Veeam server or on a separate server/cluster. For the purposes of this guide, a new instance of SQL Express will be installed by the Veeam installer on the Veeam server by selecting ‘Install new instance of SQL Server’.</w:t>
      </w:r>
    </w:p>
    <w:p w14:paraId="1F94952F" w14:textId="77777777" w:rsidR="009B034C" w:rsidRDefault="009B034C" w:rsidP="009B034C">
      <w:pPr>
        <w:pStyle w:val="NormalWeb"/>
        <w:spacing w:before="0" w:beforeAutospacing="0" w:after="0" w:afterAutospacing="0"/>
        <w:rPr>
          <w:rFonts w:ascii="Calibri" w:hAnsi="Calibri" w:cs="Calibri"/>
          <w:sz w:val="22"/>
          <w:szCs w:val="22"/>
        </w:rPr>
      </w:pPr>
    </w:p>
    <w:p w14:paraId="344AADCC" w14:textId="17D21B2A" w:rsidR="00A715A0" w:rsidRDefault="00A715A0"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7F8598C7" wp14:editId="36D80204">
            <wp:extent cx="3692770" cy="2607055"/>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3690" cy="2614764"/>
                    </a:xfrm>
                    <a:prstGeom prst="rect">
                      <a:avLst/>
                    </a:prstGeom>
                  </pic:spPr>
                </pic:pic>
              </a:graphicData>
            </a:graphic>
          </wp:inline>
        </w:drawing>
      </w:r>
    </w:p>
    <w:p w14:paraId="7268C736" w14:textId="15C821F9" w:rsidR="00A715A0" w:rsidRDefault="00A715A0" w:rsidP="00A715A0">
      <w:pPr>
        <w:pStyle w:val="NormalWeb"/>
        <w:spacing w:before="0" w:beforeAutospacing="0" w:after="0" w:afterAutospacing="0"/>
        <w:jc w:val="center"/>
        <w:rPr>
          <w:rFonts w:ascii="Calibri" w:hAnsi="Calibri" w:cs="Calibri"/>
          <w:sz w:val="22"/>
          <w:szCs w:val="22"/>
        </w:rPr>
      </w:pPr>
    </w:p>
    <w:p w14:paraId="39CC0F65" w14:textId="765099DD" w:rsidR="00A715A0" w:rsidRDefault="00A715A0" w:rsidP="00A715A0">
      <w:pPr>
        <w:pStyle w:val="NormalWeb"/>
        <w:spacing w:before="0" w:beforeAutospacing="0" w:after="0" w:afterAutospacing="0"/>
        <w:jc w:val="center"/>
        <w:rPr>
          <w:rFonts w:ascii="Calibri" w:hAnsi="Calibri" w:cs="Calibri"/>
          <w:sz w:val="22"/>
          <w:szCs w:val="22"/>
        </w:rPr>
      </w:pPr>
    </w:p>
    <w:p w14:paraId="1274A15B" w14:textId="4652FF33" w:rsidR="00D02132" w:rsidRDefault="009B034C" w:rsidP="009B034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all configuration is set and validated, select ‘Install’. </w:t>
      </w:r>
    </w:p>
    <w:p w14:paraId="17B194BB" w14:textId="0D2BB627" w:rsidR="00D02132" w:rsidRDefault="00D02132" w:rsidP="00A715A0">
      <w:pPr>
        <w:pStyle w:val="NormalWeb"/>
        <w:spacing w:before="0" w:beforeAutospacing="0" w:after="0" w:afterAutospacing="0"/>
        <w:jc w:val="center"/>
        <w:rPr>
          <w:rFonts w:ascii="Calibri" w:hAnsi="Calibri" w:cs="Calibri"/>
          <w:sz w:val="22"/>
          <w:szCs w:val="22"/>
        </w:rPr>
      </w:pPr>
    </w:p>
    <w:p w14:paraId="1CFC1EF7" w14:textId="33AD53F3" w:rsidR="00A715A0" w:rsidRDefault="00A715A0" w:rsidP="00A715A0">
      <w:pPr>
        <w:pStyle w:val="NormalWeb"/>
        <w:spacing w:before="0" w:beforeAutospacing="0" w:after="0" w:afterAutospacing="0"/>
        <w:jc w:val="center"/>
        <w:rPr>
          <w:rFonts w:ascii="Calibri" w:hAnsi="Calibri" w:cs="Calibri"/>
          <w:sz w:val="22"/>
          <w:szCs w:val="22"/>
        </w:rPr>
      </w:pPr>
    </w:p>
    <w:p w14:paraId="1B7A6D71" w14:textId="53174606" w:rsidR="00D02132" w:rsidRDefault="00D02132"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3EE63510" wp14:editId="208BCA38">
            <wp:extent cx="3629465" cy="25538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953" cy="2560500"/>
                    </a:xfrm>
                    <a:prstGeom prst="rect">
                      <a:avLst/>
                    </a:prstGeom>
                  </pic:spPr>
                </pic:pic>
              </a:graphicData>
            </a:graphic>
          </wp:inline>
        </w:drawing>
      </w:r>
    </w:p>
    <w:p w14:paraId="1BF33859" w14:textId="79151599" w:rsidR="00A715A0" w:rsidRDefault="00A715A0" w:rsidP="00A715A0">
      <w:pPr>
        <w:pStyle w:val="NormalWeb"/>
        <w:spacing w:before="0" w:beforeAutospacing="0" w:after="0" w:afterAutospacing="0"/>
        <w:jc w:val="center"/>
        <w:rPr>
          <w:rFonts w:ascii="Calibri" w:hAnsi="Calibri" w:cs="Calibri"/>
          <w:sz w:val="22"/>
          <w:szCs w:val="22"/>
        </w:rPr>
      </w:pPr>
    </w:p>
    <w:p w14:paraId="660AD8F0" w14:textId="77777777" w:rsidR="009B034C" w:rsidRDefault="009B034C" w:rsidP="009B034C">
      <w:pPr>
        <w:pStyle w:val="NormalWeb"/>
        <w:spacing w:before="0" w:beforeAutospacing="0" w:after="0" w:afterAutospacing="0"/>
        <w:rPr>
          <w:rFonts w:ascii="Calibri" w:hAnsi="Calibri" w:cs="Calibri"/>
          <w:sz w:val="22"/>
          <w:szCs w:val="22"/>
        </w:rPr>
      </w:pPr>
    </w:p>
    <w:p w14:paraId="040A74DD" w14:textId="77777777" w:rsidR="009B034C" w:rsidRDefault="009B034C" w:rsidP="009B034C">
      <w:pPr>
        <w:pStyle w:val="NormalWeb"/>
        <w:spacing w:before="0" w:beforeAutospacing="0" w:after="0" w:afterAutospacing="0"/>
        <w:rPr>
          <w:rFonts w:ascii="Calibri" w:hAnsi="Calibri" w:cs="Calibri"/>
          <w:sz w:val="22"/>
          <w:szCs w:val="22"/>
        </w:rPr>
      </w:pPr>
    </w:p>
    <w:p w14:paraId="380CE73F" w14:textId="77777777" w:rsidR="009B034C" w:rsidRDefault="009B034C" w:rsidP="009B034C">
      <w:pPr>
        <w:pStyle w:val="NormalWeb"/>
        <w:spacing w:before="0" w:beforeAutospacing="0" w:after="0" w:afterAutospacing="0"/>
        <w:rPr>
          <w:rFonts w:ascii="Calibri" w:hAnsi="Calibri" w:cs="Calibri"/>
          <w:sz w:val="22"/>
          <w:szCs w:val="22"/>
        </w:rPr>
      </w:pPr>
    </w:p>
    <w:p w14:paraId="1FB6B71A" w14:textId="77777777" w:rsidR="009B034C" w:rsidRDefault="009B034C" w:rsidP="009B034C">
      <w:pPr>
        <w:pStyle w:val="NormalWeb"/>
        <w:spacing w:before="0" w:beforeAutospacing="0" w:after="0" w:afterAutospacing="0"/>
        <w:rPr>
          <w:rFonts w:ascii="Calibri" w:hAnsi="Calibri" w:cs="Calibri"/>
          <w:sz w:val="22"/>
          <w:szCs w:val="22"/>
        </w:rPr>
      </w:pPr>
    </w:p>
    <w:p w14:paraId="3ED04E72" w14:textId="77777777" w:rsidR="009B034C" w:rsidRDefault="009B034C" w:rsidP="009B034C">
      <w:pPr>
        <w:pStyle w:val="NormalWeb"/>
        <w:spacing w:before="0" w:beforeAutospacing="0" w:after="0" w:afterAutospacing="0"/>
        <w:rPr>
          <w:rFonts w:ascii="Calibri" w:hAnsi="Calibri" w:cs="Calibri"/>
          <w:sz w:val="22"/>
          <w:szCs w:val="22"/>
        </w:rPr>
      </w:pPr>
    </w:p>
    <w:p w14:paraId="3265CDDE" w14:textId="77777777" w:rsidR="009B034C" w:rsidRDefault="009B034C" w:rsidP="009B034C">
      <w:pPr>
        <w:pStyle w:val="NormalWeb"/>
        <w:spacing w:before="0" w:beforeAutospacing="0" w:after="0" w:afterAutospacing="0"/>
        <w:rPr>
          <w:rFonts w:ascii="Calibri" w:hAnsi="Calibri" w:cs="Calibri"/>
          <w:sz w:val="22"/>
          <w:szCs w:val="22"/>
        </w:rPr>
      </w:pPr>
    </w:p>
    <w:p w14:paraId="7C657893" w14:textId="77777777" w:rsidR="009B034C" w:rsidRDefault="009B034C" w:rsidP="009B034C">
      <w:pPr>
        <w:pStyle w:val="NormalWeb"/>
        <w:spacing w:before="0" w:beforeAutospacing="0" w:after="0" w:afterAutospacing="0"/>
        <w:rPr>
          <w:rFonts w:ascii="Calibri" w:hAnsi="Calibri" w:cs="Calibri"/>
          <w:sz w:val="22"/>
          <w:szCs w:val="22"/>
        </w:rPr>
      </w:pPr>
    </w:p>
    <w:p w14:paraId="38EA9920" w14:textId="5BCFAA05" w:rsidR="009B034C" w:rsidRDefault="009B034C" w:rsidP="009B034C">
      <w:pPr>
        <w:pStyle w:val="NormalWeb"/>
        <w:spacing w:before="0" w:beforeAutospacing="0" w:after="0" w:afterAutospacing="0"/>
        <w:rPr>
          <w:rFonts w:ascii="Calibri" w:hAnsi="Calibri" w:cs="Calibri"/>
          <w:sz w:val="22"/>
          <w:szCs w:val="22"/>
        </w:rPr>
      </w:pPr>
      <w:r>
        <w:rPr>
          <w:rFonts w:ascii="Calibri" w:hAnsi="Calibri" w:cs="Calibri"/>
          <w:sz w:val="22"/>
          <w:szCs w:val="22"/>
        </w:rPr>
        <w:t>Once installation is complete, click Finish to exit the installer.</w:t>
      </w:r>
    </w:p>
    <w:p w14:paraId="48BA5D27" w14:textId="77777777" w:rsidR="009B034C" w:rsidRDefault="009B034C" w:rsidP="009B034C">
      <w:pPr>
        <w:pStyle w:val="NormalWeb"/>
        <w:spacing w:before="0" w:beforeAutospacing="0" w:after="0" w:afterAutospacing="0"/>
        <w:rPr>
          <w:rFonts w:ascii="Calibri" w:hAnsi="Calibri" w:cs="Calibri"/>
          <w:sz w:val="22"/>
          <w:szCs w:val="22"/>
        </w:rPr>
      </w:pPr>
    </w:p>
    <w:p w14:paraId="60B7460E" w14:textId="126C8C86" w:rsidR="00A715A0" w:rsidRDefault="00C60C99" w:rsidP="00A715A0">
      <w:pPr>
        <w:pStyle w:val="NormalWeb"/>
        <w:spacing w:before="0" w:beforeAutospacing="0" w:after="0" w:afterAutospacing="0"/>
        <w:jc w:val="center"/>
        <w:rPr>
          <w:rFonts w:ascii="Calibri" w:hAnsi="Calibri" w:cs="Calibri"/>
          <w:sz w:val="22"/>
          <w:szCs w:val="22"/>
        </w:rPr>
      </w:pPr>
      <w:r>
        <w:rPr>
          <w:noProof/>
        </w:rPr>
        <w:lastRenderedPageBreak/>
        <w:drawing>
          <wp:inline distT="0" distB="0" distL="0" distR="0" wp14:anchorId="7355B90E" wp14:editId="44D79AFB">
            <wp:extent cx="3650566" cy="255473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2532" cy="2577107"/>
                    </a:xfrm>
                    <a:prstGeom prst="rect">
                      <a:avLst/>
                    </a:prstGeom>
                  </pic:spPr>
                </pic:pic>
              </a:graphicData>
            </a:graphic>
          </wp:inline>
        </w:drawing>
      </w:r>
    </w:p>
    <w:p w14:paraId="6957B16A" w14:textId="30948B1E" w:rsidR="0061199F" w:rsidRDefault="0061199F" w:rsidP="00A715A0">
      <w:pPr>
        <w:pStyle w:val="NormalWeb"/>
        <w:spacing w:before="0" w:beforeAutospacing="0" w:after="0" w:afterAutospacing="0"/>
        <w:jc w:val="center"/>
        <w:rPr>
          <w:rFonts w:ascii="Calibri" w:hAnsi="Calibri" w:cs="Calibri"/>
          <w:sz w:val="22"/>
          <w:szCs w:val="22"/>
        </w:rPr>
      </w:pPr>
    </w:p>
    <w:p w14:paraId="4DA9D198" w14:textId="72D44BEB" w:rsidR="009B034C" w:rsidRDefault="009B034C" w:rsidP="009B034C">
      <w:pPr>
        <w:pStyle w:val="Heading2"/>
        <w:rPr>
          <w:rFonts w:ascii="Calibri" w:hAnsi="Calibri" w:cs="Calibri"/>
          <w:sz w:val="22"/>
          <w:szCs w:val="22"/>
        </w:rPr>
      </w:pPr>
      <w:bookmarkStart w:id="7" w:name="_Toc8219321"/>
      <w:r>
        <w:t>Initial Veeam Configuration</w:t>
      </w:r>
      <w:bookmarkEnd w:id="7"/>
    </w:p>
    <w:p w14:paraId="08EA8E3D" w14:textId="6615396F" w:rsidR="009B034C" w:rsidRDefault="009B034C" w:rsidP="00A715A0">
      <w:pPr>
        <w:pStyle w:val="NormalWeb"/>
        <w:spacing w:before="0" w:beforeAutospacing="0" w:after="0" w:afterAutospacing="0"/>
        <w:jc w:val="center"/>
        <w:rPr>
          <w:rFonts w:ascii="Calibri" w:hAnsi="Calibri" w:cs="Calibri"/>
          <w:sz w:val="22"/>
          <w:szCs w:val="22"/>
        </w:rPr>
      </w:pPr>
    </w:p>
    <w:p w14:paraId="57494159" w14:textId="70F20B86" w:rsidR="009B034C" w:rsidRDefault="000D0641" w:rsidP="009B034C">
      <w:pPr>
        <w:pStyle w:val="NormalWeb"/>
        <w:spacing w:before="0" w:beforeAutospacing="0" w:after="0" w:afterAutospacing="0"/>
        <w:rPr>
          <w:rFonts w:ascii="Calibri" w:hAnsi="Calibri" w:cs="Calibri"/>
          <w:sz w:val="22"/>
          <w:szCs w:val="22"/>
        </w:rPr>
      </w:pPr>
      <w:r>
        <w:rPr>
          <w:rFonts w:ascii="Calibri" w:hAnsi="Calibri" w:cs="Calibri"/>
          <w:sz w:val="22"/>
          <w:szCs w:val="22"/>
        </w:rPr>
        <w:t>Launch the Veeam Backup and Replication Console from the Veeam Server’s desktop, and login with appropriate credentials.</w:t>
      </w:r>
    </w:p>
    <w:p w14:paraId="7357813B" w14:textId="77777777" w:rsidR="009B034C" w:rsidRDefault="009B034C" w:rsidP="00A715A0">
      <w:pPr>
        <w:pStyle w:val="NormalWeb"/>
        <w:spacing w:before="0" w:beforeAutospacing="0" w:after="0" w:afterAutospacing="0"/>
        <w:jc w:val="center"/>
        <w:rPr>
          <w:rFonts w:ascii="Calibri" w:hAnsi="Calibri" w:cs="Calibri"/>
          <w:sz w:val="22"/>
          <w:szCs w:val="22"/>
        </w:rPr>
      </w:pPr>
    </w:p>
    <w:p w14:paraId="522253AA" w14:textId="11DC7F56" w:rsidR="0061199F" w:rsidRDefault="0061199F"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37BF953E" wp14:editId="19EF715B">
            <wp:extent cx="3530990" cy="28416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5971" cy="2853755"/>
                    </a:xfrm>
                    <a:prstGeom prst="rect">
                      <a:avLst/>
                    </a:prstGeom>
                  </pic:spPr>
                </pic:pic>
              </a:graphicData>
            </a:graphic>
          </wp:inline>
        </w:drawing>
      </w:r>
    </w:p>
    <w:p w14:paraId="530DC076" w14:textId="10B1032D" w:rsidR="0061199F" w:rsidRDefault="0061199F" w:rsidP="00A715A0">
      <w:pPr>
        <w:pStyle w:val="NormalWeb"/>
        <w:spacing w:before="0" w:beforeAutospacing="0" w:after="0" w:afterAutospacing="0"/>
        <w:jc w:val="center"/>
        <w:rPr>
          <w:rFonts w:ascii="Calibri" w:hAnsi="Calibri" w:cs="Calibri"/>
          <w:sz w:val="22"/>
          <w:szCs w:val="22"/>
        </w:rPr>
      </w:pPr>
    </w:p>
    <w:p w14:paraId="71D3939C" w14:textId="5CD2C5B3" w:rsidR="000D0641" w:rsidRDefault="000D0641" w:rsidP="00A715A0">
      <w:pPr>
        <w:pStyle w:val="NormalWeb"/>
        <w:spacing w:before="0" w:beforeAutospacing="0" w:after="0" w:afterAutospacing="0"/>
        <w:jc w:val="center"/>
        <w:rPr>
          <w:rFonts w:ascii="Calibri" w:hAnsi="Calibri" w:cs="Calibri"/>
          <w:sz w:val="22"/>
          <w:szCs w:val="22"/>
        </w:rPr>
      </w:pPr>
    </w:p>
    <w:p w14:paraId="1CF751F3" w14:textId="570F9CA9" w:rsidR="000D0641" w:rsidRDefault="000D0641" w:rsidP="00A715A0">
      <w:pPr>
        <w:pStyle w:val="NormalWeb"/>
        <w:spacing w:before="0" w:beforeAutospacing="0" w:after="0" w:afterAutospacing="0"/>
        <w:jc w:val="center"/>
        <w:rPr>
          <w:rFonts w:ascii="Calibri" w:hAnsi="Calibri" w:cs="Calibri"/>
          <w:sz w:val="22"/>
          <w:szCs w:val="22"/>
        </w:rPr>
      </w:pPr>
    </w:p>
    <w:p w14:paraId="0CF9E0E1" w14:textId="6934D746" w:rsidR="000D0641" w:rsidRDefault="000D0641" w:rsidP="00A715A0">
      <w:pPr>
        <w:pStyle w:val="NormalWeb"/>
        <w:spacing w:before="0" w:beforeAutospacing="0" w:after="0" w:afterAutospacing="0"/>
        <w:jc w:val="center"/>
        <w:rPr>
          <w:rFonts w:ascii="Calibri" w:hAnsi="Calibri" w:cs="Calibri"/>
          <w:sz w:val="22"/>
          <w:szCs w:val="22"/>
        </w:rPr>
      </w:pPr>
    </w:p>
    <w:p w14:paraId="2B3399D5" w14:textId="75A14E74" w:rsidR="000D0641" w:rsidRDefault="000D0641" w:rsidP="00A715A0">
      <w:pPr>
        <w:pStyle w:val="NormalWeb"/>
        <w:spacing w:before="0" w:beforeAutospacing="0" w:after="0" w:afterAutospacing="0"/>
        <w:jc w:val="center"/>
        <w:rPr>
          <w:rFonts w:ascii="Calibri" w:hAnsi="Calibri" w:cs="Calibri"/>
          <w:sz w:val="22"/>
          <w:szCs w:val="22"/>
        </w:rPr>
      </w:pPr>
    </w:p>
    <w:p w14:paraId="484B9C52" w14:textId="17B8CA16" w:rsidR="000D0641" w:rsidRDefault="000D0641" w:rsidP="00A715A0">
      <w:pPr>
        <w:pStyle w:val="NormalWeb"/>
        <w:spacing w:before="0" w:beforeAutospacing="0" w:after="0" w:afterAutospacing="0"/>
        <w:jc w:val="center"/>
        <w:rPr>
          <w:rFonts w:ascii="Calibri" w:hAnsi="Calibri" w:cs="Calibri"/>
          <w:sz w:val="22"/>
          <w:szCs w:val="22"/>
        </w:rPr>
      </w:pPr>
    </w:p>
    <w:p w14:paraId="272D6EBB" w14:textId="14FDD361" w:rsidR="000D0641" w:rsidRDefault="000D0641" w:rsidP="00A715A0">
      <w:pPr>
        <w:pStyle w:val="NormalWeb"/>
        <w:spacing w:before="0" w:beforeAutospacing="0" w:after="0" w:afterAutospacing="0"/>
        <w:jc w:val="center"/>
        <w:rPr>
          <w:rFonts w:ascii="Calibri" w:hAnsi="Calibri" w:cs="Calibri"/>
          <w:sz w:val="22"/>
          <w:szCs w:val="22"/>
        </w:rPr>
      </w:pPr>
    </w:p>
    <w:p w14:paraId="68A2E2BD" w14:textId="4BE156D5" w:rsidR="000D0641" w:rsidRDefault="000D0641" w:rsidP="00A715A0">
      <w:pPr>
        <w:pStyle w:val="NormalWeb"/>
        <w:spacing w:before="0" w:beforeAutospacing="0" w:after="0" w:afterAutospacing="0"/>
        <w:jc w:val="center"/>
        <w:rPr>
          <w:rFonts w:ascii="Calibri" w:hAnsi="Calibri" w:cs="Calibri"/>
          <w:sz w:val="22"/>
          <w:szCs w:val="22"/>
        </w:rPr>
      </w:pPr>
    </w:p>
    <w:p w14:paraId="1ECD11FB" w14:textId="0FC32A61" w:rsidR="000D0641" w:rsidRDefault="000D0641" w:rsidP="000D0641">
      <w:pPr>
        <w:pStyle w:val="NormalWeb"/>
        <w:spacing w:before="0" w:beforeAutospacing="0" w:after="0" w:afterAutospacing="0"/>
        <w:rPr>
          <w:rFonts w:ascii="Calibri" w:hAnsi="Calibri" w:cs="Calibri"/>
          <w:sz w:val="22"/>
          <w:szCs w:val="22"/>
        </w:rPr>
      </w:pPr>
      <w:r>
        <w:rPr>
          <w:rFonts w:ascii="Calibri" w:hAnsi="Calibri" w:cs="Calibri"/>
          <w:sz w:val="22"/>
          <w:szCs w:val="22"/>
        </w:rPr>
        <w:t>The initial page that is launched is the Jobs page in the Home tab, but as there is no configuration done yet, we need to click on the ‘Backup Infrastructure tab to start configuring the environment.</w:t>
      </w:r>
    </w:p>
    <w:p w14:paraId="3B23E84E" w14:textId="77777777" w:rsidR="000D0641" w:rsidRDefault="000D0641" w:rsidP="00A715A0">
      <w:pPr>
        <w:pStyle w:val="NormalWeb"/>
        <w:spacing w:before="0" w:beforeAutospacing="0" w:after="0" w:afterAutospacing="0"/>
        <w:jc w:val="center"/>
        <w:rPr>
          <w:rFonts w:ascii="Calibri" w:hAnsi="Calibri" w:cs="Calibri"/>
          <w:sz w:val="22"/>
          <w:szCs w:val="22"/>
        </w:rPr>
      </w:pPr>
    </w:p>
    <w:p w14:paraId="3C7789EE" w14:textId="4C7F26F9" w:rsidR="0061199F" w:rsidRDefault="00107192"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4506F333" wp14:editId="55B263A7">
            <wp:extent cx="5943600" cy="3399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99155"/>
                    </a:xfrm>
                    <a:prstGeom prst="rect">
                      <a:avLst/>
                    </a:prstGeom>
                  </pic:spPr>
                </pic:pic>
              </a:graphicData>
            </a:graphic>
          </wp:inline>
        </w:drawing>
      </w:r>
    </w:p>
    <w:p w14:paraId="3A45264F" w14:textId="4D3D7DE4" w:rsidR="0061199F" w:rsidRDefault="0061199F" w:rsidP="00A715A0">
      <w:pPr>
        <w:pStyle w:val="NormalWeb"/>
        <w:spacing w:before="0" w:beforeAutospacing="0" w:after="0" w:afterAutospacing="0"/>
        <w:jc w:val="center"/>
        <w:rPr>
          <w:rFonts w:ascii="Calibri" w:hAnsi="Calibri" w:cs="Calibri"/>
          <w:sz w:val="22"/>
          <w:szCs w:val="22"/>
        </w:rPr>
      </w:pPr>
    </w:p>
    <w:p w14:paraId="4B136593" w14:textId="0E20658E" w:rsidR="000D0641" w:rsidRDefault="000D0641" w:rsidP="000D06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‘Backup Repositories’ to see configured repositories. In this case, the F: drive has been selected as backup target, with a folder of ‘Backup’. This is </w:t>
      </w:r>
      <w:proofErr w:type="gramStart"/>
      <w:r>
        <w:rPr>
          <w:rFonts w:ascii="Calibri" w:hAnsi="Calibri" w:cs="Calibri"/>
          <w:sz w:val="22"/>
          <w:szCs w:val="22"/>
        </w:rPr>
        <w:t>absolutely perfect</w:t>
      </w:r>
      <w:proofErr w:type="gramEnd"/>
      <w:r>
        <w:rPr>
          <w:rFonts w:ascii="Calibri" w:hAnsi="Calibri" w:cs="Calibri"/>
          <w:sz w:val="22"/>
          <w:szCs w:val="22"/>
        </w:rPr>
        <w:t xml:space="preserve"> for this case, as that’s the correct drive, so no change to configuration is required. To see other options available, click the ‘Add Repository’ button.</w:t>
      </w:r>
    </w:p>
    <w:p w14:paraId="43ED3AF2" w14:textId="77777777" w:rsidR="000D0641" w:rsidRDefault="000D0641" w:rsidP="00A715A0">
      <w:pPr>
        <w:pStyle w:val="NormalWeb"/>
        <w:spacing w:before="0" w:beforeAutospacing="0" w:after="0" w:afterAutospacing="0"/>
        <w:jc w:val="center"/>
        <w:rPr>
          <w:rFonts w:ascii="Calibri" w:hAnsi="Calibri" w:cs="Calibri"/>
          <w:sz w:val="22"/>
          <w:szCs w:val="22"/>
        </w:rPr>
      </w:pPr>
    </w:p>
    <w:p w14:paraId="713ADD08" w14:textId="2CB45C1A" w:rsidR="00107192"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21C8493F" wp14:editId="1C8694A8">
            <wp:extent cx="5345723" cy="3049804"/>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6324" cy="3055852"/>
                    </a:xfrm>
                    <a:prstGeom prst="rect">
                      <a:avLst/>
                    </a:prstGeom>
                  </pic:spPr>
                </pic:pic>
              </a:graphicData>
            </a:graphic>
          </wp:inline>
        </w:drawing>
      </w:r>
    </w:p>
    <w:p w14:paraId="1E3E17BB" w14:textId="19E027A2" w:rsidR="00E958D7" w:rsidRDefault="00E958D7" w:rsidP="00A715A0">
      <w:pPr>
        <w:pStyle w:val="NormalWeb"/>
        <w:spacing w:before="0" w:beforeAutospacing="0" w:after="0" w:afterAutospacing="0"/>
        <w:jc w:val="center"/>
        <w:rPr>
          <w:rFonts w:ascii="Calibri" w:hAnsi="Calibri" w:cs="Calibri"/>
          <w:sz w:val="22"/>
          <w:szCs w:val="22"/>
        </w:rPr>
      </w:pPr>
    </w:p>
    <w:p w14:paraId="475D35BD" w14:textId="6EBF06A1" w:rsidR="00E958D7" w:rsidRDefault="000D0641" w:rsidP="000D06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you can see several options for where to hold backup data including Direct Attached, Network Attached, </w:t>
      </w:r>
      <w:proofErr w:type="spellStart"/>
      <w:r>
        <w:rPr>
          <w:rFonts w:ascii="Calibri" w:hAnsi="Calibri" w:cs="Calibri"/>
          <w:sz w:val="22"/>
          <w:szCs w:val="22"/>
        </w:rPr>
        <w:t>Dedup</w:t>
      </w:r>
      <w:proofErr w:type="spellEnd"/>
      <w:r>
        <w:rPr>
          <w:rFonts w:ascii="Calibri" w:hAnsi="Calibri" w:cs="Calibri"/>
          <w:sz w:val="22"/>
          <w:szCs w:val="22"/>
        </w:rPr>
        <w:t xml:space="preserve"> Appliance such as Dell EMC Data Domain, or Object Storage like Azure Blob. Cancel out </w:t>
      </w:r>
      <w:r>
        <w:rPr>
          <w:rFonts w:ascii="Calibri" w:hAnsi="Calibri" w:cs="Calibri"/>
          <w:sz w:val="22"/>
          <w:szCs w:val="22"/>
        </w:rPr>
        <w:lastRenderedPageBreak/>
        <w:t xml:space="preserve">if using locally attached storage which is already configured like in our </w:t>
      </w:r>
      <w:proofErr w:type="gramStart"/>
      <w:r>
        <w:rPr>
          <w:rFonts w:ascii="Calibri" w:hAnsi="Calibri" w:cs="Calibri"/>
          <w:sz w:val="22"/>
          <w:szCs w:val="22"/>
        </w:rPr>
        <w:t>case, or</w:t>
      </w:r>
      <w:proofErr w:type="gramEnd"/>
      <w:r>
        <w:rPr>
          <w:rFonts w:ascii="Calibri" w:hAnsi="Calibri" w:cs="Calibri"/>
          <w:sz w:val="22"/>
          <w:szCs w:val="22"/>
        </w:rPr>
        <w:t xml:space="preserve"> continue on to add your appropriate repository type.</w:t>
      </w:r>
    </w:p>
    <w:p w14:paraId="2506C278" w14:textId="77777777" w:rsidR="000D0641" w:rsidRDefault="000D0641" w:rsidP="000D0641">
      <w:pPr>
        <w:pStyle w:val="NormalWeb"/>
        <w:spacing w:before="0" w:beforeAutospacing="0" w:after="0" w:afterAutospacing="0"/>
        <w:rPr>
          <w:rFonts w:ascii="Calibri" w:hAnsi="Calibri" w:cs="Calibri"/>
          <w:sz w:val="22"/>
          <w:szCs w:val="22"/>
        </w:rPr>
      </w:pPr>
    </w:p>
    <w:p w14:paraId="5FEAB92A" w14:textId="09F92843"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368A4990" wp14:editId="0B369C09">
            <wp:extent cx="4227342" cy="2600990"/>
            <wp:effectExtent l="0" t="0" r="190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920" cy="2608729"/>
                    </a:xfrm>
                    <a:prstGeom prst="rect">
                      <a:avLst/>
                    </a:prstGeom>
                  </pic:spPr>
                </pic:pic>
              </a:graphicData>
            </a:graphic>
          </wp:inline>
        </w:drawing>
      </w:r>
    </w:p>
    <w:p w14:paraId="766E75E1" w14:textId="420599FB" w:rsidR="00E958D7" w:rsidRDefault="008E0BA9" w:rsidP="008E0BA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a repository is configured, it’s necessary to add one or more target servers to backup. Click on the Managed Servers </w:t>
      </w:r>
      <w:proofErr w:type="gramStart"/>
      <w:r>
        <w:rPr>
          <w:rFonts w:ascii="Calibri" w:hAnsi="Calibri" w:cs="Calibri"/>
          <w:sz w:val="22"/>
          <w:szCs w:val="22"/>
        </w:rPr>
        <w:t>option, and</w:t>
      </w:r>
      <w:proofErr w:type="gramEnd"/>
      <w:r>
        <w:rPr>
          <w:rFonts w:ascii="Calibri" w:hAnsi="Calibri" w:cs="Calibri"/>
          <w:sz w:val="22"/>
          <w:szCs w:val="22"/>
        </w:rPr>
        <w:t xml:space="preserve"> select ‘Add Server’.</w:t>
      </w:r>
    </w:p>
    <w:p w14:paraId="3D7CD229" w14:textId="77777777" w:rsidR="00E958D7" w:rsidRDefault="00E958D7" w:rsidP="00A715A0">
      <w:pPr>
        <w:pStyle w:val="NormalWeb"/>
        <w:spacing w:before="0" w:beforeAutospacing="0" w:after="0" w:afterAutospacing="0"/>
        <w:jc w:val="center"/>
        <w:rPr>
          <w:rFonts w:ascii="Calibri" w:hAnsi="Calibri" w:cs="Calibri"/>
          <w:sz w:val="22"/>
          <w:szCs w:val="22"/>
        </w:rPr>
      </w:pPr>
    </w:p>
    <w:p w14:paraId="454678BA" w14:textId="38D86F8B"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623C0B00" wp14:editId="3DC1AFBD">
            <wp:extent cx="5727629" cy="3256671"/>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8184" cy="3268358"/>
                    </a:xfrm>
                    <a:prstGeom prst="rect">
                      <a:avLst/>
                    </a:prstGeom>
                  </pic:spPr>
                </pic:pic>
              </a:graphicData>
            </a:graphic>
          </wp:inline>
        </w:drawing>
      </w:r>
    </w:p>
    <w:p w14:paraId="37CA0C55" w14:textId="7DF46E93" w:rsidR="0061199F" w:rsidRDefault="0061199F" w:rsidP="00A715A0">
      <w:pPr>
        <w:pStyle w:val="NormalWeb"/>
        <w:spacing w:before="0" w:beforeAutospacing="0" w:after="0" w:afterAutospacing="0"/>
        <w:jc w:val="center"/>
        <w:rPr>
          <w:rFonts w:ascii="Calibri" w:hAnsi="Calibri" w:cs="Calibri"/>
          <w:sz w:val="22"/>
          <w:szCs w:val="22"/>
        </w:rPr>
      </w:pPr>
    </w:p>
    <w:p w14:paraId="2542EB79" w14:textId="4A7FB65C" w:rsidR="00E958D7" w:rsidRDefault="00E958D7" w:rsidP="00A715A0">
      <w:pPr>
        <w:pStyle w:val="NormalWeb"/>
        <w:spacing w:before="0" w:beforeAutospacing="0" w:after="0" w:afterAutospacing="0"/>
        <w:jc w:val="center"/>
        <w:rPr>
          <w:rFonts w:ascii="Calibri" w:hAnsi="Calibri" w:cs="Calibri"/>
          <w:sz w:val="22"/>
          <w:szCs w:val="22"/>
        </w:rPr>
      </w:pPr>
    </w:p>
    <w:p w14:paraId="2083B2F4" w14:textId="7774F1B6" w:rsidR="008E0BA9" w:rsidRDefault="008E0BA9" w:rsidP="00A715A0">
      <w:pPr>
        <w:pStyle w:val="NormalWeb"/>
        <w:spacing w:before="0" w:beforeAutospacing="0" w:after="0" w:afterAutospacing="0"/>
        <w:jc w:val="center"/>
        <w:rPr>
          <w:rFonts w:ascii="Calibri" w:hAnsi="Calibri" w:cs="Calibri"/>
          <w:sz w:val="22"/>
          <w:szCs w:val="22"/>
        </w:rPr>
      </w:pPr>
    </w:p>
    <w:p w14:paraId="5C69C05C" w14:textId="60058354" w:rsidR="008E0BA9" w:rsidRDefault="008E0BA9" w:rsidP="00A715A0">
      <w:pPr>
        <w:pStyle w:val="NormalWeb"/>
        <w:spacing w:before="0" w:beforeAutospacing="0" w:after="0" w:afterAutospacing="0"/>
        <w:jc w:val="center"/>
        <w:rPr>
          <w:rFonts w:ascii="Calibri" w:hAnsi="Calibri" w:cs="Calibri"/>
          <w:sz w:val="22"/>
          <w:szCs w:val="22"/>
        </w:rPr>
      </w:pPr>
    </w:p>
    <w:p w14:paraId="4E8C1BA9" w14:textId="700DFCAE" w:rsidR="008E0BA9" w:rsidRDefault="008E0BA9" w:rsidP="00A715A0">
      <w:pPr>
        <w:pStyle w:val="NormalWeb"/>
        <w:spacing w:before="0" w:beforeAutospacing="0" w:after="0" w:afterAutospacing="0"/>
        <w:jc w:val="center"/>
        <w:rPr>
          <w:rFonts w:ascii="Calibri" w:hAnsi="Calibri" w:cs="Calibri"/>
          <w:sz w:val="22"/>
          <w:szCs w:val="22"/>
        </w:rPr>
      </w:pPr>
    </w:p>
    <w:p w14:paraId="63A39AB1" w14:textId="017BF5FB" w:rsidR="008E0BA9" w:rsidRDefault="003854C9" w:rsidP="008E0BA9">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lastRenderedPageBreak/>
        <w:t>Again</w:t>
      </w:r>
      <w:proofErr w:type="gramEnd"/>
      <w:r>
        <w:rPr>
          <w:rFonts w:ascii="Calibri" w:hAnsi="Calibri" w:cs="Calibri"/>
          <w:sz w:val="22"/>
          <w:szCs w:val="22"/>
        </w:rPr>
        <w:t xml:space="preserve"> there are various options available to add as backup targets, including VMware, Hyper-V, or standalone Windows or Linux servers, either virtual or physical. The target in this lab is a standalone Hyper-V server, so select ‘Microsoft Hyper-V’.</w:t>
      </w:r>
    </w:p>
    <w:p w14:paraId="0B985170" w14:textId="77777777" w:rsidR="003854C9" w:rsidRDefault="003854C9" w:rsidP="008E0BA9">
      <w:pPr>
        <w:pStyle w:val="NormalWeb"/>
        <w:spacing w:before="0" w:beforeAutospacing="0" w:after="0" w:afterAutospacing="0"/>
        <w:rPr>
          <w:rFonts w:ascii="Calibri" w:hAnsi="Calibri" w:cs="Calibri"/>
          <w:sz w:val="22"/>
          <w:szCs w:val="22"/>
        </w:rPr>
      </w:pPr>
    </w:p>
    <w:p w14:paraId="0BC0E0E8" w14:textId="1C22F794"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65CC027B" wp14:editId="195F4965">
            <wp:extent cx="4149969" cy="2504169"/>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4333" cy="2512836"/>
                    </a:xfrm>
                    <a:prstGeom prst="rect">
                      <a:avLst/>
                    </a:prstGeom>
                  </pic:spPr>
                </pic:pic>
              </a:graphicData>
            </a:graphic>
          </wp:inline>
        </w:drawing>
      </w:r>
    </w:p>
    <w:p w14:paraId="04809E32" w14:textId="6D78F274" w:rsidR="00E958D7" w:rsidRDefault="00E958D7" w:rsidP="00A715A0">
      <w:pPr>
        <w:pStyle w:val="NormalWeb"/>
        <w:spacing w:before="0" w:beforeAutospacing="0" w:after="0" w:afterAutospacing="0"/>
        <w:jc w:val="center"/>
        <w:rPr>
          <w:rFonts w:ascii="Calibri" w:hAnsi="Calibri" w:cs="Calibri"/>
          <w:sz w:val="22"/>
          <w:szCs w:val="22"/>
        </w:rPr>
      </w:pPr>
    </w:p>
    <w:p w14:paraId="53FA3D65" w14:textId="596950AE" w:rsidR="003854C9" w:rsidRDefault="006772B1" w:rsidP="003854C9">
      <w:pPr>
        <w:pStyle w:val="NormalWeb"/>
        <w:spacing w:before="0" w:beforeAutospacing="0" w:after="0" w:afterAutospacing="0"/>
        <w:rPr>
          <w:rFonts w:ascii="Calibri" w:hAnsi="Calibri" w:cs="Calibri"/>
          <w:sz w:val="22"/>
          <w:szCs w:val="22"/>
        </w:rPr>
      </w:pPr>
      <w:r>
        <w:rPr>
          <w:rFonts w:ascii="Calibri" w:hAnsi="Calibri" w:cs="Calibri"/>
          <w:sz w:val="22"/>
          <w:szCs w:val="22"/>
        </w:rPr>
        <w:t>Select the ‘Hyper-V’ option. Note that Veeam can directly backup SMB3 environments such as Storage Spaces Direct, while utilising optimization technologies such as Remote Direct Memory Access (RDMA) for acceleration.</w:t>
      </w:r>
    </w:p>
    <w:p w14:paraId="45B0EE0C" w14:textId="75598100"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460FAC4E" wp14:editId="690C9C1B">
            <wp:extent cx="4557932" cy="115847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8253" cy="1163639"/>
                    </a:xfrm>
                    <a:prstGeom prst="rect">
                      <a:avLst/>
                    </a:prstGeom>
                  </pic:spPr>
                </pic:pic>
              </a:graphicData>
            </a:graphic>
          </wp:inline>
        </w:drawing>
      </w:r>
    </w:p>
    <w:p w14:paraId="05B6C84D" w14:textId="74C2409A" w:rsidR="00E958D7"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t>Add your Hyper-V server either by DNS hostname or IP Address.</w:t>
      </w:r>
    </w:p>
    <w:p w14:paraId="5A93BB04" w14:textId="77777777" w:rsidR="006772B1" w:rsidRDefault="006772B1" w:rsidP="00A715A0">
      <w:pPr>
        <w:pStyle w:val="NormalWeb"/>
        <w:spacing w:before="0" w:beforeAutospacing="0" w:after="0" w:afterAutospacing="0"/>
        <w:jc w:val="center"/>
        <w:rPr>
          <w:rFonts w:ascii="Calibri" w:hAnsi="Calibri" w:cs="Calibri"/>
          <w:sz w:val="22"/>
          <w:szCs w:val="22"/>
        </w:rPr>
      </w:pPr>
    </w:p>
    <w:p w14:paraId="17FE0340" w14:textId="10E0E729"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0E56D338" wp14:editId="12D14BB5">
            <wp:extent cx="3943452" cy="2792437"/>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6193" cy="2822703"/>
                    </a:xfrm>
                    <a:prstGeom prst="rect">
                      <a:avLst/>
                    </a:prstGeom>
                  </pic:spPr>
                </pic:pic>
              </a:graphicData>
            </a:graphic>
          </wp:inline>
        </w:drawing>
      </w:r>
    </w:p>
    <w:p w14:paraId="1F10D8A7" w14:textId="7EFBF4EB" w:rsidR="00E958D7"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If your Hyper-V instance is manged with SCVMM then you’ll need the VMM console installed on your Veeam server as well. In this case we’re targeting a standalone Hyper-V server, so select that and click Next.</w:t>
      </w:r>
    </w:p>
    <w:p w14:paraId="4C7A88D4" w14:textId="77777777" w:rsidR="006772B1" w:rsidRDefault="006772B1" w:rsidP="006772B1">
      <w:pPr>
        <w:pStyle w:val="NormalWeb"/>
        <w:spacing w:before="0" w:beforeAutospacing="0" w:after="0" w:afterAutospacing="0"/>
        <w:rPr>
          <w:rFonts w:ascii="Calibri" w:hAnsi="Calibri" w:cs="Calibri"/>
          <w:sz w:val="22"/>
          <w:szCs w:val="22"/>
        </w:rPr>
      </w:pPr>
    </w:p>
    <w:p w14:paraId="2A5ED162" w14:textId="58BD23C3"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5E6FF03C" wp14:editId="3B10A8C3">
            <wp:extent cx="4691575" cy="3341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7955" cy="3345787"/>
                    </a:xfrm>
                    <a:prstGeom prst="rect">
                      <a:avLst/>
                    </a:prstGeom>
                  </pic:spPr>
                </pic:pic>
              </a:graphicData>
            </a:graphic>
          </wp:inline>
        </w:drawing>
      </w:r>
    </w:p>
    <w:p w14:paraId="6B11C3AF" w14:textId="0A00388D" w:rsidR="00E958D7" w:rsidRDefault="00E958D7" w:rsidP="006772B1">
      <w:pPr>
        <w:pStyle w:val="NormalWeb"/>
        <w:spacing w:before="0" w:beforeAutospacing="0" w:after="0" w:afterAutospacing="0"/>
        <w:rPr>
          <w:rFonts w:ascii="Calibri" w:hAnsi="Calibri" w:cs="Calibri"/>
          <w:sz w:val="22"/>
          <w:szCs w:val="22"/>
        </w:rPr>
      </w:pPr>
    </w:p>
    <w:p w14:paraId="45864054" w14:textId="368A445A" w:rsidR="006772B1"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t>Enter appropriate credentials which will have administrative rights to the Hyper-V environment.</w:t>
      </w:r>
    </w:p>
    <w:p w14:paraId="35DCEAB9" w14:textId="77259066" w:rsidR="00E958D7" w:rsidRDefault="00E958D7" w:rsidP="00A715A0">
      <w:pPr>
        <w:pStyle w:val="NormalWeb"/>
        <w:spacing w:before="0" w:beforeAutospacing="0" w:after="0" w:afterAutospacing="0"/>
        <w:jc w:val="center"/>
        <w:rPr>
          <w:rFonts w:ascii="Calibri" w:hAnsi="Calibri" w:cs="Calibri"/>
          <w:sz w:val="22"/>
          <w:szCs w:val="22"/>
        </w:rPr>
      </w:pPr>
    </w:p>
    <w:p w14:paraId="7721870C" w14:textId="29890E8E" w:rsidR="00E958D7" w:rsidRDefault="006772B1" w:rsidP="00A715A0">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25053BD5" wp14:editId="488821E4">
            <wp:extent cx="4754880" cy="3390265"/>
            <wp:effectExtent l="0" t="0" r="762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3390265"/>
                    </a:xfrm>
                    <a:prstGeom prst="rect">
                      <a:avLst/>
                    </a:prstGeom>
                    <a:noFill/>
                    <a:ln>
                      <a:noFill/>
                    </a:ln>
                  </pic:spPr>
                </pic:pic>
              </a:graphicData>
            </a:graphic>
          </wp:inline>
        </w:drawing>
      </w:r>
    </w:p>
    <w:p w14:paraId="73ABB199" w14:textId="5BB7C652" w:rsidR="00E958D7" w:rsidRDefault="00E958D7" w:rsidP="00A715A0">
      <w:pPr>
        <w:pStyle w:val="NormalWeb"/>
        <w:spacing w:before="0" w:beforeAutospacing="0" w:after="0" w:afterAutospacing="0"/>
        <w:jc w:val="center"/>
        <w:rPr>
          <w:rFonts w:ascii="Calibri" w:hAnsi="Calibri" w:cs="Calibri"/>
          <w:sz w:val="22"/>
          <w:szCs w:val="22"/>
        </w:rPr>
      </w:pPr>
    </w:p>
    <w:p w14:paraId="34402DBA" w14:textId="54D9EA86" w:rsidR="00E958D7"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If required integration components are already installed on the Hyper-V environment then they’ll show as ‘already exists’, otherwise you’ll be prompted to install them. This doesn’t require a reboot. Select Apply to install/apply settings.</w:t>
      </w:r>
    </w:p>
    <w:p w14:paraId="47070859" w14:textId="77777777" w:rsidR="006772B1" w:rsidRDefault="006772B1" w:rsidP="006772B1">
      <w:pPr>
        <w:pStyle w:val="NormalWeb"/>
        <w:spacing w:before="0" w:beforeAutospacing="0" w:after="0" w:afterAutospacing="0"/>
        <w:rPr>
          <w:rFonts w:ascii="Calibri" w:hAnsi="Calibri" w:cs="Calibri"/>
          <w:sz w:val="22"/>
          <w:szCs w:val="22"/>
        </w:rPr>
      </w:pPr>
    </w:p>
    <w:p w14:paraId="7E6A5E47" w14:textId="665D5E14"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37F469B6" wp14:editId="54E23B4B">
            <wp:extent cx="4867422" cy="34711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8407" cy="3478992"/>
                    </a:xfrm>
                    <a:prstGeom prst="rect">
                      <a:avLst/>
                    </a:prstGeom>
                  </pic:spPr>
                </pic:pic>
              </a:graphicData>
            </a:graphic>
          </wp:inline>
        </w:drawing>
      </w:r>
    </w:p>
    <w:p w14:paraId="26EF0F5E" w14:textId="1D41FEC8" w:rsidR="00E958D7" w:rsidRDefault="00E958D7" w:rsidP="00A715A0">
      <w:pPr>
        <w:pStyle w:val="NormalWeb"/>
        <w:spacing w:before="0" w:beforeAutospacing="0" w:after="0" w:afterAutospacing="0"/>
        <w:jc w:val="center"/>
        <w:rPr>
          <w:rFonts w:ascii="Calibri" w:hAnsi="Calibri" w:cs="Calibri"/>
          <w:sz w:val="22"/>
          <w:szCs w:val="22"/>
        </w:rPr>
      </w:pPr>
    </w:p>
    <w:p w14:paraId="07D80252" w14:textId="608C8541" w:rsidR="006772B1"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t>Once the server shows as added successfully, click Next.</w:t>
      </w:r>
    </w:p>
    <w:p w14:paraId="09FEABB4" w14:textId="0A0DC367" w:rsidR="00E958D7" w:rsidRDefault="00E958D7" w:rsidP="00A715A0">
      <w:pPr>
        <w:pStyle w:val="NormalWeb"/>
        <w:spacing w:before="0" w:beforeAutospacing="0" w:after="0" w:afterAutospacing="0"/>
        <w:jc w:val="center"/>
        <w:rPr>
          <w:rFonts w:ascii="Calibri" w:hAnsi="Calibri" w:cs="Calibri"/>
          <w:sz w:val="22"/>
          <w:szCs w:val="22"/>
        </w:rPr>
      </w:pPr>
    </w:p>
    <w:p w14:paraId="4D0E03EF" w14:textId="25D6ABCE"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536BBF96" wp14:editId="68EE6913">
            <wp:extent cx="4325815" cy="3084916"/>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0493" cy="3088252"/>
                    </a:xfrm>
                    <a:prstGeom prst="rect">
                      <a:avLst/>
                    </a:prstGeom>
                  </pic:spPr>
                </pic:pic>
              </a:graphicData>
            </a:graphic>
          </wp:inline>
        </w:drawing>
      </w:r>
    </w:p>
    <w:p w14:paraId="3789C385" w14:textId="7AC1AFAC" w:rsidR="00E958D7" w:rsidRDefault="00E958D7" w:rsidP="00A715A0">
      <w:pPr>
        <w:pStyle w:val="NormalWeb"/>
        <w:spacing w:before="0" w:beforeAutospacing="0" w:after="0" w:afterAutospacing="0"/>
        <w:jc w:val="center"/>
        <w:rPr>
          <w:rFonts w:ascii="Calibri" w:hAnsi="Calibri" w:cs="Calibri"/>
          <w:sz w:val="22"/>
          <w:szCs w:val="22"/>
        </w:rPr>
      </w:pPr>
    </w:p>
    <w:p w14:paraId="737D5E54" w14:textId="32D1D58E" w:rsidR="00E958D7" w:rsidRDefault="00E958D7" w:rsidP="00A715A0">
      <w:pPr>
        <w:pStyle w:val="NormalWeb"/>
        <w:spacing w:before="0" w:beforeAutospacing="0" w:after="0" w:afterAutospacing="0"/>
        <w:jc w:val="center"/>
        <w:rPr>
          <w:rFonts w:ascii="Calibri" w:hAnsi="Calibri" w:cs="Calibri"/>
          <w:sz w:val="22"/>
          <w:szCs w:val="22"/>
        </w:rPr>
      </w:pPr>
    </w:p>
    <w:p w14:paraId="032528DF" w14:textId="2F35E525" w:rsidR="006772B1"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A deployment summary is displayed, click Finish to complete addition of the Hyper-V server.</w:t>
      </w:r>
    </w:p>
    <w:p w14:paraId="6187E3A3" w14:textId="77777777" w:rsidR="006772B1" w:rsidRDefault="006772B1" w:rsidP="006772B1">
      <w:pPr>
        <w:pStyle w:val="NormalWeb"/>
        <w:spacing w:before="0" w:beforeAutospacing="0" w:after="0" w:afterAutospacing="0"/>
        <w:rPr>
          <w:rFonts w:ascii="Calibri" w:hAnsi="Calibri" w:cs="Calibri"/>
          <w:sz w:val="22"/>
          <w:szCs w:val="22"/>
        </w:rPr>
      </w:pPr>
    </w:p>
    <w:p w14:paraId="1DD76D3B" w14:textId="63724BC6" w:rsidR="00E958D7" w:rsidRDefault="006772B1" w:rsidP="00A715A0">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78644283" wp14:editId="3A0EC397">
            <wp:extent cx="4754880" cy="3390265"/>
            <wp:effectExtent l="0" t="0" r="762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4880" cy="3390265"/>
                    </a:xfrm>
                    <a:prstGeom prst="rect">
                      <a:avLst/>
                    </a:prstGeom>
                    <a:noFill/>
                    <a:ln>
                      <a:noFill/>
                    </a:ln>
                  </pic:spPr>
                </pic:pic>
              </a:graphicData>
            </a:graphic>
          </wp:inline>
        </w:drawing>
      </w:r>
    </w:p>
    <w:p w14:paraId="41F7DBE2" w14:textId="5E6849AB" w:rsidR="00E958D7" w:rsidRDefault="00E958D7" w:rsidP="00A715A0">
      <w:pPr>
        <w:pStyle w:val="NormalWeb"/>
        <w:spacing w:before="0" w:beforeAutospacing="0" w:after="0" w:afterAutospacing="0"/>
        <w:jc w:val="center"/>
        <w:rPr>
          <w:rFonts w:ascii="Calibri" w:hAnsi="Calibri" w:cs="Calibri"/>
          <w:sz w:val="22"/>
          <w:szCs w:val="22"/>
        </w:rPr>
      </w:pPr>
    </w:p>
    <w:p w14:paraId="61DF173C" w14:textId="468B4B23" w:rsidR="00B6609B" w:rsidRDefault="00B6609B" w:rsidP="00B6609B">
      <w:pPr>
        <w:pStyle w:val="Heading2"/>
        <w:rPr>
          <w:rFonts w:ascii="Calibri" w:hAnsi="Calibri" w:cs="Calibri"/>
          <w:sz w:val="22"/>
          <w:szCs w:val="22"/>
        </w:rPr>
      </w:pPr>
      <w:bookmarkStart w:id="8" w:name="_Toc8219322"/>
      <w:r>
        <w:t>Backup Virtual Machine from Source Environment</w:t>
      </w:r>
      <w:bookmarkEnd w:id="8"/>
    </w:p>
    <w:p w14:paraId="3D360318" w14:textId="41A47BE8" w:rsidR="00E958D7" w:rsidRDefault="00E958D7" w:rsidP="00A715A0">
      <w:pPr>
        <w:pStyle w:val="NormalWeb"/>
        <w:spacing w:before="0" w:beforeAutospacing="0" w:after="0" w:afterAutospacing="0"/>
        <w:jc w:val="center"/>
        <w:rPr>
          <w:rFonts w:ascii="Calibri" w:hAnsi="Calibri" w:cs="Calibri"/>
          <w:sz w:val="22"/>
          <w:szCs w:val="22"/>
        </w:rPr>
      </w:pPr>
    </w:p>
    <w:p w14:paraId="5E324759" w14:textId="098EB86B" w:rsidR="006772B1" w:rsidRDefault="006772B1" w:rsidP="006772B1">
      <w:pPr>
        <w:pStyle w:val="NormalWeb"/>
        <w:spacing w:before="0" w:beforeAutospacing="0" w:after="0" w:afterAutospacing="0"/>
        <w:rPr>
          <w:rFonts w:ascii="Calibri" w:hAnsi="Calibri" w:cs="Calibri"/>
          <w:sz w:val="22"/>
          <w:szCs w:val="22"/>
        </w:rPr>
      </w:pPr>
      <w:r>
        <w:rPr>
          <w:rFonts w:ascii="Calibri" w:hAnsi="Calibri" w:cs="Calibri"/>
          <w:sz w:val="22"/>
          <w:szCs w:val="22"/>
        </w:rPr>
        <w:t>Now that the Hyper-V host is added, the VMs running on it can be viewed in the Inventory tab under ‘Hyper-V Standalone Hosts’ as below.</w:t>
      </w:r>
    </w:p>
    <w:p w14:paraId="43459E3D" w14:textId="77777777" w:rsidR="006772B1" w:rsidRDefault="006772B1" w:rsidP="006772B1">
      <w:pPr>
        <w:pStyle w:val="NormalWeb"/>
        <w:spacing w:before="0" w:beforeAutospacing="0" w:after="0" w:afterAutospacing="0"/>
        <w:rPr>
          <w:rFonts w:ascii="Calibri" w:hAnsi="Calibri" w:cs="Calibri"/>
          <w:sz w:val="22"/>
          <w:szCs w:val="22"/>
        </w:rPr>
      </w:pPr>
    </w:p>
    <w:p w14:paraId="0A42EBAE" w14:textId="0F922BD4"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234C73A3" wp14:editId="37CB5BEC">
            <wp:extent cx="5943600" cy="3397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7885"/>
                    </a:xfrm>
                    <a:prstGeom prst="rect">
                      <a:avLst/>
                    </a:prstGeom>
                  </pic:spPr>
                </pic:pic>
              </a:graphicData>
            </a:graphic>
          </wp:inline>
        </w:drawing>
      </w:r>
    </w:p>
    <w:p w14:paraId="75A8153E" w14:textId="2C9AEB01" w:rsidR="00E958D7"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Right click on the server you want to configure backup </w:t>
      </w:r>
      <w:proofErr w:type="gramStart"/>
      <w:r>
        <w:rPr>
          <w:rFonts w:ascii="Calibri" w:hAnsi="Calibri" w:cs="Calibri"/>
          <w:sz w:val="22"/>
          <w:szCs w:val="22"/>
        </w:rPr>
        <w:t>for, and</w:t>
      </w:r>
      <w:proofErr w:type="gramEnd"/>
      <w:r>
        <w:rPr>
          <w:rFonts w:ascii="Calibri" w:hAnsi="Calibri" w:cs="Calibri"/>
          <w:sz w:val="22"/>
          <w:szCs w:val="22"/>
        </w:rPr>
        <w:t xml:space="preserve"> select ‘Add to backup job’.</w:t>
      </w:r>
    </w:p>
    <w:p w14:paraId="4E363E88" w14:textId="77777777" w:rsidR="00220561" w:rsidRDefault="00220561" w:rsidP="00A715A0">
      <w:pPr>
        <w:pStyle w:val="NormalWeb"/>
        <w:spacing w:before="0" w:beforeAutospacing="0" w:after="0" w:afterAutospacing="0"/>
        <w:jc w:val="center"/>
        <w:rPr>
          <w:rFonts w:ascii="Calibri" w:hAnsi="Calibri" w:cs="Calibri"/>
          <w:sz w:val="22"/>
          <w:szCs w:val="22"/>
        </w:rPr>
      </w:pPr>
    </w:p>
    <w:p w14:paraId="34E26576" w14:textId="4BF7CA55"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71DC9787" wp14:editId="36ADFE0B">
            <wp:extent cx="4810125" cy="1704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125" cy="1704975"/>
                    </a:xfrm>
                    <a:prstGeom prst="rect">
                      <a:avLst/>
                    </a:prstGeom>
                  </pic:spPr>
                </pic:pic>
              </a:graphicData>
            </a:graphic>
          </wp:inline>
        </w:drawing>
      </w:r>
    </w:p>
    <w:p w14:paraId="7C19ECA7" w14:textId="5AB95C66" w:rsidR="00E958D7" w:rsidRDefault="00E958D7" w:rsidP="00A715A0">
      <w:pPr>
        <w:pStyle w:val="NormalWeb"/>
        <w:spacing w:before="0" w:beforeAutospacing="0" w:after="0" w:afterAutospacing="0"/>
        <w:jc w:val="center"/>
        <w:rPr>
          <w:rFonts w:ascii="Calibri" w:hAnsi="Calibri" w:cs="Calibri"/>
          <w:sz w:val="22"/>
          <w:szCs w:val="22"/>
        </w:rPr>
      </w:pPr>
    </w:p>
    <w:p w14:paraId="141A939E" w14:textId="7A09EF51" w:rsidR="00E958D7"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t>Name the backup job as you prefer.</w:t>
      </w:r>
    </w:p>
    <w:p w14:paraId="735CDEC9" w14:textId="4CDBAAD9" w:rsidR="00E958D7" w:rsidRDefault="00E958D7" w:rsidP="00A715A0">
      <w:pPr>
        <w:pStyle w:val="NormalWeb"/>
        <w:spacing w:before="0" w:beforeAutospacing="0" w:after="0" w:afterAutospacing="0"/>
        <w:jc w:val="center"/>
        <w:rPr>
          <w:rFonts w:ascii="Calibri" w:hAnsi="Calibri" w:cs="Calibri"/>
          <w:sz w:val="22"/>
          <w:szCs w:val="22"/>
        </w:rPr>
      </w:pPr>
    </w:p>
    <w:p w14:paraId="22361AFB" w14:textId="6165A2F7"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1515B49B" wp14:editId="3EFBEAA5">
            <wp:extent cx="5943600" cy="2384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84425"/>
                    </a:xfrm>
                    <a:prstGeom prst="rect">
                      <a:avLst/>
                    </a:prstGeom>
                  </pic:spPr>
                </pic:pic>
              </a:graphicData>
            </a:graphic>
          </wp:inline>
        </w:drawing>
      </w:r>
    </w:p>
    <w:p w14:paraId="1329D492" w14:textId="7EA47EB1" w:rsidR="00E958D7" w:rsidRDefault="00E958D7" w:rsidP="00A715A0">
      <w:pPr>
        <w:pStyle w:val="NormalWeb"/>
        <w:spacing w:before="0" w:beforeAutospacing="0" w:after="0" w:afterAutospacing="0"/>
        <w:jc w:val="center"/>
        <w:rPr>
          <w:rFonts w:ascii="Calibri" w:hAnsi="Calibri" w:cs="Calibri"/>
          <w:sz w:val="22"/>
          <w:szCs w:val="22"/>
        </w:rPr>
      </w:pPr>
    </w:p>
    <w:p w14:paraId="079D441D" w14:textId="11D256F6" w:rsidR="00E958D7"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t>Ensure the correct VM or VMs are selected for backup.</w:t>
      </w:r>
    </w:p>
    <w:p w14:paraId="26791315" w14:textId="77777777" w:rsidR="00220561" w:rsidRDefault="00220561" w:rsidP="00A715A0">
      <w:pPr>
        <w:pStyle w:val="NormalWeb"/>
        <w:spacing w:before="0" w:beforeAutospacing="0" w:after="0" w:afterAutospacing="0"/>
        <w:jc w:val="center"/>
        <w:rPr>
          <w:rFonts w:ascii="Calibri" w:hAnsi="Calibri" w:cs="Calibri"/>
          <w:sz w:val="22"/>
          <w:szCs w:val="22"/>
        </w:rPr>
      </w:pPr>
    </w:p>
    <w:p w14:paraId="4C446746" w14:textId="65094135"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0F122A78" wp14:editId="7D19E23D">
            <wp:extent cx="5943600" cy="2536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6825"/>
                    </a:xfrm>
                    <a:prstGeom prst="rect">
                      <a:avLst/>
                    </a:prstGeom>
                  </pic:spPr>
                </pic:pic>
              </a:graphicData>
            </a:graphic>
          </wp:inline>
        </w:drawing>
      </w:r>
    </w:p>
    <w:p w14:paraId="2F17829E" w14:textId="76BBC2EA" w:rsidR="00E958D7" w:rsidRDefault="00E958D7" w:rsidP="00A715A0">
      <w:pPr>
        <w:pStyle w:val="NormalWeb"/>
        <w:spacing w:before="0" w:beforeAutospacing="0" w:after="0" w:afterAutospacing="0"/>
        <w:jc w:val="center"/>
        <w:rPr>
          <w:rFonts w:ascii="Calibri" w:hAnsi="Calibri" w:cs="Calibri"/>
          <w:sz w:val="22"/>
          <w:szCs w:val="22"/>
        </w:rPr>
      </w:pPr>
    </w:p>
    <w:p w14:paraId="1C31781B" w14:textId="24FA0D1A" w:rsidR="00E958D7"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If an off-host proxy is installed or can be configured, this can offload processing from the Hyper-V host. </w:t>
      </w:r>
    </w:p>
    <w:p w14:paraId="49BEDFCE" w14:textId="77777777" w:rsidR="00220561" w:rsidRDefault="00220561" w:rsidP="00220561">
      <w:pPr>
        <w:pStyle w:val="NormalWeb"/>
        <w:spacing w:before="0" w:beforeAutospacing="0" w:after="0" w:afterAutospacing="0"/>
        <w:rPr>
          <w:rFonts w:ascii="Calibri" w:hAnsi="Calibri" w:cs="Calibri"/>
          <w:sz w:val="22"/>
          <w:szCs w:val="22"/>
        </w:rPr>
      </w:pPr>
    </w:p>
    <w:p w14:paraId="1FA83E28" w14:textId="537BFC71" w:rsidR="00E958D7" w:rsidRDefault="00E958D7"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67B08E58" wp14:editId="2ECFA48E">
            <wp:extent cx="4790049" cy="21555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508" cy="2157978"/>
                    </a:xfrm>
                    <a:prstGeom prst="rect">
                      <a:avLst/>
                    </a:prstGeom>
                  </pic:spPr>
                </pic:pic>
              </a:graphicData>
            </a:graphic>
          </wp:inline>
        </w:drawing>
      </w:r>
    </w:p>
    <w:p w14:paraId="5690611A" w14:textId="053A79FD" w:rsidR="00E958D7" w:rsidRDefault="00E958D7" w:rsidP="00A715A0">
      <w:pPr>
        <w:pStyle w:val="NormalWeb"/>
        <w:spacing w:before="0" w:beforeAutospacing="0" w:after="0" w:afterAutospacing="0"/>
        <w:jc w:val="center"/>
        <w:rPr>
          <w:rFonts w:ascii="Calibri" w:hAnsi="Calibri" w:cs="Calibri"/>
          <w:sz w:val="22"/>
          <w:szCs w:val="22"/>
        </w:rPr>
      </w:pPr>
    </w:p>
    <w:p w14:paraId="2F6695D5" w14:textId="696EE6A6" w:rsidR="00E958D7"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t>For workloads such as SQL servers or File servers, application aware or guest file indexing can be enabled to enable enhanced consistency and granular recovery options.</w:t>
      </w:r>
    </w:p>
    <w:p w14:paraId="3F470A4D" w14:textId="77777777" w:rsidR="00220561" w:rsidRDefault="00220561" w:rsidP="00220561">
      <w:pPr>
        <w:pStyle w:val="NormalWeb"/>
        <w:spacing w:before="0" w:beforeAutospacing="0" w:after="0" w:afterAutospacing="0"/>
        <w:rPr>
          <w:rFonts w:ascii="Calibri" w:hAnsi="Calibri" w:cs="Calibri"/>
          <w:sz w:val="22"/>
          <w:szCs w:val="22"/>
        </w:rPr>
      </w:pPr>
    </w:p>
    <w:p w14:paraId="3EF49A93" w14:textId="04653636" w:rsidR="00E958D7" w:rsidRDefault="00862C08"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224F3FBA" wp14:editId="2829BE17">
            <wp:extent cx="4888523" cy="1814394"/>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1942" cy="1815663"/>
                    </a:xfrm>
                    <a:prstGeom prst="rect">
                      <a:avLst/>
                    </a:prstGeom>
                  </pic:spPr>
                </pic:pic>
              </a:graphicData>
            </a:graphic>
          </wp:inline>
        </w:drawing>
      </w:r>
    </w:p>
    <w:p w14:paraId="39DD7921" w14:textId="5E936703" w:rsidR="00862C08" w:rsidRDefault="00862C08" w:rsidP="00A715A0">
      <w:pPr>
        <w:pStyle w:val="NormalWeb"/>
        <w:spacing w:before="0" w:beforeAutospacing="0" w:after="0" w:afterAutospacing="0"/>
        <w:jc w:val="center"/>
        <w:rPr>
          <w:rFonts w:ascii="Calibri" w:hAnsi="Calibri" w:cs="Calibri"/>
          <w:sz w:val="22"/>
          <w:szCs w:val="22"/>
        </w:rPr>
      </w:pPr>
    </w:p>
    <w:p w14:paraId="57E3CFD4" w14:textId="0F72C03B" w:rsidR="00220561"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backup purposes you would typically configure a backup schedule for the VM/s to be backed up during. As we’re taking a </w:t>
      </w:r>
      <w:proofErr w:type="spellStart"/>
      <w:proofErr w:type="gramStart"/>
      <w:r>
        <w:rPr>
          <w:rFonts w:ascii="Calibri" w:hAnsi="Calibri" w:cs="Calibri"/>
          <w:sz w:val="22"/>
          <w:szCs w:val="22"/>
        </w:rPr>
        <w:t>one time</w:t>
      </w:r>
      <w:proofErr w:type="spellEnd"/>
      <w:proofErr w:type="gramEnd"/>
      <w:r>
        <w:rPr>
          <w:rFonts w:ascii="Calibri" w:hAnsi="Calibri" w:cs="Calibri"/>
          <w:sz w:val="22"/>
          <w:szCs w:val="22"/>
        </w:rPr>
        <w:t xml:space="preserve"> backup to perform a migration, we’ll leave this unchecked.</w:t>
      </w:r>
    </w:p>
    <w:p w14:paraId="40BA9FDD" w14:textId="5293B3EE" w:rsidR="00220561" w:rsidRDefault="00220561" w:rsidP="00A715A0">
      <w:pPr>
        <w:pStyle w:val="NormalWeb"/>
        <w:spacing w:before="0" w:beforeAutospacing="0" w:after="0" w:afterAutospacing="0"/>
        <w:jc w:val="center"/>
        <w:rPr>
          <w:rFonts w:ascii="Calibri" w:hAnsi="Calibri" w:cs="Calibri"/>
          <w:sz w:val="22"/>
          <w:szCs w:val="22"/>
        </w:rPr>
      </w:pPr>
    </w:p>
    <w:p w14:paraId="076A98B7" w14:textId="77777777" w:rsidR="00220561" w:rsidRDefault="00220561" w:rsidP="00A715A0">
      <w:pPr>
        <w:pStyle w:val="NormalWeb"/>
        <w:spacing w:before="0" w:beforeAutospacing="0" w:after="0" w:afterAutospacing="0"/>
        <w:jc w:val="center"/>
        <w:rPr>
          <w:rFonts w:ascii="Calibri" w:hAnsi="Calibri" w:cs="Calibri"/>
          <w:sz w:val="22"/>
          <w:szCs w:val="22"/>
        </w:rPr>
      </w:pPr>
    </w:p>
    <w:p w14:paraId="6CD3D7B8" w14:textId="0C1B97A9" w:rsidR="00862C08" w:rsidRDefault="00862C08"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5BDAAABA" wp14:editId="4C9BB521">
            <wp:extent cx="4529797" cy="227409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9723" cy="2279077"/>
                    </a:xfrm>
                    <a:prstGeom prst="rect">
                      <a:avLst/>
                    </a:prstGeom>
                  </pic:spPr>
                </pic:pic>
              </a:graphicData>
            </a:graphic>
          </wp:inline>
        </w:drawing>
      </w:r>
    </w:p>
    <w:p w14:paraId="1995F5E1" w14:textId="6F9657EA" w:rsidR="00862C08"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Verify the </w:t>
      </w:r>
      <w:proofErr w:type="gramStart"/>
      <w:r>
        <w:rPr>
          <w:rFonts w:ascii="Calibri" w:hAnsi="Calibri" w:cs="Calibri"/>
          <w:sz w:val="22"/>
          <w:szCs w:val="22"/>
        </w:rPr>
        <w:t>settings, and</w:t>
      </w:r>
      <w:proofErr w:type="gramEnd"/>
      <w:r>
        <w:rPr>
          <w:rFonts w:ascii="Calibri" w:hAnsi="Calibri" w:cs="Calibri"/>
          <w:sz w:val="22"/>
          <w:szCs w:val="22"/>
        </w:rPr>
        <w:t xml:space="preserve"> ensure that the ‘Run the job when I click Finish’ box is selected, then click Finish.</w:t>
      </w:r>
    </w:p>
    <w:p w14:paraId="463A7C6B" w14:textId="4CC3FA06" w:rsidR="00862C08" w:rsidRDefault="00862C08" w:rsidP="00A715A0">
      <w:pPr>
        <w:pStyle w:val="NormalWeb"/>
        <w:spacing w:before="0" w:beforeAutospacing="0" w:after="0" w:afterAutospacing="0"/>
        <w:jc w:val="center"/>
        <w:rPr>
          <w:rFonts w:ascii="Calibri" w:hAnsi="Calibri" w:cs="Calibri"/>
          <w:sz w:val="22"/>
          <w:szCs w:val="22"/>
        </w:rPr>
      </w:pPr>
    </w:p>
    <w:p w14:paraId="155B9A44" w14:textId="7639CD42" w:rsidR="00862C08" w:rsidRDefault="00862C08" w:rsidP="00A715A0">
      <w:pPr>
        <w:pStyle w:val="NormalWeb"/>
        <w:spacing w:before="0" w:beforeAutospacing="0" w:after="0" w:afterAutospacing="0"/>
        <w:jc w:val="center"/>
        <w:rPr>
          <w:rFonts w:ascii="Calibri" w:hAnsi="Calibri" w:cs="Calibri"/>
          <w:sz w:val="22"/>
          <w:szCs w:val="22"/>
        </w:rPr>
      </w:pPr>
    </w:p>
    <w:p w14:paraId="228463C6" w14:textId="510A44DC" w:rsidR="00862C08" w:rsidRDefault="00862C08"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3FAD94DB" wp14:editId="46449B65">
            <wp:extent cx="5008098" cy="3878601"/>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017" cy="3880087"/>
                    </a:xfrm>
                    <a:prstGeom prst="rect">
                      <a:avLst/>
                    </a:prstGeom>
                  </pic:spPr>
                </pic:pic>
              </a:graphicData>
            </a:graphic>
          </wp:inline>
        </w:drawing>
      </w:r>
    </w:p>
    <w:p w14:paraId="12009D97" w14:textId="3CAA7263" w:rsidR="00220561" w:rsidRDefault="00220561" w:rsidP="00A715A0">
      <w:pPr>
        <w:pStyle w:val="NormalWeb"/>
        <w:spacing w:before="0" w:beforeAutospacing="0" w:after="0" w:afterAutospacing="0"/>
        <w:jc w:val="center"/>
        <w:rPr>
          <w:rFonts w:ascii="Calibri" w:hAnsi="Calibri" w:cs="Calibri"/>
          <w:sz w:val="22"/>
          <w:szCs w:val="22"/>
        </w:rPr>
      </w:pPr>
    </w:p>
    <w:p w14:paraId="71F31335" w14:textId="425A13A4" w:rsidR="00220561"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t>Click on the Home tab, and view currently running jobs to see the newly created backup job running.</w:t>
      </w:r>
    </w:p>
    <w:p w14:paraId="263E7F64" w14:textId="77777777" w:rsidR="00220561" w:rsidRDefault="00220561" w:rsidP="00A715A0">
      <w:pPr>
        <w:pStyle w:val="NormalWeb"/>
        <w:spacing w:before="0" w:beforeAutospacing="0" w:after="0" w:afterAutospacing="0"/>
        <w:jc w:val="center"/>
        <w:rPr>
          <w:rFonts w:ascii="Calibri" w:hAnsi="Calibri" w:cs="Calibri"/>
          <w:sz w:val="22"/>
          <w:szCs w:val="22"/>
        </w:rPr>
      </w:pPr>
    </w:p>
    <w:p w14:paraId="4FB9B644" w14:textId="3011DF57" w:rsidR="00862C08" w:rsidRDefault="00862C08"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2DF7C68F" wp14:editId="2F149A0E">
            <wp:extent cx="5226148" cy="2976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1345" cy="2978961"/>
                    </a:xfrm>
                    <a:prstGeom prst="rect">
                      <a:avLst/>
                    </a:prstGeom>
                  </pic:spPr>
                </pic:pic>
              </a:graphicData>
            </a:graphic>
          </wp:inline>
        </w:drawing>
      </w:r>
    </w:p>
    <w:p w14:paraId="38B1C819" w14:textId="38149753" w:rsidR="00862C08" w:rsidRDefault="00862C08" w:rsidP="00A715A0">
      <w:pPr>
        <w:pStyle w:val="NormalWeb"/>
        <w:spacing w:before="0" w:beforeAutospacing="0" w:after="0" w:afterAutospacing="0"/>
        <w:jc w:val="center"/>
        <w:rPr>
          <w:rFonts w:ascii="Calibri" w:hAnsi="Calibri" w:cs="Calibri"/>
          <w:sz w:val="22"/>
          <w:szCs w:val="22"/>
        </w:rPr>
      </w:pPr>
    </w:p>
    <w:p w14:paraId="08FE2B97" w14:textId="19DAEA91" w:rsidR="00862C08" w:rsidRDefault="00862C08" w:rsidP="00A715A0">
      <w:pPr>
        <w:pStyle w:val="NormalWeb"/>
        <w:spacing w:before="0" w:beforeAutospacing="0" w:after="0" w:afterAutospacing="0"/>
        <w:jc w:val="center"/>
        <w:rPr>
          <w:rFonts w:ascii="Calibri" w:hAnsi="Calibri" w:cs="Calibri"/>
          <w:sz w:val="22"/>
          <w:szCs w:val="22"/>
        </w:rPr>
      </w:pPr>
    </w:p>
    <w:p w14:paraId="7E6584AE" w14:textId="3687B6FB" w:rsidR="00862C08" w:rsidRDefault="00220561" w:rsidP="0022056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Wait for the backup job to </w:t>
      </w:r>
      <w:proofErr w:type="gramStart"/>
      <w:r>
        <w:rPr>
          <w:rFonts w:ascii="Calibri" w:hAnsi="Calibri" w:cs="Calibri"/>
          <w:sz w:val="22"/>
          <w:szCs w:val="22"/>
        </w:rPr>
        <w:t>finish, and</w:t>
      </w:r>
      <w:proofErr w:type="gramEnd"/>
      <w:r>
        <w:rPr>
          <w:rFonts w:ascii="Calibri" w:hAnsi="Calibri" w:cs="Calibri"/>
          <w:sz w:val="22"/>
          <w:szCs w:val="22"/>
        </w:rPr>
        <w:t xml:space="preserve"> show Last Result as ‘Success’.</w:t>
      </w:r>
    </w:p>
    <w:p w14:paraId="49D4935D" w14:textId="77777777" w:rsidR="00220561" w:rsidRDefault="00220561" w:rsidP="00220561">
      <w:pPr>
        <w:pStyle w:val="NormalWeb"/>
        <w:spacing w:before="0" w:beforeAutospacing="0" w:after="0" w:afterAutospacing="0"/>
        <w:rPr>
          <w:rFonts w:ascii="Calibri" w:hAnsi="Calibri" w:cs="Calibri"/>
          <w:sz w:val="22"/>
          <w:szCs w:val="22"/>
        </w:rPr>
      </w:pPr>
    </w:p>
    <w:p w14:paraId="55BF3A35" w14:textId="58CBCCBB" w:rsidR="00862C08" w:rsidRDefault="00862C08" w:rsidP="00A715A0">
      <w:pPr>
        <w:pStyle w:val="NormalWeb"/>
        <w:spacing w:before="0" w:beforeAutospacing="0" w:after="0" w:afterAutospacing="0"/>
        <w:jc w:val="center"/>
        <w:rPr>
          <w:rFonts w:ascii="Calibri" w:hAnsi="Calibri" w:cs="Calibri"/>
          <w:sz w:val="22"/>
          <w:szCs w:val="22"/>
        </w:rPr>
      </w:pPr>
      <w:r>
        <w:rPr>
          <w:noProof/>
        </w:rPr>
        <w:drawing>
          <wp:inline distT="0" distB="0" distL="0" distR="0" wp14:anchorId="0E56C30F" wp14:editId="65466634">
            <wp:extent cx="5943600" cy="3390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90900"/>
                    </a:xfrm>
                    <a:prstGeom prst="rect">
                      <a:avLst/>
                    </a:prstGeom>
                  </pic:spPr>
                </pic:pic>
              </a:graphicData>
            </a:graphic>
          </wp:inline>
        </w:drawing>
      </w:r>
    </w:p>
    <w:p w14:paraId="1D79F4BB" w14:textId="41E870A9" w:rsidR="00862C08" w:rsidRDefault="00862C08" w:rsidP="00A715A0">
      <w:pPr>
        <w:pStyle w:val="NormalWeb"/>
        <w:spacing w:before="0" w:beforeAutospacing="0" w:after="0" w:afterAutospacing="0"/>
        <w:jc w:val="center"/>
        <w:rPr>
          <w:rFonts w:ascii="Calibri" w:hAnsi="Calibri" w:cs="Calibri"/>
          <w:sz w:val="22"/>
          <w:szCs w:val="22"/>
        </w:rPr>
      </w:pPr>
    </w:p>
    <w:p w14:paraId="0D36E21B" w14:textId="0D8CF011" w:rsidR="00862C08" w:rsidRDefault="00862C08" w:rsidP="00A715A0">
      <w:pPr>
        <w:pStyle w:val="NormalWeb"/>
        <w:spacing w:before="0" w:beforeAutospacing="0" w:after="0" w:afterAutospacing="0"/>
        <w:jc w:val="center"/>
        <w:rPr>
          <w:rFonts w:ascii="Calibri" w:hAnsi="Calibri" w:cs="Calibri"/>
          <w:sz w:val="22"/>
          <w:szCs w:val="22"/>
        </w:rPr>
      </w:pPr>
    </w:p>
    <w:p w14:paraId="2FBBB5B6" w14:textId="77777777" w:rsidR="00DB47E0" w:rsidRDefault="00DB47E0"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6DBA3" w14:textId="6865FC70" w:rsidR="00DB47E0" w:rsidRDefault="00DB47E0" w:rsidP="00DB47E0">
      <w:pPr>
        <w:pStyle w:val="Heading2"/>
      </w:pPr>
      <w:bookmarkStart w:id="9" w:name="_Toc8219323"/>
      <w:r>
        <w:t>Restore Virtual Machine to Target Environment</w:t>
      </w:r>
      <w:bookmarkEnd w:id="9"/>
    </w:p>
    <w:p w14:paraId="2B923306" w14:textId="6C95DA5F" w:rsidR="00220561" w:rsidRDefault="00220561" w:rsidP="00220561"/>
    <w:p w14:paraId="4BE74CB2" w14:textId="71E57ADE" w:rsidR="00220561" w:rsidRPr="00220561" w:rsidRDefault="00220561" w:rsidP="00220561">
      <w:proofErr w:type="gramStart"/>
      <w:r>
        <w:t>In order to</w:t>
      </w:r>
      <w:proofErr w:type="gramEnd"/>
      <w:r>
        <w:t xml:space="preserve"> restore the backup to the Azure Stack environment, navigate to the Home tab, then select Backups, expand the Backup Job, and select the VM server name.</w:t>
      </w:r>
    </w:p>
    <w:p w14:paraId="2A2E9150" w14:textId="77777777" w:rsidR="00220561" w:rsidRDefault="00DB47E0" w:rsidP="00462A85">
      <w:pPr>
        <w:pStyle w:val="NormalWeb"/>
        <w:spacing w:before="0" w:beforeAutospacing="0" w:after="0" w:afterAutospacing="0"/>
        <w:rPr>
          <w:noProof/>
        </w:rPr>
      </w:pPr>
      <w:r>
        <w:rPr>
          <w:rFonts w:ascii="Calibri" w:hAnsi="Calibri" w:cs="Calibri"/>
          <w:sz w:val="22"/>
          <w:szCs w:val="22"/>
        </w:rPr>
        <w:t> </w:t>
      </w:r>
      <w:r w:rsidR="00462A85">
        <w:rPr>
          <w:rFonts w:ascii="Calibri" w:hAnsi="Calibri" w:cs="Calibri"/>
          <w:sz w:val="22"/>
          <w:szCs w:val="22"/>
        </w:rPr>
        <w:t>  </w:t>
      </w:r>
      <w:r w:rsidR="00436F95">
        <w:rPr>
          <w:noProof/>
        </w:rPr>
        <w:drawing>
          <wp:inline distT="0" distB="0" distL="0" distR="0" wp14:anchorId="3C05B5F5" wp14:editId="7935FF91">
            <wp:extent cx="5936566" cy="205750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0960" cy="2076354"/>
                    </a:xfrm>
                    <a:prstGeom prst="rect">
                      <a:avLst/>
                    </a:prstGeom>
                  </pic:spPr>
                </pic:pic>
              </a:graphicData>
            </a:graphic>
          </wp:inline>
        </w:drawing>
      </w:r>
      <w:r w:rsidR="00436F95" w:rsidRPr="00436F95">
        <w:rPr>
          <w:noProof/>
        </w:rPr>
        <w:t xml:space="preserve"> </w:t>
      </w:r>
    </w:p>
    <w:p w14:paraId="4D77160D" w14:textId="279A5B68" w:rsidR="00220561" w:rsidRDefault="00220561" w:rsidP="00462A85">
      <w:pPr>
        <w:pStyle w:val="NormalWeb"/>
        <w:spacing w:before="0" w:beforeAutospacing="0" w:after="0" w:afterAutospacing="0"/>
        <w:rPr>
          <w:noProof/>
        </w:rPr>
      </w:pPr>
    </w:p>
    <w:p w14:paraId="67B176D3" w14:textId="1E2878E3" w:rsidR="00220561" w:rsidRDefault="00220561" w:rsidP="00462A85">
      <w:pPr>
        <w:pStyle w:val="NormalWeb"/>
        <w:spacing w:before="0" w:beforeAutospacing="0" w:after="0" w:afterAutospacing="0"/>
        <w:rPr>
          <w:noProof/>
        </w:rPr>
      </w:pPr>
    </w:p>
    <w:p w14:paraId="11B25616" w14:textId="019D579F" w:rsidR="00220561" w:rsidRDefault="00220561" w:rsidP="00462A85">
      <w:pPr>
        <w:pStyle w:val="NormalWeb"/>
        <w:spacing w:before="0" w:beforeAutospacing="0" w:after="0" w:afterAutospacing="0"/>
        <w:rPr>
          <w:noProof/>
        </w:rPr>
      </w:pPr>
    </w:p>
    <w:p w14:paraId="0C372922" w14:textId="3B31C3F0" w:rsidR="00220561" w:rsidRDefault="00220561" w:rsidP="00462A85">
      <w:pPr>
        <w:pStyle w:val="NormalWeb"/>
        <w:spacing w:before="0" w:beforeAutospacing="0" w:after="0" w:afterAutospacing="0"/>
        <w:rPr>
          <w:noProof/>
        </w:rPr>
      </w:pPr>
    </w:p>
    <w:p w14:paraId="7F369135" w14:textId="10C8C7FE" w:rsidR="00220561" w:rsidRPr="00220561" w:rsidRDefault="00220561" w:rsidP="00462A85">
      <w:pPr>
        <w:pStyle w:val="NormalWeb"/>
        <w:spacing w:before="0" w:beforeAutospacing="0" w:after="0" w:afterAutospacing="0"/>
        <w:rPr>
          <w:rFonts w:asciiTheme="minorHAnsi" w:hAnsiTheme="minorHAnsi" w:cstheme="minorHAnsi"/>
          <w:noProof/>
          <w:sz w:val="22"/>
          <w:szCs w:val="22"/>
        </w:rPr>
      </w:pPr>
      <w:r w:rsidRPr="00220561">
        <w:rPr>
          <w:rFonts w:asciiTheme="minorHAnsi" w:hAnsiTheme="minorHAnsi" w:cstheme="minorHAnsi"/>
          <w:noProof/>
          <w:sz w:val="22"/>
          <w:szCs w:val="22"/>
        </w:rPr>
        <w:lastRenderedPageBreak/>
        <w:t xml:space="preserve">Right click the </w:t>
      </w:r>
      <w:r>
        <w:rPr>
          <w:rFonts w:asciiTheme="minorHAnsi" w:hAnsiTheme="minorHAnsi" w:cstheme="minorHAnsi"/>
          <w:noProof/>
          <w:sz w:val="22"/>
          <w:szCs w:val="22"/>
        </w:rPr>
        <w:t>VM name, and select ‘Restore to Azure’.</w:t>
      </w:r>
    </w:p>
    <w:p w14:paraId="67452199" w14:textId="77777777" w:rsidR="00220561" w:rsidRDefault="00220561" w:rsidP="00462A85">
      <w:pPr>
        <w:pStyle w:val="NormalWeb"/>
        <w:spacing w:before="0" w:beforeAutospacing="0" w:after="0" w:afterAutospacing="0"/>
        <w:rPr>
          <w:noProof/>
        </w:rPr>
      </w:pPr>
    </w:p>
    <w:p w14:paraId="3EB80A69" w14:textId="57896867" w:rsidR="00462A85" w:rsidRDefault="00436F95" w:rsidP="00220561">
      <w:pPr>
        <w:pStyle w:val="NormalWeb"/>
        <w:spacing w:before="0" w:beforeAutospacing="0" w:after="0" w:afterAutospacing="0"/>
        <w:jc w:val="center"/>
        <w:rPr>
          <w:noProof/>
        </w:rPr>
      </w:pPr>
      <w:r>
        <w:rPr>
          <w:noProof/>
        </w:rPr>
        <w:drawing>
          <wp:inline distT="0" distB="0" distL="0" distR="0" wp14:anchorId="77AD674B" wp14:editId="2C80B215">
            <wp:extent cx="3742006" cy="206744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0897" cy="2072354"/>
                    </a:xfrm>
                    <a:prstGeom prst="rect">
                      <a:avLst/>
                    </a:prstGeom>
                  </pic:spPr>
                </pic:pic>
              </a:graphicData>
            </a:graphic>
          </wp:inline>
        </w:drawing>
      </w:r>
    </w:p>
    <w:p w14:paraId="33C418C5" w14:textId="015BA540" w:rsidR="00436F95" w:rsidRDefault="00436F95" w:rsidP="00462A85">
      <w:pPr>
        <w:pStyle w:val="NormalWeb"/>
        <w:spacing w:before="0" w:beforeAutospacing="0" w:after="0" w:afterAutospacing="0"/>
        <w:rPr>
          <w:rFonts w:ascii="Calibri" w:hAnsi="Calibri" w:cs="Calibri"/>
          <w:sz w:val="22"/>
          <w:szCs w:val="22"/>
        </w:rPr>
      </w:pPr>
    </w:p>
    <w:p w14:paraId="33DF49BD" w14:textId="181CA810" w:rsidR="00436F95" w:rsidRDefault="00436F95" w:rsidP="00462A85">
      <w:pPr>
        <w:pStyle w:val="NormalWeb"/>
        <w:spacing w:before="0" w:beforeAutospacing="0" w:after="0" w:afterAutospacing="0"/>
        <w:rPr>
          <w:rFonts w:ascii="Calibri" w:hAnsi="Calibri" w:cs="Calibri"/>
          <w:sz w:val="22"/>
          <w:szCs w:val="22"/>
        </w:rPr>
      </w:pPr>
    </w:p>
    <w:p w14:paraId="1E6828F9" w14:textId="77777777" w:rsidR="00436F95" w:rsidRDefault="00436F95" w:rsidP="00462A85">
      <w:pPr>
        <w:pStyle w:val="NormalWeb"/>
        <w:spacing w:before="0" w:beforeAutospacing="0" w:after="0" w:afterAutospacing="0"/>
        <w:rPr>
          <w:rFonts w:ascii="Calibri" w:hAnsi="Calibri" w:cs="Calibri"/>
          <w:sz w:val="22"/>
          <w:szCs w:val="22"/>
        </w:rPr>
      </w:pPr>
    </w:p>
    <w:p w14:paraId="4976F5F4" w14:textId="60BBFE3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220561">
        <w:rPr>
          <w:rFonts w:ascii="Calibri" w:hAnsi="Calibri" w:cs="Calibri"/>
          <w:sz w:val="22"/>
          <w:szCs w:val="22"/>
        </w:rPr>
        <w:t>If this is the first time an Azure restore has been performed, you’ll be prompted to run an initial configuration task.</w:t>
      </w:r>
      <w:r>
        <w:rPr>
          <w:rFonts w:ascii="Calibri" w:hAnsi="Calibri" w:cs="Calibri"/>
          <w:sz w:val="22"/>
          <w:szCs w:val="22"/>
        </w:rPr>
        <w:t> </w:t>
      </w:r>
    </w:p>
    <w:p w14:paraId="73C67FDB"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23FC2E" w14:textId="3CB0BC5E" w:rsidR="00462A85" w:rsidRDefault="00462A85" w:rsidP="00462A85">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18F60867" wp14:editId="4CF5D2FA">
            <wp:extent cx="2876941" cy="1161967"/>
            <wp:effectExtent l="0" t="0" r="0" b="635"/>
            <wp:docPr id="24" name="Picture 24" descr="Veeam Backup and Replication &#10;Initial configuration has not been performed yet. &#10;Do this now? &#10;Yes &#10;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eam Backup and Replication &#10;Initial configuration has not been performed yet. &#10;Do this now? &#10;Yes &#10;No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7253" cy="1174210"/>
                    </a:xfrm>
                    <a:prstGeom prst="rect">
                      <a:avLst/>
                    </a:prstGeom>
                    <a:noFill/>
                    <a:ln>
                      <a:noFill/>
                    </a:ln>
                  </pic:spPr>
                </pic:pic>
              </a:graphicData>
            </a:graphic>
          </wp:inline>
        </w:drawing>
      </w:r>
    </w:p>
    <w:p w14:paraId="6A604EFB" w14:textId="77777777" w:rsidR="00220561" w:rsidRDefault="00220561" w:rsidP="00462A85">
      <w:pPr>
        <w:pStyle w:val="NormalWeb"/>
        <w:spacing w:before="0" w:beforeAutospacing="0" w:after="0" w:afterAutospacing="0"/>
        <w:rPr>
          <w:rFonts w:ascii="Calibri" w:hAnsi="Calibri" w:cs="Calibri"/>
          <w:sz w:val="22"/>
          <w:szCs w:val="22"/>
        </w:rPr>
      </w:pPr>
    </w:p>
    <w:p w14:paraId="7C8E41DB" w14:textId="7A2FAC81" w:rsidR="00462A85" w:rsidRDefault="00220561"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Read the initial configuration information page, then click ‘Next’.</w:t>
      </w:r>
      <w:r w:rsidR="00462A85">
        <w:rPr>
          <w:rFonts w:ascii="Calibri" w:hAnsi="Calibri" w:cs="Calibri"/>
          <w:sz w:val="22"/>
          <w:szCs w:val="22"/>
        </w:rPr>
        <w:t> </w:t>
      </w:r>
    </w:p>
    <w:p w14:paraId="2BD8C5FB" w14:textId="77777777" w:rsidR="00220561" w:rsidRDefault="00220561" w:rsidP="00462A85">
      <w:pPr>
        <w:pStyle w:val="NormalWeb"/>
        <w:spacing w:before="0" w:beforeAutospacing="0" w:after="0" w:afterAutospacing="0"/>
        <w:rPr>
          <w:rFonts w:ascii="Calibri" w:hAnsi="Calibri" w:cs="Calibri"/>
          <w:sz w:val="22"/>
          <w:szCs w:val="22"/>
        </w:rPr>
      </w:pPr>
    </w:p>
    <w:p w14:paraId="788163E5" w14:textId="14B57FC1" w:rsidR="00462A85" w:rsidRDefault="00462A85" w:rsidP="00462A85">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31AD2904" wp14:editId="7528E14F">
            <wp:extent cx="3924886" cy="3066130"/>
            <wp:effectExtent l="0" t="0" r="0" b="1270"/>
            <wp:docPr id="23" name="Picture 23" descr="Initial Configuration &#10;Initial Configuration &#10;Add or edit your Microsoft Azure account to enable direct restore Of any backupto Microsoft Azure. &#10;Deployment Type &#10;Subscription &#10;Summary &#10;Registering your Microsoft Azure account enables you to leverage Veeam Disaster Recovery in Microsoft Azure &#10;solution, which includes Direct Restore to Microsoft Azure and Veeam PN for Microsoft Azure. &#10;Direct Restore to Microsoft Azure is an additional restore option that lets you restore backups of Windows and &#10;Linux virtual machines, physical servers and workstations directly to the Microsoft cloud for disaster recovery or &#10;migration purposes. &#10;Veeam PN for Microsoft Azure is a light weight software-defined networking solution that allows you to easily &#10;and securely establish netvaork connectivity to the restored computers from your datacenter. &#10;Nex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 Configuration &#10;Initial Configuration &#10;Add or edit your Microsoft Azure account to enable direct restore Of any backupto Microsoft Azure. &#10;Deployment Type &#10;Subscription &#10;Summary &#10;Registering your Microsoft Azure account enables you to leverage Veeam Disaster Recovery in Microsoft Azure &#10;solution, which includes Direct Restore to Microsoft Azure and Veeam PN for Microsoft Azure. &#10;Direct Restore to Microsoft Azure is an additional restore option that lets you restore backups of Windows and &#10;Linux virtual machines, physical servers and workstations directly to the Microsoft cloud for disaster recovery or &#10;migration purposes. &#10;Veeam PN for Microsoft Azure is a light weight software-defined networking solution that allows you to easily &#10;and securely establish netvaork connectivity to the restored computers from your datacenter. &#10;Next &#10;Cancel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37759" cy="3076186"/>
                    </a:xfrm>
                    <a:prstGeom prst="rect">
                      <a:avLst/>
                    </a:prstGeom>
                    <a:noFill/>
                    <a:ln>
                      <a:noFill/>
                    </a:ln>
                  </pic:spPr>
                </pic:pic>
              </a:graphicData>
            </a:graphic>
          </wp:inline>
        </w:drawing>
      </w:r>
    </w:p>
    <w:p w14:paraId="16E2336B" w14:textId="18AB49B8" w:rsidR="00462A85" w:rsidRDefault="00220561"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To restore to an Azure Stack environment, select ‘Microsoft Azure Stack’. If you do not see this </w:t>
      </w:r>
      <w:proofErr w:type="gramStart"/>
      <w:r>
        <w:rPr>
          <w:rFonts w:ascii="Calibri" w:hAnsi="Calibri" w:cs="Calibri"/>
          <w:sz w:val="22"/>
          <w:szCs w:val="22"/>
        </w:rPr>
        <w:t>option,  you</w:t>
      </w:r>
      <w:proofErr w:type="gramEnd"/>
      <w:r>
        <w:rPr>
          <w:rFonts w:ascii="Calibri" w:hAnsi="Calibri" w:cs="Calibri"/>
          <w:sz w:val="22"/>
          <w:szCs w:val="22"/>
        </w:rPr>
        <w:t xml:space="preserve"> have a version of Veeam prior to 9.5 Update 4.</w:t>
      </w:r>
    </w:p>
    <w:p w14:paraId="7EDB40A5"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4C03A9" w14:textId="7F477CDC" w:rsidR="00462A85" w:rsidRDefault="00462A85" w:rsidP="00220561">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5B0B50DF" wp14:editId="2D68B7BB">
            <wp:extent cx="4206240" cy="3287652"/>
            <wp:effectExtent l="0" t="0" r="3810" b="8255"/>
            <wp:docPr id="22" name="Picture 22" descr="Initial Configuration &#10;Deployment Type &#10;Choose whether you want to register a public cloud or on-prem deployment Of Microsoft Azure. &#10;Initial Configuration &#10;Connection Settings &#10;Summary &#10;o &#10;Microsoft Azure &#10;Register an account for the public cloud computing service hosted in a global network of &#10;Microsoft-managed data centers. &#10;Region: &#10;IGlobal &#10;@ Microsoft Azure Stack &#10;Register an account for a hybrid cloud computing service delivering Microsoft Azure services from a private &#10;or service provider's data center. &#10;previous &#10;N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ial Configuration &#10;Deployment Type &#10;Choose whether you want to register a public cloud or on-prem deployment Of Microsoft Azure. &#10;Initial Configuration &#10;Connection Settings &#10;Summary &#10;o &#10;Microsoft Azure &#10;Register an account for the public cloud computing service hosted in a global network of &#10;Microsoft-managed data centers. &#10;Region: &#10;IGlobal &#10;@ Microsoft Azure Stack &#10;Register an account for a hybrid cloud computing service delivering Microsoft Azure services from a private &#10;or service provider's data center. &#10;previous &#10;Next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23463" cy="3301114"/>
                    </a:xfrm>
                    <a:prstGeom prst="rect">
                      <a:avLst/>
                    </a:prstGeom>
                    <a:noFill/>
                    <a:ln>
                      <a:noFill/>
                    </a:ln>
                  </pic:spPr>
                </pic:pic>
              </a:graphicData>
            </a:graphic>
          </wp:inline>
        </w:drawing>
      </w:r>
    </w:p>
    <w:p w14:paraId="4B353ED7" w14:textId="2B077F89" w:rsidR="00462A85" w:rsidRPr="002002D8"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2002D8">
        <w:rPr>
          <w:rFonts w:ascii="Calibri" w:hAnsi="Calibri" w:cs="Calibri"/>
          <w:sz w:val="22"/>
          <w:szCs w:val="22"/>
        </w:rPr>
        <w:t xml:space="preserve">At this point you will need to know your Azure Stack management endpoint. This will be the tenant endpoint, not the admin endpoint. </w:t>
      </w:r>
      <w:proofErr w:type="gramStart"/>
      <w:r w:rsidR="002002D8">
        <w:rPr>
          <w:rFonts w:ascii="Calibri" w:hAnsi="Calibri" w:cs="Calibri"/>
          <w:sz w:val="22"/>
          <w:szCs w:val="22"/>
        </w:rPr>
        <w:t>Typically</w:t>
      </w:r>
      <w:proofErr w:type="gramEnd"/>
      <w:r w:rsidR="002002D8">
        <w:rPr>
          <w:rFonts w:ascii="Calibri" w:hAnsi="Calibri" w:cs="Calibri"/>
          <w:sz w:val="22"/>
          <w:szCs w:val="22"/>
        </w:rPr>
        <w:t xml:space="preserve"> it will be in the format </w:t>
      </w:r>
      <w:proofErr w:type="spellStart"/>
      <w:r w:rsidR="002002D8">
        <w:rPr>
          <w:rFonts w:ascii="Calibri" w:hAnsi="Calibri" w:cs="Calibri"/>
          <w:sz w:val="22"/>
          <w:szCs w:val="22"/>
        </w:rPr>
        <w:t>management.</w:t>
      </w:r>
      <w:r w:rsidR="002002D8">
        <w:rPr>
          <w:rFonts w:ascii="Calibri" w:hAnsi="Calibri" w:cs="Calibri"/>
          <w:i/>
          <w:sz w:val="22"/>
          <w:szCs w:val="22"/>
        </w:rPr>
        <w:t>region.domain.tld</w:t>
      </w:r>
      <w:proofErr w:type="spellEnd"/>
      <w:r w:rsidR="002002D8">
        <w:rPr>
          <w:rFonts w:ascii="Calibri" w:hAnsi="Calibri" w:cs="Calibri"/>
          <w:sz w:val="22"/>
          <w:szCs w:val="22"/>
        </w:rPr>
        <w:t xml:space="preserve">. For the Azure Stack Development Kit, this will be </w:t>
      </w:r>
      <w:proofErr w:type="spellStart"/>
      <w:proofErr w:type="gramStart"/>
      <w:r w:rsidR="002002D8">
        <w:rPr>
          <w:rFonts w:ascii="Calibri" w:hAnsi="Calibri" w:cs="Calibri"/>
          <w:sz w:val="22"/>
          <w:szCs w:val="22"/>
        </w:rPr>
        <w:t>management.local</w:t>
      </w:r>
      <w:proofErr w:type="gramEnd"/>
      <w:r w:rsidR="002002D8">
        <w:rPr>
          <w:rFonts w:ascii="Calibri" w:hAnsi="Calibri" w:cs="Calibri"/>
          <w:sz w:val="22"/>
          <w:szCs w:val="22"/>
        </w:rPr>
        <w:t>.azurestack.external</w:t>
      </w:r>
      <w:proofErr w:type="spellEnd"/>
      <w:r w:rsidR="002002D8">
        <w:rPr>
          <w:rFonts w:ascii="Calibri" w:hAnsi="Calibri" w:cs="Calibri"/>
          <w:sz w:val="22"/>
          <w:szCs w:val="22"/>
        </w:rPr>
        <w:t>. Enter credentials which will have deployment rights to a subscription in the tenant space of this Azure Stack and click Next.</w:t>
      </w:r>
    </w:p>
    <w:p w14:paraId="54B88CC7"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DA3DB" w14:textId="5F5B29D8" w:rsidR="00462A85" w:rsidRDefault="002002D8" w:rsidP="00220561">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1DABDD77" wp14:editId="22F30031">
            <wp:extent cx="4354195" cy="339725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4195" cy="3397250"/>
                    </a:xfrm>
                    <a:prstGeom prst="rect">
                      <a:avLst/>
                    </a:prstGeom>
                    <a:noFill/>
                    <a:ln>
                      <a:noFill/>
                    </a:ln>
                  </pic:spPr>
                </pic:pic>
              </a:graphicData>
            </a:graphic>
          </wp:inline>
        </w:drawing>
      </w:r>
    </w:p>
    <w:p w14:paraId="0B83E22D" w14:textId="1BDCBE91" w:rsidR="00462A85" w:rsidRDefault="002002D8"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Ensure that your appropriate subscriptions are displayed as available to restore </w:t>
      </w:r>
      <w:proofErr w:type="gramStart"/>
      <w:r>
        <w:rPr>
          <w:rFonts w:ascii="Calibri" w:hAnsi="Calibri" w:cs="Calibri"/>
          <w:sz w:val="22"/>
          <w:szCs w:val="22"/>
        </w:rPr>
        <w:t>to, and</w:t>
      </w:r>
      <w:proofErr w:type="gramEnd"/>
      <w:r>
        <w:rPr>
          <w:rFonts w:ascii="Calibri" w:hAnsi="Calibri" w:cs="Calibri"/>
          <w:sz w:val="22"/>
          <w:szCs w:val="22"/>
        </w:rPr>
        <w:t xml:space="preserve"> click ‘Finish’.</w:t>
      </w:r>
      <w:r w:rsidR="00462A85">
        <w:rPr>
          <w:rFonts w:ascii="Calibri" w:hAnsi="Calibri" w:cs="Calibri"/>
          <w:sz w:val="22"/>
          <w:szCs w:val="22"/>
        </w:rPr>
        <w:t> </w:t>
      </w:r>
    </w:p>
    <w:p w14:paraId="7B421E02" w14:textId="77777777" w:rsidR="002002D8" w:rsidRDefault="002002D8" w:rsidP="00462A85">
      <w:pPr>
        <w:pStyle w:val="NormalWeb"/>
        <w:spacing w:before="0" w:beforeAutospacing="0" w:after="0" w:afterAutospacing="0"/>
        <w:rPr>
          <w:rFonts w:ascii="Calibri" w:hAnsi="Calibri" w:cs="Calibri"/>
          <w:sz w:val="22"/>
          <w:szCs w:val="22"/>
        </w:rPr>
      </w:pPr>
    </w:p>
    <w:p w14:paraId="5D88951D" w14:textId="715CE838"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3A64B95" wp14:editId="2D9B9223">
            <wp:extent cx="5575664" cy="4333142"/>
            <wp:effectExtent l="0" t="0" r="6350" b="0"/>
            <wp:docPr id="20" name="Picture 20" descr="Initial Configuration &#10;Summary &#10;Initial configuration has been completed successfully. Click Finish to exit the wizard. &#10;Initial Configuration &#10;Deployment Type &#10;Connection Settings &#10;Summary: &#10;ou are all set to perform restores Of your Veeam backups directly to Azure. &#10;Subscriptions: &#10;ASDK Subscription &#10;previous &#10;Finish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 Configuration &#10;Summary &#10;Initial configuration has been completed successfully. Click Finish to exit the wizard. &#10;Initial Configuration &#10;Deployment Type &#10;Connection Settings &#10;Summary: &#10;ou are all set to perform restores Of your Veeam backups directly to Azure. &#10;Subscriptions: &#10;ASDK Subscription &#10;previous &#10;Finish &#10;Cancel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8824" cy="4343369"/>
                    </a:xfrm>
                    <a:prstGeom prst="rect">
                      <a:avLst/>
                    </a:prstGeom>
                    <a:noFill/>
                    <a:ln>
                      <a:noFill/>
                    </a:ln>
                  </pic:spPr>
                </pic:pic>
              </a:graphicData>
            </a:graphic>
          </wp:inline>
        </w:drawing>
      </w:r>
    </w:p>
    <w:p w14:paraId="5BCD5F49" w14:textId="7E87847B"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F271A6" w14:textId="4AD5CB37" w:rsidR="002002D8" w:rsidRDefault="002002D8"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Before proceeding, a restore to Azure Stack requires a few pre-requisites to be configured in the Azure Stack portal. These are: </w:t>
      </w:r>
    </w:p>
    <w:p w14:paraId="06E1DD0B" w14:textId="08362D9B" w:rsidR="002002D8" w:rsidRDefault="002002D8" w:rsidP="002002D8">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A Storage Account – Veeam doesn’t yet support restoring to Managed Disks</w:t>
      </w:r>
    </w:p>
    <w:p w14:paraId="2180588B" w14:textId="72BA4635" w:rsidR="002002D8" w:rsidRDefault="002002D8" w:rsidP="002002D8">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 </w:t>
      </w:r>
      <w:proofErr w:type="spellStart"/>
      <w:r>
        <w:rPr>
          <w:rFonts w:ascii="Calibri" w:hAnsi="Calibri" w:cs="Calibri"/>
          <w:sz w:val="22"/>
          <w:szCs w:val="22"/>
        </w:rPr>
        <w:t>VNet</w:t>
      </w:r>
      <w:proofErr w:type="spellEnd"/>
      <w:r>
        <w:rPr>
          <w:rFonts w:ascii="Calibri" w:hAnsi="Calibri" w:cs="Calibri"/>
          <w:sz w:val="22"/>
          <w:szCs w:val="22"/>
        </w:rPr>
        <w:t xml:space="preserve"> – a virtual network must be created in advance</w:t>
      </w:r>
    </w:p>
    <w:p w14:paraId="6F245650" w14:textId="59656AF6" w:rsidR="002002D8" w:rsidRDefault="002002D8" w:rsidP="002002D8">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A Network Security Group (NSG) (</w:t>
      </w:r>
      <w:r w:rsidRPr="002002D8">
        <w:rPr>
          <w:rFonts w:ascii="Calibri" w:hAnsi="Calibri" w:cs="Calibri"/>
          <w:i/>
          <w:sz w:val="22"/>
          <w:szCs w:val="22"/>
        </w:rPr>
        <w:t>Optional</w:t>
      </w:r>
      <w:r>
        <w:rPr>
          <w:rFonts w:ascii="Calibri" w:hAnsi="Calibri" w:cs="Calibri"/>
          <w:sz w:val="22"/>
          <w:szCs w:val="22"/>
        </w:rPr>
        <w:t xml:space="preserve">) if </w:t>
      </w:r>
      <w:proofErr w:type="spellStart"/>
      <w:r>
        <w:rPr>
          <w:rFonts w:ascii="Calibri" w:hAnsi="Calibri" w:cs="Calibri"/>
          <w:sz w:val="22"/>
          <w:szCs w:val="22"/>
        </w:rPr>
        <w:t>VNet</w:t>
      </w:r>
      <w:proofErr w:type="spellEnd"/>
      <w:r>
        <w:rPr>
          <w:rFonts w:ascii="Calibri" w:hAnsi="Calibri" w:cs="Calibri"/>
          <w:sz w:val="22"/>
          <w:szCs w:val="22"/>
        </w:rPr>
        <w:t xml:space="preserve"> level firewall ports need to be configured.</w:t>
      </w:r>
    </w:p>
    <w:p w14:paraId="00B24492" w14:textId="77777777" w:rsidR="002002D8" w:rsidRDefault="002002D8" w:rsidP="00462A85">
      <w:pPr>
        <w:pStyle w:val="NormalWeb"/>
        <w:spacing w:before="0" w:beforeAutospacing="0" w:after="0" w:afterAutospacing="0"/>
        <w:rPr>
          <w:rFonts w:ascii="Calibri" w:hAnsi="Calibri" w:cs="Calibri"/>
          <w:sz w:val="22"/>
          <w:szCs w:val="22"/>
        </w:rPr>
      </w:pPr>
    </w:p>
    <w:p w14:paraId="70CD66FB" w14:textId="2DF54706"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DAE88FD" wp14:editId="637C871D">
            <wp:extent cx="5830480" cy="1741832"/>
            <wp:effectExtent l="0" t="0" r="0" b="0"/>
            <wp:docPr id="19" name="Picture 19" descr="Machine generated alternative text:&#10;Microsoft Azure Stack &#10;Create a resource &#10;All services &#10;FAVORITES &#10;Dashboard &#10;All resources &#10;Resource groups &#10;App Services &#10;Function ADDs &#10;p Search &#10;resources &#10;Home ) All resources &#10;All resources &#10;KennyLowe &#10;Add &#10;Edit columns &#10;Refresh &#10;Subscriptions: ASDK Subscription &#10;Filter by name... &#10;3 items Show hidden types O &#10;veeamrestore &#10;veeam-restore-net &#10;veeam-restore-nsg &#10;Delete &#10;All resource groups &#10;v &#10;Storage account &#10;Virtual network &#10;Network security group &#10;All types &#10;RESOURCE GROUP &#10;vm-restore-rg &#10;vm-restore-rg &#10;vm-restore-rg &#10;v &#10;No grouping &#10;LOCATION &#10;local &#10;local &#10;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Microsoft Azure Stack &#10;Create a resource &#10;All services &#10;FAVORITES &#10;Dashboard &#10;All resources &#10;Resource groups &#10;App Services &#10;Function ADDs &#10;p Search &#10;resources &#10;Home ) All resources &#10;All resources &#10;KennyLowe &#10;Add &#10;Edit columns &#10;Refresh &#10;Subscriptions: ASDK Subscription &#10;Filter by name... &#10;3 items Show hidden types O &#10;veeamrestore &#10;veeam-restore-net &#10;veeam-restore-nsg &#10;Delete &#10;All resource groups &#10;v &#10;Storage account &#10;Virtual network &#10;Network security group &#10;All types &#10;RESOURCE GROUP &#10;vm-restore-rg &#10;vm-restore-rg &#10;vm-restore-rg &#10;v &#10;No grouping &#10;LOCATION &#10;local &#10;local &#10;local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8205" cy="1774014"/>
                    </a:xfrm>
                    <a:prstGeom prst="rect">
                      <a:avLst/>
                    </a:prstGeom>
                    <a:noFill/>
                    <a:ln>
                      <a:noFill/>
                    </a:ln>
                  </pic:spPr>
                </pic:pic>
              </a:graphicData>
            </a:graphic>
          </wp:inline>
        </w:drawing>
      </w:r>
    </w:p>
    <w:p w14:paraId="12F4A7DE"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D8ACB7" w14:textId="10C73A09"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2002D8">
        <w:rPr>
          <w:rFonts w:ascii="Calibri" w:hAnsi="Calibri" w:cs="Calibri"/>
          <w:sz w:val="22"/>
          <w:szCs w:val="22"/>
        </w:rPr>
        <w:t>Once these pre-requisites are created, the VM can be restored into Azure Stack.</w:t>
      </w:r>
    </w:p>
    <w:p w14:paraId="460A25DD" w14:textId="0E5B6AC7" w:rsidR="002002D8" w:rsidRDefault="002002D8" w:rsidP="00462A85">
      <w:pPr>
        <w:pStyle w:val="NormalWeb"/>
        <w:spacing w:before="0" w:beforeAutospacing="0" w:after="0" w:afterAutospacing="0"/>
        <w:rPr>
          <w:rFonts w:ascii="Calibri" w:hAnsi="Calibri" w:cs="Calibri"/>
          <w:sz w:val="22"/>
          <w:szCs w:val="22"/>
        </w:rPr>
      </w:pPr>
    </w:p>
    <w:p w14:paraId="641BFF73" w14:textId="6A90F9F6" w:rsidR="002002D8" w:rsidRDefault="002002D8"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Right click again on the VM backup in the Veeam </w:t>
      </w:r>
      <w:proofErr w:type="gramStart"/>
      <w:r>
        <w:rPr>
          <w:rFonts w:ascii="Calibri" w:hAnsi="Calibri" w:cs="Calibri"/>
          <w:sz w:val="22"/>
          <w:szCs w:val="22"/>
        </w:rPr>
        <w:t>console, and</w:t>
      </w:r>
      <w:proofErr w:type="gramEnd"/>
      <w:r>
        <w:rPr>
          <w:rFonts w:ascii="Calibri" w:hAnsi="Calibri" w:cs="Calibri"/>
          <w:sz w:val="22"/>
          <w:szCs w:val="22"/>
        </w:rPr>
        <w:t xml:space="preserve"> select ‘Restore to Azure’. Select the appropriate subscription if your tenant credentials have access to more than one. </w:t>
      </w:r>
    </w:p>
    <w:p w14:paraId="76062DAF" w14:textId="77777777" w:rsidR="002002D8" w:rsidRDefault="002002D8" w:rsidP="00462A85">
      <w:pPr>
        <w:pStyle w:val="NormalWeb"/>
        <w:spacing w:before="0" w:beforeAutospacing="0" w:after="0" w:afterAutospacing="0"/>
        <w:rPr>
          <w:rFonts w:ascii="Calibri" w:hAnsi="Calibri" w:cs="Calibri"/>
          <w:sz w:val="22"/>
          <w:szCs w:val="22"/>
        </w:rPr>
      </w:pPr>
    </w:p>
    <w:p w14:paraId="6966C3BE" w14:textId="369DCA01" w:rsidR="00462A85" w:rsidRDefault="00462A85" w:rsidP="002002D8">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2BCA4766" wp14:editId="1E76B9A5">
            <wp:extent cx="4213274" cy="3300635"/>
            <wp:effectExtent l="0" t="0" r="0" b="0"/>
            <wp:docPr id="18" name="Picture 18" descr="Restore to Azure &#10;Subscri ption &#10;Specify Azure subscription and data center region to restore to. &#10;Machine &#10;VM Size &#10;Resource Group &#10;Network &#10;Secure Restore &#10;Reason &#10;Ready to Restore &#10;Subscription: &#10;ASDK Subscription (kenny@kennylowe.org) &#10;Specify Azure subscription and data center region to restore to. &#10;Location: &#10;Choose the Azure data center region where the VMS should be restored to. &#10;use Azure proxy VM &#10;92.1681.101 &#10;Using a proxy VM running in target Azure data center significantly improves restore performance. &#10;previous &#10;Nex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ore to Azure &#10;Subscri ption &#10;Specify Azure subscription and data center region to restore to. &#10;Machine &#10;VM Size &#10;Resource Group &#10;Network &#10;Secure Restore &#10;Reason &#10;Ready to Restore &#10;Subscription: &#10;ASDK Subscription (kenny@kennylowe.org) &#10;Specify Azure subscription and data center region to restore to. &#10;Location: &#10;Choose the Azure data center region where the VMS should be restored to. &#10;use Azure proxy VM &#10;92.1681.101 &#10;Using a proxy VM running in target Azure data center significantly improves restore performance. &#10;previous &#10;Next &#10;Cancel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195" cy="3326425"/>
                    </a:xfrm>
                    <a:prstGeom prst="rect">
                      <a:avLst/>
                    </a:prstGeom>
                    <a:noFill/>
                    <a:ln>
                      <a:noFill/>
                    </a:ln>
                  </pic:spPr>
                </pic:pic>
              </a:graphicData>
            </a:graphic>
          </wp:inline>
        </w:drawing>
      </w:r>
    </w:p>
    <w:p w14:paraId="26703301"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61852E" w14:textId="6C7D8749"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2002D8">
        <w:rPr>
          <w:rFonts w:ascii="Calibri" w:hAnsi="Calibri" w:cs="Calibri"/>
          <w:sz w:val="22"/>
          <w:szCs w:val="22"/>
        </w:rPr>
        <w:t>Here you can choose to restore the VM as a different VM size than the original backed up VM was configured with, as well as select the pre-configured storage account to deploy into.</w:t>
      </w:r>
    </w:p>
    <w:p w14:paraId="6D3F0B0D"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97EDA8"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850A4B" w14:textId="0E27EDD7" w:rsidR="00462A85" w:rsidRDefault="00462A85" w:rsidP="002002D8">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0A21E6B4" wp14:editId="008362B1">
            <wp:extent cx="4482235" cy="3500413"/>
            <wp:effectExtent l="0" t="0" r="0" b="5080"/>
            <wp:docPr id="17" name="Picture 17" descr="Restore to Azure &#10;VM Size &#10;Specify the storage account and disk type for the restored &#10;Machine &#10;Subscription &#10;Resource Group &#10;Network &#10;Secure Restore &#10;Reason &#10;Ready to Restore &#10;Azure VM configuration: &#10;Name &#10;Azs-sq101 &#10;VM size &#10;Select VM size &#10;Storage account &#10;Select storage accoum &#10;Previous &#10;Next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tore to Azure &#10;VM Size &#10;Specify the storage account and disk type for the restored &#10;Machine &#10;Subscription &#10;Resource Group &#10;Network &#10;Secure Restore &#10;Reason &#10;Ready to Restore &#10;Azure VM configuration: &#10;Name &#10;Azs-sq101 &#10;VM size &#10;Select VM size &#10;Storage account &#10;Select storage accoum &#10;Previous &#10;Next &#10;Finish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3667" cy="3524960"/>
                    </a:xfrm>
                    <a:prstGeom prst="rect">
                      <a:avLst/>
                    </a:prstGeom>
                    <a:noFill/>
                    <a:ln>
                      <a:noFill/>
                    </a:ln>
                  </pic:spPr>
                </pic:pic>
              </a:graphicData>
            </a:graphic>
          </wp:inline>
        </w:drawing>
      </w:r>
    </w:p>
    <w:p w14:paraId="63E8A4ED" w14:textId="423E3FD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r w:rsidR="002002D8">
        <w:rPr>
          <w:rFonts w:ascii="Calibri" w:hAnsi="Calibri" w:cs="Calibri"/>
          <w:sz w:val="22"/>
          <w:szCs w:val="22"/>
        </w:rPr>
        <w:t xml:space="preserve">To demonstrate the </w:t>
      </w:r>
      <w:r w:rsidR="0059270D">
        <w:rPr>
          <w:rFonts w:ascii="Calibri" w:hAnsi="Calibri" w:cs="Calibri"/>
          <w:sz w:val="22"/>
          <w:szCs w:val="22"/>
        </w:rPr>
        <w:t xml:space="preserve">ability to change VM size on the fly during restore, we’re selecting a 4 core, 8 GB VM SKU. Please note that the ‘Max Disks’ field </w:t>
      </w:r>
      <w:proofErr w:type="gramStart"/>
      <w:r w:rsidR="0059270D">
        <w:rPr>
          <w:rFonts w:ascii="Calibri" w:hAnsi="Calibri" w:cs="Calibri"/>
          <w:sz w:val="22"/>
          <w:szCs w:val="22"/>
        </w:rPr>
        <w:t>matters, and</w:t>
      </w:r>
      <w:proofErr w:type="gramEnd"/>
      <w:r w:rsidR="0059270D">
        <w:rPr>
          <w:rFonts w:ascii="Calibri" w:hAnsi="Calibri" w:cs="Calibri"/>
          <w:sz w:val="22"/>
          <w:szCs w:val="22"/>
        </w:rPr>
        <w:t xml:space="preserve"> varies from VM SKU to SKU. In this case, the VM being restored has 2x Data Disks, so will fit fine in this VM SKU. If it had more than 8x, deployment would fail.</w:t>
      </w:r>
    </w:p>
    <w:p w14:paraId="6F0C1573"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9FD88F" w14:textId="57BF3BA4" w:rsidR="00462A85" w:rsidRDefault="00462A85" w:rsidP="00A546E4">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519C4847" wp14:editId="54EFEEE0">
            <wp:extent cx="1948375" cy="1991780"/>
            <wp:effectExtent l="0" t="0" r="0" b="8890"/>
            <wp:docPr id="16" name="Picture 16" descr="AzS-SqI01 Size &#10;Size: &#10;(4 cores, 8.00 GB тетооу) &#10;Cores: &#10;Мах disks &#10;Метом. &#10;Storage account: &#10;veeamrestore &#10;4 &#10;8 &#10;Choose the storage account а VM should ђе placed 'п. &#10;ок &#10;Са пс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zS-SqI01 Size &#10;Size: &#10;(4 cores, 8.00 GB тетооу) &#10;Cores: &#10;Мах disks &#10;Метом. &#10;Storage account: &#10;veeamrestore &#10;4 &#10;8 &#10;Choose the storage account а VM should ђе placed 'п. &#10;ок &#10;Са псе!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3758" cy="2017728"/>
                    </a:xfrm>
                    <a:prstGeom prst="rect">
                      <a:avLst/>
                    </a:prstGeom>
                    <a:noFill/>
                    <a:ln>
                      <a:noFill/>
                    </a:ln>
                  </pic:spPr>
                </pic:pic>
              </a:graphicData>
            </a:graphic>
          </wp:inline>
        </w:drawing>
      </w:r>
    </w:p>
    <w:p w14:paraId="3843C27D"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88F567" w14:textId="49ADD99C"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59270D">
        <w:rPr>
          <w:rFonts w:ascii="Calibri" w:hAnsi="Calibri" w:cs="Calibri"/>
          <w:sz w:val="22"/>
          <w:szCs w:val="22"/>
        </w:rPr>
        <w:t xml:space="preserve">Select the Resource Group to deploy into, which is typically the Resource Group the Storage Account and </w:t>
      </w:r>
      <w:proofErr w:type="spellStart"/>
      <w:r w:rsidR="0059270D">
        <w:rPr>
          <w:rFonts w:ascii="Calibri" w:hAnsi="Calibri" w:cs="Calibri"/>
          <w:sz w:val="22"/>
          <w:szCs w:val="22"/>
        </w:rPr>
        <w:t>VNet</w:t>
      </w:r>
      <w:proofErr w:type="spellEnd"/>
      <w:r w:rsidR="0059270D">
        <w:rPr>
          <w:rFonts w:ascii="Calibri" w:hAnsi="Calibri" w:cs="Calibri"/>
          <w:sz w:val="22"/>
          <w:szCs w:val="22"/>
        </w:rPr>
        <w:t xml:space="preserve"> are deployed into. You can also choose to rename the VM at this stage.</w:t>
      </w:r>
    </w:p>
    <w:p w14:paraId="2378B997" w14:textId="77777777" w:rsidR="0059270D" w:rsidRDefault="0059270D" w:rsidP="00462A85">
      <w:pPr>
        <w:pStyle w:val="NormalWeb"/>
        <w:spacing w:before="0" w:beforeAutospacing="0" w:after="0" w:afterAutospacing="0"/>
        <w:rPr>
          <w:rFonts w:ascii="Calibri" w:hAnsi="Calibri" w:cs="Calibri"/>
          <w:sz w:val="22"/>
          <w:szCs w:val="22"/>
        </w:rPr>
      </w:pPr>
    </w:p>
    <w:p w14:paraId="133B288B" w14:textId="224A87C8"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38DB12B" wp14:editId="3A433258">
            <wp:extent cx="5695666" cy="4438357"/>
            <wp:effectExtent l="0" t="0" r="635" b="635"/>
            <wp:docPr id="15" name="Picture 15" descr="Restore to Azure &#10;Resource Group &#10;Specify the resource group to place the restored VM into. &#10;x &#10;Machine &#10;Subscription &#10;VM Size &#10;Network &#10;Secure Restore &#10;Reason &#10;Ready to Restore &#10;Resource group: &#10;Machine name &#10;VM name &#10;azs-sq101 &#10;Resource group &#10;Previous &#10;N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tore to Azure &#10;Resource Group &#10;Specify the resource group to place the restored VM into. &#10;x &#10;Machine &#10;Subscription &#10;VM Size &#10;Network &#10;Secure Restore &#10;Reason &#10;Ready to Restore &#10;Resource group: &#10;Machine name &#10;VM name &#10;azs-sq101 &#10;Resource group &#10;Previous &#10;Nex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7437" cy="4447530"/>
                    </a:xfrm>
                    <a:prstGeom prst="rect">
                      <a:avLst/>
                    </a:prstGeom>
                    <a:noFill/>
                    <a:ln>
                      <a:noFill/>
                    </a:ln>
                  </pic:spPr>
                </pic:pic>
              </a:graphicData>
            </a:graphic>
          </wp:inline>
        </w:drawing>
      </w:r>
    </w:p>
    <w:p w14:paraId="5F8F11D8"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AC71E6" w14:textId="710E1379" w:rsidR="00462A85" w:rsidRDefault="0059270D"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If you prefer to add to a new Resource Group, it’s possible to create one at this stage.</w:t>
      </w:r>
      <w:r w:rsidR="00462A85">
        <w:rPr>
          <w:rFonts w:ascii="Calibri" w:hAnsi="Calibri" w:cs="Calibri"/>
          <w:sz w:val="22"/>
          <w:szCs w:val="22"/>
        </w:rPr>
        <w:t> </w:t>
      </w:r>
    </w:p>
    <w:p w14:paraId="727FDBEA" w14:textId="77777777" w:rsidR="0059270D" w:rsidRDefault="0059270D" w:rsidP="00462A85">
      <w:pPr>
        <w:pStyle w:val="NormalWeb"/>
        <w:spacing w:before="0" w:beforeAutospacing="0" w:after="0" w:afterAutospacing="0"/>
        <w:rPr>
          <w:rFonts w:ascii="Calibri" w:hAnsi="Calibri" w:cs="Calibri"/>
          <w:sz w:val="22"/>
          <w:szCs w:val="22"/>
        </w:rPr>
      </w:pPr>
    </w:p>
    <w:p w14:paraId="089A43A6" w14:textId="50BF5004" w:rsidR="00462A85" w:rsidRDefault="00462A85" w:rsidP="00A546E4">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1DD2B59C" wp14:editId="0F6FAA15">
            <wp:extent cx="3034674" cy="2665877"/>
            <wp:effectExtent l="0" t="0" r="0" b="1270"/>
            <wp:docPr id="14" name="Picture 14" descr="AzS-Sq101 Resource Group &#10;Specify the resource g roup that serves as a container to help you &#10;manage a collection of Azure resources. &#10;@ Place VM into the existing resource group: &#10;vm-resto re-rg &#10;O &#10;Create a new resource group: &#10;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S-Sq101 Resource Group &#10;Specify the resource g roup that serves as a container to help you &#10;manage a collection of Azure resources. &#10;@ Place VM into the existing resource group: &#10;vm-resto re-rg &#10;O &#10;Create a new resource group: &#10;Name: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6558" cy="2676317"/>
                    </a:xfrm>
                    <a:prstGeom prst="rect">
                      <a:avLst/>
                    </a:prstGeom>
                    <a:noFill/>
                    <a:ln>
                      <a:noFill/>
                    </a:ln>
                  </pic:spPr>
                </pic:pic>
              </a:graphicData>
            </a:graphic>
          </wp:inline>
        </w:drawing>
      </w:r>
    </w:p>
    <w:p w14:paraId="2121E889"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E29036" w14:textId="00FAB307" w:rsidR="00462A85" w:rsidRDefault="0059270D"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Select the pre-created Virtual Network and (optionally) Network Security Group (NSG).</w:t>
      </w:r>
      <w:r w:rsidR="00462A85">
        <w:rPr>
          <w:rFonts w:ascii="Calibri" w:hAnsi="Calibri" w:cs="Calibri"/>
          <w:sz w:val="22"/>
          <w:szCs w:val="22"/>
        </w:rPr>
        <w:t> </w:t>
      </w:r>
    </w:p>
    <w:p w14:paraId="676B93B2" w14:textId="77777777" w:rsidR="0059270D" w:rsidRDefault="0059270D" w:rsidP="00462A85">
      <w:pPr>
        <w:pStyle w:val="NormalWeb"/>
        <w:spacing w:before="0" w:beforeAutospacing="0" w:after="0" w:afterAutospacing="0"/>
        <w:rPr>
          <w:rFonts w:ascii="Calibri" w:hAnsi="Calibri" w:cs="Calibri"/>
          <w:sz w:val="22"/>
          <w:szCs w:val="22"/>
        </w:rPr>
      </w:pPr>
    </w:p>
    <w:p w14:paraId="0AC32330" w14:textId="036DBCB6"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78DE63B" wp14:editId="48D8568E">
            <wp:extent cx="5622236" cy="4382037"/>
            <wp:effectExtent l="0" t="0" r="0" b="0"/>
            <wp:docPr id="13" name="Picture 13" descr="Restore to Azure &#10;Network &#10;Specify the virtual network to connect the restored VM to. &#10;Machine &#10;Subscription &#10;VM Size &#10;Resource Group &#10;Secure Restore &#10;Reason &#10;Ready to Restore &#10;Virtual network &#10;Name &#10;Virtual network &#10;Select network &#10;Network security. &#10;Empty &#10;Previous &#10;Next &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tore to Azure &#10;Network &#10;Specify the virtual network to connect the restored VM to. &#10;Machine &#10;Subscription &#10;VM Size &#10;Resource Group &#10;Secure Restore &#10;Reason &#10;Ready to Restore &#10;Virtual network &#10;Name &#10;Virtual network &#10;Select network &#10;Network security. &#10;Empty &#10;Previous &#10;Next &gt;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8174" cy="4394460"/>
                    </a:xfrm>
                    <a:prstGeom prst="rect">
                      <a:avLst/>
                    </a:prstGeom>
                    <a:noFill/>
                    <a:ln>
                      <a:noFill/>
                    </a:ln>
                  </pic:spPr>
                </pic:pic>
              </a:graphicData>
            </a:graphic>
          </wp:inline>
        </w:drawing>
      </w:r>
    </w:p>
    <w:p w14:paraId="7B29AB6C"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6155A6" w14:textId="68B76606" w:rsidR="0059270D" w:rsidRDefault="0059270D" w:rsidP="0059270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Select the appropriate </w:t>
      </w:r>
      <w:proofErr w:type="spellStart"/>
      <w:r>
        <w:rPr>
          <w:rFonts w:ascii="Calibri" w:hAnsi="Calibri" w:cs="Calibri"/>
          <w:sz w:val="22"/>
          <w:szCs w:val="22"/>
        </w:rPr>
        <w:t>VNet</w:t>
      </w:r>
      <w:proofErr w:type="spellEnd"/>
      <w:r>
        <w:rPr>
          <w:rFonts w:ascii="Calibri" w:hAnsi="Calibri" w:cs="Calibri"/>
          <w:sz w:val="22"/>
          <w:szCs w:val="22"/>
        </w:rPr>
        <w:t xml:space="preserve"> and Subnet. </w:t>
      </w:r>
    </w:p>
    <w:p w14:paraId="6504AD42" w14:textId="77777777" w:rsidR="0059270D" w:rsidRDefault="0059270D" w:rsidP="00A546E4">
      <w:pPr>
        <w:pStyle w:val="NormalWeb"/>
        <w:spacing w:before="0" w:beforeAutospacing="0" w:after="0" w:afterAutospacing="0"/>
        <w:jc w:val="center"/>
        <w:rPr>
          <w:rFonts w:ascii="Calibri" w:hAnsi="Calibri" w:cs="Calibri"/>
          <w:sz w:val="22"/>
          <w:szCs w:val="22"/>
        </w:rPr>
      </w:pPr>
    </w:p>
    <w:p w14:paraId="08A236EA" w14:textId="2CB2D34F" w:rsidR="00462A85" w:rsidRDefault="00462A85" w:rsidP="00A546E4">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59C646FD" wp14:editId="706376A7">
            <wp:extent cx="2349305" cy="1786941"/>
            <wp:effectExtent l="0" t="0" r="0" b="3810"/>
            <wp:docPr id="12" name="Picture 12" descr="Azs-sq101 Virtual Network &#10;Virtual network &#10;veeam-restore-net(vm-restore-rg) &#10;Specify the virtual network to connect proxy VM to. &#10;Su b net &#10;frontend &#10;Choose an IP address range for the virtu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s-sq101 Virtual Network &#10;Virtual network &#10;veeam-restore-net(vm-restore-rg) &#10;Specify the virtual network to connect proxy VM to. &#10;Su b net &#10;frontend &#10;Choose an IP address range for the virtual network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3329" cy="1797608"/>
                    </a:xfrm>
                    <a:prstGeom prst="rect">
                      <a:avLst/>
                    </a:prstGeom>
                    <a:noFill/>
                    <a:ln>
                      <a:noFill/>
                    </a:ln>
                  </pic:spPr>
                </pic:pic>
              </a:graphicData>
            </a:graphic>
          </wp:inline>
        </w:drawing>
      </w:r>
    </w:p>
    <w:p w14:paraId="05C51DF9" w14:textId="77777777" w:rsidR="00B86D2F" w:rsidRDefault="00B86D2F" w:rsidP="00462A85">
      <w:pPr>
        <w:pStyle w:val="NormalWeb"/>
        <w:spacing w:before="0" w:beforeAutospacing="0" w:after="0" w:afterAutospacing="0"/>
        <w:rPr>
          <w:rFonts w:ascii="Calibri" w:hAnsi="Calibri" w:cs="Calibri"/>
          <w:sz w:val="22"/>
          <w:szCs w:val="22"/>
        </w:rPr>
      </w:pPr>
    </w:p>
    <w:p w14:paraId="5221590B" w14:textId="7D0D6413" w:rsidR="00462A85" w:rsidRDefault="00B86D2F"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Assign a Network Security Group if required.</w:t>
      </w:r>
    </w:p>
    <w:p w14:paraId="6461D103"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9C4E03" w14:textId="731A6049" w:rsidR="00462A85" w:rsidRDefault="00462A85" w:rsidP="00A546E4">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269E44C8" wp14:editId="39B90057">
            <wp:extent cx="2588162" cy="978486"/>
            <wp:effectExtent l="0" t="0" r="3175" b="0"/>
            <wp:docPr id="11" name="Picture 11" descr="ppe 01 dn0J5 &#10;:dn0J6 Klæroas &#10;dnoJD LOIbS-SZ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pe 01 dn0J5 &#10;:dn0J6 Klæroas &#10;dnoJD LOIbS-SZV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7722" cy="1001003"/>
                    </a:xfrm>
                    <a:prstGeom prst="rect">
                      <a:avLst/>
                    </a:prstGeom>
                    <a:noFill/>
                    <a:ln>
                      <a:noFill/>
                    </a:ln>
                  </pic:spPr>
                </pic:pic>
              </a:graphicData>
            </a:graphic>
          </wp:inline>
        </w:drawing>
      </w:r>
    </w:p>
    <w:p w14:paraId="62698E79" w14:textId="4116A786"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25A9A1" w14:textId="5F8136A8" w:rsidR="00B86D2F" w:rsidRDefault="00B86D2F"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Optionally, a VM can be scanned for malware prior to being restored. If required, select this option. Click Next. </w:t>
      </w:r>
    </w:p>
    <w:p w14:paraId="068B9971"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8A4397" w14:textId="784B8428" w:rsidR="00462A85" w:rsidRDefault="00462A85" w:rsidP="00B86D2F">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20C18393" wp14:editId="62D5D9F0">
            <wp:extent cx="4614203" cy="3568524"/>
            <wp:effectExtent l="0" t="0" r="0" b="0"/>
            <wp:docPr id="10" name="Picture 10" descr="Restore to Azure &#10;Secure Restore &#10;Scan the selected backup for malware, such as computer viruses or ransomware, prior to performing the restore. This requires a &#10;compatible antivirus installed on the mount server specified for the corresponding backup repository. &#10;x &#10;Machine &#10;Subscription &#10;VM Size &#10;Resource Group &#10;Reason &#10;Ready to Restore &#10;Scan the restored VM for malware prior to performing the recovery &#10;The VM you are about to restore Will be scanned by antivirus software installed on the mount server to &#10;prevent the risk Of bringing malware into your environment. &#10;It malware IS detected: &#10;Abort VM recovery &#10;'V Proceed with recovery but connect the VM to a different network &#10;Target neuork: snot configured&gt; Clickto change &#10;Scan the entire image &#10;Continue scanning remaining files after the first malware has been detected &#10;Previ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tore to Azure &#10;Secure Restore &#10;Scan the selected backup for malware, such as computer viruses or ransomware, prior to performing the restore. This requires a &#10;compatible antivirus installed on the mount server specified for the corresponding backup repository. &#10;x &#10;Machine &#10;Subscription &#10;VM Size &#10;Resource Group &#10;Reason &#10;Ready to Restore &#10;Scan the restored VM for malware prior to performing the recovery &#10;The VM you are about to restore Will be scanned by antivirus software installed on the mount server to &#10;prevent the risk Of bringing malware into your environment. &#10;It malware IS detected: &#10;Abort VM recovery &#10;'V Proceed with recovery but connect the VM to a different network &#10;Target neuork: snot configured&gt; Clickto change &#10;Scan the entire image &#10;Continue scanning remaining files after the first malware has been detected &#10;Previous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3317" cy="3591040"/>
                    </a:xfrm>
                    <a:prstGeom prst="rect">
                      <a:avLst/>
                    </a:prstGeom>
                    <a:noFill/>
                    <a:ln>
                      <a:noFill/>
                    </a:ln>
                  </pic:spPr>
                </pic:pic>
              </a:graphicData>
            </a:graphic>
          </wp:inline>
        </w:drawing>
      </w:r>
    </w:p>
    <w:p w14:paraId="374FD2E5" w14:textId="7B1AC1F0"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8F1E81" w14:textId="299220B1" w:rsidR="00B86D2F" w:rsidRDefault="00B86D2F" w:rsidP="00462A85">
      <w:pPr>
        <w:pStyle w:val="NormalWeb"/>
        <w:spacing w:before="0" w:beforeAutospacing="0" w:after="0" w:afterAutospacing="0"/>
        <w:rPr>
          <w:rFonts w:ascii="Calibri" w:hAnsi="Calibri" w:cs="Calibri"/>
          <w:sz w:val="22"/>
          <w:szCs w:val="22"/>
        </w:rPr>
      </w:pPr>
    </w:p>
    <w:p w14:paraId="65FCFA5E" w14:textId="1114AEE6" w:rsidR="00B86D2F" w:rsidRDefault="00B86D2F"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Enter a reason for the restoration of this VM to Azure Stack.</w:t>
      </w:r>
    </w:p>
    <w:p w14:paraId="5642638F" w14:textId="77777777" w:rsidR="00B86D2F" w:rsidRDefault="00B86D2F" w:rsidP="00462A85">
      <w:pPr>
        <w:pStyle w:val="NormalWeb"/>
        <w:spacing w:before="0" w:beforeAutospacing="0" w:after="0" w:afterAutospacing="0"/>
        <w:rPr>
          <w:rFonts w:ascii="Calibri" w:hAnsi="Calibri" w:cs="Calibri"/>
          <w:sz w:val="22"/>
          <w:szCs w:val="22"/>
        </w:rPr>
      </w:pPr>
    </w:p>
    <w:p w14:paraId="0C5A6945" w14:textId="63B79043" w:rsidR="00462A85" w:rsidRDefault="00462A85" w:rsidP="00B86D2F">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3AE16CDA" wp14:editId="6F3F8066">
            <wp:extent cx="4227342" cy="3260128"/>
            <wp:effectExtent l="0" t="0" r="1905" b="0"/>
            <wp:docPr id="9" name="Picture 9" descr="Restore to Azure &#10;Type in the reason for performing this restore operation. This information will be logged in the restore sessions history for later &#10;Machine &#10;Subscription &#10;VM Size &#10;Resource Group &#10;Network &#10;Secure Restore &#10;Ready to Restore &#10;Restore reason: &#10;ive a reason for restoring to Azure S &#10;[J Do not show me this page again &#10;Nex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tore to Azure &#10;Type in the reason for performing this restore operation. This information will be logged in the restore sessions history for later &#10;Machine &#10;Subscription &#10;VM Size &#10;Resource Group &#10;Network &#10;Secure Restore &#10;Ready to Restore &#10;Restore reason: &#10;ive a reason for restoring to Azure S &#10;[J Do not show me this page again &#10;Next &#10;Cancel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64781" cy="3289001"/>
                    </a:xfrm>
                    <a:prstGeom prst="rect">
                      <a:avLst/>
                    </a:prstGeom>
                    <a:noFill/>
                    <a:ln>
                      <a:noFill/>
                    </a:ln>
                  </pic:spPr>
                </pic:pic>
              </a:graphicData>
            </a:graphic>
          </wp:inline>
        </w:drawing>
      </w:r>
    </w:p>
    <w:p w14:paraId="038539E3" w14:textId="0E16FA45"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8BD49A" w14:textId="549427DE" w:rsidR="00B86D2F" w:rsidRDefault="00B86D2F"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Review the </w:t>
      </w:r>
      <w:proofErr w:type="gramStart"/>
      <w:r>
        <w:rPr>
          <w:rFonts w:ascii="Calibri" w:hAnsi="Calibri" w:cs="Calibri"/>
          <w:sz w:val="22"/>
          <w:szCs w:val="22"/>
        </w:rPr>
        <w:t>settings, and</w:t>
      </w:r>
      <w:proofErr w:type="gramEnd"/>
      <w:r>
        <w:rPr>
          <w:rFonts w:ascii="Calibri" w:hAnsi="Calibri" w:cs="Calibri"/>
          <w:sz w:val="22"/>
          <w:szCs w:val="22"/>
        </w:rPr>
        <w:t xml:space="preserve"> click ‘Finish’.</w:t>
      </w:r>
    </w:p>
    <w:p w14:paraId="51047C99" w14:textId="77777777" w:rsidR="00B86D2F" w:rsidRDefault="00B86D2F" w:rsidP="00462A85">
      <w:pPr>
        <w:pStyle w:val="NormalWeb"/>
        <w:spacing w:before="0" w:beforeAutospacing="0" w:after="0" w:afterAutospacing="0"/>
        <w:rPr>
          <w:rFonts w:ascii="Calibri" w:hAnsi="Calibri" w:cs="Calibri"/>
          <w:sz w:val="22"/>
          <w:szCs w:val="22"/>
        </w:rPr>
      </w:pPr>
    </w:p>
    <w:p w14:paraId="290A6753" w14:textId="17967B19" w:rsidR="00462A85" w:rsidRDefault="00B86D2F" w:rsidP="00B86D2F">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2B2D3A0B" wp14:editId="07CE7CCD">
            <wp:extent cx="4846320" cy="37420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46320" cy="3742055"/>
                    </a:xfrm>
                    <a:prstGeom prst="rect">
                      <a:avLst/>
                    </a:prstGeom>
                    <a:noFill/>
                    <a:ln>
                      <a:noFill/>
                    </a:ln>
                  </pic:spPr>
                </pic:pic>
              </a:graphicData>
            </a:graphic>
          </wp:inline>
        </w:drawing>
      </w:r>
    </w:p>
    <w:p w14:paraId="0F2A94ED"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9FFD4B" w14:textId="34F1144B" w:rsidR="00462A85" w:rsidRDefault="00462A85" w:rsidP="00462A85">
      <w:pPr>
        <w:pStyle w:val="NormalWeb"/>
        <w:spacing w:before="0" w:beforeAutospacing="0" w:after="0" w:afterAutospacing="0"/>
        <w:rPr>
          <w:rFonts w:ascii="Calibri" w:hAnsi="Calibri" w:cs="Calibri"/>
          <w:sz w:val="22"/>
          <w:szCs w:val="22"/>
        </w:rPr>
      </w:pPr>
    </w:p>
    <w:p w14:paraId="67C52519" w14:textId="3187B138"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r w:rsidR="00FE424F">
        <w:rPr>
          <w:rFonts w:ascii="Calibri" w:hAnsi="Calibri" w:cs="Calibri"/>
          <w:sz w:val="22"/>
          <w:szCs w:val="22"/>
        </w:rPr>
        <w:t xml:space="preserve">Ensure the restore process runs to </w:t>
      </w:r>
      <w:r w:rsidR="00B86D2F">
        <w:rPr>
          <w:rFonts w:ascii="Calibri" w:hAnsi="Calibri" w:cs="Calibri"/>
          <w:sz w:val="22"/>
          <w:szCs w:val="22"/>
        </w:rPr>
        <w:t xml:space="preserve">completion. </w:t>
      </w:r>
    </w:p>
    <w:p w14:paraId="4FDA3E45" w14:textId="77777777" w:rsidR="00B86D2F" w:rsidRDefault="00B86D2F" w:rsidP="00462A85">
      <w:pPr>
        <w:pStyle w:val="NormalWeb"/>
        <w:spacing w:before="0" w:beforeAutospacing="0" w:after="0" w:afterAutospacing="0"/>
        <w:rPr>
          <w:rFonts w:ascii="Calibri" w:hAnsi="Calibri" w:cs="Calibri"/>
          <w:sz w:val="22"/>
          <w:szCs w:val="22"/>
        </w:rPr>
      </w:pPr>
    </w:p>
    <w:p w14:paraId="112D1DDB" w14:textId="76FC1501" w:rsidR="00462A85" w:rsidRDefault="00462A85" w:rsidP="00FE424F">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304F6611" wp14:editId="52E8BF8D">
            <wp:extent cx="4658078" cy="3847513"/>
            <wp:effectExtent l="0" t="0" r="9525" b="635"/>
            <wp:docPr id="6" name="Picture 6" descr="VM restore &#10;Name: &#10;Restore type: &#10;Initiated by: &#10;AzS-Sq101 &#10;Restore to Azure &#10;AZS-VEEAMMdministrator &#10;Status: &#10;Start time: &#10;End time: &#10;Success &#10;5/7/2019 51831 AM &#10;5/7/2019 AM &#10;Statistics Reason Parameters Log &#10;Message &#10;O Starting restore job &#10;O Potential data sovereignty violation: target azs•sq101 location (local) does not match source &#10;O using Azure proxy AzS-Veeam1 &#10;Queued for processing at 5/7/2019 AM &#10;Processing azs-sqIOI &#10;O Required backup infrastructure resources have been assigned &#10;O Restoring ScsiO• 1\CommonNuGets.vhdx (300 GB) : 8.1 GB restored at 23 MB's &#10;9 Restoring scsio-mwindowsservercore.vhdx (60.0 GB) 248 GB restored at 27 MB/s &#10;O Performing conversion &#10;O Creating Azure VM &#10;O Please wait for the first VM boot to complete, this may take a long time &#10;O Restore completed successfully &#10;Du rat. &#10;Cl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M restore &#10;Name: &#10;Restore type: &#10;Initiated by: &#10;AzS-Sq101 &#10;Restore to Azure &#10;AZS-VEEAMMdministrator &#10;Status: &#10;Start time: &#10;End time: &#10;Success &#10;5/7/2019 51831 AM &#10;5/7/2019 AM &#10;Statistics Reason Parameters Log &#10;Message &#10;O Starting restore job &#10;O Potential data sovereignty violation: target azs•sq101 location (local) does not match source &#10;O using Azure proxy AzS-Veeam1 &#10;Queued for processing at 5/7/2019 AM &#10;Processing azs-sqIOI &#10;O Required backup infrastructure resources have been assigned &#10;O Restoring ScsiO• 1\CommonNuGets.vhdx (300 GB) : 8.1 GB restored at 23 MB's &#10;9 Restoring scsio-mwindowsservercore.vhdx (60.0 GB) 248 GB restored at 27 MB/s &#10;O Performing conversion &#10;O Creating Azure VM &#10;O Please wait for the first VM boot to complete, this may take a long time &#10;O Restore completed successfully &#10;Du rat. &#10;Close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4059" cy="3868973"/>
                    </a:xfrm>
                    <a:prstGeom prst="rect">
                      <a:avLst/>
                    </a:prstGeom>
                    <a:noFill/>
                    <a:ln>
                      <a:noFill/>
                    </a:ln>
                  </pic:spPr>
                </pic:pic>
              </a:graphicData>
            </a:graphic>
          </wp:inline>
        </w:drawing>
      </w:r>
    </w:p>
    <w:p w14:paraId="0ADF1202" w14:textId="77777777" w:rsidR="00462A85" w:rsidRDefault="00462A85" w:rsidP="00462A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405CD4" w14:textId="0011C1D6" w:rsidR="00462A85" w:rsidRDefault="00462A85" w:rsidP="00DB47E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43B001" w14:textId="77777777" w:rsidR="00DB47E0" w:rsidRDefault="00DB47E0" w:rsidP="00DB47E0">
      <w:pPr>
        <w:pStyle w:val="Heading2"/>
      </w:pPr>
      <w:bookmarkStart w:id="10" w:name="_Toc8219324"/>
      <w:r>
        <w:t>Post Migration Verification Steps in Target Environment</w:t>
      </w:r>
      <w:bookmarkEnd w:id="10"/>
    </w:p>
    <w:p w14:paraId="2A928316" w14:textId="46095C7D" w:rsidR="009D784B" w:rsidRDefault="009D784B"/>
    <w:p w14:paraId="702E0033" w14:textId="24253610" w:rsidR="00FE424F" w:rsidRDefault="00FE424F">
      <w:r>
        <w:t xml:space="preserve">Login to the Azure Stack tenant </w:t>
      </w:r>
      <w:proofErr w:type="gramStart"/>
      <w:r>
        <w:t>portal, and</w:t>
      </w:r>
      <w:proofErr w:type="gramEnd"/>
      <w:r>
        <w:t xml:space="preserve"> ensure that the VM shows as a new available Virtual Machine resource. Additional resources like Public IP Address and Network Interface should also have been created.</w:t>
      </w:r>
    </w:p>
    <w:p w14:paraId="4243CED4" w14:textId="1AC7113D" w:rsidR="00436F95" w:rsidRDefault="00436F95" w:rsidP="00FE424F">
      <w:pPr>
        <w:jc w:val="center"/>
      </w:pPr>
      <w:r>
        <w:rPr>
          <w:rFonts w:ascii="Calibri" w:hAnsi="Calibri" w:cs="Calibri"/>
          <w:noProof/>
        </w:rPr>
        <w:drawing>
          <wp:inline distT="0" distB="0" distL="0" distR="0" wp14:anchorId="3E43CF54" wp14:editId="2A1FB182">
            <wp:extent cx="5269225" cy="2412609"/>
            <wp:effectExtent l="0" t="0" r="8255" b="6985"/>
            <wp:docPr id="5" name="Picture 5" descr="Microsoft Azure Stack &#10;+ Create a resource &#10;All services &#10;* FAVORITES &#10;Dashboard &#10;All resources &#10;Resource groups &#10;App Services &#10;Furrt•on Apps &#10;Virtual machines &#10;Recent &#10;P Search resources &#10;Home All resources &#10;All resources &#10;Ken &#10;Edit columns &#10;Refresh &#10;Subscriptions: ASDK Subscription &#10;Hirer by &#10;Show hidden types &#10;azs-sqIOI &#10;azs-sq101netinterface &#10;veeam•restore•net &#10;veea m-resto re-nsg &#10;Delete &#10;All resource groups &#10;V &#10;Virtual machine &#10;Public IP address &#10;Network interface &#10;Storage account &#10;Virtual network &#10;Network security group &#10;All types &#10;vm-restore-rg &#10;vm• restore-rg &#10;vm-restore-rg &#10;vm-restore-rg &#10;vm-restore-r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icrosoft Azure Stack &#10;+ Create a resource &#10;All services &#10;* FAVORITES &#10;Dashboard &#10;All resources &#10;Resource groups &#10;App Services &#10;Furrt•on Apps &#10;Virtual machines &#10;Recent &#10;P Search resources &#10;Home All resources &#10;All resources &#10;Ken &#10;Edit columns &#10;Refresh &#10;Subscriptions: ASDK Subscription &#10;Hirer by &#10;Show hidden types &#10;azs-sqIOI &#10;azs-sq101netinterface &#10;veeam•restore•net &#10;veea m-resto re-nsg &#10;Delete &#10;All resource groups &#10;V &#10;Virtual machine &#10;Public IP address &#10;Network interface &#10;Storage account &#10;Virtual network &#10;Network security group &#10;All types &#10;vm-restore-rg &#10;vm• restore-rg &#10;vm-restore-rg &#10;vm-restore-rg &#10;vm-restore-rg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9478" cy="2449354"/>
                    </a:xfrm>
                    <a:prstGeom prst="rect">
                      <a:avLst/>
                    </a:prstGeom>
                    <a:noFill/>
                    <a:ln>
                      <a:noFill/>
                    </a:ln>
                  </pic:spPr>
                </pic:pic>
              </a:graphicData>
            </a:graphic>
          </wp:inline>
        </w:drawing>
      </w:r>
    </w:p>
    <w:p w14:paraId="61ED0A07" w14:textId="1AF0441D" w:rsidR="00436F95" w:rsidRDefault="00FE424F">
      <w:r>
        <w:lastRenderedPageBreak/>
        <w:t xml:space="preserve">Select the deployed virtual </w:t>
      </w:r>
      <w:proofErr w:type="gramStart"/>
      <w:r>
        <w:t>machine, and</w:t>
      </w:r>
      <w:proofErr w:type="gramEnd"/>
      <w:r>
        <w:t xml:space="preserve"> click ‘Connect’. </w:t>
      </w:r>
    </w:p>
    <w:p w14:paraId="7BBDC52B" w14:textId="7F2FD481" w:rsidR="00436F95" w:rsidRDefault="00436F95">
      <w:r>
        <w:rPr>
          <w:noProof/>
        </w:rPr>
        <w:drawing>
          <wp:inline distT="0" distB="0" distL="0" distR="0" wp14:anchorId="2032CEC7" wp14:editId="7772839B">
            <wp:extent cx="5943600" cy="25196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19680"/>
                    </a:xfrm>
                    <a:prstGeom prst="rect">
                      <a:avLst/>
                    </a:prstGeom>
                  </pic:spPr>
                </pic:pic>
              </a:graphicData>
            </a:graphic>
          </wp:inline>
        </w:drawing>
      </w:r>
    </w:p>
    <w:p w14:paraId="68F85B29" w14:textId="0B8354DF" w:rsidR="00436F95" w:rsidRDefault="00436F95"/>
    <w:p w14:paraId="485B9FA4" w14:textId="781E138B" w:rsidR="00FE424F" w:rsidRDefault="00FE424F">
      <w:r>
        <w:t>Download the RDP file.</w:t>
      </w:r>
    </w:p>
    <w:p w14:paraId="34E0A60C" w14:textId="77777777" w:rsidR="00FE424F" w:rsidRDefault="00FE424F"/>
    <w:p w14:paraId="390FEE5D" w14:textId="1079932C" w:rsidR="00436F95" w:rsidRDefault="00436F95" w:rsidP="00FE424F">
      <w:pPr>
        <w:jc w:val="center"/>
      </w:pPr>
      <w:r>
        <w:rPr>
          <w:noProof/>
        </w:rPr>
        <w:drawing>
          <wp:inline distT="0" distB="0" distL="0" distR="0" wp14:anchorId="074EB1C2" wp14:editId="10619AFB">
            <wp:extent cx="2919046" cy="305443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6845" cy="3062598"/>
                    </a:xfrm>
                    <a:prstGeom prst="rect">
                      <a:avLst/>
                    </a:prstGeom>
                  </pic:spPr>
                </pic:pic>
              </a:graphicData>
            </a:graphic>
          </wp:inline>
        </w:drawing>
      </w:r>
    </w:p>
    <w:p w14:paraId="230FA653" w14:textId="294ED93A" w:rsidR="00436F95" w:rsidRDefault="00436F95"/>
    <w:p w14:paraId="50F048C1" w14:textId="2D240748" w:rsidR="00FE424F" w:rsidRDefault="00FE424F"/>
    <w:p w14:paraId="5A380F99" w14:textId="33BB547F" w:rsidR="00FE424F" w:rsidRDefault="00FE424F"/>
    <w:p w14:paraId="34A565E7" w14:textId="4843199F" w:rsidR="00FE424F" w:rsidRDefault="00FE424F"/>
    <w:p w14:paraId="4D034E6E" w14:textId="74DD4701" w:rsidR="00FE424F" w:rsidRDefault="00FE424F">
      <w:r>
        <w:lastRenderedPageBreak/>
        <w:t xml:space="preserve">RDP to the deployed </w:t>
      </w:r>
      <w:proofErr w:type="gramStart"/>
      <w:r>
        <w:t>VM, and</w:t>
      </w:r>
      <w:proofErr w:type="gramEnd"/>
      <w:r>
        <w:t xml:space="preserve"> ensure that it functions as expected. The VM in this instance is running Windows Server Core.</w:t>
      </w:r>
    </w:p>
    <w:p w14:paraId="4B707D67" w14:textId="60893BA0" w:rsidR="00436F95" w:rsidRDefault="00436F95">
      <w:r>
        <w:rPr>
          <w:noProof/>
        </w:rPr>
        <w:drawing>
          <wp:inline distT="0" distB="0" distL="0" distR="0" wp14:anchorId="0BC16177" wp14:editId="0723C289">
            <wp:extent cx="5943600" cy="34613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461385"/>
                    </a:xfrm>
                    <a:prstGeom prst="rect">
                      <a:avLst/>
                    </a:prstGeom>
                  </pic:spPr>
                </pic:pic>
              </a:graphicData>
            </a:graphic>
          </wp:inline>
        </w:drawing>
      </w:r>
    </w:p>
    <w:sectPr w:rsidR="00436F95" w:rsidSect="00FB60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C7AF1" w14:textId="77777777" w:rsidR="00E7528F" w:rsidRDefault="00E7528F" w:rsidP="00BA6BB8">
      <w:pPr>
        <w:spacing w:after="0" w:line="240" w:lineRule="auto"/>
      </w:pPr>
      <w:r>
        <w:separator/>
      </w:r>
    </w:p>
  </w:endnote>
  <w:endnote w:type="continuationSeparator" w:id="0">
    <w:p w14:paraId="2965AC26" w14:textId="77777777" w:rsidR="00E7528F" w:rsidRDefault="00E7528F" w:rsidP="00BA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EBEBD" w14:textId="77777777" w:rsidR="00E7528F" w:rsidRDefault="00E7528F" w:rsidP="00BA6BB8">
      <w:pPr>
        <w:spacing w:after="0" w:line="240" w:lineRule="auto"/>
      </w:pPr>
      <w:r>
        <w:separator/>
      </w:r>
    </w:p>
  </w:footnote>
  <w:footnote w:type="continuationSeparator" w:id="0">
    <w:p w14:paraId="2DE4221A" w14:textId="77777777" w:rsidR="00E7528F" w:rsidRDefault="00E7528F" w:rsidP="00BA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090E1A"/>
    <w:multiLevelType w:val="hybridMultilevel"/>
    <w:tmpl w:val="A4921226"/>
    <w:lvl w:ilvl="0" w:tplc="CF466A18">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E57E45"/>
    <w:multiLevelType w:val="hybridMultilevel"/>
    <w:tmpl w:val="0DE8DDDE"/>
    <w:lvl w:ilvl="0" w:tplc="5F7C89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956"/>
    <w:rsid w:val="00060A71"/>
    <w:rsid w:val="000D0641"/>
    <w:rsid w:val="00107192"/>
    <w:rsid w:val="00122C09"/>
    <w:rsid w:val="001C5B86"/>
    <w:rsid w:val="002002D8"/>
    <w:rsid w:val="00220561"/>
    <w:rsid w:val="00293956"/>
    <w:rsid w:val="003854C9"/>
    <w:rsid w:val="00436F95"/>
    <w:rsid w:val="00462A85"/>
    <w:rsid w:val="0059270D"/>
    <w:rsid w:val="0061199F"/>
    <w:rsid w:val="006772B1"/>
    <w:rsid w:val="007B4E80"/>
    <w:rsid w:val="00862C08"/>
    <w:rsid w:val="008E0BA9"/>
    <w:rsid w:val="008E0F96"/>
    <w:rsid w:val="009B034C"/>
    <w:rsid w:val="009D784B"/>
    <w:rsid w:val="00A16E42"/>
    <w:rsid w:val="00A546E4"/>
    <w:rsid w:val="00A715A0"/>
    <w:rsid w:val="00B6609B"/>
    <w:rsid w:val="00B86D2F"/>
    <w:rsid w:val="00BA0D44"/>
    <w:rsid w:val="00BA6BB8"/>
    <w:rsid w:val="00BF35D7"/>
    <w:rsid w:val="00C103CD"/>
    <w:rsid w:val="00C60C99"/>
    <w:rsid w:val="00CB63A3"/>
    <w:rsid w:val="00D02132"/>
    <w:rsid w:val="00D85E08"/>
    <w:rsid w:val="00DA0510"/>
    <w:rsid w:val="00DB47E0"/>
    <w:rsid w:val="00E04FA6"/>
    <w:rsid w:val="00E7528F"/>
    <w:rsid w:val="00E958D7"/>
    <w:rsid w:val="00FB6021"/>
    <w:rsid w:val="00FD0BED"/>
    <w:rsid w:val="00FE42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8599F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4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47E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DB47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47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B47E0"/>
    <w:pPr>
      <w:outlineLvl w:val="9"/>
    </w:pPr>
    <w:rPr>
      <w:lang w:val="en-US"/>
    </w:rPr>
  </w:style>
  <w:style w:type="paragraph" w:styleId="TOC1">
    <w:name w:val="toc 1"/>
    <w:basedOn w:val="Normal"/>
    <w:next w:val="Normal"/>
    <w:autoRedefine/>
    <w:uiPriority w:val="39"/>
    <w:unhideWhenUsed/>
    <w:rsid w:val="00DB47E0"/>
    <w:pPr>
      <w:spacing w:after="100"/>
    </w:pPr>
  </w:style>
  <w:style w:type="paragraph" w:styleId="TOC2">
    <w:name w:val="toc 2"/>
    <w:basedOn w:val="Normal"/>
    <w:next w:val="Normal"/>
    <w:autoRedefine/>
    <w:uiPriority w:val="39"/>
    <w:unhideWhenUsed/>
    <w:rsid w:val="00DB47E0"/>
    <w:pPr>
      <w:spacing w:after="100"/>
      <w:ind w:left="220"/>
    </w:pPr>
  </w:style>
  <w:style w:type="character" w:styleId="Hyperlink">
    <w:name w:val="Hyperlink"/>
    <w:basedOn w:val="DefaultParagraphFont"/>
    <w:uiPriority w:val="99"/>
    <w:unhideWhenUsed/>
    <w:rsid w:val="00DB47E0"/>
    <w:rPr>
      <w:color w:val="0563C1" w:themeColor="hyperlink"/>
      <w:u w:val="single"/>
    </w:rPr>
  </w:style>
  <w:style w:type="character" w:styleId="UnresolvedMention">
    <w:name w:val="Unresolved Mention"/>
    <w:basedOn w:val="DefaultParagraphFont"/>
    <w:uiPriority w:val="99"/>
    <w:semiHidden/>
    <w:unhideWhenUsed/>
    <w:rsid w:val="00BA0D44"/>
    <w:rPr>
      <w:color w:val="605E5C"/>
      <w:shd w:val="clear" w:color="auto" w:fill="E1DFDD"/>
    </w:rPr>
  </w:style>
  <w:style w:type="paragraph" w:styleId="ListParagraph">
    <w:name w:val="List Paragraph"/>
    <w:basedOn w:val="Normal"/>
    <w:uiPriority w:val="34"/>
    <w:qFormat/>
    <w:rsid w:val="00FD0BED"/>
    <w:pPr>
      <w:ind w:left="720"/>
      <w:contextualSpacing/>
    </w:pPr>
  </w:style>
  <w:style w:type="paragraph" w:styleId="Header">
    <w:name w:val="header"/>
    <w:basedOn w:val="Normal"/>
    <w:link w:val="HeaderChar"/>
    <w:uiPriority w:val="99"/>
    <w:unhideWhenUsed/>
    <w:rsid w:val="00C1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3CD"/>
  </w:style>
  <w:style w:type="paragraph" w:styleId="Footer">
    <w:name w:val="footer"/>
    <w:basedOn w:val="Normal"/>
    <w:link w:val="FooterChar"/>
    <w:uiPriority w:val="99"/>
    <w:unhideWhenUsed/>
    <w:rsid w:val="00C1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365348">
      <w:bodyDiv w:val="1"/>
      <w:marLeft w:val="0"/>
      <w:marRight w:val="0"/>
      <w:marTop w:val="0"/>
      <w:marBottom w:val="0"/>
      <w:divBdr>
        <w:top w:val="none" w:sz="0" w:space="0" w:color="auto"/>
        <w:left w:val="none" w:sz="0" w:space="0" w:color="auto"/>
        <w:bottom w:val="none" w:sz="0" w:space="0" w:color="auto"/>
        <w:right w:val="none" w:sz="0" w:space="0" w:color="auto"/>
      </w:divBdr>
    </w:div>
    <w:div w:id="874929554">
      <w:bodyDiv w:val="1"/>
      <w:marLeft w:val="0"/>
      <w:marRight w:val="0"/>
      <w:marTop w:val="0"/>
      <w:marBottom w:val="0"/>
      <w:divBdr>
        <w:top w:val="none" w:sz="0" w:space="0" w:color="auto"/>
        <w:left w:val="none" w:sz="0" w:space="0" w:color="auto"/>
        <w:bottom w:val="none" w:sz="0" w:space="0" w:color="auto"/>
        <w:right w:val="none" w:sz="0" w:space="0" w:color="auto"/>
      </w:divBdr>
      <w:divsChild>
        <w:div w:id="2145805150">
          <w:marLeft w:val="0"/>
          <w:marRight w:val="0"/>
          <w:marTop w:val="0"/>
          <w:marBottom w:val="0"/>
          <w:divBdr>
            <w:top w:val="none" w:sz="0" w:space="0" w:color="auto"/>
            <w:left w:val="none" w:sz="0" w:space="0" w:color="auto"/>
            <w:bottom w:val="none" w:sz="0" w:space="0" w:color="auto"/>
            <w:right w:val="none" w:sz="0" w:space="0" w:color="auto"/>
          </w:divBdr>
          <w:divsChild>
            <w:div w:id="2083210235">
              <w:marLeft w:val="0"/>
              <w:marRight w:val="0"/>
              <w:marTop w:val="0"/>
              <w:marBottom w:val="0"/>
              <w:divBdr>
                <w:top w:val="none" w:sz="0" w:space="0" w:color="auto"/>
                <w:left w:val="none" w:sz="0" w:space="0" w:color="auto"/>
                <w:bottom w:val="none" w:sz="0" w:space="0" w:color="auto"/>
                <w:right w:val="none" w:sz="0" w:space="0" w:color="auto"/>
              </w:divBdr>
              <w:divsChild>
                <w:div w:id="13110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421494">
      <w:bodyDiv w:val="1"/>
      <w:marLeft w:val="0"/>
      <w:marRight w:val="0"/>
      <w:marTop w:val="0"/>
      <w:marBottom w:val="0"/>
      <w:divBdr>
        <w:top w:val="none" w:sz="0" w:space="0" w:color="auto"/>
        <w:left w:val="none" w:sz="0" w:space="0" w:color="auto"/>
        <w:bottom w:val="none" w:sz="0" w:space="0" w:color="auto"/>
        <w:right w:val="none" w:sz="0" w:space="0" w:color="auto"/>
      </w:divBdr>
    </w:div>
    <w:div w:id="1392388823">
      <w:bodyDiv w:val="1"/>
      <w:marLeft w:val="0"/>
      <w:marRight w:val="0"/>
      <w:marTop w:val="0"/>
      <w:marBottom w:val="0"/>
      <w:divBdr>
        <w:top w:val="none" w:sz="0" w:space="0" w:color="auto"/>
        <w:left w:val="none" w:sz="0" w:space="0" w:color="auto"/>
        <w:bottom w:val="none" w:sz="0" w:space="0" w:color="auto"/>
        <w:right w:val="none" w:sz="0" w:space="0" w:color="auto"/>
      </w:divBdr>
    </w:div>
    <w:div w:id="1866821733">
      <w:bodyDiv w:val="1"/>
      <w:marLeft w:val="0"/>
      <w:marRight w:val="0"/>
      <w:marTop w:val="0"/>
      <w:marBottom w:val="0"/>
      <w:divBdr>
        <w:top w:val="none" w:sz="0" w:space="0" w:color="auto"/>
        <w:left w:val="none" w:sz="0" w:space="0" w:color="auto"/>
        <w:bottom w:val="none" w:sz="0" w:space="0" w:color="auto"/>
        <w:right w:val="none" w:sz="0" w:space="0" w:color="auto"/>
      </w:divBdr>
    </w:div>
    <w:div w:id="191524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hyperlink" Target="https://www.veeam.com/virtual-machine-backup-solution-free.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6.png"/><Relationship Id="rId19" Type="http://schemas.openxmlformats.org/officeDocument/2006/relationships/hyperlink" Target="https://my.veeam.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veeam.com/blog/how-to-get-free-veeam-nfr-key.html" TargetMode="External"/><Relationship Id="rId17" Type="http://schemas.openxmlformats.org/officeDocument/2006/relationships/hyperlink" Target="https://www.veeam.com/veeam_backup_9_5_u4_release_notes_rn.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www.veeam.com/blog/how-to-get-free-veeam-nfr-key.html"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mmunity.emc.com/docs/DOC-7149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4d2c2f-c393-41fe-8988-87954d1a28f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ACCE9C6517A140B869B4043B3B59AE" ma:contentTypeVersion="12" ma:contentTypeDescription="Create a new document." ma:contentTypeScope="" ma:versionID="00012a2c559fd1660c2d724970a59d7a">
  <xsd:schema xmlns:xsd="http://www.w3.org/2001/XMLSchema" xmlns:xs="http://www.w3.org/2001/XMLSchema" xmlns:p="http://schemas.microsoft.com/office/2006/metadata/properties" xmlns:ns2="794d2c2f-c393-41fe-8988-87954d1a28f3" xmlns:ns3="1812c396-7c8a-4f88-9713-e79c39d411f6" targetNamespace="http://schemas.microsoft.com/office/2006/metadata/properties" ma:root="true" ma:fieldsID="717328ce498a1ee467e8b070514a645b" ns2:_="" ns3:_="">
    <xsd:import namespace="794d2c2f-c393-41fe-8988-87954d1a28f3"/>
    <xsd:import namespace="1812c396-7c8a-4f88-9713-e79c39d411f6"/>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d2c2f-c393-41fe-8988-87954d1a28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12c396-7c8a-4f88-9713-e79c39d411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DA8D85-841A-448C-99F5-DA9844DEB1AD}">
  <ds:schemaRefs>
    <ds:schemaRef ds:uri="http://schemas.microsoft.com/sharepoint/v3/contenttype/forms"/>
  </ds:schemaRefs>
</ds:datastoreItem>
</file>

<file path=customXml/itemProps2.xml><?xml version="1.0" encoding="utf-8"?>
<ds:datastoreItem xmlns:ds="http://schemas.openxmlformats.org/officeDocument/2006/customXml" ds:itemID="{114FF7F6-C8D3-4A22-8D76-A0410BAC8D09}">
  <ds:schemaRefs>
    <ds:schemaRef ds:uri="http://schemas.microsoft.com/office/2006/documentManagement/types"/>
    <ds:schemaRef ds:uri="http://purl.org/dc/elements/1.1/"/>
    <ds:schemaRef ds:uri="http://purl.org/dc/dcmitype/"/>
    <ds:schemaRef ds:uri="http://schemas.microsoft.com/office/infopath/2007/PartnerControls"/>
    <ds:schemaRef ds:uri="http://schemas.openxmlformats.org/package/2006/metadata/core-properties"/>
    <ds:schemaRef ds:uri="http://purl.org/dc/terms/"/>
    <ds:schemaRef ds:uri="647b94a9-2c6c-4c15-a516-6a79fecde8a8"/>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3EAA1D6F-7CA4-4769-B190-93CAF236CC7F}"/>
</file>

<file path=docProps/app.xml><?xml version="1.0" encoding="utf-8"?>
<Properties xmlns="http://schemas.openxmlformats.org/officeDocument/2006/extended-properties" xmlns:vt="http://schemas.openxmlformats.org/officeDocument/2006/docPropsVTypes">
  <Template>Normal</Template>
  <TotalTime>0</TotalTime>
  <Pages>32</Pages>
  <Words>2078</Words>
  <Characters>11849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2019-05-16T16:36:00Z</dcterms:created>
  <dcterms:modified xsi:type="dcterms:W3CDTF">2019-05-16T16:36:00Z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ContentTypeId">
    <vt:lpwstr>0x010100ADACCE9C6517A140B869B4043B3B59AE</vt:lpwstr>
  </property>
  <property fmtid="{D5CDD505-2E9C-101B-9397-08002B2CF9AE}" pid="6" name="MSIP_Label_f42aa342-8706-4288-bd11-ebb85995028c_SetDate">
    <vt:lpwstr>2019-05-14T17:28:23.2137862Z</vt:lpwstr>
  </property>
  <property fmtid="{D5CDD505-2E9C-101B-9397-08002B2CF9AE}" pid="7" name="MSIP_Label_f42aa342-8706-4288-bd11-ebb85995028c_Name">
    <vt:lpwstr>General</vt:lpwstr>
  </property>
  <property fmtid="{D5CDD505-2E9C-101B-9397-08002B2CF9AE}" pid="8" name="MSIP_Label_f42aa342-8706-4288-bd11-ebb85995028c_SiteId">
    <vt:lpwstr>72f988bf-86f1-41af-91ab-2d7cd011db47</vt:lpwstr>
  </property>
  <property fmtid="{D5CDD505-2E9C-101B-9397-08002B2CF9AE}" pid="9" name="MSIP_Label_f42aa342-8706-4288-bd11-ebb85995028c_Extended_MSFT_Method">
    <vt:lpwstr>Automatic</vt:lpwstr>
  </property>
  <property fmtid="{D5CDD505-2E9C-101B-9397-08002B2CF9AE}" pid="10" name="MSIP_Label_f42aa342-8706-4288-bd11-ebb85995028c_ActionId">
    <vt:lpwstr>ab7cfe60-a29b-4ad4-8afe-b060e8c1bde6</vt:lpwstr>
  </property>
  <property fmtid="{D5CDD505-2E9C-101B-9397-08002B2CF9AE}" pid="11" name="MSIP_Label_f42aa342-8706-4288-bd11-ebb85995028c_Owner">
    <vt:lpwstr>rtiberiu@microsoft.com</vt:lpwstr>
  </property>
</Properties>
</file>