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67" w:rsidRDefault="00DB10AE" w:rsidP="002C240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51190">
        <w:rPr>
          <w:rFonts w:ascii="Arial" w:hAnsi="Arial" w:cs="Arial"/>
          <w:b/>
          <w:sz w:val="24"/>
          <w:szCs w:val="24"/>
        </w:rPr>
        <w:t>COMPONENT SPECIFICATIONS</w:t>
      </w:r>
    </w:p>
    <w:p w:rsidR="002C240C" w:rsidRDefault="002C240C" w:rsidP="002C240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B10AE" w:rsidRDefault="00706C67" w:rsidP="00F511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Note: </w:t>
      </w:r>
      <w:r>
        <w:rPr>
          <w:rFonts w:ascii="Arial" w:hAnsi="Arial" w:cs="Arial"/>
          <w:sz w:val="24"/>
          <w:szCs w:val="24"/>
        </w:rPr>
        <w:t xml:space="preserve">The specifications shown in here are given by the </w:t>
      </w:r>
      <w:r w:rsidR="002C240C">
        <w:rPr>
          <w:rFonts w:ascii="Arial" w:hAnsi="Arial" w:cs="Arial"/>
          <w:sz w:val="24"/>
          <w:szCs w:val="24"/>
        </w:rPr>
        <w:t>manufacturers</w:t>
      </w:r>
      <w:r>
        <w:rPr>
          <w:rFonts w:ascii="Arial" w:hAnsi="Arial" w:cs="Arial"/>
          <w:sz w:val="24"/>
          <w:szCs w:val="24"/>
        </w:rPr>
        <w:t>.</w:t>
      </w:r>
    </w:p>
    <w:p w:rsidR="002C240C" w:rsidRPr="00F51190" w:rsidRDefault="002C240C" w:rsidP="00F51190">
      <w:pPr>
        <w:spacing w:line="240" w:lineRule="auto"/>
        <w:rPr>
          <w:rFonts w:ascii="Arial" w:hAnsi="Arial" w:cs="Arial"/>
          <w:sz w:val="24"/>
          <w:szCs w:val="24"/>
        </w:rPr>
      </w:pPr>
    </w:p>
    <w:p w:rsidR="00DB10AE" w:rsidRPr="00F51190" w:rsidRDefault="00DB10AE" w:rsidP="00F511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51190">
        <w:rPr>
          <w:rFonts w:ascii="Arial" w:hAnsi="Arial" w:cs="Arial"/>
          <w:b/>
          <w:sz w:val="24"/>
          <w:szCs w:val="24"/>
        </w:rPr>
        <w:t>ARDUINO MEGA 2560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Microcontroller:</w:t>
      </w: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ATmega2560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Operating Voltage:5V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Voltage (recommended):7-12V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Voltage (limits):6-20V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Digital I/O Pins:54 (of which 15 provide PWM output)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Analog Input Pins:16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 Current per I/O Pin:40 mA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 Current for 3.3V Pin:50 mA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Flash Memory:256 KB of which 8 KB used by bootloader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SRAM:8 KB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EEPROM:4 KB</w:t>
      </w:r>
    </w:p>
    <w:p w:rsidR="00DB10AE" w:rsidRPr="00DB10AE" w:rsidRDefault="00DB10AE" w:rsidP="00F5119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10A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Clock Speed:16 MHz</w:t>
      </w:r>
    </w:p>
    <w:p w:rsidR="00DB10AE" w:rsidRPr="00F51190" w:rsidRDefault="00DB10AE" w:rsidP="00F5119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F51190" w:rsidRPr="00F51190" w:rsidRDefault="00F51190" w:rsidP="00F5119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F51190" w:rsidRPr="00F51190" w:rsidRDefault="00A33449" w:rsidP="00F511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I2C 20x4</w:t>
      </w:r>
      <w:r w:rsidR="00F51190" w:rsidRPr="00F51190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 xml:space="preserve"> LCD</w:t>
      </w:r>
    </w:p>
    <w:p w:rsidR="00F51190" w:rsidRP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LCD display module with blue backlight.</w:t>
      </w:r>
    </w:p>
    <w:p w:rsidR="00F51190" w:rsidRP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Wide viewing angle and high contrast.</w:t>
      </w:r>
    </w:p>
    <w:p w:rsidR="00F51190" w:rsidRP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Built-in industry standard HD44780 equivalent LCD controller.</w:t>
      </w:r>
    </w:p>
    <w:p w:rsidR="00F51190" w:rsidRP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LCM type: Characters</w:t>
      </w:r>
    </w:p>
    <w:p w:rsidR="00F51190" w:rsidRP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Can display </w:t>
      </w:r>
      <w:r w:rsid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4</w:t>
      </w: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-lines X </w:t>
      </w:r>
      <w:r w:rsid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20</w:t>
      </w: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-characters.</w:t>
      </w:r>
    </w:p>
    <w:p w:rsidR="00F51190" w:rsidRP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Voltage: 5V DC.</w:t>
      </w:r>
    </w:p>
    <w:p w:rsidR="00F51190" w:rsidRP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Module dimension: 80mm x 35mm x 11mm.</w:t>
      </w:r>
    </w:p>
    <w:p w:rsidR="00F51190" w:rsidRP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Viewing area size: 64.5mm x 16mm</w:t>
      </w:r>
    </w:p>
    <w:p w:rsidR="00F51190" w:rsidRP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1602 I2C interface 4-wire 1602 screen</w:t>
      </w:r>
    </w:p>
    <w:p w:rsidR="00F51190" w:rsidRP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IO port of control board is only </w:t>
      </w:r>
      <w:r w:rsidR="002C240C"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20, so</w:t>
      </w: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IO ports is not enough for many sensor, SD card, relay modules.</w:t>
      </w:r>
    </w:p>
    <w:p w:rsidR="00F51190" w:rsidRDefault="00F51190" w:rsidP="00F51190">
      <w:pPr>
        <w:numPr>
          <w:ilvl w:val="0"/>
          <w:numId w:val="5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F51190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original 1602 screen need 7 IO ports to drive up, and this module can save 5 IO ports</w:t>
      </w:r>
    </w:p>
    <w:p w:rsidR="00A33449" w:rsidRDefault="00A33449" w:rsidP="00A334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A33449" w:rsidRDefault="00A33449" w:rsidP="00A334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A33449" w:rsidRPr="00A33449" w:rsidRDefault="00A33449" w:rsidP="00A3344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33449">
        <w:rPr>
          <w:rFonts w:ascii="Arial" w:hAnsi="Arial" w:cs="Arial"/>
          <w:b/>
          <w:sz w:val="24"/>
          <w:szCs w:val="24"/>
        </w:rPr>
        <w:t>NRF24L01</w:t>
      </w:r>
    </w:p>
    <w:p w:rsidR="00A33449" w:rsidRPr="004C4E23" w:rsidRDefault="00A33449" w:rsidP="00A33449">
      <w:pPr>
        <w:numPr>
          <w:ilvl w:val="0"/>
          <w:numId w:val="9"/>
        </w:numPr>
        <w:shd w:val="clear" w:color="auto" w:fill="FFFFFF"/>
        <w:spacing w:after="0" w:line="270" w:lineRule="atLeast"/>
        <w:ind w:left="142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Worldwide license-free 2.4GHz ISM band operation</w:t>
      </w:r>
    </w:p>
    <w:p w:rsidR="00A33449" w:rsidRPr="004C4E23" w:rsidRDefault="00A33449" w:rsidP="00A33449">
      <w:pPr>
        <w:numPr>
          <w:ilvl w:val="0"/>
          <w:numId w:val="9"/>
        </w:numPr>
        <w:shd w:val="clear" w:color="auto" w:fill="FFFFFF"/>
        <w:spacing w:after="0" w:line="270" w:lineRule="atLeast"/>
        <w:ind w:left="142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250kbps, 1Mbps and 2Mbps on-air data-rate options</w:t>
      </w:r>
    </w:p>
    <w:p w:rsidR="00A33449" w:rsidRPr="004C4E23" w:rsidRDefault="00A33449" w:rsidP="00A33449">
      <w:pPr>
        <w:numPr>
          <w:ilvl w:val="0"/>
          <w:numId w:val="9"/>
        </w:numPr>
        <w:shd w:val="clear" w:color="auto" w:fill="FFFFFF"/>
        <w:spacing w:after="0" w:line="270" w:lineRule="atLeast"/>
        <w:ind w:left="142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Enhanced </w:t>
      </w:r>
      <w:proofErr w:type="spellStart"/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ShockBurst?hardware</w:t>
      </w:r>
      <w:proofErr w:type="spellEnd"/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protocol accelerator</w:t>
      </w:r>
    </w:p>
    <w:p w:rsidR="00A33449" w:rsidRPr="004C4E23" w:rsidRDefault="00A33449" w:rsidP="00A33449">
      <w:pPr>
        <w:numPr>
          <w:ilvl w:val="0"/>
          <w:numId w:val="9"/>
        </w:numPr>
        <w:shd w:val="clear" w:color="auto" w:fill="FFFFFF"/>
        <w:spacing w:after="0" w:line="270" w:lineRule="atLeast"/>
        <w:ind w:left="142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Ultra low power </w:t>
      </w:r>
      <w:proofErr w:type="spellStart"/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consumption?months</w:t>
      </w:r>
      <w:proofErr w:type="spellEnd"/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to years of battery </w:t>
      </w:r>
      <w:proofErr w:type="spell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lifetimeSpecifications</w:t>
      </w:r>
      <w:proofErr w:type="spellEnd"/>
    </w:p>
    <w:p w:rsidR="00A33449" w:rsidRPr="004C4E23" w:rsidRDefault="00A33449" w:rsidP="00A33449">
      <w:pPr>
        <w:numPr>
          <w:ilvl w:val="0"/>
          <w:numId w:val="9"/>
        </w:numPr>
        <w:shd w:val="clear" w:color="auto" w:fill="FFFFFF"/>
        <w:spacing w:after="0" w:line="270" w:lineRule="atLeast"/>
        <w:ind w:left="142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Power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supply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1.9~3.6V</w:t>
      </w:r>
    </w:p>
    <w:p w:rsidR="00A33449" w:rsidRPr="004C4E23" w:rsidRDefault="00A33449" w:rsidP="00A33449">
      <w:pPr>
        <w:numPr>
          <w:ilvl w:val="0"/>
          <w:numId w:val="9"/>
        </w:numPr>
        <w:shd w:val="clear" w:color="auto" w:fill="FFFFFF"/>
        <w:spacing w:after="0" w:line="270" w:lineRule="atLeast"/>
        <w:ind w:left="142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IO port working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0~3.3v / 5v</w:t>
      </w:r>
    </w:p>
    <w:p w:rsidR="00A33449" w:rsidRPr="004C4E23" w:rsidRDefault="00A33449" w:rsidP="00A33449">
      <w:pPr>
        <w:numPr>
          <w:ilvl w:val="0"/>
          <w:numId w:val="9"/>
        </w:numPr>
        <w:shd w:val="clear" w:color="auto" w:fill="FFFFFF"/>
        <w:spacing w:after="0" w:line="270" w:lineRule="atLeast"/>
        <w:ind w:left="142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Transmitting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rate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+7dB</w:t>
      </w:r>
    </w:p>
    <w:p w:rsidR="00A33449" w:rsidRPr="004C4E23" w:rsidRDefault="00A33449" w:rsidP="00A33449">
      <w:pPr>
        <w:numPr>
          <w:ilvl w:val="0"/>
          <w:numId w:val="9"/>
        </w:numPr>
        <w:shd w:val="clear" w:color="auto" w:fill="FFFFFF"/>
        <w:spacing w:after="0" w:line="270" w:lineRule="atLeast"/>
        <w:ind w:left="142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Receiving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sensitivity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-90dB</w:t>
      </w:r>
    </w:p>
    <w:p w:rsidR="00A33449" w:rsidRPr="004C4E23" w:rsidRDefault="00A33449" w:rsidP="00A33449">
      <w:pPr>
        <w:numPr>
          <w:ilvl w:val="0"/>
          <w:numId w:val="9"/>
        </w:numPr>
        <w:shd w:val="clear" w:color="auto" w:fill="FFFFFF"/>
        <w:spacing w:after="0" w:line="270" w:lineRule="atLeast"/>
        <w:ind w:left="142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Transmission </w:t>
      </w: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range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250m in open area</w:t>
      </w:r>
    </w:p>
    <w:p w:rsidR="00A33449" w:rsidRDefault="00A33449" w:rsidP="00A33449">
      <w:pPr>
        <w:numPr>
          <w:ilvl w:val="0"/>
          <w:numId w:val="9"/>
        </w:numPr>
        <w:shd w:val="clear" w:color="auto" w:fill="FFFFFF"/>
        <w:spacing w:after="0" w:line="270" w:lineRule="atLeast"/>
        <w:ind w:left="142" w:firstLine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gramStart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Dimension :</w:t>
      </w:r>
      <w:proofErr w:type="gramEnd"/>
      <w:r w:rsidRPr="004C4E2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15x29mm</w:t>
      </w:r>
    </w:p>
    <w:p w:rsidR="00A33449" w:rsidRDefault="00A33449" w:rsidP="00A33449">
      <w:pPr>
        <w:shd w:val="clear" w:color="auto" w:fill="FFFFFF"/>
        <w:spacing w:after="0" w:line="270" w:lineRule="atLeast"/>
        <w:ind w:left="993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A33449" w:rsidRPr="00D91354" w:rsidRDefault="00A33449" w:rsidP="00A33449">
      <w:pPr>
        <w:shd w:val="clear" w:color="auto" w:fill="FFFFFF"/>
        <w:spacing w:after="0" w:line="270" w:lineRule="atLeast"/>
        <w:ind w:left="993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A33449" w:rsidRPr="00D91354" w:rsidRDefault="00A33449" w:rsidP="00A33449">
      <w:pPr>
        <w:shd w:val="clear" w:color="auto" w:fill="FFFFFF"/>
        <w:spacing w:after="0" w:line="270" w:lineRule="atLeast"/>
        <w:ind w:left="993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A33449" w:rsidRPr="00D91354" w:rsidRDefault="00A33449" w:rsidP="00D913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PMS</w:t>
      </w:r>
      <w:r w:rsidR="00D91354" w:rsidRPr="00D91354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5003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Range of measurement 0.3~1.0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；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1.0~2.5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；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2.5~10 </w:t>
      </w:r>
      <w:proofErr w:type="spellStart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Micrometer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μ</w:t>
      </w:r>
      <w:proofErr w:type="spellEnd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m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Counting Efficiency 50%@0.3μ m 98%@&gt;=0.5μ m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Effective Range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PM2.5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standard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0~500 μ g/m³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Maximum Range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PM2.5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standard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*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≥1000 μ g/m³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Resolution 1 μ g/m³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Maximum Consistency Error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(PM2.5 standard </w:t>
      </w:r>
      <w:r w:rsidR="005E66D9"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data) *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±10%@100~500μ g/m³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±10μ g/m³@0~100μ g/m³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Standard Volume 0.1 </w:t>
      </w:r>
      <w:proofErr w:type="spellStart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Litre</w:t>
      </w:r>
      <w:proofErr w:type="spellEnd"/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Single Response Time 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＜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1 </w:t>
      </w:r>
      <w:proofErr w:type="spellStart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Second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</w:t>
      </w:r>
      <w:proofErr w:type="spellEnd"/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Total Response Time ≤10 </w:t>
      </w:r>
      <w:proofErr w:type="spellStart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Second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</w:t>
      </w:r>
      <w:proofErr w:type="spellEnd"/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DC Power Supply Typ:5.0 Min:4.5 Max: 5.5 </w:t>
      </w:r>
      <w:proofErr w:type="spellStart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</w:t>
      </w:r>
      <w:proofErr w:type="spellEnd"/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Active Current ≤100 </w:t>
      </w:r>
      <w:proofErr w:type="spellStart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Milliampere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</w:t>
      </w:r>
      <w:proofErr w:type="spellEnd"/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Standby Current ≤200 </w:t>
      </w:r>
      <w:proofErr w:type="spellStart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Microampere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μ</w:t>
      </w:r>
      <w:proofErr w:type="spellEnd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A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Interface Level L &lt;0.8 @3.3 H &gt;2.7@3.3 </w:t>
      </w:r>
      <w:proofErr w:type="spellStart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</w:t>
      </w:r>
      <w:proofErr w:type="spellEnd"/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Working Temperature Range -10~+60 </w:t>
      </w:r>
      <w:r w:rsidRPr="00A33449">
        <w:rPr>
          <w:rFonts w:ascii="Cambria Math" w:eastAsia="Times New Roman" w:hAnsi="Cambria Math" w:cs="Cambria Math"/>
          <w:color w:val="000000"/>
          <w:sz w:val="24"/>
          <w:szCs w:val="24"/>
          <w:lang w:eastAsia="en-PH"/>
        </w:rPr>
        <w:t>℃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Working Humidity Range 0~99%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Storage Temperature Range -40~+80 </w:t>
      </w:r>
      <w:r w:rsidRPr="00A33449">
        <w:rPr>
          <w:rFonts w:ascii="Cambria Math" w:eastAsia="Times New Roman" w:hAnsi="Cambria Math" w:cs="Cambria Math"/>
          <w:color w:val="000000"/>
          <w:sz w:val="24"/>
          <w:szCs w:val="24"/>
          <w:lang w:eastAsia="en-PH"/>
        </w:rPr>
        <w:t>℃</w:t>
      </w:r>
    </w:p>
    <w:p w:rsidR="00A33449" w:rsidRPr="00A33449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MTTF ≥3 </w:t>
      </w:r>
      <w:proofErr w:type="spellStart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Year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Y</w:t>
      </w:r>
      <w:proofErr w:type="spellEnd"/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）</w:t>
      </w:r>
    </w:p>
    <w:p w:rsidR="00A33449" w:rsidRPr="00D91354" w:rsidRDefault="00A33449" w:rsidP="00A3344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Physical Size 50×38×21 </w:t>
      </w:r>
      <w:proofErr w:type="spellStart"/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Millimeter</w:t>
      </w:r>
      <w:r w:rsidRPr="00A33449">
        <w:rPr>
          <w:rFonts w:ascii="Arial" w:eastAsia="MS Gothic" w:hAnsi="Arial" w:cs="Arial"/>
          <w:color w:val="000000"/>
          <w:sz w:val="24"/>
          <w:szCs w:val="24"/>
          <w:lang w:eastAsia="en-PH"/>
        </w:rPr>
        <w:t>（</w:t>
      </w:r>
      <w:r w:rsidRPr="00A3344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mm</w:t>
      </w:r>
      <w:proofErr w:type="spellEnd"/>
      <w:r w:rsidR="005E66D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)</w:t>
      </w:r>
    </w:p>
    <w:p w:rsidR="00D91354" w:rsidRDefault="00D91354" w:rsidP="00D91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DB10AE" w:rsidRDefault="00D91354" w:rsidP="002C24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MQ131</w:t>
      </w:r>
    </w:p>
    <w:p w:rsidR="00D91354" w:rsidRPr="00D91354" w:rsidRDefault="00D91354" w:rsidP="00D9135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With signal output indicator light;</w:t>
      </w:r>
    </w:p>
    <w:p w:rsidR="00D91354" w:rsidRPr="00D91354" w:rsidRDefault="00D91354" w:rsidP="00D9135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Dual signal output (analog output and TTL level output);</w:t>
      </w:r>
    </w:p>
    <w:p w:rsidR="00D91354" w:rsidRPr="00D91354" w:rsidRDefault="00D91354" w:rsidP="00D9135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TTL output effective signal is low level; (the signal light is on when the output is low level, and can be connected to the IO port of the single-chip microcomputer)</w:t>
      </w:r>
    </w:p>
    <w:p w:rsidR="00D91354" w:rsidRPr="00D91354" w:rsidRDefault="00D91354" w:rsidP="00D9135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High sensitivity to ozone gas, (detection concentration range 10PPB-2PPM)</w:t>
      </w:r>
    </w:p>
    <w:p w:rsidR="00D91354" w:rsidRPr="00D91354" w:rsidRDefault="00D91354" w:rsidP="00D9135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D91354" w:rsidRPr="00D91354" w:rsidRDefault="00D91354" w:rsidP="00D913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Size: 32mm X22mm X27mm length X </w:t>
      </w:r>
      <w:r w:rsidR="00816A19"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Width</w:t>
      </w: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X height</w:t>
      </w:r>
    </w:p>
    <w:p w:rsidR="00D91354" w:rsidRPr="00D91354" w:rsidRDefault="00D91354" w:rsidP="00D913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Main chip: LM393, MQ-131 gas sensor</w:t>
      </w:r>
    </w:p>
    <w:p w:rsidR="00D91354" w:rsidRPr="00D91354" w:rsidRDefault="00D91354" w:rsidP="00D913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Working voltage: DC 5V</w:t>
      </w:r>
    </w:p>
    <w:p w:rsidR="00D91354" w:rsidRPr="00D91354" w:rsidRDefault="00D91354" w:rsidP="00D913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It has a long service life and reliable stability of KE;</w:t>
      </w:r>
    </w:p>
    <w:p w:rsidR="00D91354" w:rsidRPr="00D91354" w:rsidRDefault="00D91354" w:rsidP="00D913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Fast response and recovery characteristics;</w:t>
      </w:r>
    </w:p>
    <w:p w:rsidR="00D91354" w:rsidRPr="00D91354" w:rsidRDefault="00D91354" w:rsidP="00D913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With mounting holes, convenient for fixed installation;</w:t>
      </w:r>
    </w:p>
    <w:p w:rsidR="00D91354" w:rsidRPr="00D91354" w:rsidRDefault="00D91354" w:rsidP="00D913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probe can be plugged and unplugged, which is convenient for testing.</w:t>
      </w:r>
    </w:p>
    <w:p w:rsidR="00D91354" w:rsidRPr="00D91354" w:rsidRDefault="00D91354" w:rsidP="00D913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Application: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Ozone gas detection devices used in homes and atmospheric environments,</w:t>
      </w:r>
    </w:p>
    <w:p w:rsidR="00D91354" w:rsidRPr="00D91354" w:rsidRDefault="00D91354" w:rsidP="00D913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Material: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Plastic, metal</w:t>
      </w:r>
    </w:p>
    <w:p w:rsidR="00D91354" w:rsidRDefault="00D91354" w:rsidP="00D913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9135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: Blue</w:t>
      </w:r>
    </w:p>
    <w:p w:rsidR="005C467B" w:rsidRDefault="005C467B" w:rsidP="005C467B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5C467B" w:rsidRDefault="005C467B" w:rsidP="005C467B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5C467B" w:rsidRDefault="005C467B" w:rsidP="005C46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lastRenderedPageBreak/>
        <w:t>SGP30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High quality: The SGP30 is a metal oxide gas sensor with multiple sensing elements on a single chip.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It integrates: four gas sensing elements with a fully calibrated air quality output signal.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Wide usage: SGP is easy to integrate and integrates metal oxide gas sensors into mobile devices, opening up new possibilities for environmental monitoring in smart home, home appliances and </w:t>
      </w:r>
      <w:proofErr w:type="spellStart"/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IoT</w:t>
      </w:r>
      <w:proofErr w:type="spellEnd"/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applications.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Circuit is simple and reasonable structure, simple operation.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5.Made of high-quality metal materials, wear-resistant and anti-corrosion, more stable performance and longer service life.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Description: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Lightweight, easy to install and easy to operate.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Adopt synchronous rectifier technology.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Specification: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Model Number: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GY- SGP30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Power compatible 2v---5v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color: blue</w:t>
      </w:r>
    </w:p>
    <w:p w:rsidR="005C467B" w:rsidRPr="005C467B" w:rsidRDefault="005C467B" w:rsidP="005C467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5C467B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size: 13 mm x 10,5mm x 2,6mm</w:t>
      </w:r>
    </w:p>
    <w:p w:rsidR="005C467B" w:rsidRDefault="005C467B" w:rsidP="005C467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B713CA" w:rsidRDefault="00B713CA" w:rsidP="00B713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DC Exhaust Fan</w:t>
      </w:r>
    </w:p>
    <w:p w:rsidR="00B713CA" w:rsidRPr="00B713CA" w:rsidRDefault="00B713CA" w:rsidP="00B713C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Product </w:t>
      </w:r>
      <w:r w:rsidR="005E66D9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Name:</w:t>
      </w: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Computer Case Cooling Fan</w:t>
      </w:r>
    </w:p>
    <w:p w:rsidR="00B713CA" w:rsidRPr="00B713CA" w:rsidRDefault="00B713CA" w:rsidP="00B713C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Rated </w:t>
      </w:r>
      <w:r w:rsidR="005E66D9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Voltage:</w:t>
      </w: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DC 12V</w:t>
      </w:r>
    </w:p>
    <w:p w:rsidR="00B713CA" w:rsidRPr="00B713CA" w:rsidRDefault="00B713CA" w:rsidP="00B713C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Rated </w:t>
      </w:r>
      <w:r w:rsidR="005E66D9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Current:</w:t>
      </w: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0.2A</w:t>
      </w:r>
    </w:p>
    <w:p w:rsidR="00B713CA" w:rsidRPr="00B713CA" w:rsidRDefault="005E66D9" w:rsidP="00B713C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Connector:</w:t>
      </w:r>
      <w:r w:rsidR="00B713CA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2 Pins Connector</w:t>
      </w:r>
    </w:p>
    <w:p w:rsidR="00B713CA" w:rsidRPr="005E66D9" w:rsidRDefault="005E66D9" w:rsidP="005E66D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Size:</w:t>
      </w:r>
      <w:r w:rsidR="00B713CA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80 x 80 x 25mm / </w:t>
      </w: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3.1-inch</w:t>
      </w:r>
      <w:r w:rsidR="00B713CA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x </w:t>
      </w: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3.1-inch</w:t>
      </w:r>
      <w:r w:rsidR="00B713CA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x 1 </w:t>
      </w: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inch (</w:t>
      </w:r>
      <w:r w:rsidR="00B713CA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L x W </w:t>
      </w:r>
      <w:proofErr w:type="gramStart"/>
      <w:r w:rsidR="00B713CA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x</w:t>
      </w:r>
      <w:proofErr w:type="gramEnd"/>
      <w:r w:rsidR="00B713CA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H)</w:t>
      </w:r>
    </w:p>
    <w:p w:rsidR="00B713CA" w:rsidRPr="00B713CA" w:rsidRDefault="00B713CA" w:rsidP="00B713C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2 Pin connector cooling fan for desktop computer case, keeps computer working well.</w:t>
      </w:r>
    </w:p>
    <w:p w:rsidR="00B713CA" w:rsidRPr="00B713CA" w:rsidRDefault="00B713CA" w:rsidP="00B713C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Help push the hot air out of your computer when mounted on the back or draw in fresh air if you mount it at the front of the case</w:t>
      </w:r>
    </w:p>
    <w:p w:rsidR="00B713CA" w:rsidRPr="00B713CA" w:rsidRDefault="00B713CA" w:rsidP="00B713C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Cable </w:t>
      </w:r>
      <w:r w:rsidR="005E66D9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Length:</w:t>
      </w: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18cm</w:t>
      </w:r>
    </w:p>
    <w:p w:rsidR="00B713CA" w:rsidRPr="00B713CA" w:rsidRDefault="00B713CA" w:rsidP="00B713C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External </w:t>
      </w: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Material:</w:t>
      </w: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Plastic</w:t>
      </w:r>
    </w:p>
    <w:p w:rsidR="00B713CA" w:rsidRDefault="005E66D9" w:rsidP="00B713C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Color:</w:t>
      </w:r>
      <w:r w:rsidR="00B713CA" w:rsidRPr="00B713C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Black</w:t>
      </w:r>
    </w:p>
    <w:p w:rsidR="005E66D9" w:rsidRDefault="005E66D9" w:rsidP="005E66D9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5E66D9" w:rsidRDefault="00411334" w:rsidP="005E66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HC05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Use the CSR mainstream Bluetooth chip, Bluetooth V2.0 protocol standards.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Module working voltage 3.3 V.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Potter default rate of 9600, the user can be set up.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The core module </w:t>
      </w:r>
      <w:r w:rsidR="006C080C"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size:</w:t>
      </w: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28 mm x 15 mm x 2.35 mm.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Working current: matching for 30 MA, matching the communication for 8 MA.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Dormancy current: no dormancy.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Used for GPS navigation system, water and electricity gas meter reading system.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With computer and Bluetooth adapter, PDA, seamless connection equipment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Commercial Series: Bluetooth module board Series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With LED indicator light, use 150mA and 3.3V regulation chip.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With VCC.GND.TXD.RXD foot for the Bluetooth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Compatible with Bluetooth master module "slave module" or master-slave(whole) module.</w:t>
      </w:r>
    </w:p>
    <w:p w:rsidR="00411334" w:rsidRPr="006C080C" w:rsidRDefault="00411334" w:rsidP="006C080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6C080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voltage: 3.3 -6V</w:t>
      </w:r>
      <w:bookmarkStart w:id="0" w:name="_GoBack"/>
      <w:bookmarkEnd w:id="0"/>
    </w:p>
    <w:p w:rsidR="00411334" w:rsidRPr="006C080C" w:rsidRDefault="00411334" w:rsidP="006C080C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sectPr w:rsidR="00411334" w:rsidRPr="006C080C" w:rsidSect="002C24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84B"/>
    <w:multiLevelType w:val="hybridMultilevel"/>
    <w:tmpl w:val="5C70A1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6859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948"/>
    <w:multiLevelType w:val="hybridMultilevel"/>
    <w:tmpl w:val="C74C5D7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636B2"/>
    <w:multiLevelType w:val="multilevel"/>
    <w:tmpl w:val="076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73DB"/>
    <w:multiLevelType w:val="multilevel"/>
    <w:tmpl w:val="BA5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63762"/>
    <w:multiLevelType w:val="hybridMultilevel"/>
    <w:tmpl w:val="BE8479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859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A1819"/>
    <w:multiLevelType w:val="hybridMultilevel"/>
    <w:tmpl w:val="EDD8019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561ECA"/>
    <w:multiLevelType w:val="hybridMultilevel"/>
    <w:tmpl w:val="E59085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63ED6"/>
    <w:multiLevelType w:val="hybridMultilevel"/>
    <w:tmpl w:val="8C4A556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71097C"/>
    <w:multiLevelType w:val="multilevel"/>
    <w:tmpl w:val="11E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F6DF1"/>
    <w:multiLevelType w:val="multilevel"/>
    <w:tmpl w:val="F86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70BDE"/>
    <w:multiLevelType w:val="hybridMultilevel"/>
    <w:tmpl w:val="C9E286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77051"/>
    <w:multiLevelType w:val="multilevel"/>
    <w:tmpl w:val="4E9A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A4A5C"/>
    <w:multiLevelType w:val="hybridMultilevel"/>
    <w:tmpl w:val="FF0279A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1915C1"/>
    <w:multiLevelType w:val="hybridMultilevel"/>
    <w:tmpl w:val="6EF0562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397A88"/>
    <w:multiLevelType w:val="multilevel"/>
    <w:tmpl w:val="184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1"/>
  </w:num>
  <w:num w:numId="6">
    <w:abstractNumId w:val="3"/>
  </w:num>
  <w:num w:numId="7">
    <w:abstractNumId w:val="13"/>
  </w:num>
  <w:num w:numId="8">
    <w:abstractNumId w:val="10"/>
  </w:num>
  <w:num w:numId="9">
    <w:abstractNumId w:val="14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AE"/>
    <w:rsid w:val="002C240C"/>
    <w:rsid w:val="00411334"/>
    <w:rsid w:val="005C467B"/>
    <w:rsid w:val="005E66D9"/>
    <w:rsid w:val="006C080C"/>
    <w:rsid w:val="00706C67"/>
    <w:rsid w:val="0081115E"/>
    <w:rsid w:val="00816A19"/>
    <w:rsid w:val="00A33449"/>
    <w:rsid w:val="00B13EB3"/>
    <w:rsid w:val="00B713CA"/>
    <w:rsid w:val="00CF74DA"/>
    <w:rsid w:val="00D91354"/>
    <w:rsid w:val="00DB10AE"/>
    <w:rsid w:val="00F5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15CB"/>
  <w15:chartTrackingRefBased/>
  <w15:docId w15:val="{AAF788E4-AD60-4F1B-BB89-65271CAA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2022-04-03T11:02:00Z</dcterms:created>
  <dcterms:modified xsi:type="dcterms:W3CDTF">2022-04-24T14:06:00Z</dcterms:modified>
</cp:coreProperties>
</file>