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303FF" w:rsidRPr="00D303FF" w:rsidRDefault="00D303FF" w:rsidP="00D303FF">
      <w:pPr>
        <w:pStyle w:val="Heading1"/>
        <w:tabs>
          <w:tab w:val="left" w:pos="2490"/>
          <w:tab w:val="center" w:pos="4320"/>
        </w:tabs>
        <w:rPr>
          <w:color w:val="000000" w:themeColor="text1"/>
        </w:rPr>
      </w:pPr>
      <w:r>
        <w:rPr>
          <w:color w:val="000000" w:themeColor="text1"/>
        </w:rPr>
        <w:tab/>
      </w:r>
      <w:r>
        <w:rPr>
          <w:color w:val="000000" w:themeColor="text1"/>
        </w:rPr>
        <w:tab/>
      </w:r>
      <w:r w:rsidR="00926A4B" w:rsidRPr="00D303FF">
        <w:rPr>
          <w:color w:val="000000" w:themeColor="text1"/>
        </w:rPr>
        <w:t>Non-Disclosure Agreement</w:t>
      </w:r>
    </w:p>
    <w:p w:rsidR="00D303FF" w:rsidRPr="00D303FF" w:rsidRDefault="00D303FF" w:rsidP="00D303FF">
      <w:pPr>
        <w:jc w:val="both"/>
        <w:rPr>
          <w:color w:val="000000" w:themeColor="text1"/>
          <w:sz w:val="2"/>
        </w:rPr>
      </w:pPr>
    </w:p>
    <w:p w:rsidR="002F5DB9" w:rsidRPr="00D303FF" w:rsidRDefault="00926A4B" w:rsidP="00D303FF">
      <w:pPr>
        <w:jc w:val="both"/>
        <w:rPr>
          <w:color w:val="000000" w:themeColor="text1"/>
        </w:rPr>
      </w:pPr>
      <w:r w:rsidRPr="00D303FF">
        <w:rPr>
          <w:color w:val="000000" w:themeColor="text1"/>
        </w:rPr>
        <w:t>This Non-Disclosure Agreement ("Agreement") is entered into as of [DATE] by and between:</w:t>
      </w:r>
    </w:p>
    <w:p w:rsidR="002F5DB9" w:rsidRPr="00D303FF" w:rsidRDefault="00926A4B" w:rsidP="00D303FF">
      <w:pPr>
        <w:jc w:val="both"/>
        <w:rPr>
          <w:color w:val="000000" w:themeColor="text1"/>
        </w:rPr>
      </w:pPr>
      <w:r w:rsidRPr="00D303FF">
        <w:rPr>
          <w:color w:val="000000" w:themeColor="text1"/>
        </w:rPr>
        <w:t xml:space="preserve">1. </w:t>
      </w:r>
      <w:r w:rsidR="00D303FF" w:rsidRPr="00D303FF">
        <w:rPr>
          <w:color w:val="000000" w:themeColor="text1"/>
        </w:rPr>
        <w:t>Karl Patrick B. Amper</w:t>
      </w:r>
      <w:r w:rsidRPr="00D303FF">
        <w:rPr>
          <w:color w:val="000000" w:themeColor="text1"/>
        </w:rPr>
        <w:t xml:space="preserve">, located at </w:t>
      </w:r>
      <w:r w:rsidR="00D303FF" w:rsidRPr="00D303FF">
        <w:rPr>
          <w:color w:val="000000" w:themeColor="text1"/>
        </w:rPr>
        <w:t xml:space="preserve">Purok 5- A, </w:t>
      </w:r>
      <w:proofErr w:type="spellStart"/>
      <w:r w:rsidR="00D303FF" w:rsidRPr="00D303FF">
        <w:rPr>
          <w:color w:val="000000" w:themeColor="text1"/>
        </w:rPr>
        <w:t>Apokon</w:t>
      </w:r>
      <w:proofErr w:type="spellEnd"/>
      <w:r w:rsidR="00D303FF" w:rsidRPr="00D303FF">
        <w:rPr>
          <w:color w:val="000000" w:themeColor="text1"/>
        </w:rPr>
        <w:t>, Tagum City, Davao del Norte, 8100</w:t>
      </w:r>
      <w:r w:rsidRPr="00D303FF">
        <w:rPr>
          <w:color w:val="000000" w:themeColor="text1"/>
        </w:rPr>
        <w:t>, and</w:t>
      </w:r>
      <w:r w:rsidR="00D303FF" w:rsidRPr="00D303FF">
        <w:rPr>
          <w:color w:val="000000" w:themeColor="text1"/>
        </w:rPr>
        <w:t xml:space="preserve"> </w:t>
      </w:r>
      <w:r w:rsidR="00A2481B">
        <w:rPr>
          <w:color w:val="000000" w:themeColor="text1"/>
        </w:rPr>
        <w:t xml:space="preserve">Kenny Walter </w:t>
      </w:r>
      <w:proofErr w:type="spellStart"/>
      <w:r w:rsidR="00A2481B">
        <w:rPr>
          <w:color w:val="000000" w:themeColor="text1"/>
        </w:rPr>
        <w:t>Diolola</w:t>
      </w:r>
      <w:proofErr w:type="spellEnd"/>
      <w:r w:rsidRPr="00D303FF">
        <w:rPr>
          <w:color w:val="000000" w:themeColor="text1"/>
        </w:rPr>
        <w:t>, located at</w:t>
      </w:r>
      <w:r w:rsidR="00A2481B">
        <w:rPr>
          <w:color w:val="000000" w:themeColor="text1"/>
        </w:rPr>
        <w:t xml:space="preserve"> Purok Kalubi, Villanueva Subdivision, </w:t>
      </w:r>
      <w:proofErr w:type="spellStart"/>
      <w:r w:rsidR="00A2481B">
        <w:rPr>
          <w:color w:val="000000" w:themeColor="text1"/>
        </w:rPr>
        <w:t>Brgy</w:t>
      </w:r>
      <w:proofErr w:type="spellEnd"/>
      <w:r w:rsidR="00A2481B">
        <w:rPr>
          <w:color w:val="000000" w:themeColor="text1"/>
        </w:rPr>
        <w:t xml:space="preserve">. </w:t>
      </w:r>
      <w:proofErr w:type="spellStart"/>
      <w:r w:rsidR="00A2481B">
        <w:rPr>
          <w:color w:val="000000" w:themeColor="text1"/>
        </w:rPr>
        <w:t>Poblacion</w:t>
      </w:r>
      <w:proofErr w:type="spellEnd"/>
      <w:r w:rsidR="00A2481B">
        <w:rPr>
          <w:color w:val="000000" w:themeColor="text1"/>
        </w:rPr>
        <w:t>, Kidapawan City, North Cotabato, 9400.</w:t>
      </w:r>
      <w:r w:rsidR="00D303FF" w:rsidRPr="00D303FF">
        <w:rPr>
          <w:color w:val="000000" w:themeColor="text1"/>
        </w:rPr>
        <w:t xml:space="preserve"> </w:t>
      </w:r>
    </w:p>
    <w:p w:rsidR="002F5DB9" w:rsidRPr="00D303FF" w:rsidRDefault="00926A4B" w:rsidP="00D303FF">
      <w:pPr>
        <w:jc w:val="both"/>
        <w:rPr>
          <w:i/>
          <w:color w:val="000000" w:themeColor="text1"/>
        </w:rPr>
      </w:pPr>
      <w:r w:rsidRPr="00D303FF">
        <w:rPr>
          <w:i/>
          <w:color w:val="000000" w:themeColor="text1"/>
        </w:rPr>
        <w:t>Collectively, the Disclosing Party and the Receiving Party are referred to as "the Parties."</w:t>
      </w:r>
    </w:p>
    <w:p w:rsidR="002F5DB9" w:rsidRPr="00D303FF" w:rsidRDefault="00926A4B" w:rsidP="00D303FF">
      <w:pPr>
        <w:pStyle w:val="Heading2"/>
        <w:jc w:val="both"/>
        <w:rPr>
          <w:color w:val="000000" w:themeColor="text1"/>
        </w:rPr>
      </w:pPr>
      <w:r w:rsidRPr="00D303FF">
        <w:rPr>
          <w:color w:val="000000" w:themeColor="text1"/>
        </w:rPr>
        <w:t>1. Definition of Confidential Information</w:t>
      </w:r>
    </w:p>
    <w:p w:rsidR="00D303FF" w:rsidRPr="00D303FF" w:rsidRDefault="00D303FF" w:rsidP="00D303FF">
      <w:pPr>
        <w:rPr>
          <w:color w:val="000000" w:themeColor="text1"/>
          <w:sz w:val="2"/>
        </w:rPr>
      </w:pPr>
      <w:r w:rsidRPr="00D303FF">
        <w:rPr>
          <w:color w:val="000000" w:themeColor="text1"/>
          <w:sz w:val="2"/>
        </w:rPr>
        <w:t>=</w:t>
      </w:r>
    </w:p>
    <w:p w:rsidR="002F5DB9" w:rsidRPr="00D303FF" w:rsidRDefault="00926A4B" w:rsidP="00D303FF">
      <w:pPr>
        <w:jc w:val="both"/>
        <w:rPr>
          <w:color w:val="000000" w:themeColor="text1"/>
        </w:rPr>
      </w:pPr>
      <w:r w:rsidRPr="00D303FF">
        <w:rPr>
          <w:color w:val="000000" w:themeColor="text1"/>
        </w:rPr>
        <w:t>For the purposes of this Agreement, "Confidential Information" refers to any information, whether written, oral, electronic, or otherwise, disclosed by the Disclosing Party to the Receiving Party, including but not limited to excerpts from dissertations, datasets, methods, ideas, research, notes, drafts, analyses, and other materials related to the training of machine learning models.</w:t>
      </w:r>
    </w:p>
    <w:p w:rsidR="002F5DB9" w:rsidRPr="00D303FF" w:rsidRDefault="00926A4B" w:rsidP="00D303FF">
      <w:pPr>
        <w:pStyle w:val="Heading2"/>
        <w:jc w:val="both"/>
        <w:rPr>
          <w:color w:val="000000" w:themeColor="text1"/>
        </w:rPr>
      </w:pPr>
      <w:r w:rsidRPr="00D303FF">
        <w:rPr>
          <w:color w:val="000000" w:themeColor="text1"/>
        </w:rPr>
        <w:t>2. Obligations of the Receiving Party</w:t>
      </w:r>
    </w:p>
    <w:p w:rsidR="00D303FF" w:rsidRPr="00D303FF" w:rsidRDefault="00D303FF" w:rsidP="00D303FF">
      <w:pPr>
        <w:rPr>
          <w:color w:val="000000" w:themeColor="text1"/>
          <w:sz w:val="2"/>
        </w:rPr>
      </w:pPr>
    </w:p>
    <w:p w:rsidR="00D303FF" w:rsidRPr="00D303FF" w:rsidRDefault="00926A4B" w:rsidP="00D303FF">
      <w:pPr>
        <w:jc w:val="both"/>
        <w:rPr>
          <w:i/>
          <w:color w:val="000000" w:themeColor="text1"/>
        </w:rPr>
      </w:pPr>
      <w:r w:rsidRPr="00D303FF">
        <w:rPr>
          <w:i/>
          <w:color w:val="000000" w:themeColor="text1"/>
        </w:rPr>
        <w:t>The Receiving Party agrees to:</w:t>
      </w:r>
    </w:p>
    <w:p w:rsidR="002F5DB9" w:rsidRPr="00D303FF" w:rsidRDefault="00926A4B" w:rsidP="00D303FF">
      <w:pPr>
        <w:spacing w:line="240" w:lineRule="auto"/>
        <w:jc w:val="both"/>
        <w:rPr>
          <w:color w:val="000000" w:themeColor="text1"/>
        </w:rPr>
      </w:pPr>
      <w:r w:rsidRPr="00D303FF">
        <w:rPr>
          <w:color w:val="000000" w:themeColor="text1"/>
        </w:rPr>
        <w:t>a. Maintain the confidentiality of the Confidential Information and not disclose it to any third party without the prior written consent of the Disclosing Party;</w:t>
      </w:r>
    </w:p>
    <w:p w:rsidR="002F5DB9" w:rsidRPr="00D303FF" w:rsidRDefault="00926A4B" w:rsidP="00D303FF">
      <w:pPr>
        <w:spacing w:line="240" w:lineRule="auto"/>
        <w:jc w:val="both"/>
        <w:rPr>
          <w:color w:val="000000" w:themeColor="text1"/>
        </w:rPr>
      </w:pPr>
      <w:r w:rsidRPr="00D303FF">
        <w:rPr>
          <w:color w:val="000000" w:themeColor="text1"/>
        </w:rPr>
        <w:t>b. Use the Confidential Information solely for the purposes of machine learning training as specified by the Disclosing Party; and</w:t>
      </w:r>
    </w:p>
    <w:p w:rsidR="002F5DB9" w:rsidRPr="00D303FF" w:rsidRDefault="00926A4B" w:rsidP="00D303FF">
      <w:pPr>
        <w:spacing w:line="240" w:lineRule="auto"/>
        <w:jc w:val="both"/>
        <w:rPr>
          <w:color w:val="000000" w:themeColor="text1"/>
        </w:rPr>
      </w:pPr>
      <w:r w:rsidRPr="00D303FF">
        <w:rPr>
          <w:color w:val="000000" w:themeColor="text1"/>
        </w:rPr>
        <w:t>c. Take all reasonable measures to protect the confidentiality of the Confidential Information, at least to the same extent it protects its own confidential information.</w:t>
      </w:r>
    </w:p>
    <w:p w:rsidR="002F5DB9" w:rsidRPr="00D303FF" w:rsidRDefault="00926A4B" w:rsidP="00D303FF">
      <w:pPr>
        <w:pStyle w:val="Heading2"/>
        <w:jc w:val="both"/>
        <w:rPr>
          <w:color w:val="000000" w:themeColor="text1"/>
        </w:rPr>
      </w:pPr>
      <w:r w:rsidRPr="00D303FF">
        <w:rPr>
          <w:color w:val="000000" w:themeColor="text1"/>
        </w:rPr>
        <w:t>3. Exclusions from Confidential Information</w:t>
      </w:r>
    </w:p>
    <w:p w:rsidR="00D303FF" w:rsidRPr="00D303FF" w:rsidRDefault="00D303FF" w:rsidP="00D303FF">
      <w:pPr>
        <w:rPr>
          <w:color w:val="000000" w:themeColor="text1"/>
          <w:sz w:val="2"/>
        </w:rPr>
      </w:pPr>
    </w:p>
    <w:p w:rsidR="002F5DB9" w:rsidRPr="00D303FF" w:rsidRDefault="00926A4B" w:rsidP="00D303FF">
      <w:pPr>
        <w:jc w:val="both"/>
        <w:rPr>
          <w:i/>
          <w:color w:val="000000" w:themeColor="text1"/>
        </w:rPr>
      </w:pPr>
      <w:r w:rsidRPr="00D303FF">
        <w:rPr>
          <w:i/>
          <w:color w:val="000000" w:themeColor="text1"/>
        </w:rPr>
        <w:t>Confidential Information does not include information that:</w:t>
      </w:r>
    </w:p>
    <w:p w:rsidR="002F5DB9" w:rsidRPr="00D303FF" w:rsidRDefault="00926A4B" w:rsidP="00D303FF">
      <w:pPr>
        <w:jc w:val="both"/>
        <w:rPr>
          <w:color w:val="000000" w:themeColor="text1"/>
        </w:rPr>
      </w:pPr>
      <w:r w:rsidRPr="00D303FF">
        <w:rPr>
          <w:color w:val="000000" w:themeColor="text1"/>
        </w:rPr>
        <w:t>a. Is or becomes publicly available without breach of this Agreement by the Receiving Party;</w:t>
      </w:r>
    </w:p>
    <w:p w:rsidR="002F5DB9" w:rsidRPr="00D303FF" w:rsidRDefault="00926A4B" w:rsidP="00D303FF">
      <w:pPr>
        <w:jc w:val="both"/>
        <w:rPr>
          <w:color w:val="000000" w:themeColor="text1"/>
        </w:rPr>
      </w:pPr>
      <w:r w:rsidRPr="00D303FF">
        <w:rPr>
          <w:color w:val="000000" w:themeColor="text1"/>
        </w:rPr>
        <w:t>b. Is already known to the Receiving Party at the time of disclosure;</w:t>
      </w:r>
    </w:p>
    <w:p w:rsidR="002F5DB9" w:rsidRPr="00D303FF" w:rsidRDefault="00926A4B" w:rsidP="00D303FF">
      <w:pPr>
        <w:jc w:val="both"/>
        <w:rPr>
          <w:color w:val="000000" w:themeColor="text1"/>
        </w:rPr>
      </w:pPr>
      <w:r w:rsidRPr="00D303FF">
        <w:rPr>
          <w:color w:val="000000" w:themeColor="text1"/>
        </w:rPr>
        <w:t>c. Is independently developed by the Receiving Party without use of or reference to the Confidential Information; or</w:t>
      </w:r>
    </w:p>
    <w:p w:rsidR="002F5DB9" w:rsidRPr="00D303FF" w:rsidRDefault="00926A4B" w:rsidP="00D303FF">
      <w:pPr>
        <w:jc w:val="both"/>
        <w:rPr>
          <w:color w:val="000000" w:themeColor="text1"/>
        </w:rPr>
      </w:pPr>
      <w:r w:rsidRPr="00D303FF">
        <w:rPr>
          <w:color w:val="000000" w:themeColor="text1"/>
        </w:rPr>
        <w:t>d. Is required to be disclosed by law or governmental order, provided the Receiving Party promptly notifies the Disclosing Party to enable the Disclosing Party to seek a protective order or other remedy.</w:t>
      </w:r>
    </w:p>
    <w:p w:rsidR="002F5DB9" w:rsidRPr="00D303FF" w:rsidRDefault="00926A4B" w:rsidP="00D303FF">
      <w:pPr>
        <w:pStyle w:val="Heading2"/>
        <w:jc w:val="both"/>
        <w:rPr>
          <w:color w:val="000000" w:themeColor="text1"/>
        </w:rPr>
      </w:pPr>
      <w:r w:rsidRPr="00D303FF">
        <w:rPr>
          <w:color w:val="000000" w:themeColor="text1"/>
        </w:rPr>
        <w:lastRenderedPageBreak/>
        <w:t>4. Term</w:t>
      </w:r>
    </w:p>
    <w:p w:rsidR="002F5DB9" w:rsidRPr="00D303FF" w:rsidRDefault="00926A4B" w:rsidP="00D303FF">
      <w:pPr>
        <w:jc w:val="both"/>
        <w:rPr>
          <w:color w:val="000000" w:themeColor="text1"/>
        </w:rPr>
      </w:pPr>
      <w:r w:rsidRPr="00D303FF">
        <w:rPr>
          <w:color w:val="000000" w:themeColor="text1"/>
        </w:rPr>
        <w:t xml:space="preserve">This Agreement shall remain in effect for a period of </w:t>
      </w:r>
      <w:r w:rsidR="00D303FF" w:rsidRPr="00D303FF">
        <w:rPr>
          <w:color w:val="000000" w:themeColor="text1"/>
        </w:rPr>
        <w:t>4 weeks from December 9, 2024 to January 5, 2025</w:t>
      </w:r>
      <w:r w:rsidRPr="00D303FF">
        <w:rPr>
          <w:color w:val="000000" w:themeColor="text1"/>
        </w:rPr>
        <w:t>.</w:t>
      </w:r>
    </w:p>
    <w:p w:rsidR="002F5DB9" w:rsidRPr="00D303FF" w:rsidRDefault="00926A4B" w:rsidP="00D303FF">
      <w:pPr>
        <w:pStyle w:val="Heading2"/>
        <w:jc w:val="both"/>
        <w:rPr>
          <w:color w:val="000000" w:themeColor="text1"/>
        </w:rPr>
      </w:pPr>
      <w:r w:rsidRPr="00D303FF">
        <w:rPr>
          <w:color w:val="000000" w:themeColor="text1"/>
        </w:rPr>
        <w:t>5. Miscellaneous</w:t>
      </w:r>
    </w:p>
    <w:p w:rsidR="002F5DB9" w:rsidRPr="00D303FF" w:rsidRDefault="00926A4B" w:rsidP="00D303FF">
      <w:pPr>
        <w:jc w:val="both"/>
        <w:rPr>
          <w:color w:val="000000" w:themeColor="text1"/>
        </w:rPr>
      </w:pPr>
      <w:r w:rsidRPr="00D303FF">
        <w:rPr>
          <w:color w:val="000000" w:themeColor="text1"/>
        </w:rPr>
        <w:t>This Agreement constitutes the entire understanding between the Parties regarding the subject matter hereof and supersedes all prior agreements, whether written or oral. Any amendments to this Agreement must be made in writing and signed by both Parties.</w:t>
      </w:r>
    </w:p>
    <w:p w:rsidR="002F5DB9" w:rsidRPr="00D303FF" w:rsidRDefault="00D303FF" w:rsidP="00D303FF">
      <w:pPr>
        <w:pStyle w:val="Heading2"/>
        <w:jc w:val="both"/>
        <w:rPr>
          <w:color w:val="000000" w:themeColor="text1"/>
        </w:rPr>
      </w:pPr>
      <w:r w:rsidRPr="00D303FF">
        <w:rPr>
          <w:noProof/>
          <w:color w:val="000000" w:themeColor="text1"/>
        </w:rPr>
        <w:drawing>
          <wp:anchor distT="0" distB="0" distL="114300" distR="114300" simplePos="0" relativeHeight="251657216" behindDoc="1" locked="0" layoutInCell="1" allowOverlap="1" wp14:anchorId="02136AED" wp14:editId="3DF9C1E4">
            <wp:simplePos x="0" y="0"/>
            <wp:positionH relativeFrom="column">
              <wp:posOffset>742950</wp:posOffset>
            </wp:positionH>
            <wp:positionV relativeFrom="paragraph">
              <wp:posOffset>194945</wp:posOffset>
            </wp:positionV>
            <wp:extent cx="2133600" cy="880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78651504_1739345673076410_4223500945264764626_n.png"/>
                    <pic:cNvPicPr/>
                  </pic:nvPicPr>
                  <pic:blipFill>
                    <a:blip r:embed="rId8">
                      <a:extLst>
                        <a:ext uri="{28A0092B-C50C-407E-A947-70E740481C1C}">
                          <a14:useLocalDpi xmlns:a14="http://schemas.microsoft.com/office/drawing/2010/main" val="0"/>
                        </a:ext>
                      </a:extLst>
                    </a:blip>
                    <a:stretch>
                      <a:fillRect/>
                    </a:stretch>
                  </pic:blipFill>
                  <pic:spPr>
                    <a:xfrm>
                      <a:off x="0" y="0"/>
                      <a:ext cx="2133600" cy="880805"/>
                    </a:xfrm>
                    <a:prstGeom prst="rect">
                      <a:avLst/>
                    </a:prstGeom>
                  </pic:spPr>
                </pic:pic>
              </a:graphicData>
            </a:graphic>
            <wp14:sizeRelH relativeFrom="page">
              <wp14:pctWidth>0</wp14:pctWidth>
            </wp14:sizeRelH>
            <wp14:sizeRelV relativeFrom="page">
              <wp14:pctHeight>0</wp14:pctHeight>
            </wp14:sizeRelV>
          </wp:anchor>
        </w:drawing>
      </w:r>
      <w:r w:rsidR="00926A4B" w:rsidRPr="00D303FF">
        <w:rPr>
          <w:color w:val="000000" w:themeColor="text1"/>
        </w:rPr>
        <w:t>6. Signatures</w:t>
      </w:r>
    </w:p>
    <w:p w:rsidR="00D303FF" w:rsidRPr="00D303FF" w:rsidRDefault="00D303FF" w:rsidP="00D303FF">
      <w:pPr>
        <w:rPr>
          <w:color w:val="000000" w:themeColor="text1"/>
        </w:rPr>
      </w:pPr>
    </w:p>
    <w:p w:rsidR="002F5DB9" w:rsidRPr="00D303FF" w:rsidRDefault="00926A4B" w:rsidP="00D303FF">
      <w:pPr>
        <w:jc w:val="both"/>
        <w:rPr>
          <w:color w:val="000000" w:themeColor="text1"/>
        </w:rPr>
      </w:pPr>
      <w:r w:rsidRPr="00D303FF">
        <w:rPr>
          <w:color w:val="000000" w:themeColor="text1"/>
        </w:rPr>
        <w:t>Disclosing Party: __________________________</w:t>
      </w:r>
      <w:proofErr w:type="gramStart"/>
      <w:r w:rsidRPr="00D303FF">
        <w:rPr>
          <w:color w:val="000000" w:themeColor="text1"/>
        </w:rPr>
        <w:t>_  Date</w:t>
      </w:r>
      <w:proofErr w:type="gramEnd"/>
      <w:r w:rsidRPr="00D303FF">
        <w:rPr>
          <w:color w:val="000000" w:themeColor="text1"/>
        </w:rPr>
        <w:t xml:space="preserve">: </w:t>
      </w:r>
      <w:r w:rsidR="00D303FF" w:rsidRPr="00D303FF">
        <w:rPr>
          <w:color w:val="000000" w:themeColor="text1"/>
          <w:u w:val="single"/>
        </w:rPr>
        <w:t>___12/9/24</w:t>
      </w:r>
      <w:r w:rsidRPr="00D303FF">
        <w:rPr>
          <w:color w:val="000000" w:themeColor="text1"/>
        </w:rPr>
        <w:t>__</w:t>
      </w:r>
    </w:p>
    <w:p w:rsidR="00D303FF" w:rsidRPr="00D303FF" w:rsidRDefault="00A2481B" w:rsidP="00D303FF">
      <w:pPr>
        <w:jc w:val="both"/>
        <w:rPr>
          <w:color w:val="000000" w:themeColor="text1"/>
        </w:rPr>
      </w:pPr>
      <w:r>
        <w:rPr>
          <w:noProof/>
          <w:color w:val="000000" w:themeColor="text1"/>
        </w:rPr>
        <w:drawing>
          <wp:anchor distT="0" distB="0" distL="114300" distR="114300" simplePos="0" relativeHeight="251657216" behindDoc="0" locked="0" layoutInCell="1" allowOverlap="1">
            <wp:simplePos x="0" y="0"/>
            <wp:positionH relativeFrom="column">
              <wp:posOffset>1019175</wp:posOffset>
            </wp:positionH>
            <wp:positionV relativeFrom="paragraph">
              <wp:posOffset>55880</wp:posOffset>
            </wp:positionV>
            <wp:extent cx="1352550" cy="1133659"/>
            <wp:effectExtent l="0" t="0" r="0" b="0"/>
            <wp:wrapNone/>
            <wp:docPr id="14529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83366">
                      <a:off x="0" y="0"/>
                      <a:ext cx="1352550" cy="11336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3FF" w:rsidRPr="00D303FF" w:rsidRDefault="00D303FF" w:rsidP="00D303FF">
      <w:pPr>
        <w:jc w:val="both"/>
        <w:rPr>
          <w:color w:val="000000" w:themeColor="text1"/>
        </w:rPr>
      </w:pPr>
    </w:p>
    <w:p w:rsidR="002F5DB9" w:rsidRPr="00D303FF" w:rsidRDefault="00926A4B" w:rsidP="00D303FF">
      <w:pPr>
        <w:jc w:val="both"/>
        <w:rPr>
          <w:color w:val="000000" w:themeColor="text1"/>
        </w:rPr>
      </w:pPr>
      <w:r w:rsidRPr="00D303FF">
        <w:rPr>
          <w:color w:val="000000" w:themeColor="text1"/>
        </w:rPr>
        <w:t>Receiving Party: __________________________</w:t>
      </w:r>
      <w:proofErr w:type="gramStart"/>
      <w:r w:rsidRPr="00D303FF">
        <w:rPr>
          <w:color w:val="000000" w:themeColor="text1"/>
        </w:rPr>
        <w:t>_  Date</w:t>
      </w:r>
      <w:proofErr w:type="gramEnd"/>
      <w:r w:rsidRPr="00D303FF">
        <w:rPr>
          <w:color w:val="000000" w:themeColor="text1"/>
        </w:rPr>
        <w:t xml:space="preserve">: </w:t>
      </w:r>
      <w:r w:rsidR="00A2481B">
        <w:rPr>
          <w:color w:val="000000" w:themeColor="text1"/>
        </w:rPr>
        <w:t>12/09/2024</w:t>
      </w:r>
    </w:p>
    <w:sectPr w:rsidR="002F5DB9" w:rsidRPr="00D303FF"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869D9" w:rsidRDefault="00A869D9" w:rsidP="00D303FF">
      <w:pPr>
        <w:spacing w:after="0" w:line="240" w:lineRule="auto"/>
      </w:pPr>
      <w:r>
        <w:separator/>
      </w:r>
    </w:p>
  </w:endnote>
  <w:endnote w:type="continuationSeparator" w:id="0">
    <w:p w:rsidR="00A869D9" w:rsidRDefault="00A869D9" w:rsidP="00D30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869D9" w:rsidRDefault="00A869D9" w:rsidP="00D303FF">
      <w:pPr>
        <w:spacing w:after="0" w:line="240" w:lineRule="auto"/>
      </w:pPr>
      <w:r>
        <w:separator/>
      </w:r>
    </w:p>
  </w:footnote>
  <w:footnote w:type="continuationSeparator" w:id="0">
    <w:p w:rsidR="00A869D9" w:rsidRDefault="00A869D9" w:rsidP="00D30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3041532">
    <w:abstractNumId w:val="8"/>
  </w:num>
  <w:num w:numId="2" w16cid:durableId="78792742">
    <w:abstractNumId w:val="6"/>
  </w:num>
  <w:num w:numId="3" w16cid:durableId="695152997">
    <w:abstractNumId w:val="5"/>
  </w:num>
  <w:num w:numId="4" w16cid:durableId="835997913">
    <w:abstractNumId w:val="4"/>
  </w:num>
  <w:num w:numId="5" w16cid:durableId="78141682">
    <w:abstractNumId w:val="7"/>
  </w:num>
  <w:num w:numId="6" w16cid:durableId="1322463905">
    <w:abstractNumId w:val="3"/>
  </w:num>
  <w:num w:numId="7" w16cid:durableId="1000079999">
    <w:abstractNumId w:val="2"/>
  </w:num>
  <w:num w:numId="8" w16cid:durableId="1510636218">
    <w:abstractNumId w:val="1"/>
  </w:num>
  <w:num w:numId="9" w16cid:durableId="719398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F5DB9"/>
    <w:rsid w:val="00326F90"/>
    <w:rsid w:val="00681022"/>
    <w:rsid w:val="00926A4B"/>
    <w:rsid w:val="00A2481B"/>
    <w:rsid w:val="00A869D9"/>
    <w:rsid w:val="00AA1D8D"/>
    <w:rsid w:val="00B47730"/>
    <w:rsid w:val="00CB0664"/>
    <w:rsid w:val="00D303F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D665BC6"/>
  <w14:defaultImageDpi w14:val="300"/>
  <w15:docId w15:val="{B8786EFF-F962-4E91-B4BF-E6CCA9110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143AD-558F-41C5-9FDD-B98D3CDC3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Pages>
  <Words>375</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Kenny Neutron</cp:lastModifiedBy>
  <cp:revision>3</cp:revision>
  <dcterms:created xsi:type="dcterms:W3CDTF">2013-12-23T23:15:00Z</dcterms:created>
  <dcterms:modified xsi:type="dcterms:W3CDTF">2024-12-09T11:43:00Z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b4e5013ec963705cf4bc96c2f80f41007eb88dd9cae39eed895ec84bcbed58f4</vt:lpwstr>
  </property>
</Properties>
</file>