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rint-3-backlog"/>
    <w:p>
      <w:pPr>
        <w:pStyle w:val="Heading1"/>
      </w:pPr>
      <w:r>
        <w:t xml:space="preserve">SPRINT 3 BACKLOG</w:t>
      </w:r>
    </w:p>
    <w:bookmarkStart w:id="10" w:name="Xc4c62606d4d7d66ac97c97e432c29742443b182"/>
    <w:p>
      <w:pPr>
        <w:pStyle w:val="Heading2"/>
      </w:pPr>
      <w:r>
        <w:t xml:space="preserve">The Wandering Rose - Villa Booking System</w:t>
      </w:r>
    </w:p>
    <w:bookmarkStart w:id="9" w:name="Xde8d2b79a7863d9e38844be5a5cb8904a0ae685"/>
    <w:p>
      <w:pPr>
        <w:pStyle w:val="Heading3"/>
      </w:pPr>
      <w:r>
        <w:t xml:space="preserve">Sprint 3: 02/01/2026 - 08/01/2026 (Deployment &amp; Final Features)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print-goal"/>
    <w:p>
      <w:pPr>
        <w:pStyle w:val="Heading2"/>
      </w:pPr>
      <w:r>
        <w:t xml:space="preserve">1. SPRINT GOAL</w:t>
      </w:r>
    </w:p>
    <w:p>
      <w:pPr>
        <w:pStyle w:val="BlockText"/>
      </w:pPr>
      <w:r>
        <w:t xml:space="preserve">Deploy to Docker Production, hoàn thành các trang còn lại, Testing và Documentation</w:t>
      </w:r>
    </w:p>
    <w:p>
      <w:r>
        <w:pict>
          <v:rect style="width:0;height:1.5pt" o:hralign="center" o:hrstd="t" o:hr="t"/>
        </w:pict>
      </w:r>
    </w:p>
    <w:bookmarkEnd w:id="11"/>
    <w:bookmarkStart w:id="12" w:name="sprint-metrics"/>
    <w:p>
      <w:pPr>
        <w:pStyle w:val="Heading2"/>
      </w:pPr>
      <w:r>
        <w:t xml:space="preserve">2. SPRINT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01/01/2026 nghỉ Tết Dương lịch, Sprint bắt đầu từ 02/01</w:t>
      </w:r>
    </w:p>
    <w:p>
      <w:r>
        <w:pict>
          <v:rect style="width:0;height:1.5pt" o:hralign="center" o:hrstd="t" o:hr="t"/>
        </w:pict>
      </w:r>
    </w:p>
    <w:bookmarkEnd w:id="12"/>
    <w:bookmarkStart w:id="13" w:name="sprint-backlog"/>
    <w:p>
      <w:pPr>
        <w:pStyle w:val="Heading2"/>
      </w:pPr>
      <w:r>
        <w:t xml:space="preserve">3. SPRINT BACKLOG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080"/>
        <w:gridCol w:w="1260"/>
        <w:gridCol w:w="1800"/>
        <w:gridCol w:w="16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T-037</w:t>
            </w:r>
          </w:p>
        </w:tc>
        <w:tc>
          <w:tcPr/>
          <w:p>
            <w:pPr>
              <w:pStyle w:val="Compact"/>
            </w:pPr>
            <w:r>
              <w:t xml:space="preserve">Setup Docker Compose</w:t>
            </w:r>
          </w:p>
        </w:tc>
        <w:tc>
          <w:tcPr/>
          <w:p>
            <w:pPr>
              <w:pStyle w:val="Compact"/>
            </w:pPr>
            <w:r>
              <w:t xml:space="preserve">US-017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T-038</w:t>
            </w:r>
          </w:p>
        </w:tc>
        <w:tc>
          <w:tcPr/>
          <w:p>
            <w:pPr>
              <w:pStyle w:val="Compact"/>
            </w:pPr>
            <w:r>
              <w:t xml:space="preserve">Configure Nginx reverse proxy</w:t>
            </w:r>
          </w:p>
        </w:tc>
        <w:tc>
          <w:tcPr/>
          <w:p>
            <w:pPr>
              <w:pStyle w:val="Compact"/>
            </w:pPr>
            <w:r>
              <w:t xml:space="preserve">US-017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T-039</w:t>
            </w:r>
          </w:p>
        </w:tc>
        <w:tc>
          <w:tcPr/>
          <w:p>
            <w:pPr>
              <w:pStyle w:val="Compact"/>
            </w:pPr>
            <w:r>
              <w:t xml:space="preserve">Build production containers</w:t>
            </w:r>
          </w:p>
        </w:tc>
        <w:tc>
          <w:tcPr/>
          <w:p>
            <w:pPr>
              <w:pStyle w:val="Compact"/>
            </w:pPr>
            <w:r>
              <w:t xml:space="preserve">US-017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T-040</w:t>
            </w:r>
          </w:p>
        </w:tc>
        <w:tc>
          <w:tcPr/>
          <w:p>
            <w:pPr>
              <w:pStyle w:val="Compact"/>
            </w:pPr>
            <w:r>
              <w:t xml:space="preserve">Deploy and test Docker</w:t>
            </w:r>
          </w:p>
        </w:tc>
        <w:tc>
          <w:tcPr/>
          <w:p>
            <w:pPr>
              <w:pStyle w:val="Compact"/>
            </w:pPr>
            <w:r>
              <w:t xml:space="preserve">US-017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T-041</w:t>
            </w:r>
          </w:p>
        </w:tc>
        <w:tc>
          <w:tcPr/>
          <w:p>
            <w:pPr>
              <w:pStyle w:val="Compact"/>
            </w:pPr>
            <w:r>
              <w:t xml:space="preserve">Convert ContactUs.tsx to API</w:t>
            </w:r>
          </w:p>
        </w:tc>
        <w:tc>
          <w:tcPr/>
          <w:p>
            <w:pPr>
              <w:pStyle w:val="Compact"/>
            </w:pPr>
            <w:r>
              <w:t xml:space="preserve">US-018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T-042</w:t>
            </w:r>
          </w:p>
        </w:tc>
        <w:tc>
          <w:tcPr/>
          <w:p>
            <w:pPr>
              <w:pStyle w:val="Compact"/>
            </w:pPr>
            <w:r>
              <w:t xml:space="preserve">Implement contact form submission</w:t>
            </w:r>
          </w:p>
        </w:tc>
        <w:tc>
          <w:tcPr/>
          <w:p>
            <w:pPr>
              <w:pStyle w:val="Compact"/>
            </w:pPr>
            <w:r>
              <w:t xml:space="preserve">US-018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T-043</w:t>
            </w:r>
          </w:p>
        </w:tc>
        <w:tc>
          <w:tcPr/>
          <w:p>
            <w:pPr>
              <w:pStyle w:val="Compact"/>
            </w:pPr>
            <w:r>
              <w:t xml:space="preserve">Convert ServicesEvents.tsx to API</w:t>
            </w:r>
          </w:p>
        </w:tc>
        <w:tc>
          <w:tcPr/>
          <w:p>
            <w:pPr>
              <w:pStyle w:val="Compact"/>
            </w:pPr>
            <w:r>
              <w:t xml:space="preserve">US-019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T-044</w:t>
            </w:r>
          </w:p>
        </w:tc>
        <w:tc>
          <w:tcPr/>
          <w:p>
            <w:pPr>
              <w:pStyle w:val="Compact"/>
            </w:pPr>
            <w:r>
              <w:t xml:space="preserve">Add service booking form</w:t>
            </w:r>
          </w:p>
        </w:tc>
        <w:tc>
          <w:tcPr/>
          <w:p>
            <w:pPr>
              <w:pStyle w:val="Compact"/>
            </w:pPr>
            <w:r>
              <w:t xml:space="preserve">US-019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T-045</w:t>
            </w:r>
          </w:p>
        </w:tc>
        <w:tc>
          <w:tcPr/>
          <w:p>
            <w:pPr>
              <w:pStyle w:val="Compact"/>
            </w:pPr>
            <w:r>
              <w:t xml:space="preserve">Convert FAQView.tsx to API</w:t>
            </w:r>
          </w:p>
        </w:tc>
        <w:tc>
          <w:tcPr/>
          <w:p>
            <w:pPr>
              <w:pStyle w:val="Compact"/>
            </w:pPr>
            <w:r>
              <w:t xml:space="preserve">US-020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T-046</w:t>
            </w:r>
          </w:p>
        </w:tc>
        <w:tc>
          <w:tcPr/>
          <w:p>
            <w:pPr>
              <w:pStyle w:val="Compact"/>
            </w:pPr>
            <w:r>
              <w:t xml:space="preserve">Convert ExperiencesTours.tsx to API</w:t>
            </w:r>
          </w:p>
        </w:tc>
        <w:tc>
          <w:tcPr/>
          <w:p>
            <w:pPr>
              <w:pStyle w:val="Compact"/>
            </w:pPr>
            <w:r>
              <w:t xml:space="preserve">US-021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T-047</w:t>
            </w:r>
          </w:p>
        </w:tc>
        <w:tc>
          <w:tcPr/>
          <w:p>
            <w:pPr>
              <w:pStyle w:val="Compact"/>
            </w:pPr>
            <w:r>
              <w:t xml:space="preserve">Add tour booking form</w:t>
            </w:r>
          </w:p>
        </w:tc>
        <w:tc>
          <w:tcPr/>
          <w:p>
            <w:pPr>
              <w:pStyle w:val="Compact"/>
            </w:pPr>
            <w:r>
              <w:t xml:space="preserve">US-021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T-048</w:t>
            </w:r>
          </w:p>
        </w:tc>
        <w:tc>
          <w:tcPr/>
          <w:p>
            <w:pPr>
              <w:pStyle w:val="Compact"/>
            </w:pPr>
            <w:r>
              <w:t xml:space="preserve">Conduct code review</w:t>
            </w:r>
          </w:p>
        </w:tc>
        <w:tc>
          <w:tcPr/>
          <w:p>
            <w:pPr>
              <w:pStyle w:val="Compact"/>
            </w:pPr>
            <w:r>
              <w:t xml:space="preserve">US-022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T-049</w:t>
            </w:r>
          </w:p>
        </w:tc>
        <w:tc>
          <w:tcPr/>
          <w:p>
            <w:pPr>
              <w:pStyle w:val="Compact"/>
            </w:pPr>
            <w:r>
              <w:t xml:space="preserve">Fix code review issues</w:t>
            </w:r>
          </w:p>
        </w:tc>
        <w:tc>
          <w:tcPr/>
          <w:p>
            <w:pPr>
              <w:pStyle w:val="Compact"/>
            </w:pPr>
            <w:r>
              <w:t xml:space="preserve">US-022</w:t>
            </w:r>
          </w:p>
        </w:tc>
        <w:tc>
          <w:tcPr/>
          <w:p>
            <w:pPr>
              <w:pStyle w:val="Compact"/>
            </w:pPr>
            <w:r>
              <w:t xml:space="preserve">All Team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T-050</w:t>
            </w:r>
          </w:p>
        </w:tc>
        <w:tc>
          <w:tcPr/>
          <w:p>
            <w:pPr>
              <w:pStyle w:val="Compact"/>
            </w:pPr>
            <w:r>
              <w:t xml:space="preserve">Write test cases</w:t>
            </w:r>
          </w:p>
        </w:tc>
        <w:tc>
          <w:tcPr/>
          <w:p>
            <w:pPr>
              <w:pStyle w:val="Compact"/>
            </w:pPr>
            <w:r>
              <w:t xml:space="preserve">US-023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T-051</w:t>
            </w:r>
          </w:p>
        </w:tc>
        <w:tc>
          <w:tcPr/>
          <w:p>
            <w:pPr>
              <w:pStyle w:val="Compact"/>
            </w:pPr>
            <w:r>
              <w:t xml:space="preserve">Execute final testing</w:t>
            </w:r>
          </w:p>
        </w:tc>
        <w:tc>
          <w:tcPr/>
          <w:p>
            <w:pPr>
              <w:pStyle w:val="Compact"/>
            </w:pPr>
            <w:r>
              <w:t xml:space="preserve">US-023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T-052</w:t>
            </w:r>
          </w:p>
        </w:tc>
        <w:tc>
          <w:tcPr/>
          <w:p>
            <w:pPr>
              <w:pStyle w:val="Compact"/>
            </w:pPr>
            <w:r>
              <w:t xml:space="preserve">Write User Guide</w:t>
            </w:r>
          </w:p>
        </w:tc>
        <w:tc>
          <w:tcPr/>
          <w:p>
            <w:pPr>
              <w:pStyle w:val="Compact"/>
            </w:pPr>
            <w:r>
              <w:t xml:space="preserve">US-024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T-053</w:t>
            </w:r>
          </w:p>
        </w:tc>
        <w:tc>
          <w:tcPr/>
          <w:p>
            <w:pPr>
              <w:pStyle w:val="Compact"/>
            </w:pPr>
            <w:r>
              <w:t xml:space="preserve">Complete all documentation</w:t>
            </w:r>
          </w:p>
        </w:tc>
        <w:tc>
          <w:tcPr/>
          <w:p>
            <w:pPr>
              <w:pStyle w:val="Compact"/>
            </w:pPr>
            <w:r>
              <w:t xml:space="preserve">US-024</w:t>
            </w:r>
          </w:p>
        </w:tc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urndown-chart"/>
    <w:p>
      <w:pPr>
        <w:pStyle w:val="Heading2"/>
      </w:pPr>
      <w:r>
        <w:t xml:space="preserve">4. BURNDOWN CHART</w:t>
      </w:r>
    </w:p>
    <w:p>
      <w:pPr>
        <w:pStyle w:val="SourceCode"/>
      </w:pPr>
      <w:r>
        <w:rPr>
          <w:rStyle w:val="VerbatimChar"/>
        </w:rPr>
        <w:t xml:space="preserve">Story Points</w:t>
      </w:r>
      <w:r>
        <w:br/>
      </w:r>
      <w:r>
        <w:rPr>
          <w:rStyle w:val="VerbatimChar"/>
        </w:rPr>
        <w:t xml:space="preserve">   25 │████</w:t>
      </w:r>
      <w:r>
        <w:br/>
      </w:r>
      <w:r>
        <w:rPr>
          <w:rStyle w:val="VerbatimChar"/>
        </w:rPr>
        <w:t xml:space="preserve">      │████████</w:t>
      </w:r>
      <w:r>
        <w:br/>
      </w:r>
      <w:r>
        <w:rPr>
          <w:rStyle w:val="VerbatimChar"/>
        </w:rPr>
        <w:t xml:space="preserve">   20 │████████████</w:t>
      </w:r>
      <w:r>
        <w:br/>
      </w:r>
      <w:r>
        <w:rPr>
          <w:rStyle w:val="VerbatimChar"/>
        </w:rPr>
        <w:t xml:space="preserve">      │████████████████</w:t>
      </w:r>
      <w:r>
        <w:br/>
      </w:r>
      <w:r>
        <w:rPr>
          <w:rStyle w:val="VerbatimChar"/>
        </w:rPr>
        <w:t xml:space="preserve">   15 │████████████████████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</w:t>
      </w:r>
      <w:r>
        <w:br/>
      </w:r>
      <w:r>
        <w:rPr>
          <w:rStyle w:val="VerbatimChar"/>
        </w:rPr>
        <w:t xml:space="preserve">   10 │████████████████████████████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5 │████████████████████████████████████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0 ├───┬───┬───┬───┬───┬───┬───┘</w:t>
      </w:r>
      <w:r>
        <w:br/>
      </w:r>
      <w:r>
        <w:rPr>
          <w:rStyle w:val="VerbatimChar"/>
        </w:rPr>
        <w:t xml:space="preserve">      02  03  04  05  06  07  08</w:t>
      </w:r>
      <w:r>
        <w:br/>
      </w:r>
      <w:r>
        <w:rPr>
          <w:rStyle w:val="VerbatimChar"/>
        </w:rPr>
        <w:t xml:space="preserve">                  Days (January)</w:t>
      </w:r>
    </w:p>
    <w:p>
      <w:r>
        <w:pict>
          <v:rect style="width:0;height:1.5pt" o:hralign="center" o:hrstd="t" o:hr="t"/>
        </w:pict>
      </w:r>
    </w:p>
    <w:bookmarkEnd w:id="14"/>
    <w:bookmarkStart w:id="15" w:name="daily-progress"/>
    <w:p>
      <w:pPr>
        <w:pStyle w:val="Heading2"/>
      </w:pPr>
      <w:r>
        <w:t xml:space="preserve">5. DAILY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Tasks Done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02/01</w:t>
            </w:r>
          </w:p>
        </w:tc>
        <w:tc>
          <w:tcPr/>
          <w:p>
            <w:pPr>
              <w:pStyle w:val="Compact"/>
            </w:pPr>
            <w:r>
              <w:t xml:space="preserve">T-037, T-038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Docker setup - Nguyễn Hoàng Dũng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03/01</w:t>
            </w:r>
          </w:p>
        </w:tc>
        <w:tc>
          <w:tcPr/>
          <w:p>
            <w:pPr>
              <w:pStyle w:val="Compact"/>
            </w:pPr>
            <w:r>
              <w:t xml:space="preserve">T-039, T-040, T-041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Docker done + ContactUs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04/01</w:t>
            </w:r>
          </w:p>
        </w:tc>
        <w:tc>
          <w:tcPr/>
          <w:p>
            <w:pPr>
              <w:pStyle w:val="Compact"/>
            </w:pPr>
            <w:r>
              <w:t xml:space="preserve">T-042, T-043, T-044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Forms + ServicesEvents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</w:t>
            </w:r>
          </w:p>
        </w:tc>
        <w:tc>
          <w:tcPr/>
          <w:p>
            <w:pPr>
              <w:pStyle w:val="Compact"/>
            </w:pPr>
            <w:r>
              <w:t xml:space="preserve">T-045, T-046, T-047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FAQ + Tours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06/01</w:t>
            </w:r>
          </w:p>
        </w:tc>
        <w:tc>
          <w:tcPr/>
          <w:p>
            <w:pPr>
              <w:pStyle w:val="Compact"/>
            </w:pPr>
            <w:r>
              <w:t xml:space="preserve">T-048, T-049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Code Review - All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07/01</w:t>
            </w:r>
          </w:p>
        </w:tc>
        <w:tc>
          <w:tcPr/>
          <w:p>
            <w:pPr>
              <w:pStyle w:val="Compact"/>
            </w:pPr>
            <w:r>
              <w:t xml:space="preserve">T-050, T-051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Testing - Nguyễn Xuân Hiếu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08/01</w:t>
            </w:r>
          </w:p>
        </w:tc>
        <w:tc>
          <w:tcPr/>
          <w:p>
            <w:pPr>
              <w:pStyle w:val="Compact"/>
            </w:pPr>
            <w:r>
              <w:t xml:space="preserve">T-052, T-053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Documentation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sprint-review-notes"/>
    <w:p>
      <w:pPr>
        <w:pStyle w:val="Heading2"/>
      </w:pPr>
      <w:r>
        <w:t xml:space="preserve">6. SPRINT REVIEW NOTES</w:t>
      </w:r>
    </w:p>
    <w:bookmarkStart w:id="16" w:name="what-was-delivered"/>
    <w:p>
      <w:pPr>
        <w:pStyle w:val="Heading3"/>
      </w:pPr>
      <w:r>
        <w:t xml:space="preserve">What was delivered:</w:t>
      </w:r>
    </w:p>
    <w:p>
      <w:pPr>
        <w:pStyle w:val="Compact"/>
        <w:numPr>
          <w:ilvl w:val="0"/>
          <w:numId w:val="1001"/>
        </w:numPr>
      </w:pPr>
      <w:r>
        <w:t xml:space="preserve">✅ Docker production deployment complete</w:t>
      </w:r>
    </w:p>
    <w:p>
      <w:pPr>
        <w:pStyle w:val="Compact"/>
        <w:numPr>
          <w:ilvl w:val="0"/>
          <w:numId w:val="1001"/>
        </w:numPr>
      </w:pPr>
      <w:r>
        <w:t xml:space="preserve">✅ ContactUs.tsx connected to API with form submission</w:t>
      </w:r>
    </w:p>
    <w:p>
      <w:pPr>
        <w:pStyle w:val="Compact"/>
        <w:numPr>
          <w:ilvl w:val="0"/>
          <w:numId w:val="1001"/>
        </w:numPr>
      </w:pPr>
      <w:r>
        <w:t xml:space="preserve">✅ ServicesEvents.tsx connected to API with booking form</w:t>
      </w:r>
    </w:p>
    <w:p>
      <w:pPr>
        <w:pStyle w:val="Compact"/>
        <w:numPr>
          <w:ilvl w:val="0"/>
          <w:numId w:val="1001"/>
        </w:numPr>
      </w:pPr>
      <w:r>
        <w:t xml:space="preserve">✅ FAQView.tsx connected to API</w:t>
      </w:r>
    </w:p>
    <w:p>
      <w:pPr>
        <w:pStyle w:val="Compact"/>
        <w:numPr>
          <w:ilvl w:val="0"/>
          <w:numId w:val="1001"/>
        </w:numPr>
      </w:pPr>
      <w:r>
        <w:t xml:space="preserve">✅ ExperiencesTours.tsx connected to API with booking form</w:t>
      </w:r>
    </w:p>
    <w:p>
      <w:pPr>
        <w:pStyle w:val="Compact"/>
        <w:numPr>
          <w:ilvl w:val="0"/>
          <w:numId w:val="1001"/>
        </w:numPr>
      </w:pPr>
      <w:r>
        <w:t xml:space="preserve">✅ Code review completed with fixes</w:t>
      </w:r>
    </w:p>
    <w:p>
      <w:pPr>
        <w:pStyle w:val="Compact"/>
        <w:numPr>
          <w:ilvl w:val="0"/>
          <w:numId w:val="1001"/>
        </w:numPr>
      </w:pPr>
      <w:r>
        <w:t xml:space="preserve">✅ 23 test cases executed - all passed</w:t>
      </w:r>
    </w:p>
    <w:p>
      <w:pPr>
        <w:pStyle w:val="Compact"/>
        <w:numPr>
          <w:ilvl w:val="0"/>
          <w:numId w:val="1001"/>
        </w:numPr>
      </w:pPr>
      <w:r>
        <w:t xml:space="preserve">✅ User Guide and documentation complete</w:t>
      </w:r>
    </w:p>
    <w:bookmarkEnd w:id="16"/>
    <w:bookmarkStart w:id="17" w:name="demo-feedback"/>
    <w:p>
      <w:pPr>
        <w:pStyle w:val="Heading3"/>
      </w:pPr>
      <w:r>
        <w:t xml:space="preserve">Demo feedback:</w:t>
      </w:r>
    </w:p>
    <w:p>
      <w:pPr>
        <w:pStyle w:val="Compact"/>
        <w:numPr>
          <w:ilvl w:val="0"/>
          <w:numId w:val="1002"/>
        </w:numPr>
      </w:pPr>
      <w:r>
        <w:t xml:space="preserve">“Excellent work on Docker deployment”</w:t>
      </w:r>
      <w:r>
        <w:t xml:space="preserve"> </w:t>
      </w:r>
      <w:r>
        <w:t xml:space="preserve">- Giảng viên</w:t>
      </w:r>
    </w:p>
    <w:p>
      <w:pPr>
        <w:pStyle w:val="Compact"/>
        <w:numPr>
          <w:ilvl w:val="0"/>
          <w:numId w:val="1002"/>
        </w:numPr>
      </w:pPr>
      <w:r>
        <w:t xml:space="preserve">“All features working as expected”</w:t>
      </w:r>
    </w:p>
    <w:p>
      <w:pPr>
        <w:pStyle w:val="Compact"/>
        <w:numPr>
          <w:ilvl w:val="0"/>
          <w:numId w:val="1002"/>
        </w:numPr>
      </w:pPr>
      <w:r>
        <w:t xml:space="preserve">“Documentation is comprehensive”</w:t>
      </w:r>
    </w:p>
    <w:bookmarkEnd w:id="17"/>
    <w:bookmarkStart w:id="18" w:name="team-contributions"/>
    <w:p>
      <w:pPr>
        <w:pStyle w:val="Heading3"/>
      </w:pPr>
      <w:r>
        <w:t xml:space="preserve">Team contributions: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T-037 to T-040, T-048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T-043, T-044, T-046, T-047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T-041, T-042, T-045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(SM/Tester)</w:t>
            </w:r>
          </w:p>
        </w:tc>
        <w:tc>
          <w:tcPr/>
          <w:p>
            <w:pPr>
              <w:pStyle w:val="Compact"/>
            </w:pPr>
            <w:r>
              <w:t xml:space="preserve">T-050 to T-053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Support, bug fixes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Support, bug fixes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final-project-status"/>
    <w:p>
      <w:pPr>
        <w:pStyle w:val="Heading2"/>
      </w:pPr>
      <w:r>
        <w:t xml:space="preserve">7. FINAL PROJECT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Story Points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75 (100%)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Sprints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Duration</w:t>
            </w:r>
          </w:p>
        </w:tc>
        <w:tc>
          <w:tcPr/>
          <w:p>
            <w:pPr>
              <w:pStyle w:val="Compact"/>
            </w:pPr>
            <w:r>
              <w:t xml:space="preserve">21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6 members</w:t>
            </w:r>
          </w:p>
        </w:tc>
      </w:tr>
    </w:tbl>
    <w:bookmarkStart w:id="20" w:name="key-achievements"/>
    <w:p>
      <w:pPr>
        <w:pStyle w:val="Heading3"/>
      </w:pPr>
      <w:r>
        <w:t xml:space="preserve">Key Achievements:</w:t>
      </w:r>
    </w:p>
    <w:p>
      <w:pPr>
        <w:pStyle w:val="Compact"/>
        <w:numPr>
          <w:ilvl w:val="0"/>
          <w:numId w:val="1003"/>
        </w:numPr>
      </w:pPr>
      <w:r>
        <w:t xml:space="preserve">✅ Full-stack Villa Booking System</w:t>
      </w:r>
    </w:p>
    <w:p>
      <w:pPr>
        <w:pStyle w:val="Compact"/>
        <w:numPr>
          <w:ilvl w:val="0"/>
          <w:numId w:val="1003"/>
        </w:numPr>
      </w:pPr>
      <w:r>
        <w:t xml:space="preserve">✅ 13 Entity Framework models</w:t>
      </w:r>
    </w:p>
    <w:p>
      <w:pPr>
        <w:pStyle w:val="Compact"/>
        <w:numPr>
          <w:ilvl w:val="0"/>
          <w:numId w:val="1003"/>
        </w:numPr>
      </w:pPr>
      <w:r>
        <w:t xml:space="preserve">✅ 9 API Controllers</w:t>
      </w:r>
    </w:p>
    <w:p>
      <w:pPr>
        <w:pStyle w:val="Compact"/>
        <w:numPr>
          <w:ilvl w:val="0"/>
          <w:numId w:val="1003"/>
        </w:numPr>
      </w:pPr>
      <w:r>
        <w:t xml:space="preserve">✅ React frontend with API integration</w:t>
      </w:r>
    </w:p>
    <w:p>
      <w:pPr>
        <w:pStyle w:val="Compact"/>
        <w:numPr>
          <w:ilvl w:val="0"/>
          <w:numId w:val="1003"/>
        </w:numPr>
      </w:pPr>
      <w:r>
        <w:t xml:space="preserve">✅ Docker production deployment</w:t>
      </w:r>
    </w:p>
    <w:p>
      <w:pPr>
        <w:pStyle w:val="Compact"/>
        <w:numPr>
          <w:ilvl w:val="0"/>
          <w:numId w:val="1003"/>
        </w:numPr>
      </w:pPr>
      <w:r>
        <w:t xml:space="preserve">✅ Comprehensive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08/01/2026</w:t>
      </w:r>
      <w:r>
        <w:t xml:space="preserve"> </w:t>
      </w:r>
      <w:r>
        <w:rPr>
          <w:i/>
          <w:iCs/>
        </w:rPr>
        <w:t xml:space="preserve">Cập nhật: 15/01/2026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2026-01-21T03:30:51Z</dcterms:created>
  <dcterms:modified xsi:type="dcterms:W3CDTF">2026-01-21T03:30:51Z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