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cope-baseline"/>
    <w:p>
      <w:pPr>
        <w:pStyle w:val="Heading1"/>
      </w:pPr>
      <w:r>
        <w:t xml:space="preserve">SCOPE BASELINE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2" w:name="project-scope-statement"/>
    <w:p>
      <w:pPr>
        <w:pStyle w:val="Heading2"/>
      </w:pPr>
      <w:r>
        <w:t xml:space="preserve">1. PROJECT SCOPE STATEMENT</w:t>
      </w:r>
    </w:p>
    <w:bookmarkStart w:id="10" w:name="mô-tả-sản-phẩm"/>
    <w:p>
      <w:pPr>
        <w:pStyle w:val="Heading3"/>
      </w:pPr>
      <w:r>
        <w:t xml:space="preserve">1.1 Mô tả sản phẩm</w:t>
      </w:r>
    </w:p>
    <w:p>
      <w:pPr>
        <w:pStyle w:val="FirstParagraph"/>
      </w:pPr>
      <w:r>
        <w:t xml:space="preserve">Website đặt phòng trực tuyến cho khu nghỉ dưỡng</w:t>
      </w:r>
      <w:r>
        <w:t xml:space="preserve"> </w:t>
      </w:r>
      <w:r>
        <w:t xml:space="preserve">“The Wandering Rose”</w:t>
      </w:r>
      <w:r>
        <w:t xml:space="preserve"> </w:t>
      </w:r>
      <w:r>
        <w:t xml:space="preserve">tại Ba Vì, Hà Nội. Hệ thống cho phép khách hàng xem thông tin phòng, đặt phòng online, đăng ký dịch vụ sự kiện và tour du lịch.</w:t>
      </w:r>
    </w:p>
    <w:bookmarkEnd w:id="10"/>
    <w:bookmarkStart w:id="11" w:name="deliverables"/>
    <w:p>
      <w:pPr>
        <w:pStyle w:val="Heading3"/>
      </w:pPr>
      <w:r>
        <w:t xml:space="preserve">1.2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Frontend Application</w:t>
            </w:r>
          </w:p>
        </w:tc>
        <w:tc>
          <w:tcPr/>
          <w:p>
            <w:pPr>
              <w:pStyle w:val="Compact"/>
            </w:pPr>
            <w:r>
              <w:t xml:space="preserve">React + TypeScript, responsive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ASP.NET Core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 với 13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Docker Setup</w:t>
            </w:r>
          </w:p>
        </w:tc>
        <w:tc>
          <w:tcPr/>
          <w:p>
            <w:pPr>
              <w:pStyle w:val="Compact"/>
            </w:pPr>
            <w:r>
              <w:t xml:space="preserve">docker-compose cho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Đầy đủ tài liệu quản lý dự án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phạm-vi-chức-năng"/>
    <w:p>
      <w:pPr>
        <w:pStyle w:val="Heading2"/>
      </w:pPr>
      <w:r>
        <w:t xml:space="preserve">2. PHẠM VI CHỨC NĂNG</w:t>
      </w:r>
    </w:p>
    <w:bookmarkStart w:id="18" w:name="trong-phạm-vi-in-scope"/>
    <w:p>
      <w:pPr>
        <w:pStyle w:val="Heading3"/>
      </w:pPr>
      <w:r>
        <w:t xml:space="preserve">2.1 Trong phạm vi (In Scope)</w:t>
      </w:r>
    </w:p>
    <w:bookmarkStart w:id="13" w:name="module-1-quản-lý-phòng"/>
    <w:p>
      <w:pPr>
        <w:pStyle w:val="Heading4"/>
      </w:pPr>
      <w:r>
        <w:t xml:space="preserve">Module 1: Quản lý Phòng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danh sách zones</w:t>
            </w:r>
          </w:p>
        </w:tc>
        <w:tc>
          <w:tcPr/>
          <w:p>
            <w:pPr>
              <w:pStyle w:val="Compact"/>
            </w:pPr>
            <w:r>
              <w:t xml:space="preserve">3 zones: Wooden House, Rose House, Villa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phòng theo zone</w:t>
            </w:r>
          </w:p>
        </w:tc>
        <w:tc>
          <w:tcPr/>
          <w:p>
            <w:pPr>
              <w:pStyle w:val="Compact"/>
            </w:pPr>
            <w:r>
              <w:t xml:space="preserve">Filter phòng theo khu vực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tiết phòng</w:t>
            </w:r>
          </w:p>
        </w:tc>
        <w:tc>
          <w:tcPr/>
          <w:p>
            <w:pPr>
              <w:pStyle w:val="Compact"/>
            </w:pPr>
            <w:r>
              <w:t xml:space="preserve">Thông tin, hình ảnh, giá, tiện nghi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Tìm phòng trống</w:t>
            </w:r>
          </w:p>
        </w:tc>
        <w:tc>
          <w:tcPr/>
          <w:p>
            <w:pPr>
              <w:pStyle w:val="Compact"/>
            </w:pPr>
            <w:r>
              <w:t xml:space="preserve">Theo ngày check-in/out và số khách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bookmarkEnd w:id="13"/>
    <w:bookmarkStart w:id="14" w:name="module-2-booking-flow"/>
    <w:p>
      <w:pPr>
        <w:pStyle w:val="Heading4"/>
      </w:pPr>
      <w:r>
        <w:t xml:space="preserve">Module 2: Booking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ngày check-in/out</w:t>
            </w:r>
          </w:p>
        </w:tc>
        <w:tc>
          <w:tcPr/>
          <w:p>
            <w:pPr>
              <w:pStyle w:val="Compact"/>
            </w:pPr>
            <w:r>
              <w:t xml:space="preserve">Calendar picker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Chọn số khách</w:t>
            </w:r>
          </w:p>
        </w:tc>
        <w:tc>
          <w:tcPr/>
          <w:p>
            <w:pPr>
              <w:pStyle w:val="Compact"/>
            </w:pPr>
            <w:r>
              <w:t xml:space="preserve">Adults, children, rooms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Hiển thị kết quả tìm kiếm</w:t>
            </w:r>
          </w:p>
        </w:tc>
        <w:tc>
          <w:tcPr/>
          <w:p>
            <w:pPr>
              <w:pStyle w:val="Compact"/>
            </w:pPr>
            <w:r>
              <w:t xml:space="preserve">Danh sách phòng available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process</w:t>
            </w:r>
          </w:p>
        </w:tc>
        <w:tc>
          <w:tcPr/>
          <w:p>
            <w:pPr>
              <w:pStyle w:val="Compact"/>
            </w:pPr>
            <w:r>
              <w:t xml:space="preserve">Điền thông tin khách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Xác nhận booking</w:t>
            </w:r>
          </w:p>
        </w:tc>
        <w:tc>
          <w:tcPr/>
          <w:p>
            <w:pPr>
              <w:pStyle w:val="Compact"/>
            </w:pPr>
            <w:r>
              <w:t xml:space="preserve">Hiển thị mã booking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bookmarkEnd w:id="14"/>
    <w:bookmarkStart w:id="15" w:name="module-3-dịch-vụ-sự-kiện"/>
    <w:p>
      <w:pPr>
        <w:pStyle w:val="Heading4"/>
      </w:pPr>
      <w:r>
        <w:t xml:space="preserve">Module 3: Dịch vụ &amp; Sự kiện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sách sự kiện</w:t>
            </w:r>
          </w:p>
        </w:tc>
        <w:tc>
          <w:tcPr/>
          <w:p>
            <w:pPr>
              <w:pStyle w:val="Compact"/>
            </w:pPr>
            <w:r>
              <w:t xml:space="preserve">Sinh nhật, teambuilding, tiệc cưới, kỷ niệm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tiết sự kiện</w:t>
            </w:r>
          </w:p>
        </w:tc>
        <w:tc>
          <w:tcPr/>
          <w:p>
            <w:pPr>
              <w:pStyle w:val="Compact"/>
            </w:pPr>
            <w:r>
              <w:t xml:space="preserve">Mô tả, highlights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đăng ký</w:t>
            </w:r>
          </w:p>
        </w:tc>
        <w:tc>
          <w:tcPr/>
          <w:p>
            <w:pPr>
              <w:pStyle w:val="Compact"/>
            </w:pPr>
            <w:r>
              <w:t xml:space="preserve">Gửi yêu cầu đặt sự kiện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bookmarkEnd w:id="15"/>
    <w:bookmarkStart w:id="16" w:name="module-4-tour-du-lịch"/>
    <w:p>
      <w:pPr>
        <w:pStyle w:val="Heading4"/>
      </w:pPr>
      <w:r>
        <w:t xml:space="preserve">Module 4: Tour Du lịch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Danh sách tour</w:t>
            </w:r>
          </w:p>
        </w:tc>
        <w:tc>
          <w:tcPr/>
          <w:p>
            <w:pPr>
              <w:pStyle w:val="Compact"/>
            </w:pPr>
            <w:r>
              <w:t xml:space="preserve">4 tours địa phương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tiết tour</w:t>
            </w:r>
          </w:p>
        </w:tc>
        <w:tc>
          <w:tcPr/>
          <w:p>
            <w:pPr>
              <w:pStyle w:val="Compact"/>
            </w:pPr>
            <w:r>
              <w:t xml:space="preserve">Mô tả, highlights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đăng ký</w:t>
            </w:r>
          </w:p>
        </w:tc>
        <w:tc>
          <w:tcPr/>
          <w:p>
            <w:pPr>
              <w:pStyle w:val="Compact"/>
            </w:pPr>
            <w:r>
              <w:t xml:space="preserve">Gửi yêu cầu đặt tour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bookmarkEnd w:id="16"/>
    <w:bookmarkStart w:id="17" w:name="module-5-khác"/>
    <w:p>
      <w:pPr>
        <w:pStyle w:val="Heading4"/>
      </w:pPr>
      <w:r>
        <w:t xml:space="preserve">Module 5: Khác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Trang chủ</w:t>
            </w:r>
          </w:p>
        </w:tc>
        <w:tc>
          <w:tcPr/>
          <w:p>
            <w:pPr>
              <w:pStyle w:val="Compact"/>
            </w:pPr>
            <w:r>
              <w:t xml:space="preserve">Hero, giới thiệu, highlights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Us</w:t>
            </w:r>
          </w:p>
        </w:tc>
        <w:tc>
          <w:tcPr/>
          <w:p>
            <w:pPr>
              <w:pStyle w:val="Compact"/>
            </w:pPr>
            <w:r>
              <w:t xml:space="preserve">Giới thiệu resort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Form liên hệ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Câu hỏi thường gặp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Gallery</w:t>
            </w:r>
          </w:p>
        </w:tc>
        <w:tc>
          <w:tcPr/>
          <w:p>
            <w:pPr>
              <w:pStyle w:val="Compact"/>
            </w:pPr>
            <w:r>
              <w:t xml:space="preserve">Thư viện hình ảnh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bookmarkEnd w:id="17"/>
    <w:bookmarkEnd w:id="18"/>
    <w:bookmarkStart w:id="19" w:name="ngoài-phạm-vi-out-of-scope"/>
    <w:p>
      <w:pPr>
        <w:pStyle w:val="Heading3"/>
      </w:pPr>
      <w:r>
        <w:t xml:space="preserve">2.2 Ngoài phạm vi (Out of Scope)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Lý do loại trừ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 thực</w:t>
            </w:r>
          </w:p>
        </w:tc>
        <w:tc>
          <w:tcPr/>
          <w:p>
            <w:pPr>
              <w:pStyle w:val="Compact"/>
            </w:pPr>
            <w:r>
              <w:t xml:space="preserve">Yêu cầu tích hợp với ngân hàng, quá phức tạp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Thời gian không đủ, không yêu cầu trong đề bài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Không bắt buộc cho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Phức tạp, cần SMTP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Application</w:t>
            </w:r>
          </w:p>
        </w:tc>
        <w:tc>
          <w:tcPr/>
          <w:p>
            <w:pPr>
              <w:pStyle w:val="Compact"/>
            </w:pPr>
            <w:r>
              <w:t xml:space="preserve">Ngoài scope của 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</w:t>
            </w:r>
          </w:p>
        </w:tc>
        <w:tc>
          <w:tcPr/>
          <w:p>
            <w:pPr>
              <w:pStyle w:val="Compact"/>
            </w:pPr>
            <w:r>
              <w:t xml:space="preserve">Không 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reviews/ratings</w:t>
            </w:r>
          </w:p>
        </w:tc>
        <w:tc>
          <w:tcPr/>
          <w:p>
            <w:pPr>
              <w:pStyle w:val="Compact"/>
            </w:pPr>
            <w:r>
              <w:t xml:space="preserve">Không yêu cầu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acceptance-criteria"/>
    <w:p>
      <w:pPr>
        <w:pStyle w:val="Heading2"/>
      </w:pPr>
      <w:r>
        <w:t xml:space="preserve">3. ACCEPTANCE CRITERIA</w:t>
      </w:r>
    </w:p>
    <w:bookmarkStart w:id="21" w:name="chức-năng"/>
    <w:p>
      <w:pPr>
        <w:pStyle w:val="Heading3"/>
      </w:pPr>
      <w:r>
        <w:t xml:space="preserve">3.1 Chức năng</w:t>
      </w:r>
    </w:p>
    <w:p>
      <w:pPr>
        <w:pStyle w:val="Compact"/>
        <w:numPr>
          <w:ilvl w:val="0"/>
          <w:numId w:val="1001"/>
        </w:numPr>
      </w:pPr>
      <w:r>
        <w:t xml:space="preserve">✅ Tất cả 7 loại phòng hiển thị đúng thông tin</w:t>
      </w:r>
    </w:p>
    <w:p>
      <w:pPr>
        <w:pStyle w:val="Compact"/>
        <w:numPr>
          <w:ilvl w:val="0"/>
          <w:numId w:val="1001"/>
        </w:numPr>
      </w:pPr>
      <w:r>
        <w:t xml:space="preserve">✅ Booking flow hoạt động end-to-end</w:t>
      </w:r>
    </w:p>
    <w:p>
      <w:pPr>
        <w:pStyle w:val="Compact"/>
        <w:numPr>
          <w:ilvl w:val="0"/>
          <w:numId w:val="1001"/>
        </w:numPr>
      </w:pPr>
      <w:r>
        <w:t xml:space="preserve">✅ Form submissions gửi được data</w:t>
      </w:r>
    </w:p>
    <w:p>
      <w:pPr>
        <w:pStyle w:val="Compact"/>
        <w:numPr>
          <w:ilvl w:val="0"/>
          <w:numId w:val="1001"/>
        </w:numPr>
      </w:pPr>
      <w:r>
        <w:t xml:space="preserve">✅ Responsive trên mobile và desktop</w:t>
      </w:r>
    </w:p>
    <w:bookmarkEnd w:id="21"/>
    <w:bookmarkStart w:id="22" w:name="kỹ-thuật"/>
    <w:p>
      <w:pPr>
        <w:pStyle w:val="Heading3"/>
      </w:pPr>
      <w:r>
        <w:t xml:space="preserve">3.2 Kỹ thuật</w:t>
      </w:r>
    </w:p>
    <w:p>
      <w:pPr>
        <w:pStyle w:val="Compact"/>
        <w:numPr>
          <w:ilvl w:val="0"/>
          <w:numId w:val="1002"/>
        </w:numPr>
      </w:pPr>
      <w:r>
        <w:t xml:space="preserve">✅ Frontend build thành công</w:t>
      </w:r>
    </w:p>
    <w:p>
      <w:pPr>
        <w:pStyle w:val="Compact"/>
        <w:numPr>
          <w:ilvl w:val="0"/>
          <w:numId w:val="1002"/>
        </w:numPr>
      </w:pPr>
      <w:r>
        <w:t xml:space="preserve">✅ Backend API respond đúng</w:t>
      </w:r>
    </w:p>
    <w:p>
      <w:pPr>
        <w:pStyle w:val="Compact"/>
        <w:numPr>
          <w:ilvl w:val="0"/>
          <w:numId w:val="1002"/>
        </w:numPr>
      </w:pPr>
      <w:r>
        <w:t xml:space="preserve">✅ Docker containers chạy được</w:t>
      </w:r>
    </w:p>
    <w:p>
      <w:pPr>
        <w:pStyle w:val="Compact"/>
        <w:numPr>
          <w:ilvl w:val="0"/>
          <w:numId w:val="1002"/>
        </w:numPr>
      </w:pPr>
      <w:r>
        <w:t xml:space="preserve">✅ Không có critical bugs</w:t>
      </w:r>
    </w:p>
    <w:bookmarkEnd w:id="22"/>
    <w:bookmarkStart w:id="23" w:name="documentation"/>
    <w:p>
      <w:pPr>
        <w:pStyle w:val="Heading3"/>
      </w:pPr>
      <w:r>
        <w:t xml:space="preserve">3.3 Documentation</w:t>
      </w:r>
    </w:p>
    <w:p>
      <w:pPr>
        <w:pStyle w:val="Compact"/>
        <w:numPr>
          <w:ilvl w:val="0"/>
          <w:numId w:val="1003"/>
        </w:numPr>
      </w:pPr>
      <w:r>
        <w:t xml:space="preserve">✅ Đầy đủ 8 artifacts theo yêu cầu</w:t>
      </w:r>
    </w:p>
    <w:p>
      <w:pPr>
        <w:pStyle w:val="Compact"/>
        <w:numPr>
          <w:ilvl w:val="0"/>
          <w:numId w:val="1003"/>
        </w:numPr>
      </w:pPr>
      <w:r>
        <w:t xml:space="preserve">✅ Scrum artifacts có đủ dữ liệu</w:t>
      </w:r>
    </w:p>
    <w:p>
      <w:pPr>
        <w:pStyle w:val="Compact"/>
        <w:numPr>
          <w:ilvl w:val="0"/>
          <w:numId w:val="1003"/>
        </w:numPr>
      </w:pPr>
      <w:r>
        <w:t xml:space="preserve">✅ 20+ test cases, 10+ risks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straints"/>
    <w:p>
      <w:pPr>
        <w:pStyle w:val="Heading2"/>
      </w:pPr>
      <w:r>
        <w:t xml:space="preserve">4.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Ràng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21 ngày (19/12/2025 - 08/01/2026)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Học thuật, không có chi phí thực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Phải dùng React + .NET Core theo skill của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Phải theo Figma đã 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Phải áp dụng Scrum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ssumptions"/>
    <w:p>
      <w:pPr>
        <w:pStyle w:val="Heading2"/>
      </w:pPr>
      <w:r>
        <w:t xml:space="preserve">5. ASSUMPTIONS</w:t>
      </w:r>
    </w:p>
    <w:p>
      <w:pPr>
        <w:pStyle w:val="Compact"/>
        <w:numPr>
          <w:ilvl w:val="0"/>
          <w:numId w:val="1004"/>
        </w:numPr>
      </w:pPr>
      <w:r>
        <w:t xml:space="preserve">Team đủ skill để hoàn thành trong 21 ngày</w:t>
      </w:r>
    </w:p>
    <w:p>
      <w:pPr>
        <w:pStyle w:val="Compact"/>
        <w:numPr>
          <w:ilvl w:val="0"/>
          <w:numId w:val="1004"/>
        </w:numPr>
      </w:pPr>
      <w:r>
        <w:t xml:space="preserve">Không có thay đổi lớn về yêu cầu</w:t>
      </w:r>
    </w:p>
    <w:p>
      <w:pPr>
        <w:pStyle w:val="Compact"/>
        <w:numPr>
          <w:ilvl w:val="0"/>
          <w:numId w:val="1004"/>
        </w:numPr>
      </w:pPr>
      <w:r>
        <w:t xml:space="preserve">Công cụ (Trello, GitHub) luôn available</w:t>
      </w:r>
    </w:p>
    <w:p>
      <w:pPr>
        <w:pStyle w:val="Compact"/>
        <w:numPr>
          <w:ilvl w:val="0"/>
          <w:numId w:val="1004"/>
        </w:numPr>
      </w:pPr>
      <w:r>
        <w:t xml:space="preserve">Tất cả thành viên commit đủ thời gian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2026-01-21T03:30:39Z</dcterms:created>
  <dcterms:modified xsi:type="dcterms:W3CDTF">2026-01-21T03:30:39Z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