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rint-2-backlog"/>
    <w:p>
      <w:pPr>
        <w:pStyle w:val="Heading1"/>
      </w:pPr>
      <w:r>
        <w:t xml:space="preserve">SPRINT 2 BACKLOG</w:t>
      </w:r>
    </w:p>
    <w:bookmarkStart w:id="10" w:name="Xc4c62606d4d7d66ac97c97e432c29742443b182"/>
    <w:p>
      <w:pPr>
        <w:pStyle w:val="Heading2"/>
      </w:pPr>
      <w:r>
        <w:t xml:space="preserve">The Wandering Rose - Villa Booking System</w:t>
      </w:r>
    </w:p>
    <w:bookmarkStart w:id="9" w:name="Xc9fb0e2ed98331b839f98a60acf1357b6825a64"/>
    <w:p>
      <w:pPr>
        <w:pStyle w:val="Heading3"/>
      </w:pPr>
      <w:r>
        <w:t xml:space="preserve">Sprint 2: 26/12/2025 - 31/12/2025 (API Integration &amp; Core UI)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print-goal"/>
    <w:p>
      <w:pPr>
        <w:pStyle w:val="Heading2"/>
      </w:pPr>
      <w:r>
        <w:t xml:space="preserve">1. SPRINT GOAL</w:t>
      </w:r>
    </w:p>
    <w:p>
      <w:pPr>
        <w:pStyle w:val="BlockText"/>
      </w:pPr>
      <w:r>
        <w:t xml:space="preserve">Hoàn thành API Integration: CORS, Controllers, Service Layer và kết nối Core Pages</w:t>
      </w:r>
    </w:p>
    <w:p>
      <w:r>
        <w:pict>
          <v:rect style="width:0;height:1.5pt" o:hralign="center" o:hrstd="t" o:hr="t"/>
        </w:pict>
      </w:r>
    </w:p>
    <w:bookmarkEnd w:id="11"/>
    <w:bookmarkStart w:id="12" w:name="sprint-metrics"/>
    <w:p>
      <w:pPr>
        <w:pStyle w:val="Heading2"/>
      </w:pPr>
      <w:r>
        <w:t xml:space="preserve">2. SPRINT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 days</w:t>
            </w:r>
          </w:p>
        </w:tc>
        <w:tc>
          <w:tcPr/>
          <w:p>
            <w:pPr>
              <w:pStyle w:val="Compact"/>
            </w:pPr>
            <w:r>
              <w:t xml:space="preserve">6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print-backlog"/>
    <w:p>
      <w:pPr>
        <w:pStyle w:val="Heading2"/>
      </w:pPr>
      <w:r>
        <w:t xml:space="preserve">3. SPRINT BACKLOG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080"/>
        <w:gridCol w:w="1260"/>
        <w:gridCol w:w="1800"/>
        <w:gridCol w:w="16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Est (h)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T-020</w:t>
            </w:r>
          </w:p>
        </w:tc>
        <w:tc>
          <w:tcPr/>
          <w:p>
            <w:pPr>
              <w:pStyle w:val="Compact"/>
            </w:pPr>
            <w:r>
              <w:t xml:space="preserve">Add CORS configuration</w:t>
            </w:r>
          </w:p>
        </w:tc>
        <w:tc>
          <w:tcPr/>
          <w:p>
            <w:pPr>
              <w:pStyle w:val="Compact"/>
            </w:pPr>
            <w:r>
              <w:t xml:space="preserve">US-010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T-021</w:t>
            </w:r>
          </w:p>
        </w:tc>
        <w:tc>
          <w:tcPr/>
          <w:p>
            <w:pPr>
              <w:pStyle w:val="Compact"/>
            </w:pPr>
            <w:r>
              <w:t xml:space="preserve">Test CORS with React</w:t>
            </w:r>
          </w:p>
        </w:tc>
        <w:tc>
          <w:tcPr/>
          <w:p>
            <w:pPr>
              <w:pStyle w:val="Compact"/>
            </w:pPr>
            <w:r>
              <w:t xml:space="preserve">US-010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T-022</w:t>
            </w:r>
          </w:p>
        </w:tc>
        <w:tc>
          <w:tcPr/>
          <w:p>
            <w:pPr>
              <w:pStyle w:val="Compact"/>
            </w:pPr>
            <w:r>
              <w:t xml:space="preserve">Add .env configuration</w:t>
            </w:r>
          </w:p>
        </w:tc>
        <w:tc>
          <w:tcPr/>
          <w:p>
            <w:pPr>
              <w:pStyle w:val="Compact"/>
            </w:pPr>
            <w:r>
              <w:t xml:space="preserve">US-011</w:t>
            </w:r>
          </w:p>
        </w:tc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T-023</w:t>
            </w:r>
          </w:p>
        </w:tc>
        <w:tc>
          <w:tcPr/>
          <w:p>
            <w:pPr>
              <w:pStyle w:val="Compact"/>
            </w:pPr>
            <w:r>
              <w:t xml:space="preserve">Create RoomsController</w:t>
            </w:r>
          </w:p>
        </w:tc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T-024</w:t>
            </w:r>
          </w:p>
        </w:tc>
        <w:tc>
          <w:tcPr/>
          <w:p>
            <w:pPr>
              <w:pStyle w:val="Compact"/>
            </w:pPr>
            <w:r>
              <w:t xml:space="preserve">Create ZonesController</w:t>
            </w:r>
          </w:p>
        </w:tc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T-025</w:t>
            </w:r>
          </w:p>
        </w:tc>
        <w:tc>
          <w:tcPr/>
          <w:p>
            <w:pPr>
              <w:pStyle w:val="Compact"/>
            </w:pPr>
            <w:r>
              <w:t xml:space="preserve">Create BookingsController</w:t>
            </w:r>
          </w:p>
        </w:tc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T-026</w:t>
            </w:r>
          </w:p>
        </w:tc>
        <w:tc>
          <w:tcPr/>
          <w:p>
            <w:pPr>
              <w:pStyle w:val="Compact"/>
            </w:pPr>
            <w:r>
              <w:t xml:space="preserve">Create VillasController</w:t>
            </w:r>
          </w:p>
        </w:tc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T-027</w:t>
            </w:r>
          </w:p>
        </w:tc>
        <w:tc>
          <w:tcPr/>
          <w:p>
            <w:pPr>
              <w:pStyle w:val="Compact"/>
            </w:pPr>
            <w:r>
              <w:t xml:space="preserve">Create ServicesController</w:t>
            </w:r>
          </w:p>
        </w:tc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T-028</w:t>
            </w:r>
          </w:p>
        </w:tc>
        <w:tc>
          <w:tcPr/>
          <w:p>
            <w:pPr>
              <w:pStyle w:val="Compact"/>
            </w:pPr>
            <w:r>
              <w:t xml:space="preserve">Create ToursController</w:t>
            </w:r>
          </w:p>
        </w:tc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T-029</w:t>
            </w:r>
          </w:p>
        </w:tc>
        <w:tc>
          <w:tcPr/>
          <w:p>
            <w:pPr>
              <w:pStyle w:val="Compact"/>
            </w:pPr>
            <w:r>
              <w:t xml:space="preserve">Create remaining 3 Controllers</w:t>
            </w:r>
          </w:p>
        </w:tc>
        <w:tc>
          <w:tcPr/>
          <w:p>
            <w:pPr>
              <w:pStyle w:val="Compact"/>
            </w:pPr>
            <w:r>
              <w:t xml:space="preserve">US-012</w:t>
            </w:r>
          </w:p>
        </w:tc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T-030</w:t>
            </w:r>
          </w:p>
        </w:tc>
        <w:tc>
          <w:tcPr/>
          <w:p>
            <w:pPr>
              <w:pStyle w:val="Compact"/>
            </w:pPr>
            <w:r>
              <w:t xml:space="preserve">Create api.ts service layer</w:t>
            </w:r>
          </w:p>
        </w:tc>
        <w:tc>
          <w:tcPr/>
          <w:p>
            <w:pPr>
              <w:pStyle w:val="Compact"/>
            </w:pPr>
            <w:r>
              <w:t xml:space="preserve">US-013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T-031</w:t>
            </w:r>
          </w:p>
        </w:tc>
        <w:tc>
          <w:tcPr/>
          <w:p>
            <w:pPr>
              <w:pStyle w:val="Compact"/>
            </w:pPr>
            <w:r>
              <w:t xml:space="preserve">Convert HomeView.tsx to use API</w:t>
            </w:r>
          </w:p>
        </w:tc>
        <w:tc>
          <w:tcPr/>
          <w:p>
            <w:pPr>
              <w:pStyle w:val="Compact"/>
            </w:pPr>
            <w:r>
              <w:t xml:space="preserve">US-014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T-032</w:t>
            </w:r>
          </w:p>
        </w:tc>
        <w:tc>
          <w:tcPr/>
          <w:p>
            <w:pPr>
              <w:pStyle w:val="Compact"/>
            </w:pPr>
            <w:r>
              <w:t xml:space="preserve">Convert Hero section to API</w:t>
            </w:r>
          </w:p>
        </w:tc>
        <w:tc>
          <w:tcPr/>
          <w:p>
            <w:pPr>
              <w:pStyle w:val="Compact"/>
            </w:pPr>
            <w:r>
              <w:t xml:space="preserve">US-014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T-033</w:t>
            </w:r>
          </w:p>
        </w:tc>
        <w:tc>
          <w:tcPr/>
          <w:p>
            <w:pPr>
              <w:pStyle w:val="Compact"/>
            </w:pPr>
            <w:r>
              <w:t xml:space="preserve">Convert RoomCategories.tsx to API</w:t>
            </w:r>
          </w:p>
        </w:tc>
        <w:tc>
          <w:tcPr/>
          <w:p>
            <w:pPr>
              <w:pStyle w:val="Compact"/>
            </w:pPr>
            <w:r>
              <w:t xml:space="preserve">US-015</w:t>
            </w:r>
          </w:p>
        </w:tc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T-034</w:t>
            </w:r>
          </w:p>
        </w:tc>
        <w:tc>
          <w:tcPr/>
          <w:p>
            <w:pPr>
              <w:pStyle w:val="Compact"/>
            </w:pPr>
            <w:r>
              <w:t xml:space="preserve">Convert RoomDetail.tsx to API</w:t>
            </w:r>
          </w:p>
        </w:tc>
        <w:tc>
          <w:tcPr/>
          <w:p>
            <w:pPr>
              <w:pStyle w:val="Compact"/>
            </w:pPr>
            <w:r>
              <w:t xml:space="preserve">US-015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T-035</w:t>
            </w:r>
          </w:p>
        </w:tc>
        <w:tc>
          <w:tcPr/>
          <w:p>
            <w:pPr>
              <w:pStyle w:val="Compact"/>
            </w:pPr>
            <w:r>
              <w:t xml:space="preserve">Build Booking Calendar UI</w:t>
            </w:r>
          </w:p>
        </w:tc>
        <w:tc>
          <w:tcPr/>
          <w:p>
            <w:pPr>
              <w:pStyle w:val="Compact"/>
            </w:pPr>
            <w:r>
              <w:t xml:space="preserve">US-016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T-036</w:t>
            </w:r>
          </w:p>
        </w:tc>
        <w:tc>
          <w:tcPr/>
          <w:p>
            <w:pPr>
              <w:pStyle w:val="Compact"/>
            </w:pPr>
            <w:r>
              <w:t xml:space="preserve">Implement date selection logic</w:t>
            </w:r>
          </w:p>
        </w:tc>
        <w:tc>
          <w:tcPr/>
          <w:p>
            <w:pPr>
              <w:pStyle w:val="Compact"/>
            </w:pPr>
            <w:r>
              <w:t xml:space="preserve">US-016</w:t>
            </w:r>
          </w:p>
        </w:tc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urndown-chart"/>
    <w:p>
      <w:pPr>
        <w:pStyle w:val="Heading2"/>
      </w:pPr>
      <w:r>
        <w:t xml:space="preserve">4. BURNDOWN CHART</w:t>
      </w:r>
    </w:p>
    <w:p>
      <w:pPr>
        <w:pStyle w:val="SourceCode"/>
      </w:pPr>
      <w:r>
        <w:rPr>
          <w:rStyle w:val="VerbatimChar"/>
        </w:rPr>
        <w:t xml:space="preserve">Story Points</w:t>
      </w:r>
      <w:r>
        <w:br/>
      </w:r>
      <w:r>
        <w:rPr>
          <w:rStyle w:val="VerbatimChar"/>
        </w:rPr>
        <w:t xml:space="preserve">   25 │████</w:t>
      </w:r>
      <w:r>
        <w:br/>
      </w:r>
      <w:r>
        <w:rPr>
          <w:rStyle w:val="VerbatimChar"/>
        </w:rPr>
        <w:t xml:space="preserve">      │████████</w:t>
      </w:r>
      <w:r>
        <w:br/>
      </w:r>
      <w:r>
        <w:rPr>
          <w:rStyle w:val="VerbatimChar"/>
        </w:rPr>
        <w:t xml:space="preserve">   20 │████████████</w:t>
      </w:r>
      <w:r>
        <w:br/>
      </w:r>
      <w:r>
        <w:rPr>
          <w:rStyle w:val="VerbatimChar"/>
        </w:rPr>
        <w:t xml:space="preserve">      │████████████████</w:t>
      </w:r>
      <w:r>
        <w:br/>
      </w:r>
      <w:r>
        <w:rPr>
          <w:rStyle w:val="VerbatimChar"/>
        </w:rPr>
        <w:t xml:space="preserve">   15 │████████████████████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</w:t>
      </w:r>
      <w:r>
        <w:br/>
      </w:r>
      <w:r>
        <w:rPr>
          <w:rStyle w:val="VerbatimChar"/>
        </w:rPr>
        <w:t xml:space="preserve">   10 │████████████████████████████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5 │████████████████████████████████████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│████████████████████████████████████████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0 ├───┬───┬───┬───┬───┬───┘</w:t>
      </w:r>
      <w:r>
        <w:br/>
      </w:r>
      <w:r>
        <w:rPr>
          <w:rStyle w:val="VerbatimChar"/>
        </w:rPr>
        <w:t xml:space="preserve">      26  27  28  29  30  31</w:t>
      </w:r>
      <w:r>
        <w:br/>
      </w:r>
      <w:r>
        <w:rPr>
          <w:rStyle w:val="VerbatimChar"/>
        </w:rPr>
        <w:t xml:space="preserve">                  Days (December)</w:t>
      </w:r>
    </w:p>
    <w:p>
      <w:r>
        <w:pict>
          <v:rect style="width:0;height:1.5pt" o:hralign="center" o:hrstd="t" o:hr="t"/>
        </w:pict>
      </w:r>
    </w:p>
    <w:bookmarkEnd w:id="14"/>
    <w:bookmarkStart w:id="15" w:name="daily-progress"/>
    <w:p>
      <w:pPr>
        <w:pStyle w:val="Heading2"/>
      </w:pPr>
      <w:r>
        <w:t xml:space="preserve">5. DAILY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Tasks Done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26/12</w:t>
            </w:r>
          </w:p>
        </w:tc>
        <w:tc>
          <w:tcPr/>
          <w:p>
            <w:pPr>
              <w:pStyle w:val="Compact"/>
            </w:pPr>
            <w:r>
              <w:t xml:space="preserve">T-020, T-021, T-022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CORS + .env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27/12</w:t>
            </w:r>
          </w:p>
        </w:tc>
        <w:tc>
          <w:tcPr/>
          <w:p>
            <w:pPr>
              <w:pStyle w:val="Compact"/>
            </w:pPr>
            <w:r>
              <w:t xml:space="preserve">T-023, T-024, T-025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 Controllers - Đặng Gia Khánh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28/12</w:t>
            </w:r>
          </w:p>
        </w:tc>
        <w:tc>
          <w:tcPr/>
          <w:p>
            <w:pPr>
              <w:pStyle w:val="Compact"/>
            </w:pPr>
            <w:r>
              <w:t xml:space="preserve">T-026, T-027, T-028, T-029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Remaining Controllers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29/12</w:t>
            </w:r>
          </w:p>
        </w:tc>
        <w:tc>
          <w:tcPr/>
          <w:p>
            <w:pPr>
              <w:pStyle w:val="Compact"/>
            </w:pPr>
            <w:r>
              <w:t xml:space="preserve">T-030, T-031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layer + HomeView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T-032, T-033, T-034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Pages converted to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31/12</w:t>
            </w:r>
          </w:p>
        </w:tc>
        <w:tc>
          <w:tcPr/>
          <w:p>
            <w:pPr>
              <w:pStyle w:val="Compact"/>
            </w:pPr>
            <w:r>
              <w:t xml:space="preserve">T-035, T-036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Calendar UI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sprint-review-notes"/>
    <w:p>
      <w:pPr>
        <w:pStyle w:val="Heading2"/>
      </w:pPr>
      <w:r>
        <w:t xml:space="preserve">6. SPRINT REVIEW NOTES</w:t>
      </w:r>
    </w:p>
    <w:bookmarkStart w:id="16" w:name="what-was-delivered"/>
    <w:p>
      <w:pPr>
        <w:pStyle w:val="Heading3"/>
      </w:pPr>
      <w:r>
        <w:t xml:space="preserve">What was delivered:</w:t>
      </w:r>
    </w:p>
    <w:p>
      <w:pPr>
        <w:pStyle w:val="Compact"/>
        <w:numPr>
          <w:ilvl w:val="0"/>
          <w:numId w:val="1001"/>
        </w:numPr>
      </w:pPr>
      <w:r>
        <w:t xml:space="preserve">✅ CORS configured for React frontend</w:t>
      </w:r>
    </w:p>
    <w:p>
      <w:pPr>
        <w:pStyle w:val="Compact"/>
        <w:numPr>
          <w:ilvl w:val="0"/>
          <w:numId w:val="1001"/>
        </w:numPr>
      </w:pPr>
      <w:r>
        <w:t xml:space="preserve">✅ Environment configuration (.env)</w:t>
      </w:r>
    </w:p>
    <w:p>
      <w:pPr>
        <w:pStyle w:val="Compact"/>
        <w:numPr>
          <w:ilvl w:val="0"/>
          <w:numId w:val="1001"/>
        </w:numPr>
      </w:pPr>
      <w:r>
        <w:t xml:space="preserve">✅ 9 API Controllers implemented</w:t>
      </w:r>
    </w:p>
    <w:p>
      <w:pPr>
        <w:pStyle w:val="Compact"/>
        <w:numPr>
          <w:ilvl w:val="0"/>
          <w:numId w:val="1001"/>
        </w:numPr>
      </w:pPr>
      <w:r>
        <w:t xml:space="preserve">✅ api.ts service layer created</w:t>
      </w:r>
    </w:p>
    <w:p>
      <w:pPr>
        <w:pStyle w:val="Compact"/>
        <w:numPr>
          <w:ilvl w:val="0"/>
          <w:numId w:val="1001"/>
        </w:numPr>
      </w:pPr>
      <w:r>
        <w:t xml:space="preserve">✅ HomeView.tsx connected to API</w:t>
      </w:r>
    </w:p>
    <w:p>
      <w:pPr>
        <w:pStyle w:val="Compact"/>
        <w:numPr>
          <w:ilvl w:val="0"/>
          <w:numId w:val="1001"/>
        </w:numPr>
      </w:pPr>
      <w:r>
        <w:t xml:space="preserve">✅ RoomCategories.tsx connected to API</w:t>
      </w:r>
    </w:p>
    <w:p>
      <w:pPr>
        <w:pStyle w:val="Compact"/>
        <w:numPr>
          <w:ilvl w:val="0"/>
          <w:numId w:val="1001"/>
        </w:numPr>
      </w:pPr>
      <w:r>
        <w:t xml:space="preserve">✅ Booking Calendar UI with date selection</w:t>
      </w:r>
    </w:p>
    <w:bookmarkEnd w:id="16"/>
    <w:bookmarkStart w:id="17" w:name="demo-feedback"/>
    <w:p>
      <w:pPr>
        <w:pStyle w:val="Heading3"/>
      </w:pPr>
      <w:r>
        <w:t xml:space="preserve">Demo feedback:</w:t>
      </w:r>
    </w:p>
    <w:p>
      <w:pPr>
        <w:pStyle w:val="Compact"/>
        <w:numPr>
          <w:ilvl w:val="0"/>
          <w:numId w:val="1002"/>
        </w:numPr>
      </w:pPr>
      <w:r>
        <w:t xml:space="preserve">“API integration works smoothly”</w:t>
      </w:r>
      <w:r>
        <w:t xml:space="preserve"> </w:t>
      </w:r>
      <w:r>
        <w:t xml:space="preserve">- Nguyễn Hoàng Dũng</w:t>
      </w:r>
    </w:p>
    <w:p>
      <w:pPr>
        <w:pStyle w:val="Compact"/>
        <w:numPr>
          <w:ilvl w:val="0"/>
          <w:numId w:val="1002"/>
        </w:numPr>
      </w:pPr>
      <w:r>
        <w:t xml:space="preserve">“Calendar UI is intuitive”</w:t>
      </w:r>
      <w:r>
        <w:t xml:space="preserve"> </w:t>
      </w:r>
      <w:r>
        <w:t xml:space="preserve">- Team consensus</w:t>
      </w:r>
    </w:p>
    <w:p>
      <w:pPr>
        <w:pStyle w:val="Compact"/>
        <w:numPr>
          <w:ilvl w:val="0"/>
          <w:numId w:val="1002"/>
        </w:numPr>
      </w:pPr>
      <w:r>
        <w:t xml:space="preserve">“Ready for remaining pages”</w:t>
      </w:r>
      <w:r>
        <w:t xml:space="preserve"> </w:t>
      </w:r>
      <w:r>
        <w:t xml:space="preserve">- Phạm Công Khánh</w:t>
      </w:r>
    </w:p>
    <w:bookmarkEnd w:id="17"/>
    <w:bookmarkStart w:id="18" w:name="team-contributions"/>
    <w:p>
      <w:pPr>
        <w:pStyle w:val="Heading3"/>
      </w:pPr>
      <w:r>
        <w:t xml:space="preserve">Team contributions: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 (PO)</w:t>
            </w:r>
          </w:p>
        </w:tc>
        <w:tc>
          <w:tcPr/>
          <w:p>
            <w:pPr>
              <w:pStyle w:val="Compact"/>
            </w:pPr>
            <w:r>
              <w:t xml:space="preserve">T-022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 (BE Lead)</w:t>
            </w:r>
          </w:p>
        </w:tc>
        <w:tc>
          <w:tcPr/>
          <w:p>
            <w:pPr>
              <w:pStyle w:val="Compact"/>
            </w:pPr>
            <w:r>
              <w:t xml:space="preserve">T-023, T-024, T-025, T-029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 (BE)</w:t>
            </w:r>
          </w:p>
        </w:tc>
        <w:tc>
          <w:tcPr/>
          <w:p>
            <w:pPr>
              <w:pStyle w:val="Compact"/>
            </w:pPr>
            <w:r>
              <w:t xml:space="preserve">T-020, T-021, T-026, T-027, T-028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 (FE Lead)</w:t>
            </w:r>
          </w:p>
        </w:tc>
        <w:tc>
          <w:tcPr/>
          <w:p>
            <w:pPr>
              <w:pStyle w:val="Compact"/>
            </w:pPr>
            <w:r>
              <w:t xml:space="preserve">T-031, T-032, T-033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 (FE)</w:t>
            </w:r>
          </w:p>
        </w:tc>
        <w:tc>
          <w:tcPr/>
          <w:p>
            <w:pPr>
              <w:pStyle w:val="Compact"/>
            </w:pPr>
            <w:r>
              <w:t xml:space="preserve">T-030, T-034, T-035, T-036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 (SM)</w:t>
            </w:r>
          </w:p>
        </w:tc>
        <w:tc>
          <w:tcPr/>
          <w:p>
            <w:pPr>
              <w:pStyle w:val="Compact"/>
            </w:pPr>
            <w:r>
              <w:t xml:space="preserve">Facilitation, Testing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3.0 | Ngày cập nhật: 15/01/2026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2026-01-21T03:30:51Z</dcterms:created>
  <dcterms:modified xsi:type="dcterms:W3CDTF">2026-01-21T03:30:51Z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