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ope-management-plan"/>
    <w:p>
      <w:pPr>
        <w:pStyle w:val="Heading1"/>
      </w:pPr>
      <w:r>
        <w:t xml:space="preserve">SCOPE MANAGEMENT PLAN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Tài liệu này mô tả cách quản lý phạm vi dự án, bao gồm:</w:t>
      </w:r>
      <w:r>
        <w:t xml:space="preserve"> </w:t>
      </w:r>
      <w:r>
        <w:t xml:space="preserve">- Cách xác định phạm vi</w:t>
      </w:r>
      <w:r>
        <w:t xml:space="preserve"> </w:t>
      </w:r>
      <w:r>
        <w:t xml:space="preserve">- Cách tạo WBS (Work Breakdown Structure)</w:t>
      </w:r>
      <w:r>
        <w:t xml:space="preserve"> </w:t>
      </w:r>
      <w:r>
        <w:t xml:space="preserve">- Cách xác nhận và kiểm soát phạm vi</w:t>
      </w:r>
      <w:r>
        <w:t xml:space="preserve"> </w:t>
      </w:r>
      <w:r>
        <w:t xml:space="preserve">- Quy trình xử lý thay đổi phạm vi</w:t>
      </w:r>
    </w:p>
    <w:p>
      <w:r>
        <w:pict>
          <v:rect style="width:0;height:1.5pt" o:hralign="center" o:hrstd="t" o:hr="t"/>
        </w:pict>
      </w:r>
    </w:p>
    <w:bookmarkEnd w:id="10"/>
    <w:bookmarkStart w:id="13" w:name="quy-trình-xác-định-phạm-vi"/>
    <w:p>
      <w:pPr>
        <w:pStyle w:val="Heading2"/>
      </w:pPr>
      <w:r>
        <w:t xml:space="preserve">2. QUY TRÌNH XÁC ĐỊNH PHẠM VI</w:t>
      </w:r>
    </w:p>
    <w:bookmarkStart w:id="11" w:name="thu-thập-yêu-cầu"/>
    <w:p>
      <w:pPr>
        <w:pStyle w:val="Heading3"/>
      </w:pPr>
      <w:r>
        <w:t xml:space="preserve">2.1 Thu thập yêu cầu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Nguồn:</w:t>
      </w:r>
      <w:r>
        <w:t xml:space="preserve"> </w:t>
      </w:r>
      <w:r>
        <w:t xml:space="preserve">Đề bài Topic 1, Figma design, Q&amp;A với giảng viên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Phương pháp:</w:t>
      </w:r>
      <w:r>
        <w:t xml:space="preserve"> </w:t>
      </w:r>
      <w:r>
        <w:t xml:space="preserve">Brainstorming, phân tích Figma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User Stories trong Product Backlog</w:t>
      </w:r>
    </w:p>
    <w:bookmarkEnd w:id="11"/>
    <w:bookmarkStart w:id="12" w:name="xác-định-phạm-vi"/>
    <w:p>
      <w:pPr>
        <w:pStyle w:val="Heading3"/>
      </w:pPr>
      <w:r>
        <w:t xml:space="preserve">2.2 Xác định phạm vi</w:t>
      </w:r>
    </w:p>
    <w:p>
      <w:pPr>
        <w:pStyle w:val="FirstParagraph"/>
      </w:pPr>
      <w:r>
        <w:t xml:space="preserve">Product Owner (A) chịu trách nhiệm:</w:t>
      </w:r>
      <w:r>
        <w:t xml:space="preserve"> </w:t>
      </w:r>
      <w:r>
        <w:t xml:space="preserve">1. Định nghĩa các Epic và User Stories</w:t>
      </w:r>
      <w:r>
        <w:t xml:space="preserve"> </w:t>
      </w:r>
      <w:r>
        <w:t xml:space="preserve">2. Ưu tiên hóa theo giá trị kinh doanh</w:t>
      </w:r>
      <w:r>
        <w:t xml:space="preserve"> </w:t>
      </w:r>
      <w:r>
        <w:t xml:space="preserve">3. Phân bổ vào các Sprint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work-breakdown-structure-wbs"/>
    <w:p>
      <w:pPr>
        <w:pStyle w:val="Heading2"/>
      </w:pPr>
      <w:r>
        <w:t xml:space="preserve">3. WORK BREAKDOWN STRUCTURE (WBS)</w:t>
      </w:r>
    </w:p>
    <w:p>
      <w:pPr>
        <w:pStyle w:val="SourceCode"/>
      </w:pPr>
      <w:r>
        <w:rPr>
          <w:rStyle w:val="VerbatimChar"/>
        </w:rPr>
        <w:t xml:space="preserve">The Wandering Rose Villa Booking System</w:t>
      </w:r>
      <w:r>
        <w:br/>
      </w:r>
      <w:r>
        <w:rPr>
          <w:rStyle w:val="VerbatimChar"/>
        </w:rPr>
        <w:t xml:space="preserve">├── 1. PROJECT MANAGEMENT</w:t>
      </w:r>
      <w:r>
        <w:br/>
      </w:r>
      <w:r>
        <w:rPr>
          <w:rStyle w:val="VerbatimChar"/>
        </w:rPr>
        <w:t xml:space="preserve">│   ├── 1.1 Project Planning</w:t>
      </w:r>
      <w:r>
        <w:br/>
      </w:r>
      <w:r>
        <w:rPr>
          <w:rStyle w:val="VerbatimChar"/>
        </w:rPr>
        <w:t xml:space="preserve">│   ├── 1.2 Sprint Planning (2 sprints)</w:t>
      </w:r>
      <w:r>
        <w:br/>
      </w:r>
      <w:r>
        <w:rPr>
          <w:rStyle w:val="VerbatimChar"/>
        </w:rPr>
        <w:t xml:space="preserve">│   ├── 1.3 Daily Standups</w:t>
      </w:r>
      <w:r>
        <w:br/>
      </w:r>
      <w:r>
        <w:rPr>
          <w:rStyle w:val="VerbatimChar"/>
        </w:rPr>
        <w:t xml:space="preserve">│   └── 1.4 Sprint Reviews &amp; Retrospectives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 FRONTEND DEVELOPMENT</w:t>
      </w:r>
      <w:r>
        <w:br/>
      </w:r>
      <w:r>
        <w:rPr>
          <w:rStyle w:val="VerbatimChar"/>
        </w:rPr>
        <w:t xml:space="preserve">│   ├── 2.1 Home Page</w:t>
      </w:r>
      <w:r>
        <w:br/>
      </w:r>
      <w:r>
        <w:rPr>
          <w:rStyle w:val="VerbatimChar"/>
        </w:rPr>
        <w:t xml:space="preserve">│   ├── 2.2 About Us Page</w:t>
      </w:r>
      <w:r>
        <w:br/>
      </w:r>
      <w:r>
        <w:rPr>
          <w:rStyle w:val="VerbatimChar"/>
        </w:rPr>
        <w:t xml:space="preserve">│   ├── 2.3 Room Categories</w:t>
      </w:r>
      <w:r>
        <w:br/>
      </w:r>
      <w:r>
        <w:rPr>
          <w:rStyle w:val="VerbatimChar"/>
        </w:rPr>
        <w:t xml:space="preserve">│   │   ├── 2.3.1 Zone View</w:t>
      </w:r>
      <w:r>
        <w:br/>
      </w:r>
      <w:r>
        <w:rPr>
          <w:rStyle w:val="VerbatimChar"/>
        </w:rPr>
        <w:t xml:space="preserve">│   │   ├── 2.3.2 Room Detail View</w:t>
      </w:r>
      <w:r>
        <w:br/>
      </w:r>
      <w:r>
        <w:rPr>
          <w:rStyle w:val="VerbatimChar"/>
        </w:rPr>
        <w:t xml:space="preserve">│   │   └── 2.3.3 Room Card Component</w:t>
      </w:r>
      <w:r>
        <w:br/>
      </w:r>
      <w:r>
        <w:rPr>
          <w:rStyle w:val="VerbatimChar"/>
        </w:rPr>
        <w:t xml:space="preserve">│   ├── 2.4 Booking Flow</w:t>
      </w:r>
      <w:r>
        <w:br/>
      </w:r>
      <w:r>
        <w:rPr>
          <w:rStyle w:val="VerbatimChar"/>
        </w:rPr>
        <w:t xml:space="preserve">│   │   ├── 2.4.1 Booking Calendar</w:t>
      </w:r>
      <w:r>
        <w:br/>
      </w:r>
      <w:r>
        <w:rPr>
          <w:rStyle w:val="VerbatimChar"/>
        </w:rPr>
        <w:t xml:space="preserve">│   │   ├── 2.4.2 Booking Result</w:t>
      </w:r>
      <w:r>
        <w:br/>
      </w:r>
      <w:r>
        <w:rPr>
          <w:rStyle w:val="VerbatimChar"/>
        </w:rPr>
        <w:t xml:space="preserve">│   │   ├── 2.4.3 Checkout</w:t>
      </w:r>
      <w:r>
        <w:br/>
      </w:r>
      <w:r>
        <w:rPr>
          <w:rStyle w:val="VerbatimChar"/>
        </w:rPr>
        <w:t xml:space="preserve">│   │   ├── 2.4.4 Payment</w:t>
      </w:r>
      <w:r>
        <w:br/>
      </w:r>
      <w:r>
        <w:rPr>
          <w:rStyle w:val="VerbatimChar"/>
        </w:rPr>
        <w:t xml:space="preserve">│   │   └── 2.4.5 Confirmation</w:t>
      </w:r>
      <w:r>
        <w:br/>
      </w:r>
      <w:r>
        <w:rPr>
          <w:rStyle w:val="VerbatimChar"/>
        </w:rPr>
        <w:t xml:space="preserve">│   ├── 2.5 Services &amp; Events Page</w:t>
      </w:r>
      <w:r>
        <w:br/>
      </w:r>
      <w:r>
        <w:rPr>
          <w:rStyle w:val="VerbatimChar"/>
        </w:rPr>
        <w:t xml:space="preserve">│   ├── 2.6 Tours Page</w:t>
      </w:r>
      <w:r>
        <w:br/>
      </w:r>
      <w:r>
        <w:rPr>
          <w:rStyle w:val="VerbatimChar"/>
        </w:rPr>
        <w:t xml:space="preserve">│   ├── 2.7 Contact Page</w:t>
      </w:r>
      <w:r>
        <w:br/>
      </w:r>
      <w:r>
        <w:rPr>
          <w:rStyle w:val="VerbatimChar"/>
        </w:rPr>
        <w:t xml:space="preserve">│   ├── 2.8 FAQ Page</w:t>
      </w:r>
      <w:r>
        <w:br/>
      </w:r>
      <w:r>
        <w:rPr>
          <w:rStyle w:val="VerbatimChar"/>
        </w:rPr>
        <w:t xml:space="preserve">│   └── 2.9 Gallery Page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 BACKEND DEVELOPMENT</w:t>
      </w:r>
      <w:r>
        <w:br/>
      </w:r>
      <w:r>
        <w:rPr>
          <w:rStyle w:val="VerbatimChar"/>
        </w:rPr>
        <w:t xml:space="preserve">│   ├── 3.1 Database Design</w:t>
      </w:r>
      <w:r>
        <w:br/>
      </w:r>
      <w:r>
        <w:rPr>
          <w:rStyle w:val="VerbatimChar"/>
        </w:rPr>
        <w:t xml:space="preserve">│   │   ├── 3.1.1 Entity Models (13 entities)</w:t>
      </w:r>
      <w:r>
        <w:br/>
      </w:r>
      <w:r>
        <w:rPr>
          <w:rStyle w:val="VerbatimChar"/>
        </w:rPr>
        <w:t xml:space="preserve">│   │   └── 3.1.2 Migrations</w:t>
      </w:r>
      <w:r>
        <w:br/>
      </w:r>
      <w:r>
        <w:rPr>
          <w:rStyle w:val="VerbatimChar"/>
        </w:rPr>
        <w:t xml:space="preserve">│   ├── 3.2 API Controllers</w:t>
      </w:r>
      <w:r>
        <w:br/>
      </w:r>
      <w:r>
        <w:rPr>
          <w:rStyle w:val="VerbatimChar"/>
        </w:rPr>
        <w:t xml:space="preserve">│   │   ├── 3.2.1 Zones Controller</w:t>
      </w:r>
      <w:r>
        <w:br/>
      </w:r>
      <w:r>
        <w:rPr>
          <w:rStyle w:val="VerbatimChar"/>
        </w:rPr>
        <w:t xml:space="preserve">│   │   ├── 3.2.2 Rooms Controller</w:t>
      </w:r>
      <w:r>
        <w:br/>
      </w:r>
      <w:r>
        <w:rPr>
          <w:rStyle w:val="VerbatimChar"/>
        </w:rPr>
        <w:t xml:space="preserve">│   │   ├── 3.2.3 Bookings Controller</w:t>
      </w:r>
      <w:r>
        <w:br/>
      </w:r>
      <w:r>
        <w:rPr>
          <w:rStyle w:val="VerbatimChar"/>
        </w:rPr>
        <w:t xml:space="preserve">│   │   ├── 3.2.4 Content Controllers</w:t>
      </w:r>
      <w:r>
        <w:br/>
      </w:r>
      <w:r>
        <w:rPr>
          <w:rStyle w:val="VerbatimChar"/>
        </w:rPr>
        <w:t xml:space="preserve">│   │   └── 3.2.5 Form Controllers</w:t>
      </w:r>
      <w:r>
        <w:br/>
      </w:r>
      <w:r>
        <w:rPr>
          <w:rStyle w:val="VerbatimChar"/>
        </w:rPr>
        <w:t xml:space="preserve">│   └── 3.3 Business Logic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 INTEGRATION</w:t>
      </w:r>
      <w:r>
        <w:br/>
      </w:r>
      <w:r>
        <w:rPr>
          <w:rStyle w:val="VerbatimChar"/>
        </w:rPr>
        <w:t xml:space="preserve">│   ├── 4.1 Frontend-Backend Integration</w:t>
      </w:r>
      <w:r>
        <w:br/>
      </w:r>
      <w:r>
        <w:rPr>
          <w:rStyle w:val="VerbatimChar"/>
        </w:rPr>
        <w:t xml:space="preserve">│   ├── 4.2 Docker Setup</w:t>
      </w:r>
      <w:r>
        <w:br/>
      </w:r>
      <w:r>
        <w:rPr>
          <w:rStyle w:val="VerbatimChar"/>
        </w:rPr>
        <w:t xml:space="preserve">│   └── 4.3 Nginx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 TESTING</w:t>
      </w:r>
      <w:r>
        <w:br/>
      </w:r>
      <w:r>
        <w:rPr>
          <w:rStyle w:val="VerbatimChar"/>
        </w:rPr>
        <w:t xml:space="preserve">│   ├── 5.1 Unit Testing</w:t>
      </w:r>
      <w:r>
        <w:br/>
      </w:r>
      <w:r>
        <w:rPr>
          <w:rStyle w:val="VerbatimChar"/>
        </w:rPr>
        <w:t xml:space="preserve">│   ├── 5.2 Integration Testing</w:t>
      </w:r>
      <w:r>
        <w:br/>
      </w:r>
      <w:r>
        <w:rPr>
          <w:rStyle w:val="VerbatimChar"/>
        </w:rPr>
        <w:t xml:space="preserve">│   └── 5.3 User Acceptance Testing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6. DOCUMENTATION</w:t>
      </w:r>
      <w:r>
        <w:br/>
      </w:r>
      <w:r>
        <w:rPr>
          <w:rStyle w:val="VerbatimChar"/>
        </w:rPr>
        <w:t xml:space="preserve">    ├── 6.1 Project Charter</w:t>
      </w:r>
      <w:r>
        <w:br/>
      </w:r>
      <w:r>
        <w:rPr>
          <w:rStyle w:val="VerbatimChar"/>
        </w:rPr>
        <w:t xml:space="preserve">    ├── 6.2 Management Plans</w:t>
      </w:r>
      <w:r>
        <w:br/>
      </w:r>
      <w:r>
        <w:rPr>
          <w:rStyle w:val="VerbatimChar"/>
        </w:rPr>
        <w:t xml:space="preserve">    ├── 6.3 Technical Documentation</w:t>
      </w:r>
      <w:r>
        <w:br/>
      </w:r>
      <w:r>
        <w:rPr>
          <w:rStyle w:val="VerbatimChar"/>
        </w:rPr>
        <w:t xml:space="preserve">    └── 6.4 User Guide</w:t>
      </w:r>
    </w:p>
    <w:p>
      <w:r>
        <w:pict>
          <v:rect style="width:0;height:1.5pt" o:hralign="center" o:hrstd="t" o:hr="t"/>
        </w:pict>
      </w:r>
    </w:p>
    <w:bookmarkEnd w:id="14"/>
    <w:bookmarkStart w:id="15" w:name="xác-nhận-phạm-vi-scope-validation"/>
    <w:p>
      <w:pPr>
        <w:pStyle w:val="Heading2"/>
      </w:pPr>
      <w:r>
        <w:t xml:space="preserve">4. XÁC NHẬN PHẠM VI (Scope Validation)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Hoạt động</w:t>
            </w:r>
          </w:p>
        </w:tc>
        <w:tc>
          <w:tcPr/>
          <w:p>
            <w:pPr>
              <w:pStyle w:val="Compact"/>
            </w:pPr>
            <w: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t xml:space="preserve">Thời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User Stories</w:t>
            </w:r>
          </w:p>
        </w:tc>
        <w:tc>
          <w:tcPr/>
          <w:p>
            <w:pPr>
              <w:pStyle w:val="Compact"/>
            </w:pPr>
            <w:r>
              <w:t xml:space="preserve">Product Owner (A)</w:t>
            </w:r>
          </w:p>
        </w:tc>
        <w:tc>
          <w:tcPr/>
          <w:p>
            <w:pPr>
              <w:pStyle w:val="Compact"/>
            </w:pPr>
            <w:r>
              <w:t xml:space="preserve">Sprint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features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  <w:tc>
          <w:tcPr/>
          <w:p>
            <w:pPr>
              <w:pStyle w:val="Compact"/>
            </w:pPr>
            <w:r>
              <w:t xml:space="preserve">Sprint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Chấp nhận deliverables</w:t>
            </w:r>
          </w:p>
        </w:tc>
        <w:tc>
          <w:tcPr/>
          <w:p>
            <w:pPr>
              <w:pStyle w:val="Compact"/>
            </w:pPr>
            <w:r>
              <w:t xml:space="preserve">Giảng viên</w:t>
            </w:r>
          </w:p>
        </w:tc>
        <w:tc>
          <w:tcPr/>
          <w:p>
            <w:pPr>
              <w:pStyle w:val="Compact"/>
            </w:pPr>
            <w:r>
              <w:t xml:space="preserve">Final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kiểm-soát-phạm-vi-scope-control"/>
    <w:p>
      <w:pPr>
        <w:pStyle w:val="Heading2"/>
      </w:pPr>
      <w:r>
        <w:t xml:space="preserve">5. KIỂM SOÁT PHẠM VI (Scope Control)</w:t>
      </w:r>
    </w:p>
    <w:bookmarkStart w:id="16" w:name="quy-trình-thay-đổi-phạm-vi"/>
    <w:p>
      <w:pPr>
        <w:pStyle w:val="Heading3"/>
      </w:pPr>
      <w:r>
        <w:t xml:space="preserve">Quy trình thay đổi phạm vi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Yêu cầu thay đổi</w:t>
      </w:r>
      <w:r>
        <w:t xml:space="preserve"> </w:t>
      </w:r>
      <w:r>
        <w:t xml:space="preserve">được ghi nhận trong Trello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Đánh giá impact</w:t>
      </w:r>
      <w:r>
        <w:t xml:space="preserve"> </w:t>
      </w:r>
      <w:r>
        <w:t xml:space="preserve">bởi Scrum Master (B)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Phê duyệt</w:t>
      </w:r>
      <w:r>
        <w:t xml:space="preserve"> </w:t>
      </w:r>
      <w:r>
        <w:t xml:space="preserve">bởi Product Owner (A)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Cập nhật</w:t>
      </w:r>
      <w:r>
        <w:t xml:space="preserve"> </w:t>
      </w:r>
      <w:r>
        <w:t xml:space="preserve">Product Backlog nếu được duyệt</w:t>
      </w:r>
    </w:p>
    <w:bookmarkEnd w:id="16"/>
    <w:bookmarkStart w:id="17" w:name="nguyên-tắc"/>
    <w:p>
      <w:pPr>
        <w:pStyle w:val="Heading3"/>
      </w:pPr>
      <w:r>
        <w:t xml:space="preserve">Nguyên tắc</w:t>
      </w:r>
    </w:p>
    <w:p>
      <w:pPr>
        <w:pStyle w:val="Compact"/>
        <w:numPr>
          <w:ilvl w:val="0"/>
          <w:numId w:val="1003"/>
        </w:numPr>
      </w:pPr>
      <w:r>
        <w:t xml:space="preserve">Không thêm features mới trong Sprint đang chạy</w:t>
      </w:r>
    </w:p>
    <w:p>
      <w:pPr>
        <w:pStyle w:val="Compact"/>
        <w:numPr>
          <w:ilvl w:val="0"/>
          <w:numId w:val="1003"/>
        </w:numPr>
      </w:pPr>
      <w:r>
        <w:t xml:space="preserve">Scope changes chỉ được thực hiện ở Sprint sau</w:t>
      </w:r>
    </w:p>
    <w:p>
      <w:pPr>
        <w:pStyle w:val="Compact"/>
        <w:numPr>
          <w:ilvl w:val="0"/>
          <w:numId w:val="1003"/>
        </w:numPr>
      </w:pPr>
      <w:r>
        <w:t xml:space="preserve">Mọi thay đổi phải được document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cope-baseline"/>
    <w:p>
      <w:pPr>
        <w:pStyle w:val="Heading2"/>
      </w:pPr>
      <w:r>
        <w:t xml:space="preserve">6. SCOPE BASELINE</w:t>
      </w:r>
    </w:p>
    <w:p>
      <w:pPr>
        <w:pStyle w:val="FirstParagraph"/>
      </w:pPr>
      <w:r>
        <w:t xml:space="preserve">Xem file:</w:t>
      </w:r>
      <w:r>
        <w:t xml:space="preserve"> </w:t>
      </w:r>
      <w:r>
        <w:rPr>
          <w:rStyle w:val="VerbatimChar"/>
        </w:rPr>
        <w:t xml:space="preserve">07_Scope_Baseline.md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2026-01-21T03:30:40Z</dcterms:created>
  <dcterms:modified xsi:type="dcterms:W3CDTF">2026-01-21T03:30:40Z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