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381257F" w14:textId="77777777" w:rsidR="00055F34" w:rsidRDefault="00055F34" w:rsidP="00255FE0">
      <w:pPr>
        <w:pStyle w:val="HTMLPreformatted"/>
        <w:spacing w:line="480" w:lineRule="auto"/>
        <w:ind w:firstLine="922"/>
      </w:pPr>
    </w:p>
    <w:p w14:paraId="5C8844D0" w14:textId="3BAFCF0C" w:rsidR="00055F34" w:rsidRDefault="004F6685" w:rsidP="00255FE0">
      <w:pPr>
        <w:pStyle w:val="Heading1"/>
        <w:spacing w:line="480" w:lineRule="auto"/>
      </w:pPr>
      <w:r>
        <w:t xml:space="preserve"> Connections between lake </w:t>
      </w:r>
      <w:proofErr w:type="gramStart"/>
      <w:r>
        <w:t>transparency</w:t>
      </w:r>
      <w:proofErr w:type="gramEnd"/>
      <w:r>
        <w:t>, thermocline depth and sediment oxygen demand in Arctic lakes</w:t>
      </w:r>
      <w:r w:rsidR="00AC1C41">
        <w:t>.</w:t>
      </w:r>
    </w:p>
    <w:p w14:paraId="72C4CAEF" w14:textId="77777777" w:rsidR="00055F34" w:rsidRDefault="00AC1C41" w:rsidP="00255FE0">
      <w:pPr>
        <w:pStyle w:val="HTMLPreformatted"/>
        <w:spacing w:line="480" w:lineRule="auto"/>
      </w:pPr>
      <w:r>
        <w:t xml:space="preserve"> </w:t>
      </w:r>
    </w:p>
    <w:p w14:paraId="75C0BE13" w14:textId="6F5A6456" w:rsidR="001A4EF6" w:rsidRPr="00D07B2E" w:rsidRDefault="001A4EF6" w:rsidP="00255FE0">
      <w:pPr>
        <w:pStyle w:val="HTMLPreformatted"/>
        <w:spacing w:line="480" w:lineRule="auto"/>
        <w:rPr>
          <w:sz w:val="24"/>
          <w:szCs w:val="24"/>
        </w:rPr>
      </w:pPr>
      <w:r w:rsidRPr="00D07B2E">
        <w:rPr>
          <w:sz w:val="24"/>
          <w:szCs w:val="24"/>
        </w:rPr>
        <w:t>Kenneth Fortino</w:t>
      </w:r>
      <w:r w:rsidRPr="00D07B2E">
        <w:rPr>
          <w:sz w:val="24"/>
          <w:szCs w:val="24"/>
          <w:vertAlign w:val="superscript"/>
        </w:rPr>
        <w:t>1</w:t>
      </w:r>
      <w:r w:rsidRPr="00D07B2E">
        <w:rPr>
          <w:sz w:val="24"/>
          <w:szCs w:val="24"/>
        </w:rPr>
        <w:t>* **, Stephen C. Whalen</w:t>
      </w:r>
      <w:r w:rsidR="00FA541D" w:rsidRPr="00D07B2E">
        <w:rPr>
          <w:sz w:val="24"/>
          <w:szCs w:val="24"/>
          <w:vertAlign w:val="superscript"/>
        </w:rPr>
        <w:t>1</w:t>
      </w:r>
      <w:r w:rsidR="00FA541D" w:rsidRPr="00D07B2E">
        <w:rPr>
          <w:sz w:val="24"/>
          <w:szCs w:val="24"/>
        </w:rPr>
        <w:t>, Cody R. Johnson</w:t>
      </w:r>
      <w:r w:rsidR="00FA541D" w:rsidRPr="00D07B2E">
        <w:rPr>
          <w:sz w:val="24"/>
          <w:szCs w:val="24"/>
          <w:vertAlign w:val="superscript"/>
        </w:rPr>
        <w:t>2</w:t>
      </w:r>
      <w:r w:rsidRPr="00D07B2E">
        <w:rPr>
          <w:sz w:val="24"/>
          <w:szCs w:val="24"/>
        </w:rPr>
        <w:t xml:space="preserve"> </w:t>
      </w:r>
    </w:p>
    <w:p w14:paraId="10ED1024" w14:textId="79C81892" w:rsidR="00055F34" w:rsidRPr="00D07B2E" w:rsidRDefault="00AC1C41" w:rsidP="00255FE0">
      <w:pPr>
        <w:pStyle w:val="HTMLPreformatted"/>
        <w:spacing w:line="480" w:lineRule="auto"/>
        <w:rPr>
          <w:sz w:val="24"/>
          <w:szCs w:val="24"/>
        </w:rPr>
      </w:pPr>
      <w:r w:rsidRPr="00D07B2E">
        <w:rPr>
          <w:sz w:val="24"/>
          <w:szCs w:val="24"/>
        </w:rPr>
        <w:t xml:space="preserve"> </w:t>
      </w:r>
    </w:p>
    <w:p w14:paraId="3CA26A43" w14:textId="22A5DDB9" w:rsidR="00055F34" w:rsidRPr="00D07B2E" w:rsidRDefault="00AC1C41" w:rsidP="00255FE0">
      <w:pPr>
        <w:pStyle w:val="HTMLPreformatted"/>
        <w:spacing w:line="480" w:lineRule="auto"/>
        <w:rPr>
          <w:sz w:val="24"/>
          <w:szCs w:val="24"/>
        </w:rPr>
      </w:pPr>
      <w:r w:rsidRPr="00D07B2E">
        <w:rPr>
          <w:sz w:val="24"/>
          <w:szCs w:val="24"/>
        </w:rPr>
        <w:t xml:space="preserve"> </w:t>
      </w:r>
      <w:r w:rsidR="00FA541D" w:rsidRPr="00D07B2E">
        <w:rPr>
          <w:sz w:val="24"/>
          <w:szCs w:val="24"/>
          <w:vertAlign w:val="superscript"/>
        </w:rPr>
        <w:t xml:space="preserve">1 </w:t>
      </w:r>
      <w:r w:rsidRPr="00D07B2E">
        <w:rPr>
          <w:sz w:val="24"/>
          <w:szCs w:val="24"/>
        </w:rPr>
        <w:t>Department of Environmental Sciences and Engineering</w:t>
      </w:r>
      <w:r w:rsidR="00FA541D" w:rsidRPr="00D07B2E">
        <w:rPr>
          <w:sz w:val="24"/>
          <w:szCs w:val="24"/>
        </w:rPr>
        <w:t xml:space="preserve">, University of North Carolina </w:t>
      </w:r>
      <w:r w:rsidRPr="00D07B2E">
        <w:rPr>
          <w:sz w:val="24"/>
          <w:szCs w:val="24"/>
        </w:rPr>
        <w:t>Chapel Hill</w:t>
      </w:r>
      <w:r w:rsidR="00FA541D" w:rsidRPr="00D07B2E">
        <w:rPr>
          <w:sz w:val="24"/>
          <w:szCs w:val="24"/>
        </w:rPr>
        <w:t xml:space="preserve">, </w:t>
      </w:r>
      <w:r w:rsidRPr="00D07B2E">
        <w:rPr>
          <w:sz w:val="24"/>
          <w:szCs w:val="24"/>
        </w:rPr>
        <w:t>Chapel Hill, NC</w:t>
      </w:r>
      <w:r w:rsidR="00FA541D" w:rsidRPr="00D07B2E">
        <w:rPr>
          <w:sz w:val="24"/>
          <w:szCs w:val="24"/>
        </w:rPr>
        <w:t xml:space="preserve"> 27599</w:t>
      </w:r>
    </w:p>
    <w:p w14:paraId="6FEEEBD7" w14:textId="440FBE35" w:rsidR="00055F34" w:rsidRPr="00D07B2E" w:rsidRDefault="00AC1C41" w:rsidP="00255FE0">
      <w:pPr>
        <w:pStyle w:val="HTMLPreformatted"/>
        <w:spacing w:line="480" w:lineRule="auto"/>
        <w:rPr>
          <w:sz w:val="24"/>
          <w:szCs w:val="24"/>
        </w:rPr>
      </w:pPr>
      <w:r w:rsidRPr="00D07B2E">
        <w:rPr>
          <w:sz w:val="24"/>
          <w:szCs w:val="24"/>
        </w:rPr>
        <w:t xml:space="preserve">  </w:t>
      </w:r>
    </w:p>
    <w:p w14:paraId="1B5DDE3E" w14:textId="0DF8202E" w:rsidR="00055F34" w:rsidRPr="00D07B2E" w:rsidRDefault="00AC1C41" w:rsidP="00255FE0">
      <w:pPr>
        <w:pStyle w:val="HTMLPreformatted"/>
        <w:spacing w:line="480" w:lineRule="auto"/>
        <w:rPr>
          <w:sz w:val="24"/>
          <w:szCs w:val="24"/>
        </w:rPr>
      </w:pPr>
      <w:r w:rsidRPr="00D07B2E">
        <w:rPr>
          <w:sz w:val="24"/>
          <w:szCs w:val="24"/>
        </w:rPr>
        <w:t xml:space="preserve"> </w:t>
      </w:r>
      <w:r w:rsidR="00FA541D" w:rsidRPr="00D07B2E">
        <w:rPr>
          <w:sz w:val="24"/>
          <w:szCs w:val="24"/>
          <w:vertAlign w:val="superscript"/>
        </w:rPr>
        <w:t xml:space="preserve">2 </w:t>
      </w:r>
      <w:r w:rsidRPr="00D07B2E">
        <w:rPr>
          <w:sz w:val="24"/>
          <w:szCs w:val="24"/>
        </w:rPr>
        <w:t>Department of Watershed Sciences</w:t>
      </w:r>
      <w:r w:rsidR="00FA541D" w:rsidRPr="00D07B2E">
        <w:rPr>
          <w:sz w:val="24"/>
          <w:szCs w:val="24"/>
        </w:rPr>
        <w:t xml:space="preserve">, </w:t>
      </w:r>
      <w:r w:rsidRPr="00D07B2E">
        <w:rPr>
          <w:sz w:val="24"/>
          <w:szCs w:val="24"/>
        </w:rPr>
        <w:t>Utah State University</w:t>
      </w:r>
      <w:proofErr w:type="gramStart"/>
      <w:r w:rsidR="00FA541D" w:rsidRPr="00D07B2E">
        <w:rPr>
          <w:sz w:val="24"/>
          <w:szCs w:val="24"/>
        </w:rPr>
        <w:t>,  Logan</w:t>
      </w:r>
      <w:proofErr w:type="gramEnd"/>
      <w:r w:rsidR="00FA541D" w:rsidRPr="00D07B2E">
        <w:rPr>
          <w:sz w:val="24"/>
          <w:szCs w:val="24"/>
        </w:rPr>
        <w:t>, UT 84322</w:t>
      </w:r>
      <w:r w:rsidRPr="00D07B2E">
        <w:rPr>
          <w:sz w:val="24"/>
          <w:szCs w:val="24"/>
        </w:rPr>
        <w:t xml:space="preserve"> </w:t>
      </w:r>
    </w:p>
    <w:p w14:paraId="5A28AE77" w14:textId="77777777" w:rsidR="00FA541D" w:rsidRPr="00D07B2E" w:rsidRDefault="00FA541D" w:rsidP="00255FE0">
      <w:pPr>
        <w:pStyle w:val="HTMLPreformatted"/>
        <w:spacing w:line="480" w:lineRule="auto"/>
        <w:rPr>
          <w:rStyle w:val="Emphasis"/>
          <w:sz w:val="24"/>
          <w:szCs w:val="24"/>
        </w:rPr>
      </w:pPr>
    </w:p>
    <w:p w14:paraId="23F508DF" w14:textId="34D2C14E" w:rsidR="00FA541D" w:rsidRPr="00D07B2E" w:rsidRDefault="00FA541D" w:rsidP="00255FE0">
      <w:pPr>
        <w:pStyle w:val="HTMLPreformatted"/>
        <w:spacing w:line="480" w:lineRule="auto"/>
        <w:rPr>
          <w:sz w:val="24"/>
          <w:szCs w:val="24"/>
        </w:rPr>
      </w:pPr>
      <w:r w:rsidRPr="00D07B2E">
        <w:rPr>
          <w:sz w:val="24"/>
          <w:szCs w:val="24"/>
        </w:rPr>
        <w:t xml:space="preserve">* Current Address:  Department of Biological and Environmental Sciences, Longwood University, </w:t>
      </w:r>
    </w:p>
    <w:p w14:paraId="7BF0FC37" w14:textId="53C346F7" w:rsidR="00FA541D" w:rsidRPr="00D07B2E" w:rsidRDefault="00FA541D" w:rsidP="00255FE0">
      <w:pPr>
        <w:pStyle w:val="HTMLPreformatted"/>
        <w:spacing w:line="480" w:lineRule="auto"/>
        <w:rPr>
          <w:sz w:val="24"/>
          <w:szCs w:val="24"/>
        </w:rPr>
      </w:pPr>
      <w:r w:rsidRPr="00D07B2E">
        <w:rPr>
          <w:sz w:val="24"/>
          <w:szCs w:val="24"/>
        </w:rPr>
        <w:t xml:space="preserve"> Farmville, VA 23909</w:t>
      </w:r>
    </w:p>
    <w:p w14:paraId="7300DE0C" w14:textId="77777777" w:rsidR="00FA541D" w:rsidRPr="00D07B2E" w:rsidRDefault="00FA541D" w:rsidP="00255FE0">
      <w:pPr>
        <w:pStyle w:val="HTMLPreformatted"/>
        <w:spacing w:line="480" w:lineRule="auto"/>
        <w:rPr>
          <w:sz w:val="24"/>
          <w:szCs w:val="24"/>
        </w:rPr>
      </w:pPr>
    </w:p>
    <w:p w14:paraId="7B23A7E4" w14:textId="49E18BEA" w:rsidR="00055F34" w:rsidRPr="00D07B2E" w:rsidRDefault="00FA541D" w:rsidP="00255FE0">
      <w:pPr>
        <w:pStyle w:val="HTMLPreformatted"/>
        <w:spacing w:line="480" w:lineRule="auto"/>
        <w:rPr>
          <w:sz w:val="24"/>
          <w:szCs w:val="24"/>
        </w:rPr>
      </w:pPr>
      <w:r w:rsidRPr="00D07B2E">
        <w:rPr>
          <w:sz w:val="24"/>
          <w:szCs w:val="24"/>
        </w:rPr>
        <w:t>** Corresponding Author: Email: fortinok@longwood.edu</w:t>
      </w:r>
      <w:r w:rsidR="00AC1C41" w:rsidRPr="00D07B2E">
        <w:rPr>
          <w:sz w:val="24"/>
          <w:szCs w:val="24"/>
        </w:rPr>
        <w:t xml:space="preserve"> </w:t>
      </w:r>
    </w:p>
    <w:p w14:paraId="21ECDEF3" w14:textId="77777777" w:rsidR="00055F34" w:rsidRDefault="00AC1C41" w:rsidP="00255FE0">
      <w:pPr>
        <w:pStyle w:val="Heading1"/>
        <w:spacing w:line="480" w:lineRule="auto"/>
        <w:rPr>
          <w:rFonts w:eastAsia="Times New Roman" w:cs="Times New Roman"/>
        </w:rPr>
      </w:pPr>
      <w:r>
        <w:rPr>
          <w:rFonts w:eastAsia="Times New Roman" w:cs="Times New Roman"/>
        </w:rPr>
        <w:t>Abstract</w:t>
      </w:r>
    </w:p>
    <w:p w14:paraId="1731D357" w14:textId="0FAE2A19" w:rsidR="00055F34" w:rsidRDefault="00AC1C41" w:rsidP="00255FE0">
      <w:pPr>
        <w:spacing w:line="480" w:lineRule="auto"/>
        <w:ind w:firstLine="922"/>
        <w:rPr>
          <w:rFonts w:eastAsia="Times New Roman" w:cs="Times New Roman"/>
        </w:rPr>
      </w:pPr>
      <w:r>
        <w:rPr>
          <w:rFonts w:eastAsia="Times New Roman" w:cs="Times New Roman"/>
        </w:rPr>
        <w:t xml:space="preserve">The burial of organic matter within lake sediments can be a significant component of landscape carbon cycling. Whether organic matter deposited in lake sediments is sequestered or mineralized depends on factors limiting the decomposition rate of organic matter, such as temperature and the availability of oxygen. In stratified lakes, the </w:t>
      </w:r>
      <w:proofErr w:type="gramStart"/>
      <w:r>
        <w:rPr>
          <w:rFonts w:eastAsia="Times New Roman" w:cs="Times New Roman"/>
        </w:rPr>
        <w:t>distribution of temperature and oxygen is determined by the depth of the thermocline</w:t>
      </w:r>
      <w:proofErr w:type="gramEnd"/>
      <w:r>
        <w:rPr>
          <w:rFonts w:eastAsia="Times New Roman" w:cs="Times New Roman"/>
        </w:rPr>
        <w:t xml:space="preserve"> and therefore sediment or</w:t>
      </w:r>
      <w:r w:rsidR="002E5D31">
        <w:rPr>
          <w:rFonts w:eastAsia="Times New Roman" w:cs="Times New Roman"/>
        </w:rPr>
        <w:t xml:space="preserve">ganic matter burial should be </w:t>
      </w:r>
      <w:r>
        <w:rPr>
          <w:rFonts w:eastAsia="Times New Roman" w:cs="Times New Roman"/>
        </w:rPr>
        <w:t xml:space="preserve">sensitive to changes in thermocline </w:t>
      </w:r>
      <w:r>
        <w:rPr>
          <w:rFonts w:eastAsia="Times New Roman" w:cs="Times New Roman"/>
        </w:rPr>
        <w:lastRenderedPageBreak/>
        <w:t xml:space="preserve">depth. Using a survey of more than 30 lakes over 3 years in the Alaskan Arctic, we found that thermocline depth during the </w:t>
      </w:r>
      <w:r w:rsidR="002E5D31">
        <w:rPr>
          <w:rFonts w:eastAsia="Times New Roman" w:cs="Times New Roman"/>
        </w:rPr>
        <w:t>summer</w:t>
      </w:r>
      <w:r>
        <w:rPr>
          <w:rFonts w:eastAsia="Times New Roman" w:cs="Times New Roman"/>
        </w:rPr>
        <w:t xml:space="preserve"> was posi</w:t>
      </w:r>
      <w:r w:rsidR="002E5D31">
        <w:rPr>
          <w:rFonts w:eastAsia="Times New Roman" w:cs="Times New Roman"/>
        </w:rPr>
        <w:t>tively correlated with water transparency</w:t>
      </w:r>
      <w:r>
        <w:rPr>
          <w:rFonts w:eastAsia="Times New Roman" w:cs="Times New Roman"/>
        </w:rPr>
        <w:t xml:space="preserve">. </w:t>
      </w:r>
      <w:r w:rsidR="00297EE5">
        <w:rPr>
          <w:rFonts w:eastAsia="Times New Roman" w:cs="Times New Roman"/>
        </w:rPr>
        <w:t>Research suggests</w:t>
      </w:r>
      <w:r>
        <w:rPr>
          <w:rFonts w:eastAsia="Times New Roman" w:cs="Times New Roman"/>
        </w:rPr>
        <w:t xml:space="preserve"> that in many regions of the northern hemisphere the input of dissolved organic matter to lakes will increase with climate change and therefore decrease lake </w:t>
      </w:r>
      <w:r w:rsidR="002E5D31">
        <w:rPr>
          <w:rFonts w:eastAsia="Times New Roman" w:cs="Times New Roman"/>
        </w:rPr>
        <w:t>transparency</w:t>
      </w:r>
      <w:r>
        <w:rPr>
          <w:rFonts w:eastAsia="Times New Roman" w:cs="Times New Roman"/>
        </w:rPr>
        <w:t>. We modeled the effects of a 3</w:t>
      </w:r>
      <w:r>
        <w:rPr>
          <w:rFonts w:eastAsia="Times New Roman" w:cs="Times New Roman"/>
          <w:vertAlign w:val="superscript"/>
        </w:rPr>
        <w:t>o</w:t>
      </w:r>
      <w:r>
        <w:rPr>
          <w:rFonts w:eastAsia="Times New Roman" w:cs="Times New Roman"/>
        </w:rPr>
        <w:t xml:space="preserve"> C warming of the </w:t>
      </w:r>
      <w:proofErr w:type="spellStart"/>
      <w:r w:rsidR="00255FE0">
        <w:rPr>
          <w:rFonts w:eastAsia="Times New Roman" w:cs="Times New Roman"/>
        </w:rPr>
        <w:t>epilimnion</w:t>
      </w:r>
      <w:proofErr w:type="spellEnd"/>
      <w:r>
        <w:rPr>
          <w:rFonts w:eastAsia="Times New Roman" w:cs="Times New Roman"/>
        </w:rPr>
        <w:t xml:space="preserve"> </w:t>
      </w:r>
      <w:r w:rsidR="00255FE0">
        <w:rPr>
          <w:rFonts w:eastAsia="Times New Roman" w:cs="Times New Roman"/>
        </w:rPr>
        <w:t xml:space="preserve">alone and </w:t>
      </w:r>
      <w:r>
        <w:rPr>
          <w:rFonts w:eastAsia="Times New Roman" w:cs="Times New Roman"/>
        </w:rPr>
        <w:t>a 3</w:t>
      </w:r>
      <w:r>
        <w:rPr>
          <w:rFonts w:eastAsia="Times New Roman" w:cs="Times New Roman"/>
          <w:vertAlign w:val="superscript"/>
        </w:rPr>
        <w:t>o</w:t>
      </w:r>
      <w:r>
        <w:rPr>
          <w:rFonts w:eastAsia="Times New Roman" w:cs="Times New Roman"/>
        </w:rPr>
        <w:t xml:space="preserve"> C </w:t>
      </w:r>
      <w:proofErr w:type="spellStart"/>
      <w:r w:rsidR="00255FE0">
        <w:rPr>
          <w:rFonts w:eastAsia="Times New Roman" w:cs="Times New Roman"/>
        </w:rPr>
        <w:t>epilimnetic</w:t>
      </w:r>
      <w:proofErr w:type="spellEnd"/>
      <w:r w:rsidR="00255FE0">
        <w:rPr>
          <w:rFonts w:eastAsia="Times New Roman" w:cs="Times New Roman"/>
        </w:rPr>
        <w:t xml:space="preserve"> warming</w:t>
      </w:r>
      <w:r>
        <w:rPr>
          <w:rFonts w:eastAsia="Times New Roman" w:cs="Times New Roman"/>
        </w:rPr>
        <w:t xml:space="preserve"> simultaneous </w:t>
      </w:r>
      <w:r w:rsidR="00255FE0">
        <w:rPr>
          <w:rFonts w:eastAsia="Times New Roman" w:cs="Times New Roman"/>
        </w:rPr>
        <w:t xml:space="preserve">with a </w:t>
      </w:r>
      <w:r>
        <w:rPr>
          <w:rFonts w:eastAsia="Times New Roman" w:cs="Times New Roman"/>
        </w:rPr>
        <w:t xml:space="preserve">decline in </w:t>
      </w:r>
      <w:proofErr w:type="spellStart"/>
      <w:r w:rsidR="00255FE0">
        <w:rPr>
          <w:rFonts w:eastAsia="Times New Roman" w:cs="Times New Roman"/>
        </w:rPr>
        <w:t>epilimnetic</w:t>
      </w:r>
      <w:proofErr w:type="spellEnd"/>
      <w:r w:rsidR="00255FE0">
        <w:rPr>
          <w:rFonts w:eastAsia="Times New Roman" w:cs="Times New Roman"/>
        </w:rPr>
        <w:t xml:space="preserve"> transparency</w:t>
      </w:r>
      <w:r>
        <w:rPr>
          <w:rFonts w:eastAsia="Times New Roman" w:cs="Times New Roman"/>
        </w:rPr>
        <w:t xml:space="preserve"> in </w:t>
      </w:r>
      <w:r w:rsidR="007D49D9">
        <w:rPr>
          <w:rFonts w:eastAsia="Times New Roman" w:cs="Times New Roman"/>
        </w:rPr>
        <w:t xml:space="preserve">a </w:t>
      </w:r>
      <w:r>
        <w:rPr>
          <w:rFonts w:eastAsia="Times New Roman" w:cs="Times New Roman"/>
        </w:rPr>
        <w:t xml:space="preserve">well-studied arctic lake. Warming alone produced a 3.5% increase in the whole-lake decomposition of sediment organic matter but warming with a simultaneous reduction in </w:t>
      </w:r>
      <w:r w:rsidR="00255FE0">
        <w:rPr>
          <w:rFonts w:eastAsia="Times New Roman" w:cs="Times New Roman"/>
        </w:rPr>
        <w:t>transparency</w:t>
      </w:r>
      <w:r>
        <w:rPr>
          <w:rFonts w:eastAsia="Times New Roman" w:cs="Times New Roman"/>
        </w:rPr>
        <w:t xml:space="preserve"> resulted in a 10.6% decrease in whole-lake sediment organic matter decomposition due to the reduction in thermocline depth and the sediment area above the thermocline. </w:t>
      </w:r>
      <w:r w:rsidR="00255FE0">
        <w:rPr>
          <w:rFonts w:eastAsia="Times New Roman" w:cs="Times New Roman"/>
        </w:rPr>
        <w:t xml:space="preserve">  These findings suggest that the way in which arctic lakes will respond to climate change will be sensitive to landscape changes in organic matter transport as well as temperature.</w:t>
      </w:r>
    </w:p>
    <w:p w14:paraId="6D8579E2" w14:textId="5511A3F7" w:rsidR="00055F34" w:rsidRDefault="00AC1C41" w:rsidP="00255FE0">
      <w:pPr>
        <w:pStyle w:val="Heading1"/>
        <w:spacing w:line="480" w:lineRule="auto"/>
        <w:rPr>
          <w:rFonts w:eastAsia="Times New Roman" w:cs="Times New Roman"/>
        </w:rPr>
      </w:pPr>
      <w:r>
        <w:rPr>
          <w:rFonts w:eastAsia="Times New Roman" w:cs="Times New Roman"/>
        </w:rPr>
        <w:t>Key</w:t>
      </w:r>
      <w:r w:rsidR="00705D6E">
        <w:rPr>
          <w:rFonts w:eastAsia="Times New Roman" w:cs="Times New Roman"/>
        </w:rPr>
        <w:t xml:space="preserve"> </w:t>
      </w:r>
      <w:r>
        <w:rPr>
          <w:rFonts w:eastAsia="Times New Roman" w:cs="Times New Roman"/>
        </w:rPr>
        <w:t>words</w:t>
      </w:r>
      <w:r w:rsidR="00705D6E">
        <w:rPr>
          <w:rFonts w:eastAsia="Times New Roman" w:cs="Times New Roman"/>
        </w:rPr>
        <w:t>:</w:t>
      </w:r>
    </w:p>
    <w:p w14:paraId="34A1C5AB" w14:textId="6FC81710" w:rsidR="00055F34" w:rsidRDefault="00053936" w:rsidP="00255FE0">
      <w:pPr>
        <w:spacing w:line="480" w:lineRule="auto"/>
        <w:rPr>
          <w:rFonts w:eastAsia="Times New Roman" w:cs="Times New Roman"/>
        </w:rPr>
      </w:pPr>
      <w:proofErr w:type="gramStart"/>
      <w:r>
        <w:rPr>
          <w:rFonts w:eastAsia="Times New Roman" w:cs="Times New Roman"/>
        </w:rPr>
        <w:t>light</w:t>
      </w:r>
      <w:proofErr w:type="gramEnd"/>
      <w:r>
        <w:rPr>
          <w:rFonts w:eastAsia="Times New Roman" w:cs="Times New Roman"/>
        </w:rPr>
        <w:t xml:space="preserve"> attenuation;</w:t>
      </w:r>
      <w:r w:rsidR="00705D6E">
        <w:rPr>
          <w:rFonts w:eastAsia="Times New Roman" w:cs="Times New Roman"/>
        </w:rPr>
        <w:t xml:space="preserve"> </w:t>
      </w:r>
      <w:r w:rsidR="00AC1C41">
        <w:rPr>
          <w:rFonts w:eastAsia="Times New Roman" w:cs="Times New Roman"/>
        </w:rPr>
        <w:t>burial efficiency</w:t>
      </w:r>
      <w:r>
        <w:rPr>
          <w:rFonts w:eastAsia="Times New Roman" w:cs="Times New Roman"/>
        </w:rPr>
        <w:t>; temperature;</w:t>
      </w:r>
      <w:r w:rsidR="00B743BE">
        <w:rPr>
          <w:rFonts w:eastAsia="Times New Roman" w:cs="Times New Roman"/>
        </w:rPr>
        <w:t xml:space="preserve"> warming</w:t>
      </w:r>
      <w:r>
        <w:rPr>
          <w:rFonts w:eastAsia="Times New Roman" w:cs="Times New Roman"/>
        </w:rPr>
        <w:t>; Arctic; Alaska</w:t>
      </w:r>
      <w:r w:rsidR="00AC1C41">
        <w:rPr>
          <w:rFonts w:eastAsia="Times New Roman" w:cs="Times New Roman"/>
        </w:rPr>
        <w:t xml:space="preserve"> </w:t>
      </w:r>
    </w:p>
    <w:p w14:paraId="3D29009F" w14:textId="77777777" w:rsidR="00055F34" w:rsidRDefault="00AC1C41" w:rsidP="00255FE0">
      <w:pPr>
        <w:pStyle w:val="Heading1"/>
        <w:spacing w:line="480" w:lineRule="auto"/>
        <w:rPr>
          <w:rFonts w:eastAsia="Times New Roman" w:cs="Times New Roman"/>
        </w:rPr>
      </w:pPr>
      <w:r>
        <w:rPr>
          <w:rFonts w:eastAsia="Times New Roman" w:cs="Times New Roman"/>
        </w:rPr>
        <w:t>Introduction</w:t>
      </w:r>
    </w:p>
    <w:p w14:paraId="37815321" w14:textId="77CDFC25" w:rsidR="00D62D07" w:rsidRDefault="00AC1C41" w:rsidP="00255FE0">
      <w:pPr>
        <w:pStyle w:val="NormalWeb"/>
        <w:spacing w:line="480" w:lineRule="auto"/>
        <w:ind w:firstLine="922"/>
      </w:pPr>
      <w:r>
        <w:t xml:space="preserve">Lakes are an integral part of the global carbon cycle (Cole et al. 2007, </w:t>
      </w:r>
      <w:proofErr w:type="spellStart"/>
      <w:r>
        <w:t>Tranvik</w:t>
      </w:r>
      <w:proofErr w:type="spellEnd"/>
      <w:r>
        <w:t xml:space="preserve"> et al 2009). Nearly all of the world's lakes export CO</w:t>
      </w:r>
      <w:r>
        <w:rPr>
          <w:vertAlign w:val="subscript"/>
        </w:rPr>
        <w:t>2</w:t>
      </w:r>
      <w:r>
        <w:t xml:space="preserve"> to the atmosphere and these emissions account for approximately 15% of the annual CO</w:t>
      </w:r>
      <w:r>
        <w:rPr>
          <w:vertAlign w:val="subscript"/>
        </w:rPr>
        <w:t>2</w:t>
      </w:r>
      <w:r>
        <w:t xml:space="preserve"> production from freshwater systems (lakes, reservoirs, wetlands, and groundwater; Cole et al. 2007). However, </w:t>
      </w:r>
      <w:proofErr w:type="gramStart"/>
      <w:r>
        <w:t>lakes</w:t>
      </w:r>
      <w:proofErr w:type="gramEnd"/>
      <w:r>
        <w:t xml:space="preserve"> are simultaneously </w:t>
      </w:r>
      <w:proofErr w:type="gramStart"/>
      <w:r>
        <w:t>a sink for organic carbon via</w:t>
      </w:r>
      <w:r w:rsidR="000554B6">
        <w:t xml:space="preserve"> burial</w:t>
      </w:r>
      <w:r>
        <w:t xml:space="preserve"> in their sediments</w:t>
      </w:r>
      <w:proofErr w:type="gramEnd"/>
      <w:r>
        <w:t xml:space="preserve"> (Cole et al. 2007, </w:t>
      </w:r>
      <w:proofErr w:type="spellStart"/>
      <w:r>
        <w:t>Sobek</w:t>
      </w:r>
      <w:proofErr w:type="spellEnd"/>
      <w:r>
        <w:t xml:space="preserve"> et al 2009). Organic matter sequestration in lake sediments is estimated to represent 22% of burial </w:t>
      </w:r>
      <w:r w:rsidR="00B743BE">
        <w:t xml:space="preserve">in </w:t>
      </w:r>
      <w:r>
        <w:t xml:space="preserve">all freshwater systems, which itself represents 30 to 60% of the organic carbon stored in marine sediments per year (Cole et al. 2007). </w:t>
      </w:r>
    </w:p>
    <w:p w14:paraId="31BAB11D" w14:textId="4E059BC3" w:rsidR="00055F34" w:rsidRDefault="00AC1C41" w:rsidP="00255FE0">
      <w:pPr>
        <w:pStyle w:val="NormalWeb"/>
        <w:spacing w:line="480" w:lineRule="auto"/>
        <w:ind w:firstLine="922"/>
      </w:pPr>
      <w:r>
        <w:t xml:space="preserve">Sediment organic matter burial efficiency is the imbalance between organic matter inputs and losses (Capone and </w:t>
      </w:r>
      <w:proofErr w:type="spellStart"/>
      <w:r>
        <w:t>Kiene</w:t>
      </w:r>
      <w:proofErr w:type="spellEnd"/>
      <w:r>
        <w:t xml:space="preserve"> 1988, Canfield 1994, </w:t>
      </w:r>
      <w:proofErr w:type="spellStart"/>
      <w:r>
        <w:t>Burdige</w:t>
      </w:r>
      <w:proofErr w:type="spellEnd"/>
      <w:r>
        <w:t xml:space="preserve"> 2007). Inputs of organic matter to the sediments derive from primary production in the water column, surface sediment, and watershed but the loss of sediment organic matter is </w:t>
      </w:r>
      <w:r w:rsidR="00342DBB">
        <w:t>largely</w:t>
      </w:r>
      <w:r>
        <w:t xml:space="preserve"> a sediment process and depends on the factors limiting organic matter mineralization within the sediments (Capone and </w:t>
      </w:r>
      <w:proofErr w:type="spellStart"/>
      <w:r>
        <w:t>Kiene</w:t>
      </w:r>
      <w:proofErr w:type="spellEnd"/>
      <w:r>
        <w:t xml:space="preserve"> 1988, Canfield 1994, </w:t>
      </w:r>
      <w:proofErr w:type="spellStart"/>
      <w:r>
        <w:t>Burdige</w:t>
      </w:r>
      <w:proofErr w:type="spellEnd"/>
      <w:r>
        <w:t xml:space="preserve"> 2007, </w:t>
      </w:r>
      <w:proofErr w:type="spellStart"/>
      <w:r>
        <w:t>Sobek</w:t>
      </w:r>
      <w:proofErr w:type="spellEnd"/>
      <w:r>
        <w:t xml:space="preserve"> et al. 2009). </w:t>
      </w:r>
    </w:p>
    <w:p w14:paraId="4182B4CD" w14:textId="77777777" w:rsidR="00F7593B" w:rsidRDefault="00AC1C41" w:rsidP="00255FE0">
      <w:pPr>
        <w:pStyle w:val="NormalWeb"/>
        <w:spacing w:line="480" w:lineRule="auto"/>
        <w:ind w:firstLine="922"/>
      </w:pPr>
      <w:r>
        <w:t>Temperature, the availability of oxygen (</w:t>
      </w:r>
      <w:proofErr w:type="spellStart"/>
      <w:r>
        <w:t>Hargrave</w:t>
      </w:r>
      <w:proofErr w:type="spellEnd"/>
      <w:r>
        <w:t xml:space="preserve"> 1969, </w:t>
      </w:r>
      <w:proofErr w:type="spellStart"/>
      <w:r>
        <w:t>Graneli</w:t>
      </w:r>
      <w:proofErr w:type="spellEnd"/>
      <w:r>
        <w:t xml:space="preserve"> 1978, Archer and </w:t>
      </w:r>
      <w:proofErr w:type="spellStart"/>
      <w:r>
        <w:t>Devol</w:t>
      </w:r>
      <w:proofErr w:type="spellEnd"/>
      <w:r>
        <w:t xml:space="preserve"> 1992, </w:t>
      </w:r>
      <w:proofErr w:type="spellStart"/>
      <w:r>
        <w:t>Sobek</w:t>
      </w:r>
      <w:proofErr w:type="spellEnd"/>
      <w:r>
        <w:t xml:space="preserve"> et al. 2009), and the availability of labile organic matter (</w:t>
      </w:r>
      <w:proofErr w:type="spellStart"/>
      <w:r>
        <w:t>Sweerts</w:t>
      </w:r>
      <w:proofErr w:type="spellEnd"/>
      <w:r>
        <w:t xml:space="preserve"> et al 1986, </w:t>
      </w:r>
      <w:proofErr w:type="spellStart"/>
      <w:r>
        <w:t>Sugai</w:t>
      </w:r>
      <w:proofErr w:type="spellEnd"/>
      <w:r>
        <w:t xml:space="preserve"> and </w:t>
      </w:r>
      <w:proofErr w:type="spellStart"/>
      <w:r>
        <w:t>Kipphut</w:t>
      </w:r>
      <w:proofErr w:type="spellEnd"/>
      <w:r>
        <w:t xml:space="preserve"> 1992, </w:t>
      </w:r>
      <w:proofErr w:type="spellStart"/>
      <w:r>
        <w:t>Kristensen</w:t>
      </w:r>
      <w:proofErr w:type="spellEnd"/>
      <w:r>
        <w:t xml:space="preserve"> 2000, </w:t>
      </w:r>
      <w:proofErr w:type="spellStart"/>
      <w:r>
        <w:t>Dedieu</w:t>
      </w:r>
      <w:proofErr w:type="spellEnd"/>
      <w:r>
        <w:t xml:space="preserve"> et al. 2007) have all been shown to alter the rate of sediment respiration (and by inference organic matter mineralization). Therefore </w:t>
      </w:r>
      <w:r w:rsidR="00F7593B">
        <w:t>variation</w:t>
      </w:r>
      <w:r>
        <w:t xml:space="preserve"> in lake environmental conditions or organic matter inputs may alter the burial efficiency of </w:t>
      </w:r>
      <w:r w:rsidR="00CD6381">
        <w:t xml:space="preserve">organic matter in </w:t>
      </w:r>
      <w:r>
        <w:t xml:space="preserve">lake sediments and change their relationship with carbon cycling at the landscape scale. </w:t>
      </w:r>
      <w:r w:rsidR="00F7593B">
        <w:t xml:space="preserve">  </w:t>
      </w:r>
    </w:p>
    <w:p w14:paraId="694B229C" w14:textId="16EB4FD3" w:rsidR="00055F34" w:rsidRDefault="00AC1C41" w:rsidP="00255FE0">
      <w:pPr>
        <w:pStyle w:val="NormalWeb"/>
        <w:spacing w:line="480" w:lineRule="auto"/>
        <w:ind w:firstLine="922"/>
      </w:pPr>
      <w:r>
        <w:t>In lakes that thermally stratify</w:t>
      </w:r>
      <w:r w:rsidR="00B743BE">
        <w:t>,</w:t>
      </w:r>
      <w:r>
        <w:t xml:space="preserve"> the depth of the thermocline is the principal factor controlling the distribution of temperature and oxygen in the water overlying the sediments (Wetzel 2001). Sediments above the thermocline are exposed to relatively warm and oxygenated conditions and should have proportionally </w:t>
      </w:r>
      <w:r w:rsidR="00B743BE">
        <w:t>greater</w:t>
      </w:r>
      <w:r>
        <w:t xml:space="preserve"> organic matter mineralization rates. Below the thermocline the sediments are exposed to relatively cold temperatures and are isolated from inputs of atmospheric oxygen, which should result in proportionally lower organic matter mineralization rates. As a result, whole-lake sediment organic matter mineralization (and burial efficiency) should be sensitive to changes in the stratificat</w:t>
      </w:r>
      <w:r w:rsidR="00F7593B">
        <w:t>ion depth</w:t>
      </w:r>
      <w:r>
        <w:t xml:space="preserve">. </w:t>
      </w:r>
    </w:p>
    <w:p w14:paraId="3B8D2B72" w14:textId="77777777" w:rsidR="007946DA" w:rsidRDefault="00AC1C41" w:rsidP="00255FE0">
      <w:pPr>
        <w:pStyle w:val="NormalWeb"/>
        <w:spacing w:line="480" w:lineRule="auto"/>
        <w:ind w:firstLine="922"/>
      </w:pPr>
      <w:r>
        <w:t>A principal factor affecting the stratification depth of a lake is the attenuation of radiant energy by dissolved organic matter (DOM</w:t>
      </w:r>
      <w:r w:rsidR="007946DA">
        <w:t>, often estimated from dissolved organic carbon, DOC</w:t>
      </w:r>
      <w:r>
        <w:t>) in the lake water</w:t>
      </w:r>
      <w:r w:rsidR="007946DA">
        <w:t xml:space="preserve"> (</w:t>
      </w:r>
      <w:r>
        <w:t xml:space="preserve">Fee et al. 1996, Houser 2006, </w:t>
      </w:r>
      <w:proofErr w:type="spellStart"/>
      <w:r>
        <w:t>Caplanne</w:t>
      </w:r>
      <w:proofErr w:type="spellEnd"/>
      <w:r>
        <w:t xml:space="preserve"> an</w:t>
      </w:r>
      <w:r w:rsidR="00F47EB7">
        <w:t xml:space="preserve">d </w:t>
      </w:r>
      <w:proofErr w:type="spellStart"/>
      <w:r w:rsidR="00F47EB7">
        <w:t>Laurion</w:t>
      </w:r>
      <w:proofErr w:type="spellEnd"/>
      <w:r w:rsidR="00F47EB7">
        <w:t xml:space="preserve"> 2008)</w:t>
      </w:r>
      <w:r w:rsidR="007946DA">
        <w:t xml:space="preserve">.  Many of the world's surface waters are becoming less transparent as a result of increased inputs of DOC from the watershed and recovery from acidification (Forsberg 1992, Gunn et al. 2001, </w:t>
      </w:r>
      <w:proofErr w:type="spellStart"/>
      <w:r w:rsidR="007946DA">
        <w:t>Arvola</w:t>
      </w:r>
      <w:proofErr w:type="spellEnd"/>
      <w:r w:rsidR="007946DA">
        <w:t xml:space="preserve"> et al. 2010). </w:t>
      </w:r>
    </w:p>
    <w:p w14:paraId="4F55A8E0" w14:textId="31C8777A" w:rsidR="007946DA" w:rsidRDefault="007946DA" w:rsidP="00255FE0">
      <w:pPr>
        <w:pStyle w:val="NormalWeb"/>
        <w:spacing w:line="480" w:lineRule="auto"/>
        <w:ind w:firstLine="922"/>
      </w:pPr>
      <w:r>
        <w:t xml:space="preserve">Evans et al. (2006) show that the DOC concentration of lakes in the United Kingdom has increased by 63% between the periods of 1988–1993 and 1998–2003. Similarly, </w:t>
      </w:r>
      <w:proofErr w:type="spellStart"/>
      <w:r>
        <w:t>Skjelkvale</w:t>
      </w:r>
      <w:proofErr w:type="spellEnd"/>
      <w:r>
        <w:t xml:space="preserve"> et al. (2005) found that the DOC concentrations of a large number of surface waters in North America and Europe have increased 0.05 to 0.13 mg L</w:t>
      </w:r>
      <w:r>
        <w:rPr>
          <w:vertAlign w:val="superscript"/>
        </w:rPr>
        <w:t>-1</w:t>
      </w:r>
      <w:r>
        <w:t xml:space="preserve"> y</w:t>
      </w:r>
      <w:r>
        <w:rPr>
          <w:vertAlign w:val="superscript"/>
        </w:rPr>
        <w:t>-1</w:t>
      </w:r>
      <w:r>
        <w:t xml:space="preserve"> for the past 11 years. In both cases it appears that part of this change in DOC concentration was due to reduced SO</w:t>
      </w:r>
      <w:r>
        <w:rPr>
          <w:vertAlign w:val="subscript"/>
        </w:rPr>
        <w:t>4</w:t>
      </w:r>
      <w:r>
        <w:t xml:space="preserve"> deposition and the subsequent reduction in DOC flocculation as the lakes recovered from acidification.  As a result, the magnitude of the increases may level off in the future. However some of the increase also appears to be due to the effects of warming and elevated DOC release from soils (Keller et al. 2008), which means that the concentrations could continue to increase in the future (</w:t>
      </w:r>
      <w:proofErr w:type="spellStart"/>
      <w:r>
        <w:t>Skjelkvale</w:t>
      </w:r>
      <w:proofErr w:type="spellEnd"/>
      <w:r>
        <w:t xml:space="preserve"> et al. 2005). Dissolved organic carbon release from high latitude soils may increase up to 600% in response to warming especially in regions with extensive permafrost (Frey and Smith 2005). Neff and Hooper (2002) found a 2 to 3 fold increase in DOC export from Alaskan Arctic soils experimentally warmed to 30</w:t>
      </w:r>
      <w:r>
        <w:rPr>
          <w:vertAlign w:val="superscript"/>
        </w:rPr>
        <w:t>o</w:t>
      </w:r>
      <w:r>
        <w:t xml:space="preserve"> C. The predominant trend in response to climate changes in the northern hemisphere seems to be an increase in DOC export from the watershed and thus a decrease in lake transparency (</w:t>
      </w:r>
      <w:proofErr w:type="spellStart"/>
      <w:r>
        <w:t>Skjelkvale</w:t>
      </w:r>
      <w:proofErr w:type="spellEnd"/>
      <w:r>
        <w:t xml:space="preserve"> et al. 2005). However some regions may see a reduction in DOC input into lakes and increases in lake transparency as a result of reduced precipitation (Schindler et al. 1996, Schindler 1997).</w:t>
      </w:r>
    </w:p>
    <w:p w14:paraId="5E5B64F4" w14:textId="5E4151B9" w:rsidR="00055F34" w:rsidRDefault="00F47EB7" w:rsidP="007946DA">
      <w:pPr>
        <w:pStyle w:val="NormalWeb"/>
        <w:spacing w:line="480" w:lineRule="auto"/>
        <w:ind w:firstLine="922"/>
      </w:pPr>
      <w:r>
        <w:t>If there is a relationship between stratification depth and sediment metabolic processes, then c</w:t>
      </w:r>
      <w:r w:rsidR="00AC1C41">
        <w:t xml:space="preserve">hanges in DOM inputs to lakes may indirectly affect sediment organic matter </w:t>
      </w:r>
      <w:r>
        <w:t>processing</w:t>
      </w:r>
      <w:r w:rsidR="00AC1C41">
        <w:t xml:space="preserve"> by </w:t>
      </w:r>
      <w:r>
        <w:t>altering the distribution of temperature and oxygen via changes in</w:t>
      </w:r>
      <w:r w:rsidR="00143245">
        <w:t xml:space="preserve"> lake transparency and </w:t>
      </w:r>
      <w:r w:rsidR="00AC1C41">
        <w:t>stratification depth.</w:t>
      </w:r>
      <w:r w:rsidR="007946DA">
        <w:t xml:space="preserve"> </w:t>
      </w:r>
      <w:r>
        <w:t>In this paper we demonstrate</w:t>
      </w:r>
      <w:r w:rsidR="00AC1C41">
        <w:t xml:space="preserve"> </w:t>
      </w:r>
      <w:r>
        <w:t xml:space="preserve">a relationship between lake transparency and stratification depth during the summer, open-water period in arctic Alaskan lakes.  Furthermore, we provide evidence that temperature and oxygen availability are principle factors affecting the rate of sediment organic matter mineralization in these Arctic lake.  We then </w:t>
      </w:r>
      <w:r w:rsidR="000F5FB7">
        <w:t>apply these relationships to well-studied Arctic lake and</w:t>
      </w:r>
      <w:r>
        <w:t xml:space="preserve"> model how a reduction in lake transparency would </w:t>
      </w:r>
      <w:r w:rsidR="000F5FB7">
        <w:t xml:space="preserve">cause a </w:t>
      </w:r>
      <w:r>
        <w:t xml:space="preserve">decrease </w:t>
      </w:r>
      <w:r w:rsidR="000F5FB7">
        <w:t xml:space="preserve">in </w:t>
      </w:r>
      <w:r w:rsidR="00EF0E33">
        <w:t xml:space="preserve">whole-lake </w:t>
      </w:r>
      <w:r w:rsidR="000F5FB7">
        <w:t xml:space="preserve">sediment </w:t>
      </w:r>
      <w:r>
        <w:t>or</w:t>
      </w:r>
      <w:r w:rsidR="000F5FB7">
        <w:t xml:space="preserve">ganic matter mineralization, which will not be fully compensated for by </w:t>
      </w:r>
      <w:proofErr w:type="spellStart"/>
      <w:r w:rsidR="000F5FB7">
        <w:t>epilimnetic</w:t>
      </w:r>
      <w:proofErr w:type="spellEnd"/>
      <w:r w:rsidR="000F5FB7">
        <w:t xml:space="preserve"> warming.</w:t>
      </w:r>
      <w:r w:rsidR="00AC1C41">
        <w:t xml:space="preserve"> </w:t>
      </w:r>
    </w:p>
    <w:p w14:paraId="733CC632" w14:textId="77777777" w:rsidR="00055F34" w:rsidRDefault="00AC1C41" w:rsidP="00255FE0">
      <w:pPr>
        <w:pStyle w:val="Heading1"/>
        <w:spacing w:line="480" w:lineRule="auto"/>
        <w:rPr>
          <w:rFonts w:eastAsia="Times New Roman" w:cs="Times New Roman"/>
        </w:rPr>
      </w:pPr>
      <w:r>
        <w:rPr>
          <w:rFonts w:eastAsia="Times New Roman" w:cs="Times New Roman"/>
        </w:rPr>
        <w:t>Materials and Methods</w:t>
      </w:r>
    </w:p>
    <w:p w14:paraId="7D8C7009" w14:textId="77777777" w:rsidR="00055F34" w:rsidRDefault="00AC1C41" w:rsidP="00255FE0">
      <w:pPr>
        <w:pStyle w:val="Heading2"/>
        <w:spacing w:line="480" w:lineRule="auto"/>
        <w:rPr>
          <w:rFonts w:eastAsia="Times New Roman" w:cs="Times New Roman"/>
        </w:rPr>
      </w:pPr>
      <w:r>
        <w:rPr>
          <w:rFonts w:eastAsia="Times New Roman" w:cs="Times New Roman"/>
        </w:rPr>
        <w:t>Study Site</w:t>
      </w:r>
    </w:p>
    <w:p w14:paraId="0FB2FD7D" w14:textId="330E88EB" w:rsidR="00055F34" w:rsidRDefault="00AC1C41" w:rsidP="00255FE0">
      <w:pPr>
        <w:pStyle w:val="NormalWeb"/>
        <w:spacing w:line="480" w:lineRule="auto"/>
        <w:ind w:firstLine="922"/>
      </w:pPr>
      <w:r>
        <w:t>This study was conducted in the Arctic Foothills region of Alaska. This region of the Arctic is underlain by continuous permafrost with predominantly tundra vegetation (Ping et al. 1998). The annual mean temperature is between -10</w:t>
      </w:r>
      <w:r>
        <w:rPr>
          <w:vertAlign w:val="superscript"/>
        </w:rPr>
        <w:t>o</w:t>
      </w:r>
      <w:r>
        <w:t xml:space="preserve"> and -8</w:t>
      </w:r>
      <w:r>
        <w:rPr>
          <w:vertAlign w:val="superscript"/>
        </w:rPr>
        <w:t>o</w:t>
      </w:r>
      <w:r>
        <w:t xml:space="preserve"> </w:t>
      </w:r>
      <w:proofErr w:type="gramStart"/>
      <w:r>
        <w:t>C with low annual precipitation (140 to 270 mm), of which 40% is snow (Ping et al. 1998).</w:t>
      </w:r>
      <w:proofErr w:type="gramEnd"/>
      <w:r>
        <w:t xml:space="preserve"> During the summer, the region experiences 24-h daylight and average temperatures of 11</w:t>
      </w:r>
      <w:r>
        <w:rPr>
          <w:vertAlign w:val="superscript"/>
        </w:rPr>
        <w:t>o</w:t>
      </w:r>
      <w:r>
        <w:t xml:space="preserve"> C (</w:t>
      </w:r>
      <w:proofErr w:type="spellStart"/>
      <w:r>
        <w:t>Oechel</w:t>
      </w:r>
      <w:proofErr w:type="spellEnd"/>
      <w:r>
        <w:t xml:space="preserve"> et al. 2000). The numerous lakes in the re</w:t>
      </w:r>
      <w:r w:rsidR="009A0F04">
        <w:t xml:space="preserve">gion are typically oligotrophic, </w:t>
      </w:r>
      <w:r>
        <w:t>relatively small and shallow (Levine and Whalen 2001)</w:t>
      </w:r>
      <w:r w:rsidR="00B743BE">
        <w:t>, and are</w:t>
      </w:r>
      <w:r>
        <w:t xml:space="preserve"> ice-covered for approximately 9 months. </w:t>
      </w:r>
    </w:p>
    <w:p w14:paraId="60B34D65" w14:textId="77777777" w:rsidR="00055F34" w:rsidRDefault="00AC1C41" w:rsidP="00255FE0">
      <w:pPr>
        <w:pStyle w:val="Heading2"/>
        <w:spacing w:line="480" w:lineRule="auto"/>
        <w:rPr>
          <w:rFonts w:eastAsia="Times New Roman" w:cs="Times New Roman"/>
        </w:rPr>
      </w:pPr>
      <w:r>
        <w:rPr>
          <w:rFonts w:eastAsia="Times New Roman" w:cs="Times New Roman"/>
        </w:rPr>
        <w:t>Lake Surveys</w:t>
      </w:r>
    </w:p>
    <w:p w14:paraId="59AD033E" w14:textId="5BBDCE34" w:rsidR="00055F34" w:rsidRDefault="00AC1C41" w:rsidP="00255FE0">
      <w:pPr>
        <w:pStyle w:val="NormalWeb"/>
        <w:spacing w:line="480" w:lineRule="auto"/>
        <w:ind w:firstLine="922"/>
      </w:pPr>
      <w:r>
        <w:t xml:space="preserve">On 7 </w:t>
      </w:r>
      <w:proofErr w:type="gramStart"/>
      <w:r>
        <w:t>August,</w:t>
      </w:r>
      <w:proofErr w:type="gramEnd"/>
      <w:r>
        <w:t xml:space="preserve"> 2006, we sampled a total of 18 lakes in the region to </w:t>
      </w:r>
      <w:r w:rsidR="00181463">
        <w:t xml:space="preserve">the east of </w:t>
      </w:r>
      <w:proofErr w:type="spellStart"/>
      <w:r w:rsidR="00181463">
        <w:t>Toolik</w:t>
      </w:r>
      <w:proofErr w:type="spellEnd"/>
      <w:r w:rsidR="00181463">
        <w:t xml:space="preserve"> Lake (Fig. 1</w:t>
      </w:r>
      <w:r>
        <w:t xml:space="preserve">). At each lake, temperature and light (photosynthetic photon flux density; PPFD) profiles were collected using </w:t>
      </w:r>
      <w:proofErr w:type="gramStart"/>
      <w:r>
        <w:t>a</w:t>
      </w:r>
      <w:proofErr w:type="gramEnd"/>
      <w:r>
        <w:t xml:space="preserve"> YSI Model 85 </w:t>
      </w:r>
      <w:proofErr w:type="spellStart"/>
      <w:r>
        <w:t>multiparameter</w:t>
      </w:r>
      <w:proofErr w:type="spellEnd"/>
      <w:r>
        <w:t xml:space="preserve"> water quality meter and a </w:t>
      </w:r>
      <w:proofErr w:type="spellStart"/>
      <w:r>
        <w:t>LiCor</w:t>
      </w:r>
      <w:proofErr w:type="spellEnd"/>
      <w:r>
        <w:t xml:space="preserve"> LI-192SA underwater 2π quantum sensor with a Li-</w:t>
      </w:r>
      <w:proofErr w:type="spellStart"/>
      <w:r>
        <w:t>Cor</w:t>
      </w:r>
      <w:proofErr w:type="spellEnd"/>
      <w:r>
        <w:t xml:space="preserve"> LI-250 Quantum Meter respectively. In some lakes the profiles for both temperature and PPFD were collected with a </w:t>
      </w:r>
      <w:proofErr w:type="spellStart"/>
      <w:r>
        <w:t>Hydrolab</w:t>
      </w:r>
      <w:proofErr w:type="spellEnd"/>
      <w:r>
        <w:t xml:space="preserve">, Data </w:t>
      </w:r>
      <w:proofErr w:type="spellStart"/>
      <w:r>
        <w:t>Sonde</w:t>
      </w:r>
      <w:proofErr w:type="spellEnd"/>
      <w:r>
        <w:t xml:space="preserve"> 5. Light and temperature measurements were collected at 0.5 m intervals from the water surface to the lake bottom or to a point where the lake reached a constant </w:t>
      </w:r>
      <w:proofErr w:type="spellStart"/>
      <w:r>
        <w:t>hypolimnetic</w:t>
      </w:r>
      <w:proofErr w:type="spellEnd"/>
      <w:r>
        <w:t xml:space="preserve"> temperature with increasing depth. The thermocline depth was defined as the depth with the greatest change in temperature from the preceding depth. The light attenuation coefficient (</w:t>
      </w:r>
      <w:proofErr w:type="spellStart"/>
      <w:r>
        <w:t>K</w:t>
      </w:r>
      <w:r>
        <w:rPr>
          <w:vertAlign w:val="subscript"/>
        </w:rPr>
        <w:t>d</w:t>
      </w:r>
      <w:proofErr w:type="spellEnd"/>
      <w:r>
        <w:t xml:space="preserve">) in the lake was determined as the slope of the natural log of the PPFD with depth. </w:t>
      </w:r>
    </w:p>
    <w:p w14:paraId="5D623C69" w14:textId="543CA3CC" w:rsidR="00055F34" w:rsidRDefault="00AC1C41" w:rsidP="00255FE0">
      <w:pPr>
        <w:pStyle w:val="NormalWeb"/>
        <w:spacing w:line="480" w:lineRule="auto"/>
        <w:ind w:firstLine="922"/>
      </w:pPr>
      <w:r>
        <w:t xml:space="preserve">A second survey was conducted on 7 </w:t>
      </w:r>
      <w:proofErr w:type="gramStart"/>
      <w:r>
        <w:t>August,</w:t>
      </w:r>
      <w:proofErr w:type="gramEnd"/>
      <w:r>
        <w:t xml:space="preserve"> 2007. Twelve lakes were samp</w:t>
      </w:r>
      <w:r w:rsidR="008434A0">
        <w:t xml:space="preserve">led to the north of the </w:t>
      </w:r>
      <w:proofErr w:type="spellStart"/>
      <w:r w:rsidR="008434A0">
        <w:t>Toolik</w:t>
      </w:r>
      <w:proofErr w:type="spellEnd"/>
      <w:r w:rsidR="008434A0">
        <w:t xml:space="preserve"> L</w:t>
      </w:r>
      <w:r>
        <w:t xml:space="preserve">ake field station (Fig. 1). Temperature and light profiles were collected and analyzed using the same methods as in 2006. Surface water samples for DOC concentration were collected in 20 ml borosilicate glass scintillation vials. Each sample was filtered through a 0.45 </w:t>
      </w:r>
      <w:proofErr w:type="spellStart"/>
      <w:r>
        <w:t>μm</w:t>
      </w:r>
      <w:proofErr w:type="spellEnd"/>
      <w:r>
        <w:t xml:space="preserve"> polypropylene (PP) filter, acidified with 500 </w:t>
      </w:r>
      <w:proofErr w:type="spellStart"/>
      <w:r>
        <w:t>μl</w:t>
      </w:r>
      <w:proofErr w:type="spellEnd"/>
      <w:r>
        <w:t xml:space="preserve"> of 1N </w:t>
      </w:r>
      <w:proofErr w:type="spellStart"/>
      <w:r>
        <w:t>HCl</w:t>
      </w:r>
      <w:proofErr w:type="spellEnd"/>
      <w:r>
        <w:t xml:space="preserve"> and stored at 4</w:t>
      </w:r>
      <w:r>
        <w:rPr>
          <w:vertAlign w:val="superscript"/>
        </w:rPr>
        <w:t>o</w:t>
      </w:r>
      <w:r>
        <w:t xml:space="preserve"> C until analyzed for DOC on a Shimadzu TOC-V Total Carbon Analyzer. </w:t>
      </w:r>
    </w:p>
    <w:p w14:paraId="1CB46EA6" w14:textId="77777777" w:rsidR="00055F34" w:rsidRDefault="00AC1C41" w:rsidP="00255FE0">
      <w:pPr>
        <w:pStyle w:val="NormalWeb"/>
        <w:spacing w:line="480" w:lineRule="auto"/>
        <w:ind w:firstLine="922"/>
      </w:pPr>
      <w:r>
        <w:t xml:space="preserve">The final survey was conducted on 12 </w:t>
      </w:r>
      <w:proofErr w:type="gramStart"/>
      <w:r>
        <w:t>July,</w:t>
      </w:r>
      <w:proofErr w:type="gramEnd"/>
      <w:r>
        <w:t xml:space="preserve"> 2008. We resampled 15 of the same lakes that were sampled in 2006. Temperature and light profiles were collected using the same methods as in 2006 and 2007. A 1 L sample of surface water was collected from each lake in an amber high density polyethylene sample bottle from which, 2 duplicate 20 ml sub-samples were filtered through a 0.45 </w:t>
      </w:r>
      <w:proofErr w:type="spellStart"/>
      <w:r>
        <w:t>μm</w:t>
      </w:r>
      <w:proofErr w:type="spellEnd"/>
      <w:r>
        <w:t xml:space="preserve"> PP filter and analyzed for </w:t>
      </w:r>
      <w:proofErr w:type="spellStart"/>
      <w:r>
        <w:t>chromophoric</w:t>
      </w:r>
      <w:proofErr w:type="spellEnd"/>
      <w:r>
        <w:t xml:space="preserve"> dissolved organic matter (</w:t>
      </w:r>
      <w:proofErr w:type="spellStart"/>
      <w:r>
        <w:t>cDOM</w:t>
      </w:r>
      <w:proofErr w:type="spellEnd"/>
      <w:r>
        <w:t xml:space="preserve">) using a Turner Designs 10-AU </w:t>
      </w:r>
      <w:proofErr w:type="spellStart"/>
      <w:r>
        <w:t>fluorometer</w:t>
      </w:r>
      <w:proofErr w:type="spellEnd"/>
      <w:r>
        <w:t xml:space="preserve"> (Clark et al. 2004). Following the </w:t>
      </w:r>
      <w:proofErr w:type="spellStart"/>
      <w:r>
        <w:t>cDOM</w:t>
      </w:r>
      <w:proofErr w:type="spellEnd"/>
      <w:r>
        <w:t xml:space="preserve"> measurement, the samples were acidified with 100 </w:t>
      </w:r>
      <w:proofErr w:type="spellStart"/>
      <w:r>
        <w:t>μl</w:t>
      </w:r>
      <w:proofErr w:type="spellEnd"/>
      <w:r>
        <w:t xml:space="preserve"> of 1 N </w:t>
      </w:r>
      <w:proofErr w:type="spellStart"/>
      <w:r>
        <w:t>HCl</w:t>
      </w:r>
      <w:proofErr w:type="spellEnd"/>
      <w:r>
        <w:t xml:space="preserve"> and analyzed on a Shimadzu TOC-V Total Carbon Analyzer for DOC. The remaining 960 ml of sample were used to determine chlorophyll a (</w:t>
      </w:r>
      <w:proofErr w:type="spellStart"/>
      <w:r>
        <w:t>Chl</w:t>
      </w:r>
      <w:proofErr w:type="spellEnd"/>
      <w:r>
        <w:t xml:space="preserve"> </w:t>
      </w:r>
      <w:r w:rsidRPr="00507E15">
        <w:rPr>
          <w:i/>
        </w:rPr>
        <w:t>a</w:t>
      </w:r>
      <w:r>
        <w:t xml:space="preserve">) concentration. </w:t>
      </w:r>
      <w:proofErr w:type="spellStart"/>
      <w:r>
        <w:t>Chl</w:t>
      </w:r>
      <w:proofErr w:type="spellEnd"/>
      <w:r>
        <w:t xml:space="preserve"> </w:t>
      </w:r>
      <w:r w:rsidRPr="00507E15">
        <w:rPr>
          <w:i/>
        </w:rPr>
        <w:t>a</w:t>
      </w:r>
      <w:r>
        <w:t xml:space="preserve"> concentration was measured </w:t>
      </w:r>
      <w:proofErr w:type="spellStart"/>
      <w:r>
        <w:t>fluorometrically</w:t>
      </w:r>
      <w:proofErr w:type="spellEnd"/>
      <w:r>
        <w:t xml:space="preserve"> (Turner Designs Model TD-700 </w:t>
      </w:r>
      <w:proofErr w:type="spellStart"/>
      <w:r>
        <w:t>Fluorometer</w:t>
      </w:r>
      <w:proofErr w:type="spellEnd"/>
      <w:r>
        <w:t>) from duplicate samples of filter-trapped (</w:t>
      </w:r>
      <w:proofErr w:type="spellStart"/>
      <w:r>
        <w:t>Whatman</w:t>
      </w:r>
      <w:proofErr w:type="spellEnd"/>
      <w:r>
        <w:t xml:space="preserve"> GF/F) particulate matter extracted for 24 h in a buffered 90% acetone solution (</w:t>
      </w:r>
      <w:proofErr w:type="spellStart"/>
      <w:r>
        <w:t>Welchmeyer</w:t>
      </w:r>
      <w:proofErr w:type="spellEnd"/>
      <w:r>
        <w:t xml:space="preserve"> 1994). </w:t>
      </w:r>
    </w:p>
    <w:p w14:paraId="51059C5D" w14:textId="30F72423" w:rsidR="00055F34" w:rsidRDefault="00AC1C41" w:rsidP="00255FE0">
      <w:pPr>
        <w:pStyle w:val="NormalWeb"/>
        <w:spacing w:line="480" w:lineRule="auto"/>
        <w:ind w:firstLine="922"/>
      </w:pPr>
      <w:r>
        <w:t xml:space="preserve">Lake areas and maximum depths were determined as part of a group sampling effort and lake watershed areas were calculated using a digital elevation model and the hydrology toolset in </w:t>
      </w:r>
      <w:proofErr w:type="spellStart"/>
      <w:r>
        <w:t>ArcMap</w:t>
      </w:r>
      <w:proofErr w:type="spellEnd"/>
      <w:r>
        <w:t xml:space="preserve"> GIS software (ESRI 2006). </w:t>
      </w:r>
    </w:p>
    <w:p w14:paraId="5F4C6F41" w14:textId="77777777" w:rsidR="00055F34" w:rsidRDefault="00AC1C41" w:rsidP="00255FE0">
      <w:pPr>
        <w:pStyle w:val="Heading2"/>
        <w:spacing w:line="480" w:lineRule="auto"/>
        <w:rPr>
          <w:rFonts w:eastAsia="Times New Roman" w:cs="Times New Roman"/>
        </w:rPr>
      </w:pPr>
      <w:r>
        <w:rPr>
          <w:rFonts w:eastAsia="Times New Roman" w:cs="Times New Roman"/>
        </w:rPr>
        <w:t>Sediment Incubations</w:t>
      </w:r>
    </w:p>
    <w:p w14:paraId="1254F7CB" w14:textId="5ACEA6C3" w:rsidR="00055F34" w:rsidRDefault="00AC1C41" w:rsidP="00255FE0">
      <w:pPr>
        <w:pStyle w:val="NormalWeb"/>
        <w:spacing w:line="480" w:lineRule="auto"/>
        <w:ind w:firstLine="922"/>
      </w:pPr>
      <w:r>
        <w:t xml:space="preserve">The effect of temperature and oxygen availability on sediment organic matter mineralization was determined by measuring sediment oxygen demand (SOD) from intact sediment core incubations in 3 lakes. Lakes E–4, S–3, and GTH 91 are oligotrophic lakes in the vicinity of </w:t>
      </w:r>
      <w:proofErr w:type="spellStart"/>
      <w:r>
        <w:t>Toolik</w:t>
      </w:r>
      <w:proofErr w:type="spellEnd"/>
      <w:r>
        <w:t xml:space="preserve"> Lake with surface areas of 4.0, 4.2, and 2.5 ha, and depths of 4, 5, and 10 m, respectively (Fig. 2). Sediment cores were collected from 3 m of water using a K-B style gravity corer. Cores were standardized for incubation by extruding the upper 15 cm of sediment (and overlying water) from each core into a 25 cm long by 4.8 cm </w:t>
      </w:r>
      <w:proofErr w:type="spellStart"/>
      <w:r>
        <w:t>i.d.</w:t>
      </w:r>
      <w:proofErr w:type="spellEnd"/>
      <w:r>
        <w:t xml:space="preserve"> plastic incubation core. The incubation cores were sealed with acrylic or polycarbonate tops and bottoms. The core tops were beveled toward a center opening to exclude all air from the core when sealed. A magnetic stir bar was suspended approximately 1 cm above the sediment–water interface in each core. During incubation, the cores were arranged around a central array of magnets turning at 1 rpm, which slowly turned the stir bars within the cores and prevented stratification of the overlying water. The cores were incubated in a 750 L temperature controlled (± 1</w:t>
      </w:r>
      <w:r>
        <w:rPr>
          <w:vertAlign w:val="superscript"/>
        </w:rPr>
        <w:t>o</w:t>
      </w:r>
      <w:r w:rsidR="00F918F8">
        <w:t xml:space="preserve"> C</w:t>
      </w:r>
      <w:r>
        <w:t xml:space="preserve">) water bath. Sampling was performed </w:t>
      </w:r>
      <w:proofErr w:type="gramStart"/>
      <w:r>
        <w:t>via two septum–sealed ports fitted to the core top</w:t>
      </w:r>
      <w:proofErr w:type="gramEnd"/>
      <w:r>
        <w:t xml:space="preserve">. One port was oriented vertically and allowed for the insertion of a cannula into the overlying water of the core. The other port was arranged perpendicular to the first and permitted the simultaneous replacement of water removed during sampling. The replacement water was collected from the lake at the same time and depth as the cores with a Van Dorn sampler. Between sampling events, the replacement water was stored in a 4–L plastic bottle in the same incubator as the cores. </w:t>
      </w:r>
    </w:p>
    <w:p w14:paraId="60B2DECA" w14:textId="0162123E" w:rsidR="00055F34" w:rsidRDefault="00AC1C41" w:rsidP="00255FE0">
      <w:pPr>
        <w:pStyle w:val="NormalWeb"/>
        <w:spacing w:line="480" w:lineRule="auto"/>
        <w:ind w:firstLine="922"/>
      </w:pPr>
      <w:r>
        <w:t xml:space="preserve">The cores were allowed to acclimate approximately 1 h prior to the initial oxygen sampling. During sampling, 4 ml of overlying water was slowly removed from the core through the vertical port using a stainless steel cannula attached to a plastic syringe. The syringe was purged with 1 ml of the sample and the remaining volume was used to determine the oxygen concentration by Winkler titration (Carpenter 1965) modified for the small volume. Plastic stops were designed to fit onto the syringe plunger to ensure that a repeatable volume was retained in the syringe following each purge. The exact volume of sample retained in each syringe following purging was determined gravimetrically. Titrations were conducted immediately following sampling to minimize storage artifacts. </w:t>
      </w:r>
    </w:p>
    <w:p w14:paraId="4919E67D" w14:textId="31A80FCC" w:rsidR="00055F34" w:rsidRDefault="00AC1C41" w:rsidP="00255FE0">
      <w:pPr>
        <w:pStyle w:val="NormalWeb"/>
        <w:spacing w:line="480" w:lineRule="auto"/>
        <w:ind w:firstLine="922"/>
      </w:pPr>
      <w:r>
        <w:t xml:space="preserve">We assessed the impact of temperature on the magnitude of SOD by incubating </w:t>
      </w:r>
      <w:r w:rsidR="00FB718E">
        <w:t xml:space="preserve">replicate cores from each lake </w:t>
      </w:r>
      <w:r>
        <w:t>at 4 different temperatures representing a realistic range of temperatures experienced by the sediments during the arctic summer (2</w:t>
      </w:r>
      <w:r w:rsidR="009C5FD4">
        <w:t>-1</w:t>
      </w:r>
      <w:r>
        <w:t>7</w:t>
      </w:r>
      <w:r>
        <w:rPr>
          <w:vertAlign w:val="superscript"/>
        </w:rPr>
        <w:t>o</w:t>
      </w:r>
      <w:r w:rsidR="00184B08">
        <w:t xml:space="preserve"> C).  Lake GTH 91 had 10 replicate cores at each temperature, lake S-3 had 9 replicate cores at each temperature, and lake E-4 had 9 replicate cores for the 2</w:t>
      </w:r>
      <w:r w:rsidR="00184B08">
        <w:rPr>
          <w:vertAlign w:val="superscript"/>
        </w:rPr>
        <w:t>o</w:t>
      </w:r>
      <w:r w:rsidR="00184B08">
        <w:t xml:space="preserve"> and 12</w:t>
      </w:r>
      <w:r w:rsidR="00184B08">
        <w:rPr>
          <w:vertAlign w:val="superscript"/>
        </w:rPr>
        <w:t>o</w:t>
      </w:r>
      <w:r w:rsidR="00184B08">
        <w:t xml:space="preserve"> C treatments and 8 replicate cores for the 7</w:t>
      </w:r>
      <w:r w:rsidR="00184B08">
        <w:rPr>
          <w:vertAlign w:val="superscript"/>
        </w:rPr>
        <w:t>o</w:t>
      </w:r>
      <w:r w:rsidR="00184B08">
        <w:t xml:space="preserve"> and 17</w:t>
      </w:r>
      <w:r w:rsidR="00184B08">
        <w:rPr>
          <w:vertAlign w:val="superscript"/>
        </w:rPr>
        <w:t>o</w:t>
      </w:r>
      <w:r w:rsidR="00184B08">
        <w:t xml:space="preserve"> C treatments. All </w:t>
      </w:r>
      <w:r>
        <w:t>c</w:t>
      </w:r>
      <w:r w:rsidR="00184B08">
        <w:t>ores were incubated in the dark and t</w:t>
      </w:r>
      <w:r>
        <w:t>he oxygen concentration of the overlying water in the cores was sampled three times over approximately 24 h.</w:t>
      </w:r>
      <w:r w:rsidR="00FB718E">
        <w:t xml:space="preserve"> </w:t>
      </w:r>
      <w:r>
        <w:t xml:space="preserve"> </w:t>
      </w:r>
    </w:p>
    <w:p w14:paraId="01AC33F6" w14:textId="7E3710AD" w:rsidR="00055F34" w:rsidRDefault="00800D3B" w:rsidP="00255FE0">
      <w:pPr>
        <w:pStyle w:val="NormalWeb"/>
        <w:spacing w:line="480" w:lineRule="auto"/>
        <w:ind w:firstLine="922"/>
      </w:pPr>
      <w:r>
        <w:t xml:space="preserve">We measured the </w:t>
      </w:r>
      <w:r w:rsidR="00AC1C41">
        <w:t xml:space="preserve">effect of oxygen availability on SOD </w:t>
      </w:r>
      <w:r>
        <w:t xml:space="preserve">by using the reduction in the oxygen concentration of the overlying water during an approximately 48 h of dark incubation as a manipulation of oxygen availability.  We then quantified the effect of this reduction in oxygen on SOD. </w:t>
      </w:r>
      <w:r w:rsidR="00AC1C41">
        <w:t>For the sediments from Lakes E–4 and S–3, this was accomplished by extending the incubation time of the cores used in the 12</w:t>
      </w:r>
      <w:r w:rsidR="00AC1C41">
        <w:rPr>
          <w:vertAlign w:val="superscript"/>
        </w:rPr>
        <w:t>o</w:t>
      </w:r>
      <w:r w:rsidR="00AC1C41">
        <w:t xml:space="preserve"> C treatment of the temperature dependence experiment</w:t>
      </w:r>
      <w:r w:rsidR="00B81342">
        <w:t xml:space="preserve"> (n = </w:t>
      </w:r>
      <w:r w:rsidR="004D4B48">
        <w:t>9</w:t>
      </w:r>
      <w:r w:rsidR="00B81342">
        <w:t xml:space="preserve"> cores for </w:t>
      </w:r>
      <w:r w:rsidR="004D4B48">
        <w:t>both lakes</w:t>
      </w:r>
      <w:r w:rsidR="00B81342">
        <w:t>)</w:t>
      </w:r>
      <w:r w:rsidR="00AC1C41">
        <w:t>. The response of the</w:t>
      </w:r>
      <w:r>
        <w:t xml:space="preserve"> sediments from Lake GTH 91 was</w:t>
      </w:r>
      <w:r w:rsidR="00AC1C41">
        <w:t xml:space="preserve"> assessed in a separate experiment at 9</w:t>
      </w:r>
      <w:r w:rsidR="00AC1C41">
        <w:rPr>
          <w:vertAlign w:val="superscript"/>
        </w:rPr>
        <w:t>o</w:t>
      </w:r>
      <w:r w:rsidR="004D4B48">
        <w:t xml:space="preserve"> C (n = 10 cores). </w:t>
      </w:r>
      <w:r>
        <w:t xml:space="preserve">Oxygen measurements were </w:t>
      </w:r>
      <w:r w:rsidR="00AC1C41">
        <w:t>taken at 5 time points over the 48 h period</w:t>
      </w:r>
      <w:r>
        <w:t xml:space="preserve"> to determine SOD</w:t>
      </w:r>
      <w:r w:rsidR="00AC1C41">
        <w:t xml:space="preserve">. </w:t>
      </w:r>
    </w:p>
    <w:p w14:paraId="46522315" w14:textId="77777777" w:rsidR="00055F34" w:rsidRDefault="00AC1C41" w:rsidP="00255FE0">
      <w:pPr>
        <w:pStyle w:val="Heading2"/>
        <w:spacing w:line="480" w:lineRule="auto"/>
        <w:rPr>
          <w:rFonts w:eastAsia="Times New Roman" w:cs="Times New Roman"/>
        </w:rPr>
      </w:pPr>
      <w:r>
        <w:rPr>
          <w:rFonts w:eastAsia="Times New Roman" w:cs="Times New Roman"/>
        </w:rPr>
        <w:t>Statistics and Calculations</w:t>
      </w:r>
    </w:p>
    <w:p w14:paraId="5818B7BE" w14:textId="530EFCE9" w:rsidR="00055F34" w:rsidRDefault="00AC1C41" w:rsidP="00255FE0">
      <w:pPr>
        <w:pStyle w:val="NormalWeb"/>
        <w:spacing w:line="480" w:lineRule="auto"/>
        <w:ind w:firstLine="922"/>
      </w:pPr>
      <w:r>
        <w:t xml:space="preserve">The relationship between the thermocline depth and </w:t>
      </w:r>
      <w:proofErr w:type="spellStart"/>
      <w:r>
        <w:t>K</w:t>
      </w:r>
      <w:r>
        <w:rPr>
          <w:vertAlign w:val="subscript"/>
        </w:rPr>
        <w:t>d</w:t>
      </w:r>
      <w:proofErr w:type="spellEnd"/>
      <w:r>
        <w:t xml:space="preserve"> was </w:t>
      </w:r>
      <w:r w:rsidR="00507E15">
        <w:t xml:space="preserve">investigated with least square </w:t>
      </w:r>
      <w:r>
        <w:t xml:space="preserve">regressions for each year. Differences in </w:t>
      </w:r>
      <w:proofErr w:type="spellStart"/>
      <w:r>
        <w:t>K</w:t>
      </w:r>
      <w:r>
        <w:rPr>
          <w:vertAlign w:val="subscript"/>
        </w:rPr>
        <w:t>d</w:t>
      </w:r>
      <w:proofErr w:type="spellEnd"/>
      <w:r>
        <w:t xml:space="preserve"> and DOC concentration among years were tested with</w:t>
      </w:r>
      <w:r w:rsidR="00507E15">
        <w:t xml:space="preserve"> analysis of variance</w:t>
      </w:r>
      <w:r>
        <w:t xml:space="preserve"> </w:t>
      </w:r>
      <w:r w:rsidR="00507E15">
        <w:t>(</w:t>
      </w:r>
      <w:r>
        <w:t>ANOVA</w:t>
      </w:r>
      <w:r w:rsidR="00507E15">
        <w:t>)</w:t>
      </w:r>
      <w:r>
        <w:t xml:space="preserve">. Dissolved organic carbon, </w:t>
      </w:r>
      <w:proofErr w:type="spellStart"/>
      <w:r>
        <w:t>cDOM</w:t>
      </w:r>
      <w:proofErr w:type="spellEnd"/>
      <w:r>
        <w:t xml:space="preserve">, and </w:t>
      </w:r>
      <w:proofErr w:type="spellStart"/>
      <w:r w:rsidRPr="00507E15">
        <w:t>Chl</w:t>
      </w:r>
      <w:proofErr w:type="spellEnd"/>
      <w:r w:rsidRPr="00507E15">
        <w:t xml:space="preserve"> </w:t>
      </w:r>
      <w:r w:rsidRPr="00507E15">
        <w:rPr>
          <w:i/>
        </w:rPr>
        <w:t>a</w:t>
      </w:r>
      <w:r>
        <w:t xml:space="preserve"> concentrations were standardized as Z–scores to facilitate direct comparison of the regression slopes</w:t>
      </w:r>
      <w:r w:rsidR="009C5FD4">
        <w:t xml:space="preserve"> (</w:t>
      </w:r>
      <w:proofErr w:type="spellStart"/>
      <w:r w:rsidR="009C5FD4">
        <w:t>Gotelli</w:t>
      </w:r>
      <w:proofErr w:type="spellEnd"/>
      <w:r w:rsidR="009C5FD4">
        <w:t xml:space="preserve"> and Ellison 2004).</w:t>
      </w:r>
      <w:r>
        <w:t xml:space="preserve"> Dissolved organic carbon, </w:t>
      </w:r>
      <w:proofErr w:type="spellStart"/>
      <w:r>
        <w:t>cDOM</w:t>
      </w:r>
      <w:proofErr w:type="spellEnd"/>
      <w:r>
        <w:t xml:space="preserve">, and </w:t>
      </w:r>
      <w:proofErr w:type="spellStart"/>
      <w:r>
        <w:t>Chl</w:t>
      </w:r>
      <w:proofErr w:type="spellEnd"/>
      <w:r>
        <w:t xml:space="preserve"> </w:t>
      </w:r>
      <w:proofErr w:type="gramStart"/>
      <w:r w:rsidRPr="00507E15">
        <w:rPr>
          <w:i/>
        </w:rPr>
        <w:t>a</w:t>
      </w:r>
      <w:r w:rsidR="00CE5DC9">
        <w:t xml:space="preserve"> concentrations</w:t>
      </w:r>
      <w:proofErr w:type="gramEnd"/>
      <w:r w:rsidR="00CE5DC9">
        <w:t xml:space="preserve"> were compared using Pearson's correlations. The </w:t>
      </w:r>
      <w:proofErr w:type="spellStart"/>
      <w:r w:rsidR="00CE5DC9">
        <w:t>collinearity</w:t>
      </w:r>
      <w:proofErr w:type="spellEnd"/>
      <w:r w:rsidR="00CE5DC9">
        <w:t xml:space="preserve"> between </w:t>
      </w:r>
      <w:proofErr w:type="spellStart"/>
      <w:r>
        <w:t>K</w:t>
      </w:r>
      <w:r>
        <w:rPr>
          <w:vertAlign w:val="subscript"/>
        </w:rPr>
        <w:t>d</w:t>
      </w:r>
      <w:proofErr w:type="spellEnd"/>
      <w:r w:rsidR="00CE5DC9">
        <w:t xml:space="preserve"> and </w:t>
      </w:r>
      <w:r>
        <w:t>lake area</w:t>
      </w:r>
      <w:r w:rsidR="00CE5DC9">
        <w:t xml:space="preserve"> was assessed with least square regressions with and without the largest lake in the dataset.</w:t>
      </w:r>
      <w:r>
        <w:t xml:space="preserve"> </w:t>
      </w:r>
      <w:proofErr w:type="gramStart"/>
      <w:r>
        <w:t xml:space="preserve">The thermocline depth in GTH 91 was predicted using a multiple regression of thermocline depth by </w:t>
      </w:r>
      <w:proofErr w:type="spellStart"/>
      <w:r>
        <w:t>K</w:t>
      </w:r>
      <w:r>
        <w:rPr>
          <w:vertAlign w:val="subscript"/>
        </w:rPr>
        <w:t>d</w:t>
      </w:r>
      <w:proofErr w:type="spellEnd"/>
      <w:r>
        <w:t>, surface area, and Julian day</w:t>
      </w:r>
      <w:proofErr w:type="gramEnd"/>
      <w:r>
        <w:t xml:space="preserve"> without interaction terms from the survey data. Variables were natural log transformed when appropriate to improve linearity. </w:t>
      </w:r>
    </w:p>
    <w:p w14:paraId="474DE012" w14:textId="77777777" w:rsidR="00055F34" w:rsidRDefault="00AC1C41" w:rsidP="00255FE0">
      <w:pPr>
        <w:pStyle w:val="NormalWeb"/>
        <w:spacing w:line="480" w:lineRule="auto"/>
        <w:ind w:firstLine="922"/>
      </w:pPr>
      <w:r>
        <w:t xml:space="preserve">In the temperature dependence experiment, SOD was calculated as the sum of the change in oxygen concentration of the overlying water between the successive time intervals. In the oxygen availability experiment, SOD was calculated for each time interval as the change in oxygen concentration of the overlying water from the preceding time point. All oxygen concentration measurements were corrected for oxygen added via the replacement water. Fluxes were normalized to the surface area of the core and expressed as an hourly rate. </w:t>
      </w:r>
    </w:p>
    <w:p w14:paraId="1199E989" w14:textId="73D1B3FE" w:rsidR="00055F34" w:rsidRDefault="00AC1C41" w:rsidP="00255FE0">
      <w:pPr>
        <w:pStyle w:val="NormalWeb"/>
        <w:spacing w:line="480" w:lineRule="auto"/>
        <w:ind w:firstLine="922"/>
      </w:pPr>
      <w:r>
        <w:t xml:space="preserve">Two </w:t>
      </w:r>
      <w:r w:rsidR="00A17EB1">
        <w:t xml:space="preserve">outlying </w:t>
      </w:r>
      <w:r>
        <w:t xml:space="preserve">points were removed from the analysis of the oxygen availability experiment due to obviously unrealistic values. The effect of temperature and the source of the sediments (i.e., lake) on SOD </w:t>
      </w:r>
      <w:proofErr w:type="gramStart"/>
      <w:r>
        <w:t>was</w:t>
      </w:r>
      <w:proofErr w:type="gramEnd"/>
      <w:r>
        <w:t xml:space="preserve"> analyzed with </w:t>
      </w:r>
      <w:r w:rsidR="00A17EB1">
        <w:t>analysis of covariance (</w:t>
      </w:r>
      <w:r>
        <w:t>ANCOVA</w:t>
      </w:r>
      <w:r w:rsidR="00A17EB1">
        <w:t>)</w:t>
      </w:r>
      <w:r>
        <w:t xml:space="preserve">. The effect of the oxygen concentration of the overlying water and sediment source on SOD was evaluated using </w:t>
      </w:r>
      <w:proofErr w:type="gramStart"/>
      <w:r>
        <w:t>a repeated measures</w:t>
      </w:r>
      <w:proofErr w:type="gramEnd"/>
      <w:r>
        <w:t xml:space="preserve"> ANCOVA. Analyses were performed in JMP (JMP, Ver. 4.0.4. </w:t>
      </w:r>
      <w:proofErr w:type="gramStart"/>
      <w:r>
        <w:t>SAS Institute Inc., Cary, NC, 1989-2007) or R (R Development Team).</w:t>
      </w:r>
      <w:proofErr w:type="gramEnd"/>
      <w:r>
        <w:t xml:space="preserve"> </w:t>
      </w:r>
    </w:p>
    <w:p w14:paraId="58A0DBD3" w14:textId="77777777" w:rsidR="00055F34" w:rsidRDefault="00AC1C41" w:rsidP="00255FE0">
      <w:pPr>
        <w:pStyle w:val="Heading2"/>
        <w:spacing w:line="480" w:lineRule="auto"/>
        <w:rPr>
          <w:rFonts w:eastAsia="Times New Roman" w:cs="Times New Roman"/>
        </w:rPr>
      </w:pPr>
      <w:r>
        <w:rPr>
          <w:rFonts w:eastAsia="Times New Roman" w:cs="Times New Roman"/>
        </w:rPr>
        <w:t>Case Study; Lake GTH 91</w:t>
      </w:r>
    </w:p>
    <w:p w14:paraId="12ED2F82" w14:textId="77777777" w:rsidR="00FE5336" w:rsidRDefault="00AC1C41" w:rsidP="00122CA7">
      <w:pPr>
        <w:pStyle w:val="NormalWeb"/>
        <w:spacing w:line="480" w:lineRule="auto"/>
        <w:ind w:firstLine="922"/>
      </w:pPr>
      <w:r>
        <w:t xml:space="preserve">To evaluate how changes in </w:t>
      </w:r>
      <w:proofErr w:type="spellStart"/>
      <w:r>
        <w:t>K</w:t>
      </w:r>
      <w:r>
        <w:rPr>
          <w:vertAlign w:val="subscript"/>
        </w:rPr>
        <w:t>d</w:t>
      </w:r>
      <w:proofErr w:type="spellEnd"/>
      <w:r>
        <w:t xml:space="preserve"> might affect sediment organic matter mineralization we modeled the relevant interactions in Lake GTH 91 under 3 cases: 1. </w:t>
      </w:r>
      <w:proofErr w:type="gramStart"/>
      <w:r>
        <w:t>current</w:t>
      </w:r>
      <w:proofErr w:type="gramEnd"/>
      <w:r>
        <w:t xml:space="preserve"> conditions, 2. </w:t>
      </w:r>
      <w:proofErr w:type="gramStart"/>
      <w:r>
        <w:t>warming</w:t>
      </w:r>
      <w:proofErr w:type="gramEnd"/>
      <w:r>
        <w:t xml:space="preserve"> only, and 3. </w:t>
      </w:r>
      <w:proofErr w:type="gramStart"/>
      <w:r>
        <w:t>warming</w:t>
      </w:r>
      <w:proofErr w:type="gramEnd"/>
      <w:r>
        <w:t xml:space="preserve"> plus increased </w:t>
      </w:r>
      <w:proofErr w:type="spellStart"/>
      <w:r>
        <w:t>K</w:t>
      </w:r>
      <w:r>
        <w:rPr>
          <w:vertAlign w:val="subscript"/>
        </w:rPr>
        <w:t>d</w:t>
      </w:r>
      <w:proofErr w:type="spellEnd"/>
      <w:r>
        <w:t xml:space="preserve">. </w:t>
      </w:r>
      <w:r w:rsidR="00CA5F61">
        <w:t xml:space="preserve">  </w:t>
      </w:r>
      <w:r w:rsidR="00122CA7">
        <w:t xml:space="preserve">Current conditions in lake GTH 91 were estimated from temperature, irradiance and dissolved oxygen measurements collected as described above on 8 dates in 2006 and 5 dates in 2008 (Table 5).  </w:t>
      </w:r>
      <w:r w:rsidR="0033792A">
        <w:t>The warming only scenario evaluated a 1</w:t>
      </w:r>
      <w:r w:rsidR="0033792A">
        <w:rPr>
          <w:vertAlign w:val="superscript"/>
        </w:rPr>
        <w:t>o</w:t>
      </w:r>
      <w:r w:rsidR="0033792A">
        <w:t xml:space="preserve"> C and a 6</w:t>
      </w:r>
      <w:r w:rsidR="0033792A">
        <w:rPr>
          <w:vertAlign w:val="superscript"/>
        </w:rPr>
        <w:t>o</w:t>
      </w:r>
      <w:r w:rsidR="0033792A">
        <w:t xml:space="preserve"> C increase in </w:t>
      </w:r>
      <w:proofErr w:type="spellStart"/>
      <w:r w:rsidR="0033792A">
        <w:t>epilimnetic</w:t>
      </w:r>
      <w:proofErr w:type="spellEnd"/>
      <w:r w:rsidR="0033792A">
        <w:t xml:space="preserve"> temperature to approximate the </w:t>
      </w:r>
      <w:proofErr w:type="gramStart"/>
      <w:r w:rsidR="0033792A">
        <w:t>1.1</w:t>
      </w:r>
      <w:r w:rsidR="0033792A">
        <w:rPr>
          <w:vertAlign w:val="superscript"/>
        </w:rPr>
        <w:t xml:space="preserve">o </w:t>
      </w:r>
      <w:r w:rsidR="0033792A">
        <w:t xml:space="preserve"> to</w:t>
      </w:r>
      <w:proofErr w:type="gramEnd"/>
      <w:r w:rsidR="0033792A">
        <w:t xml:space="preserve"> 6.4</w:t>
      </w:r>
      <w:r w:rsidR="0033792A">
        <w:rPr>
          <w:vertAlign w:val="superscript"/>
        </w:rPr>
        <w:t>o</w:t>
      </w:r>
      <w:r w:rsidR="0033792A">
        <w:t xml:space="preserve"> C increase in temperature that </w:t>
      </w:r>
      <w:r w:rsidR="00FE5336">
        <w:t xml:space="preserve">is considered “likely” by the </w:t>
      </w:r>
      <w:proofErr w:type="spellStart"/>
      <w:r w:rsidR="00FE5336">
        <w:t>Intergovernment</w:t>
      </w:r>
      <w:proofErr w:type="spellEnd"/>
      <w:r w:rsidR="00FE5336">
        <w:t xml:space="preserve"> Panel on Climate Change (IP</w:t>
      </w:r>
      <w:r w:rsidR="0033792A">
        <w:t>CC</w:t>
      </w:r>
      <w:r w:rsidR="00FE5336">
        <w:t xml:space="preserve">; </w:t>
      </w:r>
      <w:proofErr w:type="spellStart"/>
      <w:r w:rsidR="00282E7F">
        <w:t>Gu</w:t>
      </w:r>
      <w:r w:rsidR="00122CA7">
        <w:t>dasz</w:t>
      </w:r>
      <w:proofErr w:type="spellEnd"/>
      <w:r w:rsidR="00122CA7">
        <w:t xml:space="preserve"> et al. 2010). </w:t>
      </w:r>
      <w:r w:rsidR="0033792A">
        <w:t xml:space="preserve"> </w:t>
      </w:r>
    </w:p>
    <w:p w14:paraId="09BA5877" w14:textId="688B80D9" w:rsidR="00282E7F" w:rsidRDefault="00282E7F" w:rsidP="00122CA7">
      <w:pPr>
        <w:pStyle w:val="NormalWeb"/>
        <w:spacing w:line="480" w:lineRule="auto"/>
        <w:ind w:firstLine="922"/>
      </w:pPr>
      <w:r>
        <w:t>The exact changes to lake transparency that may result from climate change in the Arctic and elsewhere are difficult to predict, however Keller et al. (2008) estimate a 0.5 to 2.3 mg L</w:t>
      </w:r>
      <w:r>
        <w:rPr>
          <w:vertAlign w:val="superscript"/>
        </w:rPr>
        <w:t>-1</w:t>
      </w:r>
      <w:r>
        <w:t xml:space="preserve"> increase in lake DOC concentration per 1</w:t>
      </w:r>
      <w:r>
        <w:rPr>
          <w:vertAlign w:val="superscript"/>
        </w:rPr>
        <w:t>o</w:t>
      </w:r>
      <w:r>
        <w:t xml:space="preserve"> C temperature increase based on a long–term study of 12 lakes over a relatively large spatial area.</w:t>
      </w:r>
      <w:r w:rsidR="0033792A">
        <w:t xml:space="preserve"> To conservatively estimate the changes in lake transparen</w:t>
      </w:r>
      <w:r w:rsidR="00FF5743">
        <w:t xml:space="preserve">cy following </w:t>
      </w:r>
      <w:r w:rsidR="00FE5336">
        <w:t xml:space="preserve">“likely” </w:t>
      </w:r>
      <w:r w:rsidR="00FF5743">
        <w:t>warming we used</w:t>
      </w:r>
      <w:r w:rsidR="0033792A">
        <w:t xml:space="preserve"> the low </w:t>
      </w:r>
      <w:r w:rsidR="00FE5336">
        <w:t xml:space="preserve">estimate from Keller et al. (2008) </w:t>
      </w:r>
      <w:r w:rsidR="00FF5743">
        <w:t xml:space="preserve">to </w:t>
      </w:r>
      <w:r w:rsidR="00FE5336">
        <w:t>calculate</w:t>
      </w:r>
      <w:r w:rsidR="00FF5743">
        <w:t xml:space="preserve"> the </w:t>
      </w:r>
      <w:r w:rsidR="00FE5336">
        <w:t xml:space="preserve">possible </w:t>
      </w:r>
      <w:r w:rsidR="00FF5743">
        <w:t>changes in lake GTH 91 transparency</w:t>
      </w:r>
      <w:r w:rsidR="00FE5336">
        <w:t xml:space="preserve"> following climate warming</w:t>
      </w:r>
      <w:r w:rsidR="00FF5743">
        <w:t xml:space="preserve">. </w:t>
      </w:r>
      <w:r w:rsidR="00FE5336">
        <w:t xml:space="preserve"> The </w:t>
      </w:r>
      <w:bookmarkStart w:id="0" w:name="_GoBack"/>
      <w:bookmarkEnd w:id="0"/>
      <w:proofErr w:type="gramStart"/>
      <w:r w:rsidR="00E109CA">
        <w:t>We</w:t>
      </w:r>
      <w:proofErr w:type="gramEnd"/>
      <w:r w:rsidR="00E109CA">
        <w:t xml:space="preserve"> used the </w:t>
      </w:r>
      <w:r w:rsidR="00122CA7">
        <w:t xml:space="preserve">relationship between DOC concentration and </w:t>
      </w:r>
      <w:proofErr w:type="spellStart"/>
      <w:r w:rsidR="00122CA7">
        <w:t>K</w:t>
      </w:r>
      <w:r w:rsidR="00122CA7">
        <w:rPr>
          <w:vertAlign w:val="subscript"/>
        </w:rPr>
        <w:t>d</w:t>
      </w:r>
      <w:proofErr w:type="spellEnd"/>
      <w:r w:rsidR="00E109CA">
        <w:t xml:space="preserve"> identified in the 2008 survey to determine the range of </w:t>
      </w:r>
      <w:proofErr w:type="spellStart"/>
      <w:r w:rsidR="00122CA7">
        <w:t>K</w:t>
      </w:r>
      <w:r w:rsidR="00122CA7">
        <w:rPr>
          <w:vertAlign w:val="subscript"/>
        </w:rPr>
        <w:t>d</w:t>
      </w:r>
      <w:proofErr w:type="spellEnd"/>
      <w:r w:rsidR="00E109CA">
        <w:t xml:space="preserve"> values that would result from this range of DOC concentrations in </w:t>
      </w:r>
      <w:r w:rsidR="00122CA7">
        <w:t xml:space="preserve">lake GTH 91. </w:t>
      </w:r>
    </w:p>
    <w:p w14:paraId="2E1E0A31" w14:textId="4CE08F8B" w:rsidR="00055F34" w:rsidRDefault="00AC1C41" w:rsidP="00255FE0">
      <w:pPr>
        <w:pStyle w:val="NormalWeb"/>
        <w:spacing w:line="480" w:lineRule="auto"/>
        <w:ind w:firstLine="922"/>
      </w:pPr>
      <w:r>
        <w:t xml:space="preserve">The bathymetry of the lake was mapped by combining a lake perimeter measurement determined with a Tremble Geo Explorer with sonar transects collected with a Garmin GPSMAP 180. The lake bottom profile was extrapolated from the sonar measurements using a triangulated irregular network to convert the observed depths into 1 m contour lines in ARC-GIS (ESRI 2006). Surface areas and volumes of each depth interval were calculated using the 1 m contour intervals. The surface area of the sediments above the thermocline was estimated from the hypsographic curve for the lake. </w:t>
      </w:r>
    </w:p>
    <w:p w14:paraId="5179B9CA" w14:textId="220AC9B5" w:rsidR="00055F34" w:rsidRDefault="00AC1C41" w:rsidP="00255FE0">
      <w:pPr>
        <w:pStyle w:val="NormalWeb"/>
        <w:spacing w:line="480" w:lineRule="auto"/>
        <w:ind w:firstLine="922"/>
      </w:pPr>
      <w:r>
        <w:t xml:space="preserve">We </w:t>
      </w:r>
      <w:r w:rsidR="00BE0DF1">
        <w:t>do not have in-situ measurements of gross SOD from above and below the thermocline of lake GTH 91 during the summers of 2006 and 2008, so we estimate</w:t>
      </w:r>
      <w:r w:rsidR="00DA4AAF">
        <w:t>d</w:t>
      </w:r>
      <w:r w:rsidR="00BE0DF1">
        <w:t xml:space="preserve"> </w:t>
      </w:r>
      <w:r>
        <w:t xml:space="preserve">the whole-lake SOD </w:t>
      </w:r>
      <w:r w:rsidR="00BE0DF1">
        <w:t xml:space="preserve">using the relationship between SOD, temperature and oxygen concentration from the incubation experiments.  </w:t>
      </w:r>
      <w:r w:rsidR="00DA4AAF">
        <w:t xml:space="preserve">The whole-lake SOD was calculated </w:t>
      </w:r>
      <w:r>
        <w:t>as the sum of the SOD above and below the thermocline, which was calculated from an estimated areal SOD rate times the area of the sediments. The areal SOD above the thermocline was estimated as the median of the SOD measured at 12</w:t>
      </w:r>
      <w:r>
        <w:rPr>
          <w:vertAlign w:val="superscript"/>
        </w:rPr>
        <w:t>o</w:t>
      </w:r>
      <w:r>
        <w:t xml:space="preserve"> C in the temperature </w:t>
      </w:r>
      <w:r w:rsidR="009A0F04">
        <w:t>dependence</w:t>
      </w:r>
      <w:r>
        <w:t xml:space="preserve"> experiment. The areal SOD below the thermocline was estimated by adjusting the median areal SOD above the thermocline by the slope of the relationship between temperature and SOD and oxygen concentration and SOD from the temperature and oxygen availability experiments, respectively. The temperature and oxygen conditions above and below the thermocline were estimated from the temperature and oxygen profiles collected repeatedly in GTH 91 during the summers of 2006 and 2008. </w:t>
      </w:r>
    </w:p>
    <w:p w14:paraId="45D958DE" w14:textId="326BD6FB" w:rsidR="00055F34" w:rsidRDefault="00AC1C41" w:rsidP="00255FE0">
      <w:pPr>
        <w:pStyle w:val="NormalWeb"/>
        <w:spacing w:line="480" w:lineRule="auto"/>
        <w:ind w:firstLine="922"/>
      </w:pPr>
      <w:r>
        <w:t xml:space="preserve">The sediment area above the thermocline was determined using the relationship from Livingstone and </w:t>
      </w:r>
      <w:proofErr w:type="spellStart"/>
      <w:r>
        <w:t>Imboden</w:t>
      </w:r>
      <w:proofErr w:type="spellEnd"/>
      <w:r>
        <w:t xml:space="preserve"> (1996): </w:t>
      </w:r>
    </w:p>
    <w:p w14:paraId="3E33185C" w14:textId="77777777" w:rsidR="00AC1C41" w:rsidRDefault="00AC1C41" w:rsidP="00255FE0">
      <w:pPr>
        <w:pStyle w:val="NormalWeb"/>
        <w:spacing w:line="480" w:lineRule="auto"/>
        <w:ind w:firstLine="922"/>
      </w:pPr>
      <m:oMathPara>
        <m:oMath>
          <m:r>
            <w:rPr>
              <w:rFonts w:ascii="Cambria Math" w:hAnsi="Cambria Math"/>
            </w:rPr>
            <m:t>M=A-(A</m:t>
          </m:r>
          <m:sSup>
            <m:sSupPr>
              <m:ctrlPr>
                <w:rPr>
                  <w:rFonts w:ascii="Cambria Math" w:hAnsi="Cambria Math"/>
                  <w:i/>
                </w:rPr>
              </m:ctrlPr>
            </m:sSupPr>
            <m:e>
              <m:d>
                <m:dPr>
                  <m:ctrlPr>
                    <w:rPr>
                      <w:rFonts w:ascii="Cambria Math" w:hAnsi="Cambria Math"/>
                      <w:i/>
                    </w:rPr>
                  </m:ctrlPr>
                </m:dPr>
                <m:e>
                  <m:r>
                    <w:rPr>
                      <w:rFonts w:ascii="Cambria Math" w:hAnsi="Cambria Math"/>
                    </w:rPr>
                    <m:t>1-</m:t>
                  </m:r>
                  <m:box>
                    <m:boxPr>
                      <m:ctrlPr>
                        <w:rPr>
                          <w:rFonts w:ascii="Cambria Math" w:hAnsi="Cambria Math"/>
                          <w:i/>
                        </w:rPr>
                      </m:ctrlPr>
                    </m:boxPr>
                    <m:e>
                      <m:argPr>
                        <m:argSz m:val="-1"/>
                      </m:argPr>
                      <m:f>
                        <m:fPr>
                          <m:ctrlPr>
                            <w:rPr>
                              <w:rFonts w:ascii="Cambria Math" w:hAnsi="Cambria Math"/>
                              <w:i/>
                            </w:rPr>
                          </m:ctrlPr>
                        </m:fPr>
                        <m:num>
                          <m:sSub>
                            <m:sSubPr>
                              <m:ctrlPr>
                                <w:rPr>
                                  <w:rFonts w:ascii="Cambria Math" w:hAnsi="Cambria Math"/>
                                  <w:i/>
                                </w:rPr>
                              </m:ctrlPr>
                            </m:sSubPr>
                            <m:e>
                              <m:r>
                                <w:rPr>
                                  <w:rFonts w:ascii="Cambria Math" w:hAnsi="Cambria Math"/>
                                </w:rPr>
                                <m:t>Z</m:t>
                              </m:r>
                            </m:e>
                            <m:sub>
                              <m:r>
                                <w:rPr>
                                  <w:rFonts w:ascii="Cambria Math" w:hAnsi="Cambria Math"/>
                                </w:rPr>
                                <m:t>TD</m:t>
                              </m:r>
                            </m:sub>
                          </m:sSub>
                        </m:num>
                        <m:den>
                          <m:sSub>
                            <m:sSubPr>
                              <m:ctrlPr>
                                <w:rPr>
                                  <w:rFonts w:ascii="Cambria Math" w:hAnsi="Cambria Math"/>
                                  <w:i/>
                                </w:rPr>
                              </m:ctrlPr>
                            </m:sSubPr>
                            <m:e>
                              <m:r>
                                <w:rPr>
                                  <w:rFonts w:ascii="Cambria Math" w:hAnsi="Cambria Math"/>
                                </w:rPr>
                                <m:t>Z</m:t>
                              </m:r>
                            </m:e>
                            <m:sub>
                              <m:r>
                                <w:rPr>
                                  <w:rFonts w:ascii="Cambria Math" w:hAnsi="Cambria Math"/>
                                </w:rPr>
                                <m:t>max</m:t>
                              </m:r>
                            </m:sub>
                          </m:sSub>
                        </m:den>
                      </m:f>
                    </m:e>
                  </m:box>
                </m:e>
              </m:d>
            </m:e>
            <m:sup>
              <m:r>
                <w:rPr>
                  <w:rFonts w:ascii="Cambria Math" w:hAnsi="Cambria Math"/>
                </w:rPr>
                <m:t>∝</m:t>
              </m:r>
            </m:sup>
          </m:sSup>
          <m:r>
            <w:rPr>
              <w:rFonts w:ascii="Cambria Math" w:hAnsi="Cambria Math"/>
            </w:rPr>
            <m:t>)</m:t>
          </m:r>
        </m:oMath>
      </m:oMathPara>
    </w:p>
    <w:p w14:paraId="6E23382B" w14:textId="582EB36B" w:rsidR="00494EA3" w:rsidRDefault="00494EA3" w:rsidP="00255FE0">
      <w:pPr>
        <w:spacing w:before="100" w:beforeAutospacing="1" w:after="100" w:afterAutospacing="1" w:line="480" w:lineRule="auto"/>
        <w:ind w:left="360" w:firstLine="922"/>
        <w:rPr>
          <w:rFonts w:eastAsia="Times New Roman" w:cs="Times New Roman"/>
        </w:rPr>
      </w:pPr>
      <w:r>
        <w:t>Where:</w:t>
      </w:r>
    </w:p>
    <w:p w14:paraId="493A67D9" w14:textId="77777777" w:rsidR="00055F34" w:rsidRDefault="00AC1C41" w:rsidP="00255FE0">
      <w:pPr>
        <w:spacing w:before="100" w:beforeAutospacing="1" w:after="100" w:afterAutospacing="1" w:line="480" w:lineRule="auto"/>
        <w:ind w:left="360" w:firstLine="922"/>
        <w:rPr>
          <w:rFonts w:eastAsia="Times New Roman" w:cs="Times New Roman"/>
        </w:rPr>
      </w:pPr>
      <w:r>
        <w:rPr>
          <w:rFonts w:eastAsia="Times New Roman" w:cs="Times New Roman"/>
        </w:rPr>
        <w:t>M = the sediment area above the thermocline (ha).</w:t>
      </w:r>
    </w:p>
    <w:p w14:paraId="60AED549" w14:textId="77777777" w:rsidR="00055F34" w:rsidRDefault="00AC1C41" w:rsidP="00255FE0">
      <w:pPr>
        <w:spacing w:before="100" w:beforeAutospacing="1" w:after="100" w:afterAutospacing="1" w:line="480" w:lineRule="auto"/>
        <w:ind w:left="360" w:firstLine="922"/>
        <w:rPr>
          <w:rFonts w:eastAsia="Times New Roman" w:cs="Times New Roman"/>
        </w:rPr>
      </w:pPr>
      <w:r>
        <w:rPr>
          <w:rFonts w:eastAsia="Times New Roman" w:cs="Times New Roman"/>
        </w:rPr>
        <w:t>A = the surface area of the lake (ha).</w:t>
      </w:r>
    </w:p>
    <w:p w14:paraId="2E39291D" w14:textId="77777777" w:rsidR="00055F34" w:rsidRDefault="00AC1C41" w:rsidP="00255FE0">
      <w:pPr>
        <w:spacing w:before="100" w:beforeAutospacing="1" w:after="100" w:afterAutospacing="1" w:line="480" w:lineRule="auto"/>
        <w:ind w:left="360" w:firstLine="922"/>
        <w:rPr>
          <w:rFonts w:eastAsia="Times New Roman" w:cs="Times New Roman"/>
        </w:rPr>
      </w:pPr>
      <w:r>
        <w:rPr>
          <w:rFonts w:eastAsia="Times New Roman" w:cs="Times New Roman"/>
        </w:rPr>
        <w:t>Z</w:t>
      </w:r>
      <w:r>
        <w:rPr>
          <w:rFonts w:eastAsia="Times New Roman" w:cs="Times New Roman"/>
          <w:vertAlign w:val="subscript"/>
        </w:rPr>
        <w:t>TD</w:t>
      </w:r>
      <w:r>
        <w:rPr>
          <w:rFonts w:eastAsia="Times New Roman" w:cs="Times New Roman"/>
        </w:rPr>
        <w:t xml:space="preserve"> = the thermocline depth (m).</w:t>
      </w:r>
    </w:p>
    <w:p w14:paraId="61EAFDF9" w14:textId="77777777" w:rsidR="00055F34" w:rsidRDefault="00AC1C41" w:rsidP="00255FE0">
      <w:pPr>
        <w:spacing w:before="100" w:beforeAutospacing="1" w:after="100" w:afterAutospacing="1" w:line="480" w:lineRule="auto"/>
        <w:ind w:left="360" w:firstLine="922"/>
        <w:rPr>
          <w:rFonts w:eastAsia="Times New Roman" w:cs="Times New Roman"/>
        </w:rPr>
      </w:pPr>
      <w:proofErr w:type="spellStart"/>
      <w:r>
        <w:rPr>
          <w:rFonts w:eastAsia="Times New Roman" w:cs="Times New Roman"/>
        </w:rPr>
        <w:t>Z</w:t>
      </w:r>
      <w:r>
        <w:rPr>
          <w:rFonts w:eastAsia="Times New Roman" w:cs="Times New Roman"/>
          <w:vertAlign w:val="subscript"/>
        </w:rPr>
        <w:t>max</w:t>
      </w:r>
      <w:proofErr w:type="spellEnd"/>
      <w:r>
        <w:rPr>
          <w:rFonts w:eastAsia="Times New Roman" w:cs="Times New Roman"/>
        </w:rPr>
        <w:t xml:space="preserve"> = the maximum depth of the lake (m).</w:t>
      </w:r>
    </w:p>
    <w:p w14:paraId="0F1E1B64" w14:textId="77777777" w:rsidR="00055F34" w:rsidRDefault="00AC1C41" w:rsidP="00255FE0">
      <w:pPr>
        <w:spacing w:before="100" w:beforeAutospacing="1" w:after="100" w:afterAutospacing="1" w:line="480" w:lineRule="auto"/>
        <w:ind w:left="360" w:firstLine="922"/>
        <w:rPr>
          <w:rFonts w:eastAsia="Times New Roman" w:cs="Times New Roman"/>
        </w:rPr>
      </w:pPr>
      <w:r>
        <w:rPr>
          <w:rFonts w:eastAsia="Times New Roman" w:cs="Times New Roman"/>
        </w:rPr>
        <w:t>α = a non–dimensional exponent determined graphically from the hypsographic curve.</w:t>
      </w:r>
    </w:p>
    <w:p w14:paraId="110D8E51" w14:textId="0F3FE0B6" w:rsidR="00055F34" w:rsidRDefault="00AC1C41" w:rsidP="00255FE0">
      <w:pPr>
        <w:pStyle w:val="NormalWeb"/>
        <w:spacing w:line="480" w:lineRule="auto"/>
        <w:ind w:firstLine="922"/>
      </w:pPr>
      <w:r>
        <w:t xml:space="preserve">To estimate the sediment area above the thermocline with different </w:t>
      </w:r>
      <w:proofErr w:type="spellStart"/>
      <w:r>
        <w:t>K</w:t>
      </w:r>
      <w:r>
        <w:rPr>
          <w:vertAlign w:val="subscript"/>
        </w:rPr>
        <w:t>d</w:t>
      </w:r>
      <w:proofErr w:type="spellEnd"/>
      <w:r>
        <w:t xml:space="preserve"> values we created a single model by substituting a linear model of the relationship between thermocline depth, </w:t>
      </w:r>
      <w:proofErr w:type="spellStart"/>
      <w:r>
        <w:t>K</w:t>
      </w:r>
      <w:r>
        <w:rPr>
          <w:vertAlign w:val="subscript"/>
        </w:rPr>
        <w:t>d</w:t>
      </w:r>
      <w:proofErr w:type="spellEnd"/>
      <w:r>
        <w:t>, surface area, and Julian day derived from the lake surveys for thermocline depth (Z</w:t>
      </w:r>
      <w:r>
        <w:rPr>
          <w:vertAlign w:val="subscript"/>
        </w:rPr>
        <w:t>TD</w:t>
      </w:r>
      <w:r>
        <w:t xml:space="preserve">) in equation 1: </w:t>
      </w:r>
    </w:p>
    <w:p w14:paraId="50197BBD" w14:textId="77777777" w:rsidR="00AC1C41" w:rsidRDefault="00AC1C41" w:rsidP="00255FE0">
      <w:pPr>
        <w:pStyle w:val="NormalWeb"/>
        <w:spacing w:line="480" w:lineRule="auto"/>
        <w:ind w:firstLine="922"/>
      </w:pPr>
      <m:oMathPara>
        <m:oMath>
          <m:r>
            <w:rPr>
              <w:rFonts w:ascii="Cambria Math" w:hAnsi="Cambria Math"/>
            </w:rPr>
            <m:t>M=A-(A</m:t>
          </m:r>
          <m:sSup>
            <m:sSupPr>
              <m:ctrlPr>
                <w:rPr>
                  <w:rFonts w:ascii="Cambria Math" w:hAnsi="Cambria Math"/>
                  <w:i/>
                </w:rPr>
              </m:ctrlPr>
            </m:sSupPr>
            <m:e>
              <m:d>
                <m:dPr>
                  <m:ctrlPr>
                    <w:rPr>
                      <w:rFonts w:ascii="Cambria Math" w:hAnsi="Cambria Math"/>
                      <w:i/>
                    </w:rPr>
                  </m:ctrlPr>
                </m:dPr>
                <m:e>
                  <m:r>
                    <w:rPr>
                      <w:rFonts w:ascii="Cambria Math" w:hAnsi="Cambria Math"/>
                    </w:rPr>
                    <m:t>1-</m:t>
                  </m:r>
                  <m:box>
                    <m:boxPr>
                      <m:ctrlPr>
                        <w:rPr>
                          <w:rFonts w:ascii="Cambria Math" w:hAnsi="Cambria Math"/>
                          <w:i/>
                        </w:rPr>
                      </m:ctrlPr>
                    </m:boxPr>
                    <m:e>
                      <m:argPr>
                        <m:argSz m:val="-1"/>
                      </m:argPr>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 xml:space="preserve">1 </m:t>
                              </m:r>
                            </m:sub>
                          </m:sSub>
                          <m:sSub>
                            <m:sSubPr>
                              <m:ctrlPr>
                                <w:rPr>
                                  <w:rFonts w:ascii="Cambria Math" w:hAnsi="Cambria Math"/>
                                  <w:i/>
                                </w:rPr>
                              </m:ctrlPr>
                            </m:sSubPr>
                            <m:e>
                              <m:r>
                                <w:rPr>
                                  <w:rFonts w:ascii="Cambria Math" w:hAnsi="Cambria Math"/>
                                </w:rPr>
                                <m:t>K</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sSub>
                            <m:sSubPr>
                              <m:ctrlPr>
                                <w:rPr>
                                  <w:rFonts w:ascii="Cambria Math" w:hAnsi="Cambria Math"/>
                                  <w:i/>
                                </w:rPr>
                              </m:ctrlPr>
                            </m:sSubPr>
                            <m:e>
                              <m:r>
                                <w:rPr>
                                  <w:rFonts w:ascii="Cambria Math" w:hAnsi="Cambria Math"/>
                                </w:rPr>
                                <m:t>A+β</m:t>
                              </m:r>
                            </m:e>
                            <m:sub>
                              <m:r>
                                <w:rPr>
                                  <w:rFonts w:ascii="Cambria Math" w:hAnsi="Cambria Math"/>
                                </w:rPr>
                                <m:t xml:space="preserve">3 </m:t>
                              </m:r>
                            </m:sub>
                          </m:sSub>
                          <m:r>
                            <w:rPr>
                              <w:rFonts w:ascii="Cambria Math" w:hAnsi="Cambria Math"/>
                            </w:rPr>
                            <m:t>J+</m:t>
                          </m:r>
                          <m:sSub>
                            <m:sSubPr>
                              <m:ctrlPr>
                                <w:rPr>
                                  <w:rFonts w:ascii="Cambria Math" w:hAnsi="Cambria Math"/>
                                  <w:i/>
                                </w:rPr>
                              </m:ctrlPr>
                            </m:sSubPr>
                            <m:e>
                              <m:r>
                                <w:rPr>
                                  <w:rFonts w:ascii="Cambria Math" w:hAnsi="Cambria Math"/>
                                </w:rPr>
                                <m:t>β</m:t>
                              </m:r>
                            </m:e>
                            <m:sub>
                              <m:r>
                                <w:rPr>
                                  <w:rFonts w:ascii="Cambria Math" w:hAnsi="Cambria Math"/>
                                </w:rPr>
                                <m:t xml:space="preserve">0 </m:t>
                              </m:r>
                            </m:sub>
                          </m:sSub>
                        </m:num>
                        <m:den>
                          <m:sSub>
                            <m:sSubPr>
                              <m:ctrlPr>
                                <w:rPr>
                                  <w:rFonts w:ascii="Cambria Math" w:hAnsi="Cambria Math"/>
                                  <w:i/>
                                </w:rPr>
                              </m:ctrlPr>
                            </m:sSubPr>
                            <m:e>
                              <m:r>
                                <w:rPr>
                                  <w:rFonts w:ascii="Cambria Math" w:hAnsi="Cambria Math"/>
                                </w:rPr>
                                <m:t>Z</m:t>
                              </m:r>
                            </m:e>
                            <m:sub>
                              <m:r>
                                <w:rPr>
                                  <w:rFonts w:ascii="Cambria Math" w:hAnsi="Cambria Math"/>
                                </w:rPr>
                                <m:t>max</m:t>
                              </m:r>
                            </m:sub>
                          </m:sSub>
                        </m:den>
                      </m:f>
                    </m:e>
                  </m:box>
                </m:e>
              </m:d>
            </m:e>
            <m:sup>
              <m:r>
                <w:rPr>
                  <w:rFonts w:ascii="Cambria Math" w:hAnsi="Cambria Math"/>
                </w:rPr>
                <m:t>α</m:t>
              </m:r>
            </m:sup>
          </m:sSup>
          <m:r>
            <w:rPr>
              <w:rFonts w:ascii="Cambria Math" w:hAnsi="Cambria Math"/>
            </w:rPr>
            <m:t>)</m:t>
          </m:r>
        </m:oMath>
      </m:oMathPara>
    </w:p>
    <w:p w14:paraId="7CACD1FB" w14:textId="77777777" w:rsidR="00AC1C41" w:rsidRDefault="00AC1C41" w:rsidP="00255FE0">
      <w:pPr>
        <w:pStyle w:val="NormalWeb"/>
        <w:spacing w:line="480" w:lineRule="auto"/>
        <w:ind w:firstLine="922"/>
      </w:pPr>
    </w:p>
    <w:p w14:paraId="209C5493" w14:textId="2865568F" w:rsidR="008A1FBF" w:rsidRDefault="008A1FBF" w:rsidP="00255FE0">
      <w:pPr>
        <w:spacing w:before="100" w:beforeAutospacing="1" w:after="100" w:afterAutospacing="1" w:line="480" w:lineRule="auto"/>
        <w:ind w:left="360" w:firstLine="922"/>
        <w:rPr>
          <w:rFonts w:eastAsia="Times New Roman" w:cs="Times New Roman"/>
        </w:rPr>
      </w:pPr>
      <w:r>
        <w:t>Where:</w:t>
      </w:r>
    </w:p>
    <w:p w14:paraId="0D007F9A" w14:textId="77777777" w:rsidR="00055F34" w:rsidRDefault="00AC1C41" w:rsidP="00255FE0">
      <w:pPr>
        <w:spacing w:before="100" w:beforeAutospacing="1" w:after="100" w:afterAutospacing="1" w:line="480" w:lineRule="auto"/>
        <w:ind w:left="360" w:firstLine="922"/>
        <w:rPr>
          <w:rFonts w:eastAsia="Times New Roman" w:cs="Times New Roman"/>
        </w:rPr>
      </w:pPr>
      <w:r>
        <w:rPr>
          <w:rFonts w:eastAsia="Times New Roman" w:cs="Times New Roman"/>
        </w:rPr>
        <w:t>β</w:t>
      </w:r>
      <w:r>
        <w:rPr>
          <w:rFonts w:eastAsia="Times New Roman" w:cs="Times New Roman"/>
          <w:vertAlign w:val="subscript"/>
        </w:rPr>
        <w:t>n</w:t>
      </w:r>
      <w:r>
        <w:rPr>
          <w:rFonts w:eastAsia="Times New Roman" w:cs="Times New Roman"/>
        </w:rPr>
        <w:t xml:space="preserve"> = the slope of the multiple regression model for the n</w:t>
      </w:r>
      <w:r>
        <w:rPr>
          <w:rFonts w:eastAsia="Times New Roman" w:cs="Times New Roman"/>
          <w:vertAlign w:val="superscript"/>
        </w:rPr>
        <w:t>th</w:t>
      </w:r>
      <w:r>
        <w:rPr>
          <w:rFonts w:eastAsia="Times New Roman" w:cs="Times New Roman"/>
        </w:rPr>
        <w:t xml:space="preserve"> term.</w:t>
      </w:r>
    </w:p>
    <w:p w14:paraId="672BDC55" w14:textId="77777777" w:rsidR="00055F34" w:rsidRDefault="00AC1C41" w:rsidP="00255FE0">
      <w:pPr>
        <w:spacing w:before="100" w:beforeAutospacing="1" w:after="100" w:afterAutospacing="1" w:line="480" w:lineRule="auto"/>
        <w:ind w:left="360" w:firstLine="922"/>
        <w:rPr>
          <w:rFonts w:eastAsia="Times New Roman" w:cs="Times New Roman"/>
        </w:rPr>
      </w:pPr>
      <w:r>
        <w:rPr>
          <w:rFonts w:eastAsia="Times New Roman" w:cs="Times New Roman"/>
        </w:rPr>
        <w:t>β</w:t>
      </w:r>
      <w:r>
        <w:rPr>
          <w:rFonts w:eastAsia="Times New Roman" w:cs="Times New Roman"/>
          <w:vertAlign w:val="subscript"/>
        </w:rPr>
        <w:t>0</w:t>
      </w:r>
      <w:r>
        <w:rPr>
          <w:rFonts w:eastAsia="Times New Roman" w:cs="Times New Roman"/>
        </w:rPr>
        <w:t xml:space="preserve"> is the y–intercept of the multiple regression </w:t>
      </w:r>
      <w:proofErr w:type="gramStart"/>
      <w:r>
        <w:rPr>
          <w:rFonts w:eastAsia="Times New Roman" w:cs="Times New Roman"/>
        </w:rPr>
        <w:t>model</w:t>
      </w:r>
      <w:proofErr w:type="gramEnd"/>
      <w:r>
        <w:rPr>
          <w:rFonts w:eastAsia="Times New Roman" w:cs="Times New Roman"/>
        </w:rPr>
        <w:t>.</w:t>
      </w:r>
    </w:p>
    <w:p w14:paraId="18B09B39" w14:textId="77777777" w:rsidR="00AC1C41" w:rsidRDefault="00AC1C41" w:rsidP="00255FE0">
      <w:pPr>
        <w:spacing w:before="100" w:beforeAutospacing="1" w:after="100" w:afterAutospacing="1" w:line="480" w:lineRule="auto"/>
        <w:ind w:left="360" w:firstLine="922"/>
        <w:rPr>
          <w:rFonts w:eastAsia="Times New Roman" w:cs="Times New Roman"/>
        </w:rPr>
      </w:pPr>
      <w:proofErr w:type="spellStart"/>
      <w:r>
        <w:rPr>
          <w:rFonts w:eastAsia="Times New Roman" w:cs="Times New Roman"/>
        </w:rPr>
        <w:t>K</w:t>
      </w:r>
      <w:r>
        <w:rPr>
          <w:rFonts w:eastAsia="Times New Roman" w:cs="Times New Roman"/>
          <w:vertAlign w:val="subscript"/>
        </w:rPr>
        <w:t>d</w:t>
      </w:r>
      <w:proofErr w:type="spellEnd"/>
      <w:r>
        <w:rPr>
          <w:rFonts w:eastAsia="Times New Roman" w:cs="Times New Roman"/>
        </w:rPr>
        <w:t xml:space="preserve"> = the light attenuation coefficient (m</w:t>
      </w:r>
      <w:r>
        <w:rPr>
          <w:rFonts w:eastAsia="Times New Roman" w:cs="Times New Roman"/>
          <w:vertAlign w:val="superscript"/>
        </w:rPr>
        <w:t>-1</w:t>
      </w:r>
      <w:r>
        <w:rPr>
          <w:rFonts w:eastAsia="Times New Roman" w:cs="Times New Roman"/>
        </w:rPr>
        <w:t>).</w:t>
      </w:r>
    </w:p>
    <w:p w14:paraId="29B1BFE1" w14:textId="79F91A8C" w:rsidR="00EF25CE" w:rsidRDefault="00AC1C41" w:rsidP="003A7DA1">
      <w:pPr>
        <w:spacing w:before="100" w:beforeAutospacing="1" w:after="100" w:afterAutospacing="1" w:line="480" w:lineRule="auto"/>
        <w:ind w:left="360" w:firstLine="922"/>
        <w:rPr>
          <w:rFonts w:eastAsia="Times New Roman" w:cs="Times New Roman"/>
        </w:rPr>
      </w:pPr>
      <w:r>
        <w:rPr>
          <w:rFonts w:eastAsia="Times New Roman" w:cs="Times New Roman"/>
        </w:rPr>
        <w:t>J = the Julian day.</w:t>
      </w:r>
    </w:p>
    <w:p w14:paraId="32CB4829" w14:textId="264E0275" w:rsidR="003A7DA1" w:rsidRPr="00D567C7" w:rsidRDefault="003A7DA1" w:rsidP="003A7DA1">
      <w:pPr>
        <w:spacing w:before="100" w:beforeAutospacing="1" w:after="100" w:afterAutospacing="1" w:line="480" w:lineRule="auto"/>
        <w:rPr>
          <w:rFonts w:eastAsia="Times New Roman" w:cs="Times New Roman"/>
        </w:rPr>
      </w:pPr>
      <w:r>
        <w:rPr>
          <w:rFonts w:eastAsia="Times New Roman" w:cs="Times New Roman"/>
        </w:rPr>
        <w:t>This l</w:t>
      </w:r>
      <w:r w:rsidR="00D567C7">
        <w:rPr>
          <w:rFonts w:eastAsia="Times New Roman" w:cs="Times New Roman"/>
        </w:rPr>
        <w:t xml:space="preserve">inear model is derived from a multiple regression of the effect of </w:t>
      </w:r>
      <w:proofErr w:type="spellStart"/>
      <w:r>
        <w:rPr>
          <w:rFonts w:eastAsia="Times New Roman" w:cs="Times New Roman"/>
        </w:rPr>
        <w:t>K</w:t>
      </w:r>
      <w:r w:rsidR="00D567C7">
        <w:rPr>
          <w:rFonts w:eastAsia="Times New Roman" w:cs="Times New Roman"/>
          <w:vertAlign w:val="subscript"/>
        </w:rPr>
        <w:t>d</w:t>
      </w:r>
      <w:proofErr w:type="spellEnd"/>
      <w:r w:rsidR="00D567C7">
        <w:rPr>
          <w:rFonts w:eastAsia="Times New Roman" w:cs="Times New Roman"/>
        </w:rPr>
        <w:t xml:space="preserve">, lake surface area, and the Julian day, without interaction on thermocline depth from the lake surveys.  This model partially violates the assumptions of linear models because the </w:t>
      </w:r>
      <w:proofErr w:type="spellStart"/>
      <w:r w:rsidR="00D567C7">
        <w:rPr>
          <w:rFonts w:eastAsia="Times New Roman" w:cs="Times New Roman"/>
        </w:rPr>
        <w:t>K</w:t>
      </w:r>
      <w:r w:rsidR="00D567C7">
        <w:rPr>
          <w:rFonts w:eastAsia="Times New Roman" w:cs="Times New Roman"/>
          <w:vertAlign w:val="subscript"/>
        </w:rPr>
        <w:t>d</w:t>
      </w:r>
      <w:proofErr w:type="spellEnd"/>
      <w:r w:rsidR="00D567C7">
        <w:rPr>
          <w:rFonts w:eastAsia="Times New Roman" w:cs="Times New Roman"/>
        </w:rPr>
        <w:t xml:space="preserve"> was moderately collinear with lake surface area and Julian day in the surveys (see results), however we elect to include these terms because the </w:t>
      </w:r>
      <w:proofErr w:type="spellStart"/>
      <w:r w:rsidR="00D567C7">
        <w:rPr>
          <w:rFonts w:eastAsia="Times New Roman" w:cs="Times New Roman"/>
        </w:rPr>
        <w:t>collinearity</w:t>
      </w:r>
      <w:proofErr w:type="spellEnd"/>
      <w:r w:rsidR="00D567C7">
        <w:rPr>
          <w:rFonts w:eastAsia="Times New Roman" w:cs="Times New Roman"/>
        </w:rPr>
        <w:t xml:space="preserve"> was not seve</w:t>
      </w:r>
      <w:r w:rsidR="005E15BA">
        <w:rPr>
          <w:rFonts w:eastAsia="Times New Roman" w:cs="Times New Roman"/>
        </w:rPr>
        <w:t>re</w:t>
      </w:r>
      <w:r w:rsidR="00862CCE">
        <w:rPr>
          <w:rFonts w:eastAsia="Times New Roman" w:cs="Times New Roman"/>
        </w:rPr>
        <w:t xml:space="preserve"> (see discussion)</w:t>
      </w:r>
      <w:r w:rsidR="005E15BA">
        <w:rPr>
          <w:rFonts w:eastAsia="Times New Roman" w:cs="Times New Roman"/>
        </w:rPr>
        <w:t xml:space="preserve"> and lake surface area (Gorham and Boyce 1989</w:t>
      </w:r>
      <w:r w:rsidR="00D567C7">
        <w:rPr>
          <w:rFonts w:eastAsia="Times New Roman" w:cs="Times New Roman"/>
        </w:rPr>
        <w:t>) and time since stratification (i.e., Julian day</w:t>
      </w:r>
      <w:r w:rsidR="00862CCE">
        <w:rPr>
          <w:rFonts w:eastAsia="Times New Roman" w:cs="Times New Roman"/>
        </w:rPr>
        <w:t>; Blanton 1973, Wetzel 2001</w:t>
      </w:r>
      <w:r w:rsidR="00D567C7">
        <w:rPr>
          <w:rFonts w:eastAsia="Times New Roman" w:cs="Times New Roman"/>
        </w:rPr>
        <w:t>) have been shown to be significant factors affecting thermocline depth in addition to transparency.</w:t>
      </w:r>
    </w:p>
    <w:p w14:paraId="04264998" w14:textId="77777777" w:rsidR="00055F34" w:rsidRDefault="00AC1C41" w:rsidP="00255FE0">
      <w:pPr>
        <w:pStyle w:val="Heading1"/>
        <w:spacing w:line="480" w:lineRule="auto"/>
        <w:rPr>
          <w:rFonts w:eastAsia="Times New Roman" w:cs="Times New Roman"/>
        </w:rPr>
      </w:pPr>
      <w:r>
        <w:rPr>
          <w:rFonts w:eastAsia="Times New Roman" w:cs="Times New Roman"/>
        </w:rPr>
        <w:t>Results</w:t>
      </w:r>
    </w:p>
    <w:p w14:paraId="4BE1FB80" w14:textId="77777777" w:rsidR="00055F34" w:rsidRDefault="00AC1C41" w:rsidP="00255FE0">
      <w:pPr>
        <w:pStyle w:val="Heading2"/>
        <w:spacing w:line="480" w:lineRule="auto"/>
        <w:rPr>
          <w:rFonts w:eastAsia="Times New Roman" w:cs="Times New Roman"/>
        </w:rPr>
      </w:pPr>
      <w:r>
        <w:rPr>
          <w:rFonts w:eastAsia="Times New Roman" w:cs="Times New Roman"/>
        </w:rPr>
        <w:t>Lake Surveys</w:t>
      </w:r>
    </w:p>
    <w:p w14:paraId="377A2894" w14:textId="2DDBF9C7" w:rsidR="00055F34" w:rsidRDefault="00AC1C41" w:rsidP="00255FE0">
      <w:pPr>
        <w:pStyle w:val="NormalWeb"/>
        <w:spacing w:line="480" w:lineRule="auto"/>
        <w:ind w:firstLine="922"/>
      </w:pPr>
      <w:r>
        <w:t>Light attenuation coefficients (</w:t>
      </w:r>
      <w:proofErr w:type="spellStart"/>
      <w:r>
        <w:t>K</w:t>
      </w:r>
      <w:r>
        <w:rPr>
          <w:vertAlign w:val="subscript"/>
        </w:rPr>
        <w:t>d</w:t>
      </w:r>
      <w:proofErr w:type="spellEnd"/>
      <w:r>
        <w:t xml:space="preserve">) ranged </w:t>
      </w:r>
      <w:proofErr w:type="gramStart"/>
      <w:r>
        <w:t>from 0.21 to 0.97 m</w:t>
      </w:r>
      <w:r>
        <w:rPr>
          <w:vertAlign w:val="superscript"/>
        </w:rPr>
        <w:t>-1</w:t>
      </w:r>
      <w:proofErr w:type="gramEnd"/>
      <w:r>
        <w:t xml:space="preserve"> across all years and had </w:t>
      </w:r>
      <w:r w:rsidR="005A1CBA">
        <w:t>a mean (± 1 standard deviation [SD]</w:t>
      </w:r>
      <w:r>
        <w:t>) of 0.51 (0.2) m</w:t>
      </w:r>
      <w:r>
        <w:rPr>
          <w:vertAlign w:val="superscript"/>
        </w:rPr>
        <w:t>-1</w:t>
      </w:r>
      <w:r>
        <w:t xml:space="preserve"> (Tables 1 and 2</w:t>
      </w:r>
      <w:r w:rsidR="00853741">
        <w:t>)</w:t>
      </w:r>
      <w:r>
        <w:t xml:space="preserve">. The mean (± SD) </w:t>
      </w:r>
      <w:proofErr w:type="spellStart"/>
      <w:r>
        <w:t>K</w:t>
      </w:r>
      <w:r>
        <w:rPr>
          <w:vertAlign w:val="subscript"/>
        </w:rPr>
        <w:t>d</w:t>
      </w:r>
      <w:proofErr w:type="spellEnd"/>
      <w:r>
        <w:t xml:space="preserve"> in the lakes sampled in 2008 </w:t>
      </w:r>
      <w:r w:rsidR="00E70B9E">
        <w:t xml:space="preserve">on Julian day 194 </w:t>
      </w:r>
      <w:r>
        <w:t xml:space="preserve">was 0.64 (± 0.18) and was significantly greater than the mean </w:t>
      </w:r>
      <w:proofErr w:type="spellStart"/>
      <w:r>
        <w:t>K</w:t>
      </w:r>
      <w:r>
        <w:rPr>
          <w:vertAlign w:val="subscript"/>
        </w:rPr>
        <w:t>d</w:t>
      </w:r>
      <w:proofErr w:type="spellEnd"/>
      <w:r>
        <w:t xml:space="preserve"> of the 2007 (0.43 ± 0.06) or 2006 (0.45 </w:t>
      </w:r>
      <w:r w:rsidR="00E70B9E">
        <w:t>± 0.23) sampled on Julian day 219</w:t>
      </w:r>
      <w:r w:rsidR="00336240">
        <w:t xml:space="preserve"> (F</w:t>
      </w:r>
      <w:r w:rsidR="00336240">
        <w:rPr>
          <w:vertAlign w:val="subscript"/>
        </w:rPr>
        <w:t>2, 44</w:t>
      </w:r>
      <w:r w:rsidR="00336240">
        <w:t xml:space="preserve"> = 6.4, p = 0.003)</w:t>
      </w:r>
      <w:r w:rsidR="00E70B9E">
        <w:t xml:space="preserve">. </w:t>
      </w:r>
      <w:r w:rsidR="00543269">
        <w:t xml:space="preserve">Across all years, </w:t>
      </w:r>
      <w:proofErr w:type="spellStart"/>
      <w:r w:rsidR="00543269">
        <w:t>K</w:t>
      </w:r>
      <w:r w:rsidR="00543269">
        <w:rPr>
          <w:vertAlign w:val="subscript"/>
        </w:rPr>
        <w:t>d</w:t>
      </w:r>
      <w:proofErr w:type="spellEnd"/>
      <w:r w:rsidR="00543269">
        <w:t xml:space="preserve"> was significantly</w:t>
      </w:r>
      <w:r w:rsidR="005231EB">
        <w:t xml:space="preserve"> but weakly</w:t>
      </w:r>
      <w:r w:rsidR="00543269">
        <w:t xml:space="preserve"> </w:t>
      </w:r>
      <w:r w:rsidR="005231EB">
        <w:t>related to</w:t>
      </w:r>
      <w:r w:rsidR="00B1324A">
        <w:t xml:space="preserve"> surface area (p = 0.02, R</w:t>
      </w:r>
      <w:r w:rsidR="00B1324A">
        <w:rPr>
          <w:vertAlign w:val="superscript"/>
        </w:rPr>
        <w:t>2</w:t>
      </w:r>
      <w:r w:rsidR="00B1324A">
        <w:t xml:space="preserve"> = 0.12) but the relationship is skewed by the presence of Lake GTH </w:t>
      </w:r>
      <w:r w:rsidR="00EC626C">
        <w:t xml:space="preserve">68 that has a surface area much greater than any other lake in the survey (Tables 1 and 2).  Removal of Lake GTH 68 from the analysis shows </w:t>
      </w:r>
      <w:r w:rsidR="005231EB">
        <w:t>a</w:t>
      </w:r>
      <w:r w:rsidR="00EC626C">
        <w:t xml:space="preserve"> weaker </w:t>
      </w:r>
      <w:r w:rsidR="005231EB">
        <w:t>relationship</w:t>
      </w:r>
      <w:r w:rsidR="00EC626C">
        <w:t xml:space="preserve"> between </w:t>
      </w:r>
      <w:proofErr w:type="spellStart"/>
      <w:r w:rsidR="00EC626C">
        <w:t>K</w:t>
      </w:r>
      <w:r w:rsidR="00EC626C">
        <w:rPr>
          <w:vertAlign w:val="subscript"/>
        </w:rPr>
        <w:t>d</w:t>
      </w:r>
      <w:proofErr w:type="spellEnd"/>
      <w:r w:rsidR="00EC626C">
        <w:t xml:space="preserve"> and lake surface area (p = 0.06, R</w:t>
      </w:r>
      <w:r w:rsidR="00EC626C">
        <w:rPr>
          <w:vertAlign w:val="superscript"/>
        </w:rPr>
        <w:t>2</w:t>
      </w:r>
      <w:r w:rsidR="00EC626C">
        <w:t xml:space="preserve"> = 0.08).</w:t>
      </w:r>
      <w:r w:rsidR="00E70B9E">
        <w:t xml:space="preserve"> </w:t>
      </w:r>
      <w:r>
        <w:t xml:space="preserve">Thermocline depth ranged 3.5 to 11.5 m across all years (Tables 1 and 2) and was significantly related to </w:t>
      </w:r>
      <w:proofErr w:type="spellStart"/>
      <w:r>
        <w:t>K</w:t>
      </w:r>
      <w:r>
        <w:rPr>
          <w:vertAlign w:val="subscript"/>
        </w:rPr>
        <w:t>d</w:t>
      </w:r>
      <w:proofErr w:type="spellEnd"/>
      <w:r>
        <w:t xml:space="preserve"> (Fig. 3). </w:t>
      </w:r>
    </w:p>
    <w:p w14:paraId="64738FC1" w14:textId="77777777" w:rsidR="00055F34" w:rsidRDefault="00AC1C41" w:rsidP="00255FE0">
      <w:pPr>
        <w:pStyle w:val="NormalWeb"/>
        <w:spacing w:line="480" w:lineRule="auto"/>
        <w:ind w:firstLine="922"/>
      </w:pPr>
      <w:r>
        <w:t>The DOC concentration ranged from 4.2 to 6.0 mg L</w:t>
      </w:r>
      <w:r>
        <w:rPr>
          <w:vertAlign w:val="superscript"/>
        </w:rPr>
        <w:t>-1</w:t>
      </w:r>
      <w:r>
        <w:t xml:space="preserve"> in the lakes sampled in 2007, which was significantly greater (F</w:t>
      </w:r>
      <w:r>
        <w:rPr>
          <w:vertAlign w:val="subscript"/>
        </w:rPr>
        <w:t>1, 27</w:t>
      </w:r>
      <w:r>
        <w:t xml:space="preserve"> = 38.6, p &lt; 0.001) and less variable than the range of DOC concentrations (1.3 to 4.2 mg L</w:t>
      </w:r>
      <w:r>
        <w:rPr>
          <w:vertAlign w:val="superscript"/>
        </w:rPr>
        <w:t>-1</w:t>
      </w:r>
      <w:r>
        <w:t xml:space="preserve">) in the 2008 survey (Tables 1 and 2). Dissolved organic carbon concentration was significantly related to </w:t>
      </w:r>
      <w:proofErr w:type="spellStart"/>
      <w:r>
        <w:t>K</w:t>
      </w:r>
      <w:r>
        <w:rPr>
          <w:vertAlign w:val="subscript"/>
        </w:rPr>
        <w:t>d</w:t>
      </w:r>
      <w:proofErr w:type="spellEnd"/>
      <w:r>
        <w:t xml:space="preserve"> in the 2008 survey (r</w:t>
      </w:r>
      <w:r>
        <w:rPr>
          <w:vertAlign w:val="superscript"/>
        </w:rPr>
        <w:t>2</w:t>
      </w:r>
      <w:r>
        <w:t xml:space="preserve"> = 0.62, p = 0.0002) but not in the 2007 survey (r</w:t>
      </w:r>
      <w:r>
        <w:rPr>
          <w:vertAlign w:val="superscript"/>
        </w:rPr>
        <w:t>2</w:t>
      </w:r>
      <w:r>
        <w:t xml:space="preserve"> = 0.17, p = 0.185) (Fig. 4). </w:t>
      </w:r>
    </w:p>
    <w:p w14:paraId="405EBEB9" w14:textId="77777777" w:rsidR="00055F34" w:rsidRDefault="00AC1C41" w:rsidP="00255FE0">
      <w:pPr>
        <w:pStyle w:val="NormalWeb"/>
        <w:spacing w:line="480" w:lineRule="auto"/>
        <w:ind w:firstLine="922"/>
      </w:pPr>
      <w:r>
        <w:t xml:space="preserve">During the 2008 survey, DOC and </w:t>
      </w:r>
      <w:proofErr w:type="spellStart"/>
      <w:r>
        <w:t>cDOM</w:t>
      </w:r>
      <w:proofErr w:type="spellEnd"/>
      <w:r>
        <w:t xml:space="preserve"> concentrations were significantly and highly correlated (r = 0.94, p &lt; 0.0001). </w:t>
      </w:r>
      <w:proofErr w:type="spellStart"/>
      <w:r>
        <w:t>Chl</w:t>
      </w:r>
      <w:proofErr w:type="spellEnd"/>
      <w:r>
        <w:t xml:space="preserve"> </w:t>
      </w:r>
      <w:r w:rsidRPr="00507E15">
        <w:rPr>
          <w:i/>
        </w:rPr>
        <w:t>a</w:t>
      </w:r>
      <w:r>
        <w:t xml:space="preserve"> concentrations were also significantly correlated with DOC concentration (r = 0.52, p = 0.031) and </w:t>
      </w:r>
      <w:proofErr w:type="spellStart"/>
      <w:r>
        <w:t>cDOM</w:t>
      </w:r>
      <w:proofErr w:type="spellEnd"/>
      <w:r>
        <w:t xml:space="preserve"> concentration (r = 0.51, p = 0.034). The significant correlations prevent the partitioning of the individual impact of each factor on </w:t>
      </w:r>
      <w:proofErr w:type="spellStart"/>
      <w:r>
        <w:t>K</w:t>
      </w:r>
      <w:r>
        <w:rPr>
          <w:vertAlign w:val="subscript"/>
        </w:rPr>
        <w:t>d</w:t>
      </w:r>
      <w:proofErr w:type="spellEnd"/>
      <w:r>
        <w:t xml:space="preserve"> in a single model. Separate regressions show similar effects of the standardized (Z-score) variables on </w:t>
      </w:r>
      <w:proofErr w:type="spellStart"/>
      <w:r>
        <w:t>K</w:t>
      </w:r>
      <w:r>
        <w:rPr>
          <w:vertAlign w:val="subscript"/>
        </w:rPr>
        <w:t>d</w:t>
      </w:r>
      <w:proofErr w:type="spellEnd"/>
      <w:r>
        <w:t xml:space="preserve"> (Fig. 5). </w:t>
      </w:r>
      <w:proofErr w:type="spellStart"/>
      <w:r>
        <w:t>Chromophoric</w:t>
      </w:r>
      <w:proofErr w:type="spellEnd"/>
      <w:r>
        <w:t xml:space="preserve"> dissolved organic matter concentration explained the most variation in </w:t>
      </w:r>
      <w:proofErr w:type="spellStart"/>
      <w:r>
        <w:t>K</w:t>
      </w:r>
      <w:r>
        <w:rPr>
          <w:vertAlign w:val="subscript"/>
        </w:rPr>
        <w:t>d</w:t>
      </w:r>
      <w:proofErr w:type="spellEnd"/>
      <w:r>
        <w:t xml:space="preserve"> (r</w:t>
      </w:r>
      <w:r>
        <w:rPr>
          <w:vertAlign w:val="superscript"/>
        </w:rPr>
        <w:t>2</w:t>
      </w:r>
      <w:r>
        <w:t xml:space="preserve"> = 0.78), while </w:t>
      </w:r>
      <w:proofErr w:type="spellStart"/>
      <w:r>
        <w:t>Chl</w:t>
      </w:r>
      <w:proofErr w:type="spellEnd"/>
      <w:r>
        <w:t xml:space="preserve"> </w:t>
      </w:r>
      <w:r w:rsidRPr="00507E15">
        <w:rPr>
          <w:i/>
        </w:rPr>
        <w:t>a</w:t>
      </w:r>
      <w:r>
        <w:t xml:space="preserve"> concentration explained the least variation in </w:t>
      </w:r>
      <w:proofErr w:type="spellStart"/>
      <w:r>
        <w:t>K</w:t>
      </w:r>
      <w:r>
        <w:rPr>
          <w:vertAlign w:val="subscript"/>
        </w:rPr>
        <w:t>d</w:t>
      </w:r>
      <w:proofErr w:type="spellEnd"/>
      <w:r>
        <w:t xml:space="preserve"> (r</w:t>
      </w:r>
      <w:r>
        <w:rPr>
          <w:vertAlign w:val="superscript"/>
        </w:rPr>
        <w:t>2</w:t>
      </w:r>
      <w:r>
        <w:t xml:space="preserve"> = 0.34) and DOC concentration was intermediate (r</w:t>
      </w:r>
      <w:r>
        <w:rPr>
          <w:vertAlign w:val="superscript"/>
        </w:rPr>
        <w:t>2</w:t>
      </w:r>
      <w:r>
        <w:t xml:space="preserve"> = 0.62) (Fig. 5). Estimating light attenuation due to </w:t>
      </w:r>
      <w:proofErr w:type="spellStart"/>
      <w:r>
        <w:t>Chl</w:t>
      </w:r>
      <w:proofErr w:type="spellEnd"/>
      <w:r>
        <w:t xml:space="preserve"> </w:t>
      </w:r>
      <w:r w:rsidRPr="005149CB">
        <w:rPr>
          <w:i/>
        </w:rPr>
        <w:t>a</w:t>
      </w:r>
      <w:r>
        <w:t xml:space="preserve"> concentration alone using a </w:t>
      </w:r>
      <w:proofErr w:type="spellStart"/>
      <w:r>
        <w:t>Chl</w:t>
      </w:r>
      <w:proofErr w:type="spellEnd"/>
      <w:r>
        <w:t xml:space="preserve"> </w:t>
      </w:r>
      <w:r w:rsidRPr="00507E15">
        <w:rPr>
          <w:i/>
        </w:rPr>
        <w:t>a</w:t>
      </w:r>
      <w:r>
        <w:t xml:space="preserve"> specific attenuation coefficient of 0.016 m</w:t>
      </w:r>
      <w:r>
        <w:rPr>
          <w:vertAlign w:val="superscript"/>
        </w:rPr>
        <w:t>-1</w:t>
      </w:r>
      <w:r>
        <w:t xml:space="preserve"> (mg </w:t>
      </w:r>
      <w:proofErr w:type="spellStart"/>
      <w:r>
        <w:t>Chl</w:t>
      </w:r>
      <w:proofErr w:type="spellEnd"/>
      <w:r>
        <w:t xml:space="preserve"> </w:t>
      </w:r>
      <w:r w:rsidRPr="005149CB">
        <w:rPr>
          <w:i/>
        </w:rPr>
        <w:t>a</w:t>
      </w:r>
      <w:r>
        <w:t>)</w:t>
      </w:r>
      <w:r>
        <w:rPr>
          <w:vertAlign w:val="superscript"/>
        </w:rPr>
        <w:t>-1</w:t>
      </w:r>
      <w:r>
        <w:t xml:space="preserve"> (Bannister 1974) produced values varying from 0.006 and 0.034 m</w:t>
      </w:r>
      <w:r>
        <w:rPr>
          <w:vertAlign w:val="superscript"/>
        </w:rPr>
        <w:t>-1</w:t>
      </w:r>
      <w:r>
        <w:t xml:space="preserve">, which accounted for 1.25 to 4% of observed variation in </w:t>
      </w:r>
      <w:proofErr w:type="spellStart"/>
      <w:r>
        <w:t>K</w:t>
      </w:r>
      <w:r>
        <w:rPr>
          <w:vertAlign w:val="subscript"/>
        </w:rPr>
        <w:t>d</w:t>
      </w:r>
      <w:proofErr w:type="spellEnd"/>
      <w:r>
        <w:t xml:space="preserve">. </w:t>
      </w:r>
    </w:p>
    <w:p w14:paraId="0DC7905C" w14:textId="77777777" w:rsidR="00055F34" w:rsidRDefault="00AC1C41" w:rsidP="00255FE0">
      <w:pPr>
        <w:pStyle w:val="Heading2"/>
        <w:spacing w:line="480" w:lineRule="auto"/>
        <w:rPr>
          <w:rFonts w:eastAsia="Times New Roman" w:cs="Times New Roman"/>
        </w:rPr>
      </w:pPr>
      <w:r>
        <w:rPr>
          <w:rFonts w:eastAsia="Times New Roman" w:cs="Times New Roman"/>
        </w:rPr>
        <w:t>Sediment Incubations</w:t>
      </w:r>
    </w:p>
    <w:p w14:paraId="3BF9C209" w14:textId="7FD1C496" w:rsidR="00055F34" w:rsidRDefault="00AC1C41" w:rsidP="00255FE0">
      <w:pPr>
        <w:pStyle w:val="NormalWeb"/>
        <w:spacing w:line="480" w:lineRule="auto"/>
        <w:ind w:firstLine="922"/>
      </w:pPr>
      <w:r>
        <w:t xml:space="preserve">Sediment oxygen demand ranged between -3.3 and 39.0 </w:t>
      </w:r>
      <w:proofErr w:type="spellStart"/>
      <w:r w:rsidR="00EC6A72">
        <w:t>mmol</w:t>
      </w:r>
      <w:proofErr w:type="spellEnd"/>
      <w:r w:rsidR="00EC6A72">
        <w:t xml:space="preserve"> O</w:t>
      </w:r>
      <w:r w:rsidR="00EC6A72">
        <w:rPr>
          <w:vertAlign w:val="subscript"/>
        </w:rPr>
        <w:t>2</w:t>
      </w:r>
      <w:r w:rsidR="00EC6A72">
        <w:t xml:space="preserve"> m</w:t>
      </w:r>
      <w:r w:rsidR="00EC6A72">
        <w:rPr>
          <w:vertAlign w:val="superscript"/>
        </w:rPr>
        <w:t>-2</w:t>
      </w:r>
      <w:r w:rsidR="00EC6A72">
        <w:t xml:space="preserve"> d</w:t>
      </w:r>
      <w:r w:rsidR="00EC6A72">
        <w:rPr>
          <w:vertAlign w:val="superscript"/>
        </w:rPr>
        <w:t xml:space="preserve">-1 </w:t>
      </w:r>
      <w:r>
        <w:t xml:space="preserve">with a median of 15.1 </w:t>
      </w:r>
      <w:proofErr w:type="spellStart"/>
      <w:r>
        <w:t>mmol</w:t>
      </w:r>
      <w:proofErr w:type="spellEnd"/>
      <w:r>
        <w:t xml:space="preserve"> O</w:t>
      </w:r>
      <w:r>
        <w:rPr>
          <w:vertAlign w:val="subscript"/>
        </w:rPr>
        <w:t>2</w:t>
      </w:r>
      <w:r>
        <w:t xml:space="preserve"> m</w:t>
      </w:r>
      <w:r>
        <w:rPr>
          <w:vertAlign w:val="superscript"/>
        </w:rPr>
        <w:t>-2</w:t>
      </w:r>
      <w:r>
        <w:t xml:space="preserve"> d</w:t>
      </w:r>
      <w:r>
        <w:rPr>
          <w:vertAlign w:val="superscript"/>
        </w:rPr>
        <w:t>-1</w:t>
      </w:r>
      <w:r>
        <w:t xml:space="preserve"> across all sediments and temperatures. </w:t>
      </w:r>
      <w:r w:rsidR="00264F72">
        <w:t xml:space="preserve">The oxygen concentration of the overlying water in the cores during the experiment ranged from 0.20 to 0.33 </w:t>
      </w:r>
      <w:proofErr w:type="spellStart"/>
      <w:r w:rsidR="00264F72">
        <w:t>mmol</w:t>
      </w:r>
      <w:proofErr w:type="spellEnd"/>
      <w:r w:rsidR="00264F72">
        <w:t xml:space="preserve"> </w:t>
      </w:r>
      <w:r w:rsidR="00264F72" w:rsidRPr="00264F72">
        <w:t>O</w:t>
      </w:r>
      <w:r w:rsidR="00264F72">
        <w:rPr>
          <w:vertAlign w:val="subscript"/>
        </w:rPr>
        <w:t>2</w:t>
      </w:r>
      <w:r w:rsidR="00264F72">
        <w:t xml:space="preserve"> L</w:t>
      </w:r>
      <w:r w:rsidR="00264F72">
        <w:rPr>
          <w:vertAlign w:val="superscript"/>
        </w:rPr>
        <w:t>-1</w:t>
      </w:r>
      <w:r w:rsidR="00264F72">
        <w:t xml:space="preserve">. </w:t>
      </w:r>
      <w:r w:rsidRPr="00264F72">
        <w:t>Temperature</w:t>
      </w:r>
      <w:r>
        <w:t xml:space="preserve"> and sediment source (i.e., lake) explained 42% of the variation in SOD and there was significant and positive relationship between SOD and temperature across a</w:t>
      </w:r>
      <w:r w:rsidR="00336240">
        <w:t xml:space="preserve">ll three lake sediments (slope </w:t>
      </w:r>
      <w:r>
        <w:t>± CI</w:t>
      </w:r>
      <w:r>
        <w:rPr>
          <w:vertAlign w:val="subscript"/>
        </w:rPr>
        <w:t>95%</w:t>
      </w:r>
      <w:r w:rsidR="00336240">
        <w:t xml:space="preserve"> = 0.61 ± 0.24</w:t>
      </w:r>
      <w:r>
        <w:t xml:space="preserve"> </w:t>
      </w:r>
      <w:proofErr w:type="spellStart"/>
      <w:r>
        <w:t>mmol</w:t>
      </w:r>
      <w:proofErr w:type="spellEnd"/>
      <w:r>
        <w:t xml:space="preserve"> O</w:t>
      </w:r>
      <w:r>
        <w:rPr>
          <w:vertAlign w:val="subscript"/>
        </w:rPr>
        <w:t>2</w:t>
      </w:r>
      <w:r>
        <w:t xml:space="preserve"> m</w:t>
      </w:r>
      <w:r>
        <w:rPr>
          <w:vertAlign w:val="superscript"/>
        </w:rPr>
        <w:t>-2</w:t>
      </w:r>
      <w:r>
        <w:t xml:space="preserve"> d</w:t>
      </w:r>
      <w:r>
        <w:rPr>
          <w:vertAlign w:val="superscript"/>
        </w:rPr>
        <w:t>-1</w:t>
      </w:r>
      <w:r>
        <w:t xml:space="preserve"> per degree C) and no significant interaction between temperature and sediment source (Fig. 6; Table 3). After accounting for the variation due to temperature there remained a significant effect of sediment source on SOD (Table </w:t>
      </w:r>
      <w:r w:rsidR="00E97BB4">
        <w:t>3</w:t>
      </w:r>
      <w:r>
        <w:t>). Median SOD</w:t>
      </w:r>
      <w:r w:rsidR="00E97BB4">
        <w:t xml:space="preserve"> across all temperatures </w:t>
      </w:r>
      <w:r>
        <w:t xml:space="preserve">was 12.6, 16.88, and 15.7 </w:t>
      </w:r>
      <w:proofErr w:type="spellStart"/>
      <w:r>
        <w:t>mmol</w:t>
      </w:r>
      <w:proofErr w:type="spellEnd"/>
      <w:r>
        <w:t xml:space="preserve"> O</w:t>
      </w:r>
      <w:r>
        <w:rPr>
          <w:vertAlign w:val="subscript"/>
        </w:rPr>
        <w:t>2</w:t>
      </w:r>
      <w:r>
        <w:t xml:space="preserve"> m</w:t>
      </w:r>
      <w:r>
        <w:rPr>
          <w:vertAlign w:val="superscript"/>
        </w:rPr>
        <w:t>-2</w:t>
      </w:r>
      <w:r>
        <w:t xml:space="preserve"> d</w:t>
      </w:r>
      <w:r>
        <w:rPr>
          <w:vertAlign w:val="superscript"/>
        </w:rPr>
        <w:t>-1</w:t>
      </w:r>
      <w:r>
        <w:t xml:space="preserve"> in the sediments from lakes E-4, S-3 and GTH 91, respectively. </w:t>
      </w:r>
    </w:p>
    <w:p w14:paraId="779597FA" w14:textId="4D5DCF20" w:rsidR="00055F34" w:rsidRDefault="00AC1C41" w:rsidP="00255FE0">
      <w:pPr>
        <w:pStyle w:val="NormalWeb"/>
        <w:spacing w:line="480" w:lineRule="auto"/>
        <w:ind w:firstLine="922"/>
      </w:pPr>
      <w:r>
        <w:t xml:space="preserve">In the oxygen availability experiment, we tested the effect of the oxygen concentration of the overlying water on SOD. The oxygen concentration of the overlying water ranged between 0.1 and 0.3 </w:t>
      </w:r>
      <w:proofErr w:type="spellStart"/>
      <w:r>
        <w:t>mmol</w:t>
      </w:r>
      <w:proofErr w:type="spellEnd"/>
      <w:r>
        <w:t xml:space="preserve"> O</w:t>
      </w:r>
      <w:r>
        <w:rPr>
          <w:vertAlign w:val="subscript"/>
        </w:rPr>
        <w:t>2</w:t>
      </w:r>
      <w:r>
        <w:t xml:space="preserve"> L</w:t>
      </w:r>
      <w:r>
        <w:rPr>
          <w:vertAlign w:val="superscript"/>
        </w:rPr>
        <w:t>-1</w:t>
      </w:r>
      <w:r>
        <w:t xml:space="preserve"> and SOD ranged between -7.7 and 39.8 with a median of 11.4 </w:t>
      </w:r>
      <w:proofErr w:type="spellStart"/>
      <w:r>
        <w:t>mmol</w:t>
      </w:r>
      <w:proofErr w:type="spellEnd"/>
      <w:r>
        <w:t xml:space="preserve"> O</w:t>
      </w:r>
      <w:r>
        <w:rPr>
          <w:vertAlign w:val="subscript"/>
        </w:rPr>
        <w:t>2</w:t>
      </w:r>
      <w:r>
        <w:t xml:space="preserve"> m</w:t>
      </w:r>
      <w:r>
        <w:rPr>
          <w:vertAlign w:val="superscript"/>
        </w:rPr>
        <w:t>-2</w:t>
      </w:r>
      <w:r>
        <w:t xml:space="preserve"> d</w:t>
      </w:r>
      <w:r>
        <w:rPr>
          <w:vertAlign w:val="superscript"/>
        </w:rPr>
        <w:t>-1</w:t>
      </w:r>
      <w:r>
        <w:t xml:space="preserve"> (Fig. 7). The highest SOD measurements were similar in magnitude to those from the temperature experiment but the reduction in oxygen in the overlying water reduced SOD at a rate (± CI</w:t>
      </w:r>
      <w:r>
        <w:rPr>
          <w:vertAlign w:val="subscript"/>
        </w:rPr>
        <w:t>95%</w:t>
      </w:r>
      <w:r>
        <w:t xml:space="preserve">) of 49 ± 21 </w:t>
      </w:r>
      <w:proofErr w:type="spellStart"/>
      <w:r>
        <w:t>mmol</w:t>
      </w:r>
      <w:proofErr w:type="spellEnd"/>
      <w:r>
        <w:t xml:space="preserve"> O</w:t>
      </w:r>
      <w:r>
        <w:rPr>
          <w:vertAlign w:val="subscript"/>
        </w:rPr>
        <w:t>2</w:t>
      </w:r>
      <w:r>
        <w:t xml:space="preserve"> m</w:t>
      </w:r>
      <w:r>
        <w:rPr>
          <w:vertAlign w:val="superscript"/>
        </w:rPr>
        <w:t>-2</w:t>
      </w:r>
      <w:r>
        <w:t xml:space="preserve"> d</w:t>
      </w:r>
      <w:r>
        <w:rPr>
          <w:vertAlign w:val="superscript"/>
        </w:rPr>
        <w:t>-1</w:t>
      </w:r>
      <w:r>
        <w:t xml:space="preserve"> per </w:t>
      </w:r>
      <w:proofErr w:type="spellStart"/>
      <w:r>
        <w:t>mmol</w:t>
      </w:r>
      <w:proofErr w:type="spellEnd"/>
      <w:r>
        <w:t xml:space="preserve"> O</w:t>
      </w:r>
      <w:r>
        <w:rPr>
          <w:vertAlign w:val="subscript"/>
        </w:rPr>
        <w:t>2</w:t>
      </w:r>
      <w:r>
        <w:t xml:space="preserve"> L</w:t>
      </w:r>
      <w:r>
        <w:rPr>
          <w:vertAlign w:val="superscript"/>
        </w:rPr>
        <w:t>-1</w:t>
      </w:r>
      <w:r>
        <w:t xml:space="preserve"> to levels below those seen in the temperature dependence experiment (Fig</w:t>
      </w:r>
      <w:r w:rsidR="00517C2A">
        <w:t>s</w:t>
      </w:r>
      <w:r>
        <w:t xml:space="preserve">. </w:t>
      </w:r>
      <w:r w:rsidR="00517C2A">
        <w:t xml:space="preserve">6 and </w:t>
      </w:r>
      <w:r>
        <w:t xml:space="preserve">7). </w:t>
      </w:r>
    </w:p>
    <w:p w14:paraId="40F44150" w14:textId="279ED52F" w:rsidR="00055F34" w:rsidRDefault="00AC1C41" w:rsidP="00255FE0">
      <w:pPr>
        <w:pStyle w:val="NormalWeb"/>
        <w:spacing w:line="480" w:lineRule="auto"/>
        <w:ind w:firstLine="922"/>
      </w:pPr>
      <w:r>
        <w:t xml:space="preserve">As with the temperature dependence experiment, there were significant differences in SOD among the sediments collected from the different lakes after accounting for the variation due to oxygen concentration and no interaction between oxygen concentration and sediment source (Table 4). The median SOD </w:t>
      </w:r>
      <w:r w:rsidR="00E97BB4">
        <w:t xml:space="preserve">across all oxygen concentrations </w:t>
      </w:r>
      <w:r>
        <w:t xml:space="preserve">was 10.1, 14.8, and 9.8 </w:t>
      </w:r>
      <w:proofErr w:type="spellStart"/>
      <w:r>
        <w:t>mmol</w:t>
      </w:r>
      <w:proofErr w:type="spellEnd"/>
      <w:r>
        <w:t xml:space="preserve"> O</w:t>
      </w:r>
      <w:r>
        <w:rPr>
          <w:vertAlign w:val="subscript"/>
        </w:rPr>
        <w:t>2</w:t>
      </w:r>
      <w:r>
        <w:t xml:space="preserve"> m</w:t>
      </w:r>
      <w:r>
        <w:rPr>
          <w:vertAlign w:val="superscript"/>
        </w:rPr>
        <w:t>-2</w:t>
      </w:r>
      <w:r>
        <w:t xml:space="preserve"> d</w:t>
      </w:r>
      <w:r>
        <w:rPr>
          <w:vertAlign w:val="superscript"/>
        </w:rPr>
        <w:t>-1</w:t>
      </w:r>
      <w:r>
        <w:t xml:space="preserve"> in the sedi</w:t>
      </w:r>
      <w:r w:rsidR="00D03184">
        <w:t xml:space="preserve">ments from lakes </w:t>
      </w:r>
      <w:r>
        <w:t xml:space="preserve">E-4, S–3 and GTH 91, respectively. </w:t>
      </w:r>
    </w:p>
    <w:p w14:paraId="757A7EB0" w14:textId="621F6B79" w:rsidR="00055F34" w:rsidRDefault="00AC1C41" w:rsidP="00255FE0">
      <w:pPr>
        <w:pStyle w:val="Heading2"/>
        <w:spacing w:line="480" w:lineRule="auto"/>
        <w:rPr>
          <w:rFonts w:eastAsia="Times New Roman" w:cs="Times New Roman"/>
        </w:rPr>
      </w:pPr>
      <w:r>
        <w:rPr>
          <w:rFonts w:eastAsia="Times New Roman" w:cs="Times New Roman"/>
        </w:rPr>
        <w:t>Case Study</w:t>
      </w:r>
      <w:r w:rsidR="00E97BB4">
        <w:rPr>
          <w:rFonts w:eastAsia="Times New Roman" w:cs="Times New Roman"/>
        </w:rPr>
        <w:t>;</w:t>
      </w:r>
      <w:r>
        <w:rPr>
          <w:rFonts w:eastAsia="Times New Roman" w:cs="Times New Roman"/>
        </w:rPr>
        <w:t xml:space="preserve"> GTH 91</w:t>
      </w:r>
    </w:p>
    <w:p w14:paraId="7E7FA8A6" w14:textId="2EFB881E" w:rsidR="00055F34" w:rsidRDefault="00AC1C41" w:rsidP="00255FE0">
      <w:pPr>
        <w:pStyle w:val="NormalWeb"/>
        <w:spacing w:line="480" w:lineRule="auto"/>
        <w:ind w:firstLine="922"/>
      </w:pPr>
      <w:r>
        <w:t>Thermocline depth ranged between 2.0 and 5.5 m when lake GTH 91 was sa</w:t>
      </w:r>
      <w:r w:rsidR="00E97BB4">
        <w:t>mpled in 2006 and 2008 (Table 5</w:t>
      </w:r>
      <w:r>
        <w:t xml:space="preserve">). Over the same time period, </w:t>
      </w:r>
      <w:proofErr w:type="spellStart"/>
      <w:r>
        <w:t>K</w:t>
      </w:r>
      <w:r>
        <w:rPr>
          <w:vertAlign w:val="subscript"/>
        </w:rPr>
        <w:t>d</w:t>
      </w:r>
      <w:proofErr w:type="spellEnd"/>
      <w:r>
        <w:t xml:space="preserve"> ranged </w:t>
      </w:r>
      <w:proofErr w:type="gramStart"/>
      <w:r>
        <w:t>from 0.56 to 1.04 m</w:t>
      </w:r>
      <w:r>
        <w:rPr>
          <w:vertAlign w:val="superscript"/>
        </w:rPr>
        <w:t>-1</w:t>
      </w:r>
      <w:proofErr w:type="gramEnd"/>
      <w:r>
        <w:t xml:space="preserve">. Thermocline depths </w:t>
      </w:r>
      <w:r w:rsidR="00E97BB4">
        <w:t xml:space="preserve">in GTH 91 </w:t>
      </w:r>
      <w:r>
        <w:t xml:space="preserve">predicted from the relationship between thermocline depth, </w:t>
      </w:r>
      <w:proofErr w:type="spellStart"/>
      <w:r>
        <w:t>K</w:t>
      </w:r>
      <w:r>
        <w:rPr>
          <w:vertAlign w:val="subscript"/>
        </w:rPr>
        <w:t>d</w:t>
      </w:r>
      <w:proofErr w:type="spellEnd"/>
      <w:r>
        <w:t xml:space="preserve">, surface area, and Julian day </w:t>
      </w:r>
      <w:r w:rsidR="00E97BB4">
        <w:t>in the surveys (Table 6)</w:t>
      </w:r>
      <w:r>
        <w:t xml:space="preserve"> were similar to the actual thermocline depths </w:t>
      </w:r>
      <w:r w:rsidR="00E97BB4">
        <w:t>in GTH 91</w:t>
      </w:r>
      <w:r>
        <w:t xml:space="preserve"> </w:t>
      </w:r>
      <w:r w:rsidR="00D32697">
        <w:t xml:space="preserve">(Fig. 8). </w:t>
      </w:r>
      <w:r>
        <w:t>Regressions of the predicted and actual thermocline depths against Julian day both explain 92% of the variation in the data and show a similar increase in depth with time (0.088 and 0.086 m d</w:t>
      </w:r>
      <w:r>
        <w:rPr>
          <w:vertAlign w:val="superscript"/>
        </w:rPr>
        <w:t>-1</w:t>
      </w:r>
      <w:r>
        <w:t>, respectively). The predicted thermocline depths are skewed an average of 12.4% deeper than the observed da</w:t>
      </w:r>
      <w:r w:rsidR="00D32697">
        <w:t>ta (Fig. 8</w:t>
      </w:r>
      <w:r>
        <w:t xml:space="preserve">). </w:t>
      </w:r>
      <w:r w:rsidR="008C3983">
        <w:t xml:space="preserve">  </w:t>
      </w:r>
      <w:r>
        <w:t>During the period sampled, the</w:t>
      </w:r>
      <w:r w:rsidR="00910971">
        <w:t xml:space="preserve"> actual</w:t>
      </w:r>
      <w:r>
        <w:t xml:space="preserve"> percent sediment area above the thermocline estimated from equation 1 varied from 10.6 to 32.9% and </w:t>
      </w:r>
      <w:proofErr w:type="spellStart"/>
      <w:r>
        <w:t>K</w:t>
      </w:r>
      <w:r>
        <w:rPr>
          <w:vertAlign w:val="subscript"/>
        </w:rPr>
        <w:t>d</w:t>
      </w:r>
      <w:proofErr w:type="spellEnd"/>
      <w:r>
        <w:t xml:space="preserve"> varied from 0.56 to 1.04 m</w:t>
      </w:r>
      <w:r>
        <w:rPr>
          <w:vertAlign w:val="superscript"/>
        </w:rPr>
        <w:t>-1</w:t>
      </w:r>
      <w:r>
        <w:t xml:space="preserve"> with a median </w:t>
      </w:r>
      <w:proofErr w:type="gramStart"/>
      <w:r>
        <w:t>of 0.84 m</w:t>
      </w:r>
      <w:r>
        <w:rPr>
          <w:vertAlign w:val="superscript"/>
        </w:rPr>
        <w:t>-1</w:t>
      </w:r>
      <w:proofErr w:type="gramEnd"/>
      <w:r>
        <w:t xml:space="preserve">. Using the median </w:t>
      </w:r>
      <w:proofErr w:type="spellStart"/>
      <w:r>
        <w:t>K</w:t>
      </w:r>
      <w:r>
        <w:rPr>
          <w:vertAlign w:val="subscript"/>
        </w:rPr>
        <w:t>d</w:t>
      </w:r>
      <w:proofErr w:type="spellEnd"/>
      <w:r>
        <w:t xml:space="preserve"> of lake GTH 91, the model (eq. </w:t>
      </w:r>
      <w:r w:rsidR="00D32697">
        <w:t>2</w:t>
      </w:r>
      <w:r>
        <w:t>) estimates that percent sediment area above the thermocline would vary between 9.6 and 27.2% over the same t</w:t>
      </w:r>
      <w:r w:rsidR="00E97BB4">
        <w:t xml:space="preserve">ime period as the study (Fig. </w:t>
      </w:r>
      <w:r w:rsidR="008C3983">
        <w:t>9</w:t>
      </w:r>
      <w:r>
        <w:t xml:space="preserve">). </w:t>
      </w:r>
    </w:p>
    <w:p w14:paraId="0275D421" w14:textId="11434DFF" w:rsidR="00055F34" w:rsidRDefault="00AC1C41" w:rsidP="00255FE0">
      <w:pPr>
        <w:pStyle w:val="NormalWeb"/>
        <w:spacing w:line="480" w:lineRule="auto"/>
        <w:ind w:firstLine="922"/>
      </w:pPr>
      <w:r>
        <w:t xml:space="preserve">The median temperature of the </w:t>
      </w:r>
      <w:proofErr w:type="spellStart"/>
      <w:r>
        <w:t>epilimnion</w:t>
      </w:r>
      <w:proofErr w:type="spellEnd"/>
      <w:r>
        <w:t xml:space="preserve"> of GTH 91 during 2006 and 2008 was 12.9</w:t>
      </w:r>
      <w:r>
        <w:rPr>
          <w:vertAlign w:val="superscript"/>
        </w:rPr>
        <w:t>o</w:t>
      </w:r>
      <w:r>
        <w:t xml:space="preserve"> C</w:t>
      </w:r>
      <w:r w:rsidR="00E97BB4">
        <w:t xml:space="preserve">.  We estimated the areal SOD of the </w:t>
      </w:r>
      <w:proofErr w:type="spellStart"/>
      <w:r w:rsidR="00E97BB4">
        <w:t>epilimnion</w:t>
      </w:r>
      <w:proofErr w:type="spellEnd"/>
      <w:r w:rsidR="00E97BB4">
        <w:t xml:space="preserve"> of GTH 91 as 18.6 </w:t>
      </w:r>
      <w:proofErr w:type="spellStart"/>
      <w:r w:rsidR="00E97BB4">
        <w:t>mmol</w:t>
      </w:r>
      <w:proofErr w:type="spellEnd"/>
      <w:r w:rsidR="00E97BB4">
        <w:t xml:space="preserve"> O</w:t>
      </w:r>
      <w:r w:rsidR="00E97BB4">
        <w:rPr>
          <w:vertAlign w:val="subscript"/>
        </w:rPr>
        <w:t>2</w:t>
      </w:r>
      <w:r w:rsidR="00E97BB4">
        <w:t xml:space="preserve"> m</w:t>
      </w:r>
      <w:r w:rsidR="00E97BB4">
        <w:rPr>
          <w:vertAlign w:val="superscript"/>
        </w:rPr>
        <w:t>-2</w:t>
      </w:r>
      <w:r w:rsidR="00E97BB4">
        <w:t xml:space="preserve"> d</w:t>
      </w:r>
      <w:r w:rsidR="00E97BB4">
        <w:rPr>
          <w:vertAlign w:val="superscript"/>
        </w:rPr>
        <w:t>-1</w:t>
      </w:r>
      <w:r w:rsidR="00E97BB4">
        <w:t xml:space="preserve">, which is the </w:t>
      </w:r>
      <w:r>
        <w:t xml:space="preserve">median SOD </w:t>
      </w:r>
      <w:r w:rsidR="00E97BB4">
        <w:t xml:space="preserve">of the sediments from GTH 91 </w:t>
      </w:r>
      <w:r>
        <w:t>at 12</w:t>
      </w:r>
      <w:r>
        <w:rPr>
          <w:vertAlign w:val="superscript"/>
        </w:rPr>
        <w:t>o</w:t>
      </w:r>
      <w:r>
        <w:t xml:space="preserve"> C </w:t>
      </w:r>
      <w:r w:rsidR="00E97BB4">
        <w:t xml:space="preserve">from </w:t>
      </w:r>
      <w:r>
        <w:t xml:space="preserve">temperature </w:t>
      </w:r>
      <w:r w:rsidR="00E97BB4">
        <w:t xml:space="preserve">dependence </w:t>
      </w:r>
      <w:r>
        <w:t>experiment. During the period sampled, the median estimated sediment area above the thermocline under current conditions is 4945 m</w:t>
      </w:r>
      <w:r>
        <w:rPr>
          <w:vertAlign w:val="superscript"/>
        </w:rPr>
        <w:t>2</w:t>
      </w:r>
      <w:r w:rsidR="00E97BB4">
        <w:t>,</w:t>
      </w:r>
      <w:r>
        <w:t xml:space="preserve"> which yields an estimated S</w:t>
      </w:r>
      <w:r w:rsidR="000C28B7">
        <w:t xml:space="preserve">OD above the thermocline </w:t>
      </w:r>
      <w:proofErr w:type="gramStart"/>
      <w:r w:rsidR="000C28B7">
        <w:t>of 92</w:t>
      </w:r>
      <w:r>
        <w:t xml:space="preserve"> </w:t>
      </w:r>
      <w:proofErr w:type="spellStart"/>
      <w:r>
        <w:t>mol</w:t>
      </w:r>
      <w:proofErr w:type="spellEnd"/>
      <w:r>
        <w:t xml:space="preserve"> O</w:t>
      </w:r>
      <w:r>
        <w:rPr>
          <w:vertAlign w:val="subscript"/>
        </w:rPr>
        <w:t>2</w:t>
      </w:r>
      <w:r>
        <w:t xml:space="preserve"> d</w:t>
      </w:r>
      <w:r>
        <w:rPr>
          <w:vertAlign w:val="superscript"/>
        </w:rPr>
        <w:t>-1</w:t>
      </w:r>
      <w:proofErr w:type="gramEnd"/>
      <w:r>
        <w:t>. The temperature and oxygen profiles collected in GTH 91 show that the water temperature below the thermocline was approximately 4.5</w:t>
      </w:r>
      <w:r>
        <w:rPr>
          <w:vertAlign w:val="superscript"/>
        </w:rPr>
        <w:t>o</w:t>
      </w:r>
      <w:r>
        <w:t xml:space="preserve"> C and the median oxygen deficit was 59% </w:t>
      </w:r>
      <w:r w:rsidR="00A53D16">
        <w:t xml:space="preserve">of </w:t>
      </w:r>
      <w:r>
        <w:t>surface O</w:t>
      </w:r>
      <w:r>
        <w:rPr>
          <w:vertAlign w:val="subscript"/>
        </w:rPr>
        <w:t>2</w:t>
      </w:r>
      <w:r w:rsidR="00A7087B">
        <w:t xml:space="preserve"> (Table 5</w:t>
      </w:r>
      <w:r>
        <w:t xml:space="preserve">). Using these temperature and oxygen conditions, the </w:t>
      </w:r>
      <w:r w:rsidR="00A53D16">
        <w:t xml:space="preserve">estimated </w:t>
      </w:r>
      <w:r w:rsidR="00415F9A">
        <w:t xml:space="preserve">areal </w:t>
      </w:r>
      <w:r>
        <w:t>SOD rate below</w:t>
      </w:r>
      <w:r w:rsidR="00A7087B">
        <w:t xml:space="preserve"> the thermocline declines to 8.2 </w:t>
      </w:r>
      <w:proofErr w:type="spellStart"/>
      <w:r>
        <w:t>mmol</w:t>
      </w:r>
      <w:proofErr w:type="spellEnd"/>
      <w:r>
        <w:t xml:space="preserve"> O</w:t>
      </w:r>
      <w:r>
        <w:rPr>
          <w:vertAlign w:val="subscript"/>
        </w:rPr>
        <w:t>2</w:t>
      </w:r>
      <w:r>
        <w:t xml:space="preserve"> m</w:t>
      </w:r>
      <w:r>
        <w:rPr>
          <w:vertAlign w:val="superscript"/>
        </w:rPr>
        <w:t>-2</w:t>
      </w:r>
      <w:r>
        <w:t xml:space="preserve"> d</w:t>
      </w:r>
      <w:r>
        <w:rPr>
          <w:vertAlign w:val="superscript"/>
        </w:rPr>
        <w:t>-1</w:t>
      </w:r>
      <w:r>
        <w:t xml:space="preserve">. Under current </w:t>
      </w:r>
      <w:r w:rsidR="00A53D16">
        <w:t xml:space="preserve">thermocline </w:t>
      </w:r>
      <w:r>
        <w:t>conditions the estimated sediment area below the thermocline is 20055 m</w:t>
      </w:r>
      <w:r>
        <w:rPr>
          <w:vertAlign w:val="superscript"/>
        </w:rPr>
        <w:t>2</w:t>
      </w:r>
      <w:r w:rsidR="00A53D16">
        <w:t>,</w:t>
      </w:r>
      <w:r w:rsidR="00415F9A">
        <w:t xml:space="preserve"> giving an estimate of</w:t>
      </w:r>
      <w:r>
        <w:t xml:space="preserve"> SOD</w:t>
      </w:r>
      <w:r w:rsidR="00F57E93">
        <w:t xml:space="preserve"> below the thermocline </w:t>
      </w:r>
      <w:proofErr w:type="gramStart"/>
      <w:r w:rsidR="00F57E93">
        <w:t xml:space="preserve">of 163 </w:t>
      </w:r>
      <w:proofErr w:type="spellStart"/>
      <w:r>
        <w:t>mol</w:t>
      </w:r>
      <w:proofErr w:type="spellEnd"/>
      <w:r>
        <w:t xml:space="preserve"> O</w:t>
      </w:r>
      <w:r>
        <w:rPr>
          <w:vertAlign w:val="subscript"/>
        </w:rPr>
        <w:t>2</w:t>
      </w:r>
      <w:r>
        <w:t xml:space="preserve"> d</w:t>
      </w:r>
      <w:r>
        <w:rPr>
          <w:vertAlign w:val="superscript"/>
        </w:rPr>
        <w:t>-1</w:t>
      </w:r>
      <w:proofErr w:type="gramEnd"/>
      <w:r>
        <w:t xml:space="preserve"> and thus a whole-</w:t>
      </w:r>
      <w:r w:rsidR="00F57E93">
        <w:t xml:space="preserve">lake SOD of 255 </w:t>
      </w:r>
      <w:proofErr w:type="spellStart"/>
      <w:r>
        <w:t>mol</w:t>
      </w:r>
      <w:proofErr w:type="spellEnd"/>
      <w:r>
        <w:t xml:space="preserve"> O</w:t>
      </w:r>
      <w:r>
        <w:rPr>
          <w:vertAlign w:val="subscript"/>
        </w:rPr>
        <w:t>2</w:t>
      </w:r>
      <w:r>
        <w:t xml:space="preserve"> d</w:t>
      </w:r>
      <w:r>
        <w:rPr>
          <w:vertAlign w:val="superscript"/>
        </w:rPr>
        <w:t>-1</w:t>
      </w:r>
      <w:r>
        <w:t xml:space="preserve">. </w:t>
      </w:r>
    </w:p>
    <w:p w14:paraId="3472BB6F" w14:textId="77777777" w:rsidR="00FE5336" w:rsidRDefault="00AC1C41" w:rsidP="00255FE0">
      <w:pPr>
        <w:pStyle w:val="NormalWeb"/>
        <w:spacing w:line="480" w:lineRule="auto"/>
        <w:ind w:firstLine="922"/>
      </w:pPr>
      <w:r>
        <w:t>We modeled the effects of 3</w:t>
      </w:r>
      <w:r>
        <w:rPr>
          <w:vertAlign w:val="superscript"/>
        </w:rPr>
        <w:t>o</w:t>
      </w:r>
      <w:r>
        <w:t xml:space="preserve"> C warming of lake surface waters, which is intermediate to the 1.8 to 4</w:t>
      </w:r>
      <w:r>
        <w:rPr>
          <w:vertAlign w:val="superscript"/>
        </w:rPr>
        <w:t>o</w:t>
      </w:r>
      <w:r>
        <w:t xml:space="preserve"> C warming analyzed in </w:t>
      </w:r>
      <w:proofErr w:type="spellStart"/>
      <w:r>
        <w:t>Gudasz</w:t>
      </w:r>
      <w:proofErr w:type="spellEnd"/>
      <w:r>
        <w:t xml:space="preserve"> et al. (2010). At this level of warming </w:t>
      </w:r>
      <w:r w:rsidR="00F14D42">
        <w:t xml:space="preserve">the </w:t>
      </w:r>
      <w:r w:rsidR="008C3983">
        <w:t>results of the incubations</w:t>
      </w:r>
      <w:r w:rsidR="00F14D42">
        <w:t xml:space="preserve"> predicts that the </w:t>
      </w:r>
      <w:r>
        <w:t>SOD above the th</w:t>
      </w:r>
      <w:r w:rsidR="00521BAB">
        <w:t xml:space="preserve">ermocline </w:t>
      </w:r>
      <w:r w:rsidR="00F14D42">
        <w:t xml:space="preserve">would increase </w:t>
      </w:r>
      <w:r w:rsidR="00521BAB">
        <w:t xml:space="preserve">9.8% </w:t>
      </w:r>
      <w:proofErr w:type="gramStart"/>
      <w:r w:rsidR="00521BAB">
        <w:t>to 101</w:t>
      </w:r>
      <w:r>
        <w:t xml:space="preserve"> </w:t>
      </w:r>
      <w:proofErr w:type="spellStart"/>
      <w:r>
        <w:t>mol</w:t>
      </w:r>
      <w:proofErr w:type="spellEnd"/>
      <w:r>
        <w:t xml:space="preserve"> O</w:t>
      </w:r>
      <w:r>
        <w:rPr>
          <w:vertAlign w:val="subscript"/>
        </w:rPr>
        <w:t>2</w:t>
      </w:r>
      <w:r>
        <w:t xml:space="preserve"> d</w:t>
      </w:r>
      <w:r>
        <w:rPr>
          <w:vertAlign w:val="superscript"/>
        </w:rPr>
        <w:t>-1</w:t>
      </w:r>
      <w:r>
        <w:t>, which increases the whole-lake</w:t>
      </w:r>
      <w:r w:rsidR="00F14D42">
        <w:t xml:space="preserve"> S</w:t>
      </w:r>
      <w:r w:rsidR="008C3983">
        <w:t>OD by 3.5%</w:t>
      </w:r>
      <w:proofErr w:type="gramEnd"/>
      <w:r w:rsidR="008C3983">
        <w:t xml:space="preserve">. </w:t>
      </w:r>
    </w:p>
    <w:p w14:paraId="1D55D3AD" w14:textId="23466109" w:rsidR="00FE5336" w:rsidRDefault="00FE5336" w:rsidP="00255FE0">
      <w:pPr>
        <w:pStyle w:val="NormalWeb"/>
        <w:spacing w:line="480" w:lineRule="auto"/>
        <w:ind w:firstLine="922"/>
      </w:pPr>
      <w:r>
        <w:t xml:space="preserve">The DOC concentration of lake GTH 91 in early July 2009 was 5.5 mg </w:t>
      </w:r>
      <w:r w:rsidRPr="00FF5743">
        <w:t>L</w:t>
      </w:r>
      <w:r>
        <w:rPr>
          <w:vertAlign w:val="superscript"/>
        </w:rPr>
        <w:t>-1</w:t>
      </w:r>
      <w:r>
        <w:t xml:space="preserve"> (SCW, </w:t>
      </w:r>
      <w:proofErr w:type="spellStart"/>
      <w:r>
        <w:t>unpub</w:t>
      </w:r>
      <w:proofErr w:type="spellEnd"/>
      <w:r>
        <w:t>. data), so a 0.5 mg L</w:t>
      </w:r>
      <w:r>
        <w:rPr>
          <w:vertAlign w:val="superscript"/>
        </w:rPr>
        <w:t>-1</w:t>
      </w:r>
      <w:r>
        <w:t xml:space="preserve"> increase in lake DOC concentration per 1</w:t>
      </w:r>
      <w:r>
        <w:rPr>
          <w:vertAlign w:val="superscript"/>
        </w:rPr>
        <w:t>o</w:t>
      </w:r>
      <w:r>
        <w:t xml:space="preserve"> C temperature increase would result in a DOC concentration of 6.0 to 8.5 mg L</w:t>
      </w:r>
      <w:r w:rsidRPr="00FF5743">
        <w:rPr>
          <w:vertAlign w:val="superscript"/>
        </w:rPr>
        <w:t>-1</w:t>
      </w:r>
      <w:r>
        <w:t xml:space="preserve"> following a 1</w:t>
      </w:r>
      <w:r w:rsidRPr="00FF5743">
        <w:rPr>
          <w:vertAlign w:val="superscript"/>
        </w:rPr>
        <w:t>o</w:t>
      </w:r>
      <w:r>
        <w:t xml:space="preserve"> to 6</w:t>
      </w:r>
      <w:r w:rsidRPr="00FF5743">
        <w:rPr>
          <w:vertAlign w:val="superscript"/>
        </w:rPr>
        <w:t>o</w:t>
      </w:r>
      <w:r>
        <w:t xml:space="preserve"> C increase in temperature.</w:t>
      </w:r>
    </w:p>
    <w:p w14:paraId="7D57B826" w14:textId="308D5031" w:rsidR="00055F34" w:rsidRDefault="008C3983" w:rsidP="00255FE0">
      <w:pPr>
        <w:pStyle w:val="NormalWeb"/>
        <w:spacing w:line="480" w:lineRule="auto"/>
        <w:ind w:firstLine="922"/>
      </w:pPr>
      <w:r>
        <w:t>However, if we combine the effects of the warming described above with an in</w:t>
      </w:r>
      <w:r w:rsidR="00AC1C41">
        <w:t xml:space="preserve">crease in </w:t>
      </w:r>
      <w:proofErr w:type="spellStart"/>
      <w:r w:rsidR="00AC1C41">
        <w:t>K</w:t>
      </w:r>
      <w:r w:rsidR="00AC1C41">
        <w:rPr>
          <w:vertAlign w:val="subscript"/>
        </w:rPr>
        <w:t>d</w:t>
      </w:r>
      <w:proofErr w:type="spellEnd"/>
      <w:r w:rsidR="00AC1C41">
        <w:t xml:space="preserve"> </w:t>
      </w:r>
      <w:r>
        <w:t xml:space="preserve">from the observed median </w:t>
      </w:r>
      <w:proofErr w:type="gramStart"/>
      <w:r>
        <w:t>of 0.84 m</w:t>
      </w:r>
      <w:r>
        <w:rPr>
          <w:vertAlign w:val="superscript"/>
        </w:rPr>
        <w:t>-1</w:t>
      </w:r>
      <w:proofErr w:type="gramEnd"/>
      <w:r>
        <w:t xml:space="preserve"> </w:t>
      </w:r>
      <w:r w:rsidR="00AC1C41">
        <w:t>to 1.5 m</w:t>
      </w:r>
      <w:r w:rsidR="00AC1C41">
        <w:rPr>
          <w:vertAlign w:val="superscript"/>
        </w:rPr>
        <w:t>-1</w:t>
      </w:r>
      <w:r w:rsidR="00F14D42">
        <w:t xml:space="preserve">, the model predicts that there would be a </w:t>
      </w:r>
      <w:r w:rsidR="00AC1C41">
        <w:t>60% reducti</w:t>
      </w:r>
      <w:r w:rsidR="00A53D16">
        <w:t xml:space="preserve">on of the sediment area </w:t>
      </w:r>
      <w:r w:rsidR="00F14D42">
        <w:t>above the thermocline</w:t>
      </w:r>
      <w:r>
        <w:t xml:space="preserve"> (Fig. 9)</w:t>
      </w:r>
      <w:r w:rsidR="00F14D42">
        <w:t xml:space="preserve">.  This reduction in the area of the </w:t>
      </w:r>
      <w:proofErr w:type="spellStart"/>
      <w:r w:rsidR="000D41F3">
        <w:t>epilimnetic</w:t>
      </w:r>
      <w:proofErr w:type="spellEnd"/>
      <w:r w:rsidR="000D41F3">
        <w:t xml:space="preserve"> sediments </w:t>
      </w:r>
      <w:r w:rsidR="00AC1C41">
        <w:t>reduc</w:t>
      </w:r>
      <w:r w:rsidR="000D41F3">
        <w:t>es the</w:t>
      </w:r>
      <w:r w:rsidR="00AC1C41">
        <w:t xml:space="preserve"> </w:t>
      </w:r>
      <w:r w:rsidR="00EB5A73">
        <w:t xml:space="preserve">estimate of </w:t>
      </w:r>
      <w:r w:rsidR="00AC1C41">
        <w:t xml:space="preserve">whole-lake SOD by 10.6%. </w:t>
      </w:r>
    </w:p>
    <w:p w14:paraId="2940728F" w14:textId="77777777" w:rsidR="00055F34" w:rsidRDefault="00AC1C41" w:rsidP="00255FE0">
      <w:pPr>
        <w:pStyle w:val="Heading1"/>
        <w:spacing w:line="480" w:lineRule="auto"/>
        <w:rPr>
          <w:rFonts w:eastAsia="Times New Roman" w:cs="Times New Roman"/>
        </w:rPr>
      </w:pPr>
      <w:r>
        <w:rPr>
          <w:rFonts w:eastAsia="Times New Roman" w:cs="Times New Roman"/>
        </w:rPr>
        <w:t>Discussion</w:t>
      </w:r>
    </w:p>
    <w:p w14:paraId="28779FF5" w14:textId="77777777" w:rsidR="00055F34" w:rsidRDefault="00AC1C41" w:rsidP="00255FE0">
      <w:pPr>
        <w:pStyle w:val="Heading2"/>
        <w:spacing w:line="480" w:lineRule="auto"/>
        <w:rPr>
          <w:rFonts w:eastAsia="Times New Roman" w:cs="Times New Roman"/>
        </w:rPr>
      </w:pPr>
      <w:r>
        <w:rPr>
          <w:rFonts w:eastAsia="Times New Roman" w:cs="Times New Roman"/>
        </w:rPr>
        <w:t>Lake Surveys</w:t>
      </w:r>
    </w:p>
    <w:p w14:paraId="104042D6" w14:textId="1430641F" w:rsidR="00055F34" w:rsidRDefault="00AC1C41" w:rsidP="00255FE0">
      <w:pPr>
        <w:pStyle w:val="NormalWeb"/>
        <w:spacing w:line="480" w:lineRule="auto"/>
        <w:ind w:firstLine="922"/>
      </w:pPr>
      <w:r>
        <w:t xml:space="preserve">The results of the surveys clearly show that lakes with greater light attenuation develop shallower thermoclines, which is consistent with the hypothesis that water clarity is a principal factor controlling thermocline depth in small (&lt; 500 ha) lakes (Fee et al 1996, </w:t>
      </w:r>
      <w:proofErr w:type="spellStart"/>
      <w:r>
        <w:t>Mazumder</w:t>
      </w:r>
      <w:proofErr w:type="spellEnd"/>
      <w:r>
        <w:t xml:space="preserve"> and Taylor 1994, Houser 2006). Light attenuation results from the absorption of photons by dissolved and particulate matter suspended in the lake water (Wetzel 2001). The lakes in the region of this study contain very low levels of suspended particulates (K. Fortino, pers. obs.) and therefore, as in other systems, light attenuation is likely due to dissolved organic matter (DOC and </w:t>
      </w:r>
      <w:proofErr w:type="spellStart"/>
      <w:r>
        <w:t>cDOM</w:t>
      </w:r>
      <w:proofErr w:type="spellEnd"/>
      <w:r>
        <w:t xml:space="preserve">; Fee et al. 1996, Houser 2006, </w:t>
      </w:r>
      <w:proofErr w:type="spellStart"/>
      <w:r>
        <w:t>Caplanne</w:t>
      </w:r>
      <w:proofErr w:type="spellEnd"/>
      <w:r>
        <w:t xml:space="preserve"> and </w:t>
      </w:r>
      <w:proofErr w:type="spellStart"/>
      <w:r>
        <w:t>Laurion</w:t>
      </w:r>
      <w:proofErr w:type="spellEnd"/>
      <w:r>
        <w:t xml:space="preserve"> 2008). This conclusion is supported by the strong correlations of both DOC and </w:t>
      </w:r>
      <w:proofErr w:type="spellStart"/>
      <w:r>
        <w:t>cDOM</w:t>
      </w:r>
      <w:proofErr w:type="spellEnd"/>
      <w:r>
        <w:t xml:space="preserve"> with </w:t>
      </w:r>
      <w:proofErr w:type="spellStart"/>
      <w:r>
        <w:t>K</w:t>
      </w:r>
      <w:r>
        <w:rPr>
          <w:vertAlign w:val="subscript"/>
        </w:rPr>
        <w:t>d</w:t>
      </w:r>
      <w:proofErr w:type="spellEnd"/>
      <w:r>
        <w:t xml:space="preserve"> in the 2008 survey. Unfortunately, </w:t>
      </w:r>
      <w:proofErr w:type="spellStart"/>
      <w:r>
        <w:t>cDOM</w:t>
      </w:r>
      <w:proofErr w:type="spellEnd"/>
      <w:r>
        <w:t xml:space="preserve"> was not measured in 2007 so the relationship between </w:t>
      </w:r>
      <w:proofErr w:type="spellStart"/>
      <w:r>
        <w:t>cDOM</w:t>
      </w:r>
      <w:proofErr w:type="spellEnd"/>
      <w:r>
        <w:t xml:space="preserve"> and </w:t>
      </w:r>
      <w:proofErr w:type="spellStart"/>
      <w:r>
        <w:t>K</w:t>
      </w:r>
      <w:r>
        <w:rPr>
          <w:vertAlign w:val="subscript"/>
        </w:rPr>
        <w:t>d</w:t>
      </w:r>
      <w:proofErr w:type="spellEnd"/>
      <w:r>
        <w:t xml:space="preserve"> cannot be assessed. Furthermore in 2007</w:t>
      </w:r>
      <w:r w:rsidR="00A53D16">
        <w:t>,</w:t>
      </w:r>
      <w:r>
        <w:t xml:space="preserve"> DOC was a poor predictor of </w:t>
      </w:r>
      <w:proofErr w:type="spellStart"/>
      <w:r>
        <w:t>K</w:t>
      </w:r>
      <w:r>
        <w:rPr>
          <w:vertAlign w:val="subscript"/>
        </w:rPr>
        <w:t>d</w:t>
      </w:r>
      <w:proofErr w:type="spellEnd"/>
      <w:r>
        <w:t xml:space="preserve"> and there was less light attenuation per unit of DOC than in the 2008 survey. Assuming that light attenuation is primarily the result of </w:t>
      </w:r>
      <w:proofErr w:type="spellStart"/>
      <w:r>
        <w:t>cDOM</w:t>
      </w:r>
      <w:proofErr w:type="spellEnd"/>
      <w:r>
        <w:t xml:space="preserve">, these results suggest that there was a decoupling of the bulk DOC concentration from the </w:t>
      </w:r>
      <w:proofErr w:type="spellStart"/>
      <w:r>
        <w:t>chromophoric</w:t>
      </w:r>
      <w:proofErr w:type="spellEnd"/>
      <w:r>
        <w:t xml:space="preserve"> (i.e., light attenuating) component of the DOC in 2007 but not 2008.</w:t>
      </w:r>
      <w:r w:rsidR="00EF0E33">
        <w:t xml:space="preserve">  </w:t>
      </w:r>
      <w:r>
        <w:t xml:space="preserve"> </w:t>
      </w:r>
    </w:p>
    <w:p w14:paraId="0C50D480" w14:textId="3FD66764" w:rsidR="00055F34" w:rsidRDefault="00AC1C41" w:rsidP="00255FE0">
      <w:pPr>
        <w:pStyle w:val="NormalWeb"/>
        <w:spacing w:line="480" w:lineRule="auto"/>
        <w:ind w:firstLine="922"/>
      </w:pPr>
      <w:r>
        <w:t xml:space="preserve">In the 2008 survey DOC, </w:t>
      </w:r>
      <w:proofErr w:type="spellStart"/>
      <w:r>
        <w:t>cDOM</w:t>
      </w:r>
      <w:proofErr w:type="spellEnd"/>
      <w:r>
        <w:t xml:space="preserve">, and </w:t>
      </w:r>
      <w:proofErr w:type="spellStart"/>
      <w:r>
        <w:t>Chl</w:t>
      </w:r>
      <w:proofErr w:type="spellEnd"/>
      <w:r>
        <w:t xml:space="preserve"> </w:t>
      </w:r>
      <w:proofErr w:type="gramStart"/>
      <w:r w:rsidRPr="00507E15">
        <w:rPr>
          <w:i/>
        </w:rPr>
        <w:t>a</w:t>
      </w:r>
      <w:proofErr w:type="gramEnd"/>
      <w:r>
        <w:t xml:space="preserve"> all have a nearly identical relationship with </w:t>
      </w:r>
      <w:proofErr w:type="spellStart"/>
      <w:r>
        <w:t>K</w:t>
      </w:r>
      <w:r>
        <w:rPr>
          <w:vertAlign w:val="subscript"/>
        </w:rPr>
        <w:t>d</w:t>
      </w:r>
      <w:proofErr w:type="spellEnd"/>
      <w:r>
        <w:t>, however the correlation</w:t>
      </w:r>
      <w:r w:rsidR="008C653F">
        <w:t>s among</w:t>
      </w:r>
      <w:r>
        <w:t xml:space="preserve"> the factors prevents the statistical partitioning of their individual effects. Unlike in 2007, bulk DOC is highly correlated with </w:t>
      </w:r>
      <w:proofErr w:type="spellStart"/>
      <w:r>
        <w:t>K</w:t>
      </w:r>
      <w:r>
        <w:rPr>
          <w:vertAlign w:val="subscript"/>
        </w:rPr>
        <w:t>d</w:t>
      </w:r>
      <w:proofErr w:type="spellEnd"/>
      <w:r>
        <w:t xml:space="preserve"> and </w:t>
      </w:r>
      <w:proofErr w:type="spellStart"/>
      <w:r>
        <w:t>cDOM</w:t>
      </w:r>
      <w:proofErr w:type="spellEnd"/>
      <w:r>
        <w:t xml:space="preserve">, and both variables likely reflect </w:t>
      </w:r>
      <w:proofErr w:type="spellStart"/>
      <w:r>
        <w:t>allochthonous</w:t>
      </w:r>
      <w:proofErr w:type="spellEnd"/>
      <w:r>
        <w:t xml:space="preserve"> organic matter (OM) inputs. The relationship between </w:t>
      </w:r>
      <w:proofErr w:type="spellStart"/>
      <w:r>
        <w:t>Chl</w:t>
      </w:r>
      <w:proofErr w:type="spellEnd"/>
      <w:r>
        <w:t xml:space="preserve"> </w:t>
      </w:r>
      <w:r w:rsidRPr="00507E15">
        <w:rPr>
          <w:i/>
        </w:rPr>
        <w:t>a</w:t>
      </w:r>
      <w:r>
        <w:t xml:space="preserve"> and </w:t>
      </w:r>
      <w:proofErr w:type="spellStart"/>
      <w:r>
        <w:t>K</w:t>
      </w:r>
      <w:r>
        <w:rPr>
          <w:vertAlign w:val="subscript"/>
        </w:rPr>
        <w:t>d</w:t>
      </w:r>
      <w:proofErr w:type="spellEnd"/>
      <w:r>
        <w:t xml:space="preserve"> is significant but estimation of the light attenuation specific to </w:t>
      </w:r>
      <w:proofErr w:type="spellStart"/>
      <w:r>
        <w:t>Chl</w:t>
      </w:r>
      <w:proofErr w:type="spellEnd"/>
      <w:r>
        <w:t xml:space="preserve"> </w:t>
      </w:r>
      <w:r w:rsidRPr="00507E15">
        <w:rPr>
          <w:i/>
        </w:rPr>
        <w:t>a</w:t>
      </w:r>
      <w:r>
        <w:t xml:space="preserve"> shows that the observed </w:t>
      </w:r>
      <w:proofErr w:type="spellStart"/>
      <w:r>
        <w:t>Chl</w:t>
      </w:r>
      <w:proofErr w:type="spellEnd"/>
      <w:r>
        <w:t xml:space="preserve"> </w:t>
      </w:r>
      <w:r w:rsidRPr="00507E15">
        <w:rPr>
          <w:i/>
        </w:rPr>
        <w:t>a</w:t>
      </w:r>
      <w:r>
        <w:t xml:space="preserve"> concentrations could only account for a small amount (&lt; 5%) of the measured </w:t>
      </w:r>
      <w:proofErr w:type="spellStart"/>
      <w:r>
        <w:t>K</w:t>
      </w:r>
      <w:r>
        <w:rPr>
          <w:vertAlign w:val="subscript"/>
        </w:rPr>
        <w:t>d</w:t>
      </w:r>
      <w:proofErr w:type="spellEnd"/>
      <w:r>
        <w:t xml:space="preserve">. Overall, these results strongly suggest that </w:t>
      </w:r>
      <w:proofErr w:type="spellStart"/>
      <w:r>
        <w:t>K</w:t>
      </w:r>
      <w:r>
        <w:rPr>
          <w:vertAlign w:val="subscript"/>
        </w:rPr>
        <w:t>d</w:t>
      </w:r>
      <w:proofErr w:type="spellEnd"/>
      <w:r>
        <w:t xml:space="preserve"> in these lakes is controlled by variation in </w:t>
      </w:r>
      <w:proofErr w:type="spellStart"/>
      <w:r>
        <w:t>allochthonous</w:t>
      </w:r>
      <w:proofErr w:type="spellEnd"/>
      <w:r>
        <w:t xml:space="preserve"> DOM. </w:t>
      </w:r>
    </w:p>
    <w:p w14:paraId="13F4F44A" w14:textId="77777777" w:rsidR="00055F34" w:rsidRDefault="00AC1C41" w:rsidP="00255FE0">
      <w:pPr>
        <w:pStyle w:val="Heading2"/>
        <w:spacing w:line="480" w:lineRule="auto"/>
        <w:rPr>
          <w:rFonts w:eastAsia="Times New Roman" w:cs="Times New Roman"/>
        </w:rPr>
      </w:pPr>
      <w:r>
        <w:rPr>
          <w:rFonts w:eastAsia="Times New Roman" w:cs="Times New Roman"/>
        </w:rPr>
        <w:t>Sediment Incubations</w:t>
      </w:r>
    </w:p>
    <w:p w14:paraId="374C80CB" w14:textId="0C0E955D" w:rsidR="00055F34" w:rsidRDefault="00AC1C41" w:rsidP="00255FE0">
      <w:pPr>
        <w:pStyle w:val="NormalWeb"/>
        <w:spacing w:line="480" w:lineRule="auto"/>
        <w:ind w:firstLine="922"/>
      </w:pPr>
      <w:r>
        <w:t xml:space="preserve">SOD ranged between -7.7 and 39.8 </w:t>
      </w:r>
      <w:proofErr w:type="spellStart"/>
      <w:r>
        <w:t>mmol</w:t>
      </w:r>
      <w:proofErr w:type="spellEnd"/>
      <w:r>
        <w:t xml:space="preserve"> O</w:t>
      </w:r>
      <w:r>
        <w:rPr>
          <w:vertAlign w:val="subscript"/>
        </w:rPr>
        <w:t>2</w:t>
      </w:r>
      <w:r>
        <w:t xml:space="preserve"> m</w:t>
      </w:r>
      <w:r>
        <w:rPr>
          <w:vertAlign w:val="superscript"/>
        </w:rPr>
        <w:t>-2</w:t>
      </w:r>
      <w:r>
        <w:t xml:space="preserve"> d</w:t>
      </w:r>
      <w:r>
        <w:rPr>
          <w:vertAlign w:val="superscript"/>
        </w:rPr>
        <w:t>-1</w:t>
      </w:r>
      <w:r>
        <w:t xml:space="preserve"> with a median of 13.8 </w:t>
      </w:r>
      <w:proofErr w:type="spellStart"/>
      <w:r>
        <w:t>mmol</w:t>
      </w:r>
      <w:proofErr w:type="spellEnd"/>
      <w:r>
        <w:t xml:space="preserve"> O</w:t>
      </w:r>
      <w:r>
        <w:rPr>
          <w:vertAlign w:val="subscript"/>
        </w:rPr>
        <w:t>2</w:t>
      </w:r>
      <w:r>
        <w:t xml:space="preserve"> m</w:t>
      </w:r>
      <w:r>
        <w:rPr>
          <w:vertAlign w:val="superscript"/>
        </w:rPr>
        <w:t>-2</w:t>
      </w:r>
      <w:r>
        <w:t xml:space="preserve"> d</w:t>
      </w:r>
      <w:r>
        <w:rPr>
          <w:vertAlign w:val="superscript"/>
        </w:rPr>
        <w:t>-1</w:t>
      </w:r>
      <w:r>
        <w:t xml:space="preserve"> across all the lakes. This range of measurements is similar to the SOD range of 1.6 to 33 </w:t>
      </w:r>
      <w:proofErr w:type="spellStart"/>
      <w:r>
        <w:t>mmol</w:t>
      </w:r>
      <w:proofErr w:type="spellEnd"/>
      <w:r>
        <w:t xml:space="preserve"> O</w:t>
      </w:r>
      <w:r>
        <w:rPr>
          <w:vertAlign w:val="subscript"/>
        </w:rPr>
        <w:t>2</w:t>
      </w:r>
      <w:r>
        <w:t xml:space="preserve"> m</w:t>
      </w:r>
      <w:r>
        <w:rPr>
          <w:vertAlign w:val="superscript"/>
        </w:rPr>
        <w:t>-2</w:t>
      </w:r>
      <w:r>
        <w:t xml:space="preserve"> d</w:t>
      </w:r>
      <w:r>
        <w:rPr>
          <w:vertAlign w:val="superscript"/>
        </w:rPr>
        <w:t>-1</w:t>
      </w:r>
      <w:r>
        <w:t xml:space="preserve"> reported by Pace and Prairie (2005) in a review of studies using similar methods. As far as we a</w:t>
      </w:r>
      <w:r w:rsidR="00A53D16">
        <w:t>re</w:t>
      </w:r>
      <w:r>
        <w:t xml:space="preserve"> aware there are no other published measurements of gross SOD from the Alaskan low arctic, yet the range of SOD observed in </w:t>
      </w:r>
      <w:r w:rsidR="00A53D16">
        <w:t>our</w:t>
      </w:r>
      <w:r>
        <w:t xml:space="preserve"> study is similar to the range of DIC flux measurements (-0.4 to 42 </w:t>
      </w:r>
      <w:proofErr w:type="spellStart"/>
      <w:r>
        <w:t>mmol</w:t>
      </w:r>
      <w:proofErr w:type="spellEnd"/>
      <w:r>
        <w:t xml:space="preserve"> DIC m</w:t>
      </w:r>
      <w:r>
        <w:rPr>
          <w:vertAlign w:val="superscript"/>
        </w:rPr>
        <w:t>-2</w:t>
      </w:r>
      <w:r>
        <w:t xml:space="preserve"> d</w:t>
      </w:r>
      <w:r>
        <w:rPr>
          <w:vertAlign w:val="superscript"/>
        </w:rPr>
        <w:t>-1</w:t>
      </w:r>
      <w:r>
        <w:t xml:space="preserve">, </w:t>
      </w:r>
      <w:proofErr w:type="spellStart"/>
      <w:r>
        <w:t>Hobbie</w:t>
      </w:r>
      <w:proofErr w:type="spellEnd"/>
      <w:r>
        <w:t xml:space="preserve"> et al. 1980), and SOD (32 to 47 </w:t>
      </w:r>
      <w:proofErr w:type="spellStart"/>
      <w:r>
        <w:t>mmol</w:t>
      </w:r>
      <w:proofErr w:type="spellEnd"/>
      <w:r>
        <w:t xml:space="preserve"> O</w:t>
      </w:r>
      <w:r>
        <w:rPr>
          <w:vertAlign w:val="subscript"/>
        </w:rPr>
        <w:t>2</w:t>
      </w:r>
      <w:r>
        <w:t xml:space="preserve"> m</w:t>
      </w:r>
      <w:r>
        <w:rPr>
          <w:vertAlign w:val="superscript"/>
        </w:rPr>
        <w:t>-2</w:t>
      </w:r>
      <w:r>
        <w:t xml:space="preserve"> d</w:t>
      </w:r>
      <w:r>
        <w:rPr>
          <w:vertAlign w:val="superscript"/>
        </w:rPr>
        <w:t>-1</w:t>
      </w:r>
      <w:r>
        <w:t xml:space="preserve">, </w:t>
      </w:r>
      <w:proofErr w:type="spellStart"/>
      <w:r>
        <w:t>Ramlal</w:t>
      </w:r>
      <w:proofErr w:type="spellEnd"/>
      <w:r>
        <w:t xml:space="preserve"> et al. 1994) collected in other shallow arctic systems at higher latitudes. </w:t>
      </w:r>
    </w:p>
    <w:p w14:paraId="0CF5B148" w14:textId="208AB9A6" w:rsidR="00055F34" w:rsidRDefault="00AC1C41" w:rsidP="00255FE0">
      <w:pPr>
        <w:pStyle w:val="NormalWeb"/>
        <w:spacing w:line="480" w:lineRule="auto"/>
        <w:ind w:firstLine="922"/>
      </w:pPr>
      <w:r>
        <w:t xml:space="preserve">Cornwell and </w:t>
      </w:r>
      <w:proofErr w:type="spellStart"/>
      <w:r>
        <w:t>Kipphut</w:t>
      </w:r>
      <w:proofErr w:type="spellEnd"/>
      <w:r>
        <w:t xml:space="preserve"> (1992) measured a net SOD range of 7.1 to 8.1 </w:t>
      </w:r>
      <w:proofErr w:type="spellStart"/>
      <w:r>
        <w:t>mmol</w:t>
      </w:r>
      <w:proofErr w:type="spellEnd"/>
      <w:r>
        <w:t xml:space="preserve"> O</w:t>
      </w:r>
      <w:r>
        <w:rPr>
          <w:vertAlign w:val="subscript"/>
        </w:rPr>
        <w:t>2</w:t>
      </w:r>
      <w:r>
        <w:t xml:space="preserve"> m</w:t>
      </w:r>
      <w:r>
        <w:rPr>
          <w:vertAlign w:val="superscript"/>
        </w:rPr>
        <w:t>-2</w:t>
      </w:r>
      <w:r>
        <w:t xml:space="preserve"> d</w:t>
      </w:r>
      <w:r>
        <w:rPr>
          <w:vertAlign w:val="superscript"/>
        </w:rPr>
        <w:t>-1</w:t>
      </w:r>
      <w:r>
        <w:t xml:space="preserve"> in </w:t>
      </w:r>
      <w:proofErr w:type="spellStart"/>
      <w:r>
        <w:t>Toolik</w:t>
      </w:r>
      <w:proofErr w:type="spellEnd"/>
      <w:r>
        <w:t xml:space="preserve"> Lake (which is on the same landscape as the lakes in </w:t>
      </w:r>
      <w:r w:rsidR="00A53D16">
        <w:t>our</w:t>
      </w:r>
      <w:r>
        <w:t xml:space="preserve"> study). These measurements are lower and much less variable than we observed, but represent </w:t>
      </w:r>
      <w:r>
        <w:rPr>
          <w:rStyle w:val="Emphasis"/>
        </w:rPr>
        <w:t>in situ</w:t>
      </w:r>
      <w:r>
        <w:t xml:space="preserve"> net SOD collected over 2 to 7 day periods and do not likely reflect the range of environmental conditions found in </w:t>
      </w:r>
      <w:r w:rsidR="00A53D16">
        <w:t>our</w:t>
      </w:r>
      <w:r>
        <w:t xml:space="preserve"> study or in the environment. </w:t>
      </w:r>
      <w:r w:rsidR="00A53D16">
        <w:t>Our</w:t>
      </w:r>
      <w:r>
        <w:t xml:space="preserve"> </w:t>
      </w:r>
      <w:proofErr w:type="gramStart"/>
      <w:r>
        <w:t>measurements of dark SOD across a greater range of environmental conditions and lakes is</w:t>
      </w:r>
      <w:proofErr w:type="gramEnd"/>
      <w:r>
        <w:t xml:space="preserve"> likely more representative of the actual variation in sediment </w:t>
      </w:r>
      <w:r w:rsidR="00320B72">
        <w:t>mineralization in this region of the A</w:t>
      </w:r>
      <w:r>
        <w:t xml:space="preserve">rctic. </w:t>
      </w:r>
    </w:p>
    <w:p w14:paraId="489EE036" w14:textId="20F8E88B" w:rsidR="00055F34" w:rsidRDefault="00AC1C41" w:rsidP="00255FE0">
      <w:pPr>
        <w:pStyle w:val="NormalWeb"/>
        <w:spacing w:line="480" w:lineRule="auto"/>
        <w:ind w:firstLine="922"/>
      </w:pPr>
      <w:r>
        <w:t>The variation in SOD among sediments from within a lake in both the temperature dependence</w:t>
      </w:r>
      <w:r w:rsidR="00A53D16">
        <w:t>,</w:t>
      </w:r>
      <w:r>
        <w:t xml:space="preserve"> and oxygen availability experiments greatly exceeded difference</w:t>
      </w:r>
      <w:r w:rsidR="00A53D16">
        <w:t xml:space="preserve">s in SOD among the three lakes.  This difference in the magnitude of variation </w:t>
      </w:r>
      <w:r w:rsidR="000D41F3">
        <w:t>suggests</w:t>
      </w:r>
      <w:r>
        <w:t xml:space="preserve"> that patch–scale varia</w:t>
      </w:r>
      <w:r w:rsidR="000D41F3">
        <w:t>tion in temperature and oxygen availability</w:t>
      </w:r>
      <w:r>
        <w:t xml:space="preserve"> has a greater influence on SOD than landscape–scale differences among lakes (</w:t>
      </w:r>
      <w:proofErr w:type="spellStart"/>
      <w:r>
        <w:t>Hobbie</w:t>
      </w:r>
      <w:proofErr w:type="spellEnd"/>
      <w:r>
        <w:t xml:space="preserve"> et al. 1980, den </w:t>
      </w:r>
      <w:proofErr w:type="spellStart"/>
      <w:r>
        <w:t>Heyer</w:t>
      </w:r>
      <w:proofErr w:type="spellEnd"/>
      <w:r>
        <w:t xml:space="preserve"> and </w:t>
      </w:r>
      <w:proofErr w:type="spellStart"/>
      <w:r>
        <w:t>Kalff</w:t>
      </w:r>
      <w:proofErr w:type="spellEnd"/>
      <w:r>
        <w:t xml:space="preserve"> 1998). Across all of the lakes, variation in SOD was significantly related to variation in temperature and oxygen concentration. SOD increased with temperature regardless of the sediment source and there were no significant differences in the relationship among the different lakes. Pace and Prairie (2005) calculate a mean slope of 0.65 ± 1 for the log–log SOD to temperature relationship in </w:t>
      </w:r>
      <w:r w:rsidR="00865C53">
        <w:t xml:space="preserve">a </w:t>
      </w:r>
      <w:r>
        <w:t xml:space="preserve">review of lake SOD experiments. Similar treatment of the present data gives a mean log–log SOD to temperature slope of 0.26 ± 0.08 across all three lakes, which although lower than what was observed by Pace and Prairie (2005), is within the large standard deviation of their collected measurements. This observation indicates that the sediments from the lakes in this study are at the lower end of temperature sensitivity relative to the lakes they report. </w:t>
      </w:r>
    </w:p>
    <w:p w14:paraId="120C5548" w14:textId="029F5E50" w:rsidR="00055F34" w:rsidRDefault="00AC1C41" w:rsidP="00255FE0">
      <w:pPr>
        <w:pStyle w:val="NormalWeb"/>
        <w:spacing w:line="480" w:lineRule="auto"/>
        <w:ind w:firstLine="922"/>
      </w:pPr>
      <w:r>
        <w:t>In addition to reduced sensitivity to temperature, we found that SOD increased linearly with temperature across the temperature range tested, whereas previous studies have observed that the response of SOD to temperature is greatest at lower temperatures (&lt; 10</w:t>
      </w:r>
      <w:r>
        <w:rPr>
          <w:vertAlign w:val="superscript"/>
        </w:rPr>
        <w:t>o</w:t>
      </w:r>
      <w:r w:rsidR="00D53898">
        <w:t xml:space="preserve"> C;</w:t>
      </w:r>
      <w:r>
        <w:t xml:space="preserve"> </w:t>
      </w:r>
      <w:proofErr w:type="spellStart"/>
      <w:r>
        <w:t>Hargrave</w:t>
      </w:r>
      <w:proofErr w:type="spellEnd"/>
      <w:r>
        <w:t xml:space="preserve"> 1969, </w:t>
      </w:r>
      <w:proofErr w:type="spellStart"/>
      <w:r>
        <w:t>Graneli</w:t>
      </w:r>
      <w:proofErr w:type="spellEnd"/>
      <w:r>
        <w:t xml:space="preserve"> 1978, Pace and Prairie 2005). This difference in response appears to be the result of greater SOD at low temperatures and lower SOD at high temperatures in </w:t>
      </w:r>
      <w:r w:rsidR="00853741">
        <w:t>our</w:t>
      </w:r>
      <w:r>
        <w:t xml:space="preserve"> study. We measured a median SOD at 2</w:t>
      </w:r>
      <w:r>
        <w:rPr>
          <w:vertAlign w:val="superscript"/>
        </w:rPr>
        <w:t>o</w:t>
      </w:r>
      <w:r>
        <w:t xml:space="preserve"> C across lakes of 12.1 </w:t>
      </w:r>
      <w:proofErr w:type="spellStart"/>
      <w:r>
        <w:t>mmol</w:t>
      </w:r>
      <w:proofErr w:type="spellEnd"/>
      <w:r>
        <w:t xml:space="preserve"> O</w:t>
      </w:r>
      <w:r>
        <w:rPr>
          <w:vertAlign w:val="subscript"/>
        </w:rPr>
        <w:t>2</w:t>
      </w:r>
      <w:r>
        <w:t xml:space="preserve"> m</w:t>
      </w:r>
      <w:r>
        <w:rPr>
          <w:vertAlign w:val="superscript"/>
        </w:rPr>
        <w:t>-2</w:t>
      </w:r>
      <w:r>
        <w:t xml:space="preserve"> d</w:t>
      </w:r>
      <w:r>
        <w:rPr>
          <w:vertAlign w:val="superscript"/>
        </w:rPr>
        <w:t>-1</w:t>
      </w:r>
      <w:r>
        <w:t xml:space="preserve">, whereas the lakes surveyed in </w:t>
      </w:r>
      <w:proofErr w:type="spellStart"/>
      <w:r>
        <w:t>Hargrave</w:t>
      </w:r>
      <w:proofErr w:type="spellEnd"/>
      <w:r>
        <w:t xml:space="preserve"> (1969) do not achieve SOD rates this high until temperatures of approximately 9</w:t>
      </w:r>
      <w:r>
        <w:rPr>
          <w:vertAlign w:val="superscript"/>
        </w:rPr>
        <w:t>o</w:t>
      </w:r>
      <w:r>
        <w:t xml:space="preserve"> C. A similar comparison at higher temperatures shows that the median SOD at 17</w:t>
      </w:r>
      <w:r>
        <w:rPr>
          <w:vertAlign w:val="superscript"/>
        </w:rPr>
        <w:t>o</w:t>
      </w:r>
      <w:r>
        <w:t xml:space="preserve"> C in the sediments from the lakes in </w:t>
      </w:r>
      <w:r w:rsidR="00853741">
        <w:t>our</w:t>
      </w:r>
      <w:r>
        <w:t xml:space="preserve"> study is 19.7 </w:t>
      </w:r>
      <w:proofErr w:type="spellStart"/>
      <w:r>
        <w:t>mmol</w:t>
      </w:r>
      <w:proofErr w:type="spellEnd"/>
      <w:r>
        <w:t xml:space="preserve"> O</w:t>
      </w:r>
      <w:r>
        <w:rPr>
          <w:vertAlign w:val="subscript"/>
        </w:rPr>
        <w:t>2</w:t>
      </w:r>
      <w:r>
        <w:t xml:space="preserve"> m</w:t>
      </w:r>
      <w:r>
        <w:rPr>
          <w:vertAlign w:val="superscript"/>
        </w:rPr>
        <w:t>-2</w:t>
      </w:r>
      <w:r>
        <w:t xml:space="preserve"> d</w:t>
      </w:r>
      <w:r>
        <w:rPr>
          <w:vertAlign w:val="superscript"/>
        </w:rPr>
        <w:t>-1</w:t>
      </w:r>
      <w:r>
        <w:t xml:space="preserve"> while </w:t>
      </w:r>
      <w:proofErr w:type="spellStart"/>
      <w:r>
        <w:t>Hargrave</w:t>
      </w:r>
      <w:proofErr w:type="spellEnd"/>
      <w:r>
        <w:t xml:space="preserve"> (1969) predicts an SOD of 39 </w:t>
      </w:r>
      <w:proofErr w:type="spellStart"/>
      <w:r>
        <w:t>mmol</w:t>
      </w:r>
      <w:proofErr w:type="spellEnd"/>
      <w:r>
        <w:t xml:space="preserve"> O</w:t>
      </w:r>
      <w:r>
        <w:rPr>
          <w:vertAlign w:val="subscript"/>
        </w:rPr>
        <w:t>2</w:t>
      </w:r>
      <w:r>
        <w:t xml:space="preserve"> m</w:t>
      </w:r>
      <w:r>
        <w:rPr>
          <w:vertAlign w:val="superscript"/>
        </w:rPr>
        <w:t>-2</w:t>
      </w:r>
      <w:r>
        <w:t xml:space="preserve"> d</w:t>
      </w:r>
      <w:r>
        <w:rPr>
          <w:vertAlign w:val="superscript"/>
        </w:rPr>
        <w:t>-1</w:t>
      </w:r>
      <w:r>
        <w:t xml:space="preserve"> at 17</w:t>
      </w:r>
      <w:r>
        <w:rPr>
          <w:vertAlign w:val="superscript"/>
        </w:rPr>
        <w:t>o</w:t>
      </w:r>
      <w:r>
        <w:t xml:space="preserve"> C. This reduced sensitivity of the SOD response to temperature may be due to selection for sediment microbial communities that perform more efficient</w:t>
      </w:r>
      <w:r w:rsidR="00ED403D">
        <w:t>ly at lower temperatures (</w:t>
      </w:r>
      <w:r>
        <w:t>Madigan</w:t>
      </w:r>
      <w:r w:rsidR="00ED403D">
        <w:t xml:space="preserve"> </w:t>
      </w:r>
      <w:r>
        <w:t>et</w:t>
      </w:r>
      <w:r w:rsidR="00ED403D">
        <w:t xml:space="preserve"> </w:t>
      </w:r>
      <w:r>
        <w:t>al</w:t>
      </w:r>
      <w:r w:rsidR="00ED403D">
        <w:t>. 2000)</w:t>
      </w:r>
      <w:r>
        <w:t xml:space="preserve"> in the persistently cooler temperatures found in arctic lakes. </w:t>
      </w:r>
    </w:p>
    <w:p w14:paraId="42C14DE4" w14:textId="57928DF1" w:rsidR="00ED403D" w:rsidRDefault="00EF0E33" w:rsidP="00ED403D">
      <w:pPr>
        <w:pStyle w:val="NormalWeb"/>
        <w:spacing w:line="480" w:lineRule="auto"/>
        <w:ind w:firstLine="922"/>
      </w:pPr>
      <w:r>
        <w:t xml:space="preserve">SOD related to the concentration of oxygen in the water overlying the sediments.  </w:t>
      </w:r>
      <w:proofErr w:type="spellStart"/>
      <w:r w:rsidR="00AC1C41">
        <w:t>Hargrave</w:t>
      </w:r>
      <w:proofErr w:type="spellEnd"/>
      <w:r w:rsidR="00AC1C41">
        <w:t xml:space="preserve"> (1969) found an approximate reduction of 42 </w:t>
      </w:r>
      <w:proofErr w:type="spellStart"/>
      <w:r w:rsidR="00AC1C41">
        <w:t>mmol</w:t>
      </w:r>
      <w:proofErr w:type="spellEnd"/>
      <w:r w:rsidR="00AC1C41">
        <w:t xml:space="preserve"> O</w:t>
      </w:r>
      <w:r w:rsidR="00AC1C41">
        <w:rPr>
          <w:vertAlign w:val="subscript"/>
        </w:rPr>
        <w:t>2</w:t>
      </w:r>
      <w:r w:rsidR="00AC1C41">
        <w:t xml:space="preserve"> m</w:t>
      </w:r>
      <w:r w:rsidR="00AC1C41">
        <w:rPr>
          <w:vertAlign w:val="superscript"/>
        </w:rPr>
        <w:t>-2</w:t>
      </w:r>
      <w:r w:rsidR="00AC1C41">
        <w:t xml:space="preserve"> d</w:t>
      </w:r>
      <w:r w:rsidR="00AC1C41">
        <w:rPr>
          <w:vertAlign w:val="superscript"/>
        </w:rPr>
        <w:t>-1</w:t>
      </w:r>
      <w:r w:rsidR="00AC1C41">
        <w:t xml:space="preserve"> per </w:t>
      </w:r>
      <w:proofErr w:type="spellStart"/>
      <w:r w:rsidR="00AC1C41">
        <w:t>mmol</w:t>
      </w:r>
      <w:proofErr w:type="spellEnd"/>
      <w:r w:rsidR="00AC1C41">
        <w:t xml:space="preserve"> O</w:t>
      </w:r>
      <w:r w:rsidR="00AC1C41">
        <w:rPr>
          <w:vertAlign w:val="subscript"/>
        </w:rPr>
        <w:t>2</w:t>
      </w:r>
      <w:r w:rsidR="00AC1C41">
        <w:t xml:space="preserve"> L</w:t>
      </w:r>
      <w:r w:rsidR="00AC1C41">
        <w:rPr>
          <w:vertAlign w:val="superscript"/>
        </w:rPr>
        <w:t>-1</w:t>
      </w:r>
      <w:r w:rsidR="00AC1C41">
        <w:t xml:space="preserve"> in Marion Lake, B.C. and Park and Jaffe (1999) calculate an approximate reduction of 63 </w:t>
      </w:r>
      <w:proofErr w:type="spellStart"/>
      <w:r w:rsidR="00AC1C41">
        <w:t>mmol</w:t>
      </w:r>
      <w:proofErr w:type="spellEnd"/>
      <w:r w:rsidR="00AC1C41">
        <w:t xml:space="preserve"> O</w:t>
      </w:r>
      <w:r w:rsidR="00AC1C41">
        <w:rPr>
          <w:vertAlign w:val="subscript"/>
        </w:rPr>
        <w:t>2</w:t>
      </w:r>
      <w:r w:rsidR="00AC1C41">
        <w:t xml:space="preserve"> m</w:t>
      </w:r>
      <w:r w:rsidR="00AC1C41">
        <w:rPr>
          <w:vertAlign w:val="superscript"/>
        </w:rPr>
        <w:t>-2</w:t>
      </w:r>
      <w:r w:rsidR="00AC1C41">
        <w:t xml:space="preserve"> d</w:t>
      </w:r>
      <w:r w:rsidR="00AC1C41">
        <w:rPr>
          <w:vertAlign w:val="superscript"/>
        </w:rPr>
        <w:t>-1</w:t>
      </w:r>
      <w:r w:rsidR="00AC1C41">
        <w:t xml:space="preserve"> per </w:t>
      </w:r>
      <w:proofErr w:type="spellStart"/>
      <w:r w:rsidR="00AC1C41">
        <w:t>mmol</w:t>
      </w:r>
      <w:proofErr w:type="spellEnd"/>
      <w:r w:rsidR="00AC1C41">
        <w:t xml:space="preserve"> O</w:t>
      </w:r>
      <w:r w:rsidR="00AC1C41">
        <w:rPr>
          <w:vertAlign w:val="subscript"/>
        </w:rPr>
        <w:t>2</w:t>
      </w:r>
      <w:r w:rsidR="00AC1C41">
        <w:t xml:space="preserve"> L</w:t>
      </w:r>
      <w:r w:rsidR="00AC1C41">
        <w:rPr>
          <w:vertAlign w:val="superscript"/>
        </w:rPr>
        <w:t>-1</w:t>
      </w:r>
      <w:r w:rsidR="00AC1C41">
        <w:t xml:space="preserve"> using a numerical model of sediment oxygen dynamics. Both of these estimates agree well with the estimated decline of 50 </w:t>
      </w:r>
      <w:proofErr w:type="spellStart"/>
      <w:r w:rsidR="00AC1C41">
        <w:t>mmol</w:t>
      </w:r>
      <w:proofErr w:type="spellEnd"/>
      <w:r w:rsidR="00AC1C41">
        <w:t xml:space="preserve"> O</w:t>
      </w:r>
      <w:r w:rsidR="00AC1C41">
        <w:rPr>
          <w:vertAlign w:val="subscript"/>
        </w:rPr>
        <w:t>2</w:t>
      </w:r>
      <w:r w:rsidR="00AC1C41">
        <w:t xml:space="preserve"> m</w:t>
      </w:r>
      <w:r w:rsidR="00AC1C41">
        <w:rPr>
          <w:vertAlign w:val="superscript"/>
        </w:rPr>
        <w:t>-2</w:t>
      </w:r>
      <w:r w:rsidR="00AC1C41">
        <w:t xml:space="preserve"> d</w:t>
      </w:r>
      <w:r w:rsidR="00AC1C41">
        <w:rPr>
          <w:vertAlign w:val="superscript"/>
        </w:rPr>
        <w:t>-1</w:t>
      </w:r>
      <w:r w:rsidR="00AC1C41">
        <w:t xml:space="preserve"> per </w:t>
      </w:r>
      <w:proofErr w:type="spellStart"/>
      <w:r w:rsidR="00AC1C41">
        <w:t>mmol</w:t>
      </w:r>
      <w:proofErr w:type="spellEnd"/>
      <w:r w:rsidR="00AC1C41">
        <w:t xml:space="preserve"> O</w:t>
      </w:r>
      <w:r w:rsidR="00AC1C41">
        <w:rPr>
          <w:vertAlign w:val="subscript"/>
        </w:rPr>
        <w:t>2</w:t>
      </w:r>
      <w:r w:rsidR="00AC1C41">
        <w:t xml:space="preserve"> L</w:t>
      </w:r>
      <w:r w:rsidR="00AC1C41">
        <w:rPr>
          <w:vertAlign w:val="superscript"/>
        </w:rPr>
        <w:t>-1</w:t>
      </w:r>
      <w:r w:rsidR="00AC1C41">
        <w:t xml:space="preserve"> across the three lakes observed in </w:t>
      </w:r>
      <w:r w:rsidR="00ED403D">
        <w:t>our</w:t>
      </w:r>
      <w:r w:rsidR="00AC1C41">
        <w:t xml:space="preserve"> study. </w:t>
      </w:r>
    </w:p>
    <w:p w14:paraId="20F5FB2A" w14:textId="063260BA" w:rsidR="00055F34" w:rsidRDefault="00AC1C41" w:rsidP="00ED403D">
      <w:pPr>
        <w:pStyle w:val="NormalWeb"/>
        <w:spacing w:line="480" w:lineRule="auto"/>
        <w:ind w:firstLine="922"/>
      </w:pPr>
      <w:r>
        <w:t xml:space="preserve">After accounting for the variation in SOD due to temperature and oxygen concentration, we found significant differences in SOD associated with the source of the sediments. The differences among the sediments from the different lakes were small relative to the effects of temperature and oxygen concentration but suggest that other factors may be affecting SOD on a landscape scale. Due to the confounding effects of oxygen concentration and temperature not accounted for in the analysis of the temperature dependence and oxygen availability experiments, respectively, differences in SOD among sediments from the different lakes need to be interpreted cautiously. Nonetheless, among the shallow lakes, the sediments from lake S–3 consistently had higher SOD than those from lake E–4. </w:t>
      </w:r>
      <w:r w:rsidR="001A172D">
        <w:t>This may be due to variation in the abundance</w:t>
      </w:r>
      <w:r w:rsidR="00F92BB1">
        <w:t xml:space="preserve"> of benthic algae or s</w:t>
      </w:r>
      <w:r>
        <w:t xml:space="preserve">ediment metabolism </w:t>
      </w:r>
      <w:r w:rsidR="00F92BB1">
        <w:t xml:space="preserve">due to variation in </w:t>
      </w:r>
      <w:r>
        <w:t>sediment substrate quality along a gradi</w:t>
      </w:r>
      <w:r w:rsidR="00ED403D">
        <w:t>ent of lake productivity (</w:t>
      </w:r>
      <w:proofErr w:type="spellStart"/>
      <w:r>
        <w:t>Sugai</w:t>
      </w:r>
      <w:proofErr w:type="spellEnd"/>
      <w:r w:rsidR="00ED403D">
        <w:t xml:space="preserve"> </w:t>
      </w:r>
      <w:r>
        <w:t>and</w:t>
      </w:r>
      <w:r w:rsidR="00ED403D">
        <w:t xml:space="preserve"> </w:t>
      </w:r>
      <w:proofErr w:type="spellStart"/>
      <w:r>
        <w:t>Kipphut</w:t>
      </w:r>
      <w:proofErr w:type="spellEnd"/>
      <w:r w:rsidR="00ED403D">
        <w:t xml:space="preserve"> </w:t>
      </w:r>
      <w:r>
        <w:t>1992, Pace</w:t>
      </w:r>
      <w:r w:rsidR="00ED403D">
        <w:t xml:space="preserve"> </w:t>
      </w:r>
      <w:r>
        <w:t>and</w:t>
      </w:r>
      <w:r w:rsidR="00ED403D">
        <w:t xml:space="preserve"> </w:t>
      </w:r>
      <w:r>
        <w:t>Prairie</w:t>
      </w:r>
      <w:r w:rsidR="00ED403D">
        <w:t xml:space="preserve"> 2005)</w:t>
      </w:r>
      <w:r>
        <w:t xml:space="preserve">. </w:t>
      </w:r>
    </w:p>
    <w:p w14:paraId="17B1353B" w14:textId="552D2E94" w:rsidR="00055F34" w:rsidRDefault="00AC1C41" w:rsidP="00255FE0">
      <w:pPr>
        <w:pStyle w:val="NormalWeb"/>
        <w:spacing w:line="480" w:lineRule="auto"/>
        <w:ind w:firstLine="922"/>
      </w:pPr>
      <w:r>
        <w:t>Nutrient and chlorophyll data suggest that all of the lakes in this study have similar and low water column productivity (Fortino 2010). Despite this, the orga</w:t>
      </w:r>
      <w:r w:rsidR="00ED403D">
        <w:t>nic content of the surface (0-</w:t>
      </w:r>
      <w:r>
        <w:t xml:space="preserve">3 cm) sediments of S–3 is greater than E–4 (Fortino 2010) and the sediments from S–3 were more labile than those of E–4 when tested under controlled conditions (Fortino 2010). These results indicate greater quantities and a higher quality of sediment organic matter in lake S–3, relative to lake E–4, which may result in greater SOD in the former. Nonetheless, the differences in SOD due to sediment source were small relative to the effects of temperature and oxygen availability and are not likely to have significant impacts on the variation in SOD over short temporal scales in intact sediments. </w:t>
      </w:r>
    </w:p>
    <w:p w14:paraId="0874DD25" w14:textId="305A5284" w:rsidR="00462388" w:rsidRDefault="00AC1C41" w:rsidP="00255FE0">
      <w:pPr>
        <w:pStyle w:val="Heading2"/>
        <w:spacing w:line="480" w:lineRule="auto"/>
        <w:rPr>
          <w:rFonts w:eastAsia="Times New Roman" w:cs="Times New Roman"/>
        </w:rPr>
      </w:pPr>
      <w:r>
        <w:rPr>
          <w:rFonts w:eastAsia="Times New Roman" w:cs="Times New Roman"/>
        </w:rPr>
        <w:t>Case Study</w:t>
      </w:r>
    </w:p>
    <w:p w14:paraId="4540E5D9" w14:textId="3E46A49D" w:rsidR="00462388" w:rsidRDefault="00462388" w:rsidP="00255FE0">
      <w:pPr>
        <w:pStyle w:val="NormalWeb"/>
        <w:spacing w:line="480" w:lineRule="auto"/>
        <w:ind w:firstLine="922"/>
      </w:pPr>
      <w:r>
        <w:t xml:space="preserve">The results of the lake surveys indicate the lake transparency is an important factor affecting the </w:t>
      </w:r>
      <w:r w:rsidR="00466E48">
        <w:t xml:space="preserve">thermocline depth in these arctic lakes.  Furthermore, </w:t>
      </w:r>
      <w:r>
        <w:t xml:space="preserve">the sediment incubation experiments </w:t>
      </w:r>
      <w:r w:rsidR="0041506E">
        <w:t>show that</w:t>
      </w:r>
      <w:r>
        <w:t xml:space="preserve"> </w:t>
      </w:r>
      <w:r w:rsidR="0041506E">
        <w:t xml:space="preserve">sediment </w:t>
      </w:r>
      <w:r>
        <w:t xml:space="preserve">organic matter mineralization </w:t>
      </w:r>
      <w:r w:rsidR="0041506E">
        <w:t>rate</w:t>
      </w:r>
      <w:r w:rsidR="00466E48">
        <w:t xml:space="preserve"> is affected by the temperature and oxygen concentration of the water overlying the sediments.  The combination of these results suggests that changes in lake transparency may alter whole-lake organic matter mineralization indirectly by changing the </w:t>
      </w:r>
      <w:r w:rsidR="00D95C6F">
        <w:t xml:space="preserve">distribution of temperature and oxygen in the lake through changes in thermocline depth.  We used Lake GTH 91 as a case study to evaluate how sensitive whole-lake SOD would be to a change in temperature and transparency consistent with possible future climate scenarios. </w:t>
      </w:r>
    </w:p>
    <w:p w14:paraId="1D7A9E8D" w14:textId="1C763829" w:rsidR="00055F34" w:rsidRDefault="00AC1C41" w:rsidP="00255FE0">
      <w:pPr>
        <w:pStyle w:val="NormalWeb"/>
        <w:spacing w:line="480" w:lineRule="auto"/>
        <w:ind w:firstLine="922"/>
      </w:pPr>
      <w:r>
        <w:t xml:space="preserve">The regression model </w:t>
      </w:r>
      <w:r w:rsidR="00A72054">
        <w:t xml:space="preserve">predicting the changes in thermocline depth </w:t>
      </w:r>
      <w:r w:rsidR="005B6722">
        <w:t xml:space="preserve">with time </w:t>
      </w:r>
      <w:r w:rsidR="00A72054">
        <w:t xml:space="preserve">in lake GTH 91 </w:t>
      </w:r>
      <w:r w:rsidR="00465ED0">
        <w:t xml:space="preserve">reproduced the slope </w:t>
      </w:r>
      <w:r w:rsidR="00A72054">
        <w:t>of, and showed very similar variation to</w:t>
      </w:r>
      <w:r w:rsidR="00465ED0">
        <w:t xml:space="preserve"> the</w:t>
      </w:r>
      <w:r>
        <w:t xml:space="preserve"> observed changes in thermocline depth during the summers of 2006 and 2008. </w:t>
      </w:r>
      <w:r w:rsidR="0041506E">
        <w:t>However, the</w:t>
      </w:r>
      <w:r>
        <w:t xml:space="preserve"> </w:t>
      </w:r>
      <w:r w:rsidR="00465ED0">
        <w:t>model</w:t>
      </w:r>
      <w:r>
        <w:t xml:space="preserve"> skews the </w:t>
      </w:r>
      <w:r w:rsidR="00A72054">
        <w:t xml:space="preserve">predicted </w:t>
      </w:r>
      <w:r>
        <w:t xml:space="preserve">thermocline depth an average of 12.4% deeper than the observed data. This bias is likely due to the fact that the surface area of GTH 91 (2.5 ha) is below the 25th percentile of the distribution of lake surface areas in the survey (4.2 ha). Thus, the regression appears to slightly overestimate thermocline depth in small lakes. The observed data show that as the thermocline depth increases throughout the summer the sediment area above the thermocline increases from approximately 11% to 33% of the total sediment area of the lake. Furthermore, the water above the thermocline was warmer and more oxygenated than the water below the thermocline indicating that thermocline depth is a major factor determining the temperature and oxygen availability of the sediments. </w:t>
      </w:r>
    </w:p>
    <w:p w14:paraId="0421548D" w14:textId="036213E6" w:rsidR="00055F34" w:rsidRDefault="00AC1C41" w:rsidP="00255FE0">
      <w:pPr>
        <w:pStyle w:val="NormalWeb"/>
        <w:spacing w:line="480" w:lineRule="auto"/>
        <w:ind w:firstLine="922"/>
      </w:pPr>
      <w:proofErr w:type="spellStart"/>
      <w:r>
        <w:t>Gudasz</w:t>
      </w:r>
      <w:proofErr w:type="spellEnd"/>
      <w:r>
        <w:t xml:space="preserve"> et al. (2010) </w:t>
      </w:r>
      <w:r w:rsidR="00662B11">
        <w:t>hypothesize</w:t>
      </w:r>
      <w:r>
        <w:t xml:space="preserve"> that a predicted 1.8 to 4</w:t>
      </w:r>
      <w:r>
        <w:rPr>
          <w:vertAlign w:val="superscript"/>
        </w:rPr>
        <w:t>o</w:t>
      </w:r>
      <w:r>
        <w:t xml:space="preserve"> C increase in temperature would increase sediment organic matter mineralization rates and decrease sediment organic matter burial efficiency in lakes. Con</w:t>
      </w:r>
      <w:r w:rsidR="0041506E">
        <w:t xml:space="preserve">sistent with these findings, the results of the sediment incubations </w:t>
      </w:r>
      <w:r>
        <w:t>estimate that a 3</w:t>
      </w:r>
      <w:r>
        <w:rPr>
          <w:vertAlign w:val="superscript"/>
        </w:rPr>
        <w:t>o</w:t>
      </w:r>
      <w:r>
        <w:t xml:space="preserve"> C increase in </w:t>
      </w:r>
      <w:proofErr w:type="spellStart"/>
      <w:r w:rsidR="0041506E">
        <w:t>epilimnetic</w:t>
      </w:r>
      <w:proofErr w:type="spellEnd"/>
      <w:r w:rsidR="0041506E">
        <w:t xml:space="preserve"> </w:t>
      </w:r>
      <w:r>
        <w:t xml:space="preserve">temperature would increase the SOD (and by inference organic matter mineralization) of the sediments above the thermocline in lake GTH 91 by 9.8%, which would result in a 3.5% increase in whole lake sediment organic matter mineralization. However this estimate does not consider the effect of changes to thermocline depth that would result from changes in lake transparency. </w:t>
      </w:r>
    </w:p>
    <w:p w14:paraId="0B0470D6" w14:textId="4F0BD3D7" w:rsidR="0041506E" w:rsidRDefault="001125F1" w:rsidP="0041506E">
      <w:pPr>
        <w:pStyle w:val="NormalWeb"/>
        <w:spacing w:line="480" w:lineRule="auto"/>
        <w:ind w:firstLine="922"/>
      </w:pPr>
      <w:r>
        <w:t>Incorporating a</w:t>
      </w:r>
      <w:r w:rsidR="0041506E">
        <w:t xml:space="preserve"> decrease in lake transparency into the estimate of sediment respiration in lake GTH 91 following a 3</w:t>
      </w:r>
      <w:r w:rsidR="0041506E">
        <w:rPr>
          <w:vertAlign w:val="superscript"/>
        </w:rPr>
        <w:t>o</w:t>
      </w:r>
      <w:r w:rsidR="0041506E">
        <w:t xml:space="preserve"> warming shows a 10.6% decrease in whole–lake SOD despite the increase in SOD above the the</w:t>
      </w:r>
      <w:r>
        <w:t>rmocline.  We recognize that this</w:t>
      </w:r>
      <w:r w:rsidR="0041506E">
        <w:t xml:space="preserve"> assessment of the </w:t>
      </w:r>
      <w:r>
        <w:t xml:space="preserve">combined </w:t>
      </w:r>
      <w:r w:rsidR="0041506E">
        <w:t>effect</w:t>
      </w:r>
      <w:r>
        <w:t>s</w:t>
      </w:r>
      <w:r w:rsidR="0041506E">
        <w:t xml:space="preserve"> of temperature and transparency on whole-lake SOD </w:t>
      </w:r>
      <w:r w:rsidR="008A105B">
        <w:t xml:space="preserve">relies on </w:t>
      </w:r>
      <w:r w:rsidR="005B6722">
        <w:t>extrapolation from limited data, however</w:t>
      </w:r>
      <w:r>
        <w:t xml:space="preserve"> the case study shows that whole-lake SOD is sensitive to fairly modest changes in thermocline depth and predicts that </w:t>
      </w:r>
      <w:r w:rsidR="0041506E">
        <w:t xml:space="preserve">the net effect of warming and a decrease in lake transparency is a reduction in the mineralization of sediment organic matter in the lake. </w:t>
      </w:r>
    </w:p>
    <w:p w14:paraId="64C1DCA0" w14:textId="77777777" w:rsidR="0041506E" w:rsidRDefault="0041506E" w:rsidP="00255FE0">
      <w:pPr>
        <w:pStyle w:val="NormalWeb"/>
        <w:spacing w:line="480" w:lineRule="auto"/>
        <w:ind w:firstLine="922"/>
      </w:pPr>
    </w:p>
    <w:p w14:paraId="0DB56A16" w14:textId="324916C5" w:rsidR="00055F34" w:rsidRDefault="00055F34" w:rsidP="00255FE0">
      <w:pPr>
        <w:pStyle w:val="NormalWeb"/>
        <w:spacing w:line="480" w:lineRule="auto"/>
        <w:ind w:firstLine="922"/>
      </w:pPr>
    </w:p>
    <w:p w14:paraId="44B57E23" w14:textId="77777777" w:rsidR="00055F34" w:rsidRDefault="00AC1C41" w:rsidP="00255FE0">
      <w:pPr>
        <w:pStyle w:val="Heading1"/>
        <w:spacing w:line="480" w:lineRule="auto"/>
        <w:rPr>
          <w:rFonts w:eastAsia="Times New Roman" w:cs="Times New Roman"/>
        </w:rPr>
      </w:pPr>
      <w:r>
        <w:rPr>
          <w:rFonts w:eastAsia="Times New Roman" w:cs="Times New Roman"/>
        </w:rPr>
        <w:t>Acknowledgments</w:t>
      </w:r>
    </w:p>
    <w:p w14:paraId="01B4EB72" w14:textId="063F0C45" w:rsidR="00055F34" w:rsidRDefault="00AC1C41" w:rsidP="00255FE0">
      <w:pPr>
        <w:pStyle w:val="NormalWeb"/>
        <w:spacing w:line="480" w:lineRule="auto"/>
        <w:ind w:firstLine="922"/>
      </w:pPr>
      <w:proofErr w:type="gramStart"/>
      <w:r>
        <w:t xml:space="preserve">Invaluable field assistance was provided by </w:t>
      </w:r>
      <w:proofErr w:type="spellStart"/>
      <w:r>
        <w:t>Dendy</w:t>
      </w:r>
      <w:proofErr w:type="spellEnd"/>
      <w:r>
        <w:t xml:space="preserve"> Lofton, Matthew Harrell, Tim Yarborough, Daniel Garr, and Melissa Sanders and all the members of the Geomorphic Trophic Hypothesis project</w:t>
      </w:r>
      <w:proofErr w:type="gramEnd"/>
      <w:r>
        <w:t xml:space="preserve">. </w:t>
      </w:r>
      <w:proofErr w:type="spellStart"/>
      <w:r>
        <w:t>Dendy</w:t>
      </w:r>
      <w:proofErr w:type="spellEnd"/>
      <w:r>
        <w:t xml:space="preserve"> Lofton performed the </w:t>
      </w:r>
      <w:proofErr w:type="spellStart"/>
      <w:r>
        <w:t>chromophoric</w:t>
      </w:r>
      <w:proofErr w:type="spellEnd"/>
      <w:r>
        <w:t xml:space="preserve"> dissolved organic matter measurements. Lake maximum depths were collected by the Geomorphic Trophic Hypothesis project. We would like to thank the </w:t>
      </w:r>
      <w:proofErr w:type="spellStart"/>
      <w:r>
        <w:t>Toolik</w:t>
      </w:r>
      <w:proofErr w:type="spellEnd"/>
      <w:r>
        <w:t xml:space="preserve"> </w:t>
      </w:r>
      <w:r w:rsidR="008C05DD">
        <w:t>Field Station</w:t>
      </w:r>
      <w:r>
        <w:t xml:space="preserve"> staff for all of their support during this project. Comments by Dina Leech greatly improved a previous draft of this manuscript. </w:t>
      </w:r>
    </w:p>
    <w:p w14:paraId="14B92904" w14:textId="18989A51" w:rsidR="00055F34" w:rsidRDefault="00AC1C41" w:rsidP="00255FE0">
      <w:pPr>
        <w:pStyle w:val="NormalWeb"/>
        <w:spacing w:line="480" w:lineRule="auto"/>
        <w:ind w:firstLine="922"/>
      </w:pPr>
      <w:proofErr w:type="gramStart"/>
      <w:r>
        <w:t xml:space="preserve">All of the GIS work was performed by the </w:t>
      </w:r>
      <w:proofErr w:type="spellStart"/>
      <w:r>
        <w:t>Toolik</w:t>
      </w:r>
      <w:proofErr w:type="spellEnd"/>
      <w:r>
        <w:t xml:space="preserve"> </w:t>
      </w:r>
      <w:r w:rsidR="008C05DD">
        <w:t>Field Station</w:t>
      </w:r>
      <w:r>
        <w:t xml:space="preserve"> GIS support staff, including Andrew </w:t>
      </w:r>
      <w:proofErr w:type="spellStart"/>
      <w:r>
        <w:t>Balser</w:t>
      </w:r>
      <w:proofErr w:type="spellEnd"/>
      <w:r>
        <w:t xml:space="preserve">, Jason </w:t>
      </w:r>
      <w:proofErr w:type="spellStart"/>
      <w:r>
        <w:t>Stucky</w:t>
      </w:r>
      <w:proofErr w:type="spellEnd"/>
      <w:r>
        <w:t xml:space="preserve">, Randy </w:t>
      </w:r>
      <w:proofErr w:type="spellStart"/>
      <w:r>
        <w:t>Fulweber</w:t>
      </w:r>
      <w:proofErr w:type="spellEnd"/>
      <w:r>
        <w:t xml:space="preserve">, and </w:t>
      </w:r>
      <w:proofErr w:type="spellStart"/>
      <w:r>
        <w:t>Lael</w:t>
      </w:r>
      <w:proofErr w:type="spellEnd"/>
      <w:r>
        <w:t xml:space="preserve"> Rogan</w:t>
      </w:r>
      <w:proofErr w:type="gramEnd"/>
      <w:r>
        <w:t xml:space="preserve">. The meteorological data were provided by the Arctic Long Term Ecological Research program and were based upon work supported by the National Science Foundation under Grants DEB–981022, 9211775, and 8702328. </w:t>
      </w:r>
      <w:proofErr w:type="gramStart"/>
      <w:r>
        <w:t>Funding was provided by National Science Foundation Grants NSF 0323557 and NSF 0516043</w:t>
      </w:r>
      <w:proofErr w:type="gramEnd"/>
      <w:r>
        <w:t xml:space="preserve">. </w:t>
      </w:r>
    </w:p>
    <w:p w14:paraId="7BE26B55" w14:textId="07E38750" w:rsidR="006C1FC4" w:rsidRDefault="006C1FC4" w:rsidP="00255FE0">
      <w:pPr>
        <w:pStyle w:val="Heading1"/>
        <w:spacing w:line="480" w:lineRule="auto"/>
        <w:rPr>
          <w:rFonts w:eastAsia="Times New Roman" w:cs="Times New Roman"/>
        </w:rPr>
      </w:pPr>
      <w:r>
        <w:rPr>
          <w:rFonts w:eastAsia="Times New Roman" w:cs="Times New Roman"/>
        </w:rPr>
        <w:t>Literature Cited</w:t>
      </w:r>
    </w:p>
    <w:p w14:paraId="7B6DD6DD" w14:textId="3608C09F" w:rsidR="007F44F5" w:rsidRDefault="007F44F5" w:rsidP="00FE6AB4">
      <w:pPr>
        <w:spacing w:line="480" w:lineRule="auto"/>
        <w:ind w:left="720" w:hanging="720"/>
      </w:pPr>
      <w:r>
        <w:t>Archer</w:t>
      </w:r>
      <w:r w:rsidR="000E26EB">
        <w:t xml:space="preserve"> D</w:t>
      </w:r>
      <w:r>
        <w:t xml:space="preserve"> and </w:t>
      </w:r>
      <w:proofErr w:type="spellStart"/>
      <w:r>
        <w:t>Devol</w:t>
      </w:r>
      <w:proofErr w:type="spellEnd"/>
      <w:r w:rsidR="000E26EB">
        <w:t xml:space="preserve"> A</w:t>
      </w:r>
      <w:r>
        <w:t>.</w:t>
      </w:r>
      <w:r w:rsidR="000E26EB">
        <w:t xml:space="preserve"> 1992.</w:t>
      </w:r>
      <w:r>
        <w:t xml:space="preserve"> Benthic oxygen fluxes on the Washington shelf and slope - A comparison of in situ microelectrode and chamber flux measurements. Limnology and Oceanography, 37:614-629. </w:t>
      </w:r>
    </w:p>
    <w:p w14:paraId="01D03F1A" w14:textId="77777777" w:rsidR="007F44F5" w:rsidRDefault="007F44F5" w:rsidP="00FE6AB4">
      <w:pPr>
        <w:spacing w:line="480" w:lineRule="auto"/>
        <w:ind w:left="720" w:hanging="720"/>
      </w:pPr>
    </w:p>
    <w:p w14:paraId="3FD8C855" w14:textId="401EDE06" w:rsidR="007F44F5" w:rsidRDefault="007F44F5" w:rsidP="00FE6AB4">
      <w:pPr>
        <w:spacing w:line="480" w:lineRule="auto"/>
        <w:ind w:left="720" w:hanging="720"/>
      </w:pPr>
      <w:proofErr w:type="spellStart"/>
      <w:r>
        <w:t>Arvola</w:t>
      </w:r>
      <w:proofErr w:type="spellEnd"/>
      <w:r w:rsidR="000E26EB">
        <w:t xml:space="preserve"> L,</w:t>
      </w:r>
      <w:r>
        <w:t xml:space="preserve"> Rask</w:t>
      </w:r>
      <w:r w:rsidR="000E26EB">
        <w:t xml:space="preserve"> M,</w:t>
      </w:r>
      <w:r>
        <w:t xml:space="preserve"> </w:t>
      </w:r>
      <w:proofErr w:type="spellStart"/>
      <w:r>
        <w:t>Ruuhijärvi</w:t>
      </w:r>
      <w:proofErr w:type="spellEnd"/>
      <w:r w:rsidR="000E26EB">
        <w:t xml:space="preserve"> J</w:t>
      </w:r>
      <w:r>
        <w:t xml:space="preserve">, </w:t>
      </w:r>
      <w:proofErr w:type="spellStart"/>
      <w:r>
        <w:t>Tulonen</w:t>
      </w:r>
      <w:proofErr w:type="spellEnd"/>
      <w:r w:rsidR="000E26EB">
        <w:t xml:space="preserve"> T</w:t>
      </w:r>
      <w:r>
        <w:t xml:space="preserve">, </w:t>
      </w:r>
      <w:proofErr w:type="spellStart"/>
      <w:r>
        <w:t>Vuorenmaa</w:t>
      </w:r>
      <w:proofErr w:type="spellEnd"/>
      <w:r w:rsidR="00D029F6">
        <w:t xml:space="preserve"> J</w:t>
      </w:r>
      <w:r>
        <w:t xml:space="preserve">, </w:t>
      </w:r>
      <w:proofErr w:type="spellStart"/>
      <w:r>
        <w:t>Ruoho-Airola</w:t>
      </w:r>
      <w:proofErr w:type="spellEnd"/>
      <w:r w:rsidR="00D029F6">
        <w:t xml:space="preserve"> T</w:t>
      </w:r>
      <w:r>
        <w:t xml:space="preserve">, </w:t>
      </w:r>
      <w:proofErr w:type="spellStart"/>
      <w:r>
        <w:t>Tulonen</w:t>
      </w:r>
      <w:proofErr w:type="spellEnd"/>
      <w:r w:rsidR="00D029F6">
        <w:t xml:space="preserve"> J</w:t>
      </w:r>
      <w:r>
        <w:t xml:space="preserve">. </w:t>
      </w:r>
      <w:r w:rsidR="00D029F6">
        <w:t xml:space="preserve">2010. </w:t>
      </w:r>
      <w:proofErr w:type="gramStart"/>
      <w:r>
        <w:t xml:space="preserve">Long-term patterns in </w:t>
      </w:r>
      <w:proofErr w:type="spellStart"/>
      <w:r>
        <w:t>ph</w:t>
      </w:r>
      <w:proofErr w:type="spellEnd"/>
      <w:r>
        <w:t xml:space="preserve"> and </w:t>
      </w:r>
      <w:proofErr w:type="spellStart"/>
      <w:r>
        <w:t>colour</w:t>
      </w:r>
      <w:proofErr w:type="spellEnd"/>
      <w:r>
        <w:t xml:space="preserve"> in small acidic boreal lakes of varying hydrological and landscape settings.</w:t>
      </w:r>
      <w:proofErr w:type="gramEnd"/>
      <w:r>
        <w:t xml:space="preserve"> Biogeochemistry, 101:269-297. </w:t>
      </w:r>
    </w:p>
    <w:p w14:paraId="2D116FEF" w14:textId="77777777" w:rsidR="007F44F5" w:rsidRDefault="007F44F5" w:rsidP="00FE6AB4">
      <w:pPr>
        <w:spacing w:line="480" w:lineRule="auto"/>
        <w:ind w:left="720" w:hanging="720"/>
      </w:pPr>
    </w:p>
    <w:p w14:paraId="7A8A3C04" w14:textId="28527CF5" w:rsidR="007F44F5" w:rsidRDefault="007F44F5" w:rsidP="00FE6AB4">
      <w:pPr>
        <w:spacing w:line="480" w:lineRule="auto"/>
        <w:ind w:left="720" w:hanging="720"/>
      </w:pPr>
      <w:r>
        <w:t>Bannister</w:t>
      </w:r>
      <w:r w:rsidR="00D029F6">
        <w:t xml:space="preserve"> TT</w:t>
      </w:r>
      <w:r>
        <w:t xml:space="preserve">. </w:t>
      </w:r>
      <w:r w:rsidR="00D029F6">
        <w:t>1974.</w:t>
      </w:r>
      <w:r w:rsidR="00E42FE8">
        <w:t xml:space="preserve"> </w:t>
      </w:r>
      <w:r>
        <w:t xml:space="preserve">A general theory of steady state phytoplankton growth in a nutrient saturated mixed layer. </w:t>
      </w:r>
      <w:proofErr w:type="gramStart"/>
      <w:r>
        <w:t>Limnology a</w:t>
      </w:r>
      <w:r w:rsidR="00D029F6">
        <w:t>nd Oceanography, 19:1-12.</w:t>
      </w:r>
      <w:proofErr w:type="gramEnd"/>
    </w:p>
    <w:p w14:paraId="6EDCCE52" w14:textId="77777777" w:rsidR="00E42FE8" w:rsidRDefault="00E42FE8" w:rsidP="00FE6AB4">
      <w:pPr>
        <w:spacing w:line="480" w:lineRule="auto"/>
        <w:ind w:left="720" w:hanging="720"/>
      </w:pPr>
    </w:p>
    <w:p w14:paraId="2B192D1F" w14:textId="0DE73356" w:rsidR="00E42FE8" w:rsidRDefault="00E42FE8" w:rsidP="00FE6AB4">
      <w:pPr>
        <w:spacing w:line="480" w:lineRule="auto"/>
        <w:ind w:left="720" w:hanging="720"/>
      </w:pPr>
      <w:r>
        <w:t xml:space="preserve">Blanton JO. 1973. Vertical entrainment into the </w:t>
      </w:r>
      <w:proofErr w:type="spellStart"/>
      <w:r>
        <w:t>epilimnia</w:t>
      </w:r>
      <w:proofErr w:type="spellEnd"/>
      <w:r>
        <w:t xml:space="preserve"> of stratified lakes. Limnology and Oceanography, 18:697-704.</w:t>
      </w:r>
    </w:p>
    <w:p w14:paraId="10FFF31B" w14:textId="77777777" w:rsidR="007F44F5" w:rsidRDefault="007F44F5" w:rsidP="00FE6AB4">
      <w:pPr>
        <w:spacing w:line="480" w:lineRule="auto"/>
        <w:ind w:left="720" w:hanging="720"/>
      </w:pPr>
    </w:p>
    <w:p w14:paraId="242D6F2C" w14:textId="4AAA46D7" w:rsidR="007F44F5" w:rsidRDefault="007F44F5" w:rsidP="00FE6AB4">
      <w:pPr>
        <w:spacing w:line="480" w:lineRule="auto"/>
        <w:ind w:left="720" w:hanging="720"/>
      </w:pPr>
      <w:proofErr w:type="spellStart"/>
      <w:r>
        <w:t>Burdige</w:t>
      </w:r>
      <w:proofErr w:type="spellEnd"/>
      <w:r w:rsidR="00D029F6">
        <w:t xml:space="preserve"> DJ</w:t>
      </w:r>
      <w:r>
        <w:t xml:space="preserve">. </w:t>
      </w:r>
      <w:r w:rsidR="00D029F6">
        <w:t xml:space="preserve">2007. </w:t>
      </w:r>
      <w:r>
        <w:t xml:space="preserve">Preservation of organic matter in marine sediments: Controls, mechanisms, and an imbalance in sediment organic carbon budgets? Chemical Reviews, 107:467-485. </w:t>
      </w:r>
    </w:p>
    <w:p w14:paraId="461DFDAB" w14:textId="77777777" w:rsidR="007F44F5" w:rsidRDefault="007F44F5" w:rsidP="00FE6AB4">
      <w:pPr>
        <w:spacing w:line="480" w:lineRule="auto"/>
        <w:ind w:left="720" w:hanging="720"/>
      </w:pPr>
    </w:p>
    <w:p w14:paraId="7E0EBF6D" w14:textId="0DA9892E" w:rsidR="007F44F5" w:rsidRDefault="007F44F5" w:rsidP="00FE6AB4">
      <w:pPr>
        <w:spacing w:line="480" w:lineRule="auto"/>
        <w:ind w:left="720" w:hanging="720"/>
      </w:pPr>
      <w:r>
        <w:t>Canfield</w:t>
      </w:r>
      <w:r w:rsidR="00D029F6">
        <w:t xml:space="preserve"> DE</w:t>
      </w:r>
      <w:r>
        <w:t xml:space="preserve">. </w:t>
      </w:r>
      <w:r w:rsidR="00D029F6">
        <w:t xml:space="preserve">1994. </w:t>
      </w:r>
      <w:r>
        <w:t xml:space="preserve">Factors influencing organic matter preservation in marine sediments. Chemical Geology, 114:315-329. </w:t>
      </w:r>
    </w:p>
    <w:p w14:paraId="210054CB" w14:textId="77777777" w:rsidR="00C20EE4" w:rsidRDefault="00C20EE4" w:rsidP="00FE6AB4">
      <w:pPr>
        <w:spacing w:line="480" w:lineRule="auto"/>
        <w:ind w:left="720" w:hanging="720"/>
      </w:pPr>
    </w:p>
    <w:p w14:paraId="24C1A253" w14:textId="337D14EF" w:rsidR="00C20EE4" w:rsidRDefault="00C20EE4" w:rsidP="00FE6AB4">
      <w:pPr>
        <w:spacing w:line="480" w:lineRule="auto"/>
        <w:ind w:left="720" w:hanging="720"/>
      </w:pPr>
      <w:proofErr w:type="spellStart"/>
      <w:r>
        <w:t>Caplanne</w:t>
      </w:r>
      <w:proofErr w:type="spellEnd"/>
      <w:r>
        <w:t xml:space="preserve"> S, </w:t>
      </w:r>
      <w:proofErr w:type="spellStart"/>
      <w:r>
        <w:t>Laurion</w:t>
      </w:r>
      <w:proofErr w:type="spellEnd"/>
      <w:r>
        <w:t xml:space="preserve">, I. 2008. Effect of </w:t>
      </w:r>
      <w:proofErr w:type="spellStart"/>
      <w:r>
        <w:t>chromophortic</w:t>
      </w:r>
      <w:proofErr w:type="spellEnd"/>
      <w:r>
        <w:t xml:space="preserve"> dissolved organic matter on </w:t>
      </w:r>
      <w:proofErr w:type="spellStart"/>
      <w:r>
        <w:t>epilimnetic</w:t>
      </w:r>
      <w:proofErr w:type="spellEnd"/>
      <w:r>
        <w:t xml:space="preserve"> stratification in lakes. Aquatic Sciences, 70:123-133.</w:t>
      </w:r>
    </w:p>
    <w:p w14:paraId="07995F11" w14:textId="77777777" w:rsidR="007F44F5" w:rsidRDefault="007F44F5" w:rsidP="00FE6AB4">
      <w:pPr>
        <w:spacing w:line="480" w:lineRule="auto"/>
        <w:ind w:left="720" w:hanging="720"/>
      </w:pPr>
    </w:p>
    <w:p w14:paraId="16D2ADA3" w14:textId="28AFE3FD" w:rsidR="007F44F5" w:rsidRDefault="007F44F5" w:rsidP="00FE6AB4">
      <w:pPr>
        <w:spacing w:line="480" w:lineRule="auto"/>
        <w:ind w:left="720" w:hanging="720"/>
      </w:pPr>
      <w:r>
        <w:t>Capone</w:t>
      </w:r>
      <w:r w:rsidR="00D029F6">
        <w:t xml:space="preserve"> DG,</w:t>
      </w:r>
      <w:r>
        <w:t xml:space="preserve"> </w:t>
      </w:r>
      <w:proofErr w:type="spellStart"/>
      <w:r>
        <w:t>Kiene</w:t>
      </w:r>
      <w:proofErr w:type="spellEnd"/>
      <w:r w:rsidR="00D029F6">
        <w:t xml:space="preserve"> RP</w:t>
      </w:r>
      <w:r>
        <w:t xml:space="preserve">. </w:t>
      </w:r>
      <w:r w:rsidR="00D029F6">
        <w:t xml:space="preserve">1988. </w:t>
      </w:r>
      <w:r>
        <w:t xml:space="preserve">Comparison of microbial dynamics in marine and freshwater sediments: Contrasts in anaerobic carbon catabolism. Limnology and Oceanography, 33:725-749. </w:t>
      </w:r>
    </w:p>
    <w:p w14:paraId="21E0CFC4" w14:textId="77777777" w:rsidR="007F44F5" w:rsidRDefault="007F44F5" w:rsidP="00FE6AB4">
      <w:pPr>
        <w:spacing w:line="480" w:lineRule="auto"/>
        <w:ind w:left="720" w:hanging="720"/>
      </w:pPr>
    </w:p>
    <w:p w14:paraId="2B5C1591" w14:textId="2D121044" w:rsidR="007F44F5" w:rsidRDefault="007F44F5" w:rsidP="00FE6AB4">
      <w:pPr>
        <w:spacing w:line="480" w:lineRule="auto"/>
        <w:ind w:left="720" w:hanging="720"/>
      </w:pPr>
      <w:r>
        <w:t>Carpenter</w:t>
      </w:r>
      <w:r w:rsidR="00D029F6">
        <w:t xml:space="preserve"> JH</w:t>
      </w:r>
      <w:r>
        <w:t xml:space="preserve">. </w:t>
      </w:r>
      <w:r w:rsidR="00D029F6">
        <w:t xml:space="preserve">1965. </w:t>
      </w:r>
      <w:r>
        <w:t xml:space="preserve">The Chesapeake Bay Institute technique for the Winkler dissolved oxygen method. Limnology and Oceanography, 10:141-143. </w:t>
      </w:r>
    </w:p>
    <w:p w14:paraId="488F5BB5" w14:textId="77777777" w:rsidR="007F44F5" w:rsidRDefault="007F44F5" w:rsidP="00FE6AB4">
      <w:pPr>
        <w:spacing w:line="480" w:lineRule="auto"/>
        <w:ind w:left="720" w:hanging="720"/>
      </w:pPr>
    </w:p>
    <w:p w14:paraId="46C4252C" w14:textId="208B64E0" w:rsidR="007F44F5" w:rsidRDefault="007F44F5" w:rsidP="00FE6AB4">
      <w:pPr>
        <w:spacing w:line="480" w:lineRule="auto"/>
        <w:ind w:left="720" w:hanging="720"/>
      </w:pPr>
      <w:r>
        <w:t>Clark</w:t>
      </w:r>
      <w:r w:rsidR="00D029F6">
        <w:t xml:space="preserve"> CD</w:t>
      </w:r>
      <w:r>
        <w:t xml:space="preserve">, </w:t>
      </w:r>
      <w:proofErr w:type="spellStart"/>
      <w:r>
        <w:t>Hiscock</w:t>
      </w:r>
      <w:proofErr w:type="spellEnd"/>
      <w:r w:rsidR="00D029F6">
        <w:t xml:space="preserve"> WT</w:t>
      </w:r>
      <w:r>
        <w:t xml:space="preserve">, </w:t>
      </w:r>
      <w:proofErr w:type="spellStart"/>
      <w:r>
        <w:t>Millero</w:t>
      </w:r>
      <w:proofErr w:type="spellEnd"/>
      <w:r w:rsidR="00D029F6">
        <w:t xml:space="preserve"> FJ</w:t>
      </w:r>
      <w:r>
        <w:t>, Hitchcock</w:t>
      </w:r>
      <w:r w:rsidR="00D029F6">
        <w:t xml:space="preserve"> G</w:t>
      </w:r>
      <w:proofErr w:type="gramStart"/>
      <w:r>
        <w:t>,  Brand</w:t>
      </w:r>
      <w:proofErr w:type="gramEnd"/>
      <w:r w:rsidR="00D029F6">
        <w:t xml:space="preserve"> L</w:t>
      </w:r>
      <w:r>
        <w:t>, Miller</w:t>
      </w:r>
      <w:r w:rsidR="00D029F6">
        <w:t xml:space="preserve"> WL</w:t>
      </w:r>
      <w:r>
        <w:t xml:space="preserve">, </w:t>
      </w:r>
      <w:proofErr w:type="spellStart"/>
      <w:r>
        <w:t>Ziolkowski</w:t>
      </w:r>
      <w:proofErr w:type="spellEnd"/>
      <w:r w:rsidR="00D029F6">
        <w:t xml:space="preserve"> L</w:t>
      </w:r>
      <w:r>
        <w:t>, Chen</w:t>
      </w:r>
      <w:r w:rsidR="00D029F6">
        <w:t xml:space="preserve"> RF</w:t>
      </w:r>
      <w:r>
        <w:t xml:space="preserve">, </w:t>
      </w:r>
      <w:proofErr w:type="spellStart"/>
      <w:r>
        <w:t>Zitka</w:t>
      </w:r>
      <w:proofErr w:type="spellEnd"/>
      <w:r w:rsidR="00D029F6">
        <w:t xml:space="preserve"> RG</w:t>
      </w:r>
      <w:r>
        <w:t xml:space="preserve">. </w:t>
      </w:r>
      <w:r w:rsidR="00D029F6">
        <w:t xml:space="preserve">2004. </w:t>
      </w:r>
      <w:r>
        <w:t xml:space="preserve">CDOM distribution and co2 production on the Southwest Florida Shelf. Marine Chemistry, 89:145-167. </w:t>
      </w:r>
    </w:p>
    <w:p w14:paraId="7BCC8A3C" w14:textId="77777777" w:rsidR="007F44F5" w:rsidRDefault="007F44F5" w:rsidP="00FE6AB4">
      <w:pPr>
        <w:spacing w:line="480" w:lineRule="auto"/>
        <w:ind w:left="720" w:hanging="720"/>
      </w:pPr>
    </w:p>
    <w:p w14:paraId="6DD2EF7C" w14:textId="1B9C3000" w:rsidR="007F44F5" w:rsidRDefault="007F44F5" w:rsidP="00FE6AB4">
      <w:pPr>
        <w:spacing w:line="480" w:lineRule="auto"/>
        <w:ind w:left="720" w:hanging="720"/>
      </w:pPr>
      <w:r>
        <w:t>Cole</w:t>
      </w:r>
      <w:r w:rsidR="00D029F6">
        <w:t xml:space="preserve"> JJ</w:t>
      </w:r>
      <w:r>
        <w:t>, Prairie</w:t>
      </w:r>
      <w:r w:rsidR="00D029F6">
        <w:t xml:space="preserve"> YT</w:t>
      </w:r>
      <w:r>
        <w:t xml:space="preserve">, </w:t>
      </w:r>
      <w:proofErr w:type="spellStart"/>
      <w:r>
        <w:t>Caraco</w:t>
      </w:r>
      <w:proofErr w:type="spellEnd"/>
      <w:r w:rsidR="00D029F6">
        <w:t xml:space="preserve"> NT</w:t>
      </w:r>
      <w:r>
        <w:t>, McDowell</w:t>
      </w:r>
      <w:r w:rsidR="00D029F6">
        <w:t xml:space="preserve"> WH</w:t>
      </w:r>
      <w:r>
        <w:t xml:space="preserve">, </w:t>
      </w:r>
      <w:proofErr w:type="spellStart"/>
      <w:r>
        <w:t>Tranvik</w:t>
      </w:r>
      <w:proofErr w:type="spellEnd"/>
      <w:r w:rsidR="00875067">
        <w:t xml:space="preserve"> LJ</w:t>
      </w:r>
      <w:r>
        <w:t xml:space="preserve">, </w:t>
      </w:r>
      <w:proofErr w:type="spellStart"/>
      <w:r>
        <w:t>Striegl</w:t>
      </w:r>
      <w:proofErr w:type="spellEnd"/>
      <w:r w:rsidR="00D029F6">
        <w:t xml:space="preserve"> RG</w:t>
      </w:r>
      <w:r>
        <w:t xml:space="preserve">, </w:t>
      </w:r>
      <w:proofErr w:type="spellStart"/>
      <w:r>
        <w:t>Duartie</w:t>
      </w:r>
      <w:proofErr w:type="spellEnd"/>
      <w:r w:rsidR="00D029F6">
        <w:t xml:space="preserve"> CM</w:t>
      </w:r>
      <w:r>
        <w:t xml:space="preserve">, </w:t>
      </w:r>
      <w:proofErr w:type="spellStart"/>
      <w:r>
        <w:t>Kortelainen</w:t>
      </w:r>
      <w:proofErr w:type="spellEnd"/>
      <w:r w:rsidR="00D029F6">
        <w:t xml:space="preserve"> P</w:t>
      </w:r>
      <w:r>
        <w:t>, Downing</w:t>
      </w:r>
      <w:r w:rsidR="00D029F6">
        <w:t xml:space="preserve"> JA</w:t>
      </w:r>
      <w:r>
        <w:t>, Middelburg</w:t>
      </w:r>
      <w:r w:rsidR="00D029F6">
        <w:t xml:space="preserve"> JJ, </w:t>
      </w:r>
      <w:proofErr w:type="spellStart"/>
      <w:r>
        <w:t>Melack</w:t>
      </w:r>
      <w:proofErr w:type="spellEnd"/>
      <w:r w:rsidR="00D029F6">
        <w:t xml:space="preserve"> J</w:t>
      </w:r>
      <w:r>
        <w:t xml:space="preserve">. </w:t>
      </w:r>
      <w:r w:rsidR="00D029F6">
        <w:t xml:space="preserve">2007. </w:t>
      </w:r>
      <w:r>
        <w:t>Plumbing the global carbon cycle: Integrating inland waters into the terrestrial carbon budget</w:t>
      </w:r>
      <w:r w:rsidR="00D029F6">
        <w:t>. Ecosystems, 10:171-184.</w:t>
      </w:r>
    </w:p>
    <w:p w14:paraId="70E01595" w14:textId="77777777" w:rsidR="007F44F5" w:rsidRDefault="007F44F5" w:rsidP="00FE6AB4">
      <w:pPr>
        <w:spacing w:line="480" w:lineRule="auto"/>
        <w:ind w:left="720" w:hanging="720"/>
      </w:pPr>
    </w:p>
    <w:p w14:paraId="33D9D8F0" w14:textId="476442A8" w:rsidR="0078504F" w:rsidRDefault="0078504F" w:rsidP="00FE6AB4">
      <w:pPr>
        <w:spacing w:line="480" w:lineRule="auto"/>
        <w:ind w:left="720" w:hanging="720"/>
      </w:pPr>
      <w:r>
        <w:t xml:space="preserve">Cornwell JC, </w:t>
      </w:r>
      <w:proofErr w:type="spellStart"/>
      <w:r>
        <w:t>Kipphut</w:t>
      </w:r>
      <w:proofErr w:type="spellEnd"/>
      <w:r>
        <w:t xml:space="preserve"> GW. 1992. Biogeochemistry of manganese- and iron-rich sediments in </w:t>
      </w:r>
      <w:proofErr w:type="spellStart"/>
      <w:r>
        <w:t>Toolik</w:t>
      </w:r>
      <w:proofErr w:type="spellEnd"/>
      <w:r>
        <w:t xml:space="preserve"> Lake, Alaska. </w:t>
      </w:r>
      <w:proofErr w:type="spellStart"/>
      <w:r>
        <w:t>Hydrobiologia</w:t>
      </w:r>
      <w:proofErr w:type="spellEnd"/>
      <w:r>
        <w:t>, 240:45-59.</w:t>
      </w:r>
    </w:p>
    <w:p w14:paraId="7AA55D4E" w14:textId="77777777" w:rsidR="009E5B8D" w:rsidRDefault="009E5B8D" w:rsidP="00FE6AB4">
      <w:pPr>
        <w:spacing w:line="480" w:lineRule="auto"/>
        <w:ind w:left="720" w:hanging="720"/>
      </w:pPr>
    </w:p>
    <w:p w14:paraId="503A5478" w14:textId="4D792020" w:rsidR="007F44F5" w:rsidRDefault="007F44F5" w:rsidP="00FE6AB4">
      <w:pPr>
        <w:spacing w:line="480" w:lineRule="auto"/>
        <w:ind w:left="720" w:hanging="720"/>
      </w:pPr>
      <w:proofErr w:type="spellStart"/>
      <w:r>
        <w:t>Dedieu</w:t>
      </w:r>
      <w:proofErr w:type="spellEnd"/>
      <w:r w:rsidR="00CA104C">
        <w:t xml:space="preserve"> K, </w:t>
      </w:r>
      <w:proofErr w:type="spellStart"/>
      <w:r>
        <w:t>Rabouille</w:t>
      </w:r>
      <w:proofErr w:type="spellEnd"/>
      <w:r w:rsidR="00CA104C">
        <w:t xml:space="preserve"> C</w:t>
      </w:r>
      <w:r>
        <w:t>, Gilbert</w:t>
      </w:r>
      <w:r w:rsidR="00CA104C">
        <w:t xml:space="preserve"> F</w:t>
      </w:r>
      <w:r>
        <w:t xml:space="preserve">, </w:t>
      </w:r>
      <w:proofErr w:type="spellStart"/>
      <w:r>
        <w:t>Soetaert</w:t>
      </w:r>
      <w:proofErr w:type="spellEnd"/>
      <w:r w:rsidR="00CA104C">
        <w:t xml:space="preserve"> K</w:t>
      </w:r>
      <w:r>
        <w:t>, Metzger</w:t>
      </w:r>
      <w:r w:rsidR="00CA104C">
        <w:t xml:space="preserve"> E</w:t>
      </w:r>
      <w:r>
        <w:t xml:space="preserve">, </w:t>
      </w:r>
      <w:proofErr w:type="spellStart"/>
      <w:r>
        <w:t>Simonucci</w:t>
      </w:r>
      <w:proofErr w:type="spellEnd"/>
      <w:r w:rsidR="00CA104C">
        <w:t xml:space="preserve"> C</w:t>
      </w:r>
      <w:r>
        <w:t xml:space="preserve">, </w:t>
      </w:r>
      <w:proofErr w:type="spellStart"/>
      <w:r w:rsidR="00CA104C">
        <w:t>J</w:t>
      </w:r>
      <w:r>
        <w:t>ezequel</w:t>
      </w:r>
      <w:proofErr w:type="spellEnd"/>
      <w:r w:rsidR="00CA104C">
        <w:t xml:space="preserve"> D</w:t>
      </w:r>
      <w:r>
        <w:t xml:space="preserve">, </w:t>
      </w:r>
      <w:proofErr w:type="spellStart"/>
      <w:r>
        <w:t>Prevot</w:t>
      </w:r>
      <w:proofErr w:type="spellEnd"/>
      <w:r w:rsidR="00CA104C">
        <w:t xml:space="preserve"> F</w:t>
      </w:r>
      <w:r>
        <w:t>, Anschutz</w:t>
      </w:r>
      <w:r w:rsidR="00CA104C">
        <w:t xml:space="preserve"> P</w:t>
      </w:r>
      <w:r>
        <w:t xml:space="preserve">, </w:t>
      </w:r>
      <w:proofErr w:type="spellStart"/>
      <w:r>
        <w:t>Hulth</w:t>
      </w:r>
      <w:proofErr w:type="spellEnd"/>
      <w:r w:rsidR="00CA104C">
        <w:t xml:space="preserve"> S</w:t>
      </w:r>
      <w:r>
        <w:t xml:space="preserve">, </w:t>
      </w:r>
      <w:proofErr w:type="spellStart"/>
      <w:r>
        <w:t>Ogier</w:t>
      </w:r>
      <w:proofErr w:type="spellEnd"/>
      <w:r w:rsidR="00CA104C">
        <w:t xml:space="preserve"> S</w:t>
      </w:r>
      <w:r>
        <w:t xml:space="preserve">, </w:t>
      </w:r>
      <w:proofErr w:type="spellStart"/>
      <w:r>
        <w:t>Mesnage</w:t>
      </w:r>
      <w:proofErr w:type="spellEnd"/>
      <w:r w:rsidR="00CA104C">
        <w:t xml:space="preserve"> V</w:t>
      </w:r>
      <w:r>
        <w:t xml:space="preserve">. </w:t>
      </w:r>
      <w:r w:rsidR="00CA104C">
        <w:t xml:space="preserve">2007. </w:t>
      </w:r>
      <w:r>
        <w:t xml:space="preserve">Coupling of carbon, nitrogen and oxygen cycles in sediments from a Mediterranean lagoon: a seasonal perspective. Marine Ecology Progress </w:t>
      </w:r>
      <w:r w:rsidR="00CA104C">
        <w:t>Series, 346:45-59.</w:t>
      </w:r>
    </w:p>
    <w:p w14:paraId="753FFA8D" w14:textId="77777777" w:rsidR="00B73204" w:rsidRDefault="00B73204" w:rsidP="00FE6AB4">
      <w:pPr>
        <w:spacing w:line="480" w:lineRule="auto"/>
        <w:ind w:left="720" w:hanging="720"/>
      </w:pPr>
    </w:p>
    <w:p w14:paraId="5FA8E3A6" w14:textId="487CC28A" w:rsidR="007F44F5" w:rsidRDefault="00B73204" w:rsidP="00FE6AB4">
      <w:pPr>
        <w:spacing w:line="480" w:lineRule="auto"/>
        <w:ind w:left="720" w:hanging="720"/>
      </w:pPr>
      <w:proofErr w:type="gramStart"/>
      <w:r>
        <w:t>den</w:t>
      </w:r>
      <w:proofErr w:type="gramEnd"/>
      <w:r>
        <w:t xml:space="preserve"> </w:t>
      </w:r>
      <w:proofErr w:type="spellStart"/>
      <w:r>
        <w:t>Heyer</w:t>
      </w:r>
      <w:proofErr w:type="spellEnd"/>
      <w:r>
        <w:t xml:space="preserve"> C, </w:t>
      </w:r>
      <w:proofErr w:type="spellStart"/>
      <w:r>
        <w:t>Kalff</w:t>
      </w:r>
      <w:proofErr w:type="spellEnd"/>
      <w:r>
        <w:t xml:space="preserve"> J. 1998. Organic matter mineralization rates in sediments: A within and among lake study. Limnology and Oceanography, 43:695-705.</w:t>
      </w:r>
    </w:p>
    <w:p w14:paraId="05F2A3A6" w14:textId="77777777" w:rsidR="00B73204" w:rsidRDefault="00B73204" w:rsidP="00FE6AB4">
      <w:pPr>
        <w:spacing w:line="480" w:lineRule="auto"/>
        <w:ind w:left="720" w:hanging="720"/>
      </w:pPr>
    </w:p>
    <w:p w14:paraId="1EF9AD30" w14:textId="77777777" w:rsidR="00C20EE4" w:rsidRDefault="007F44F5" w:rsidP="00FE6AB4">
      <w:pPr>
        <w:spacing w:line="480" w:lineRule="auto"/>
        <w:ind w:left="720" w:hanging="720"/>
      </w:pPr>
      <w:r>
        <w:t xml:space="preserve">ESRI. </w:t>
      </w:r>
      <w:r w:rsidR="00CA104C">
        <w:t xml:space="preserve">2006. </w:t>
      </w:r>
      <w:proofErr w:type="spellStart"/>
      <w:r>
        <w:t>ArcINFO</w:t>
      </w:r>
      <w:proofErr w:type="spellEnd"/>
      <w:r>
        <w:t>. Environmental Systems Research Institute, Inc. Redlands, CA.</w:t>
      </w:r>
    </w:p>
    <w:p w14:paraId="68C75323" w14:textId="6B75CB2C" w:rsidR="007F44F5" w:rsidRDefault="007F44F5" w:rsidP="00FE6AB4">
      <w:pPr>
        <w:spacing w:line="480" w:lineRule="auto"/>
        <w:ind w:left="720" w:hanging="720"/>
      </w:pPr>
      <w:r>
        <w:t xml:space="preserve"> </w:t>
      </w:r>
    </w:p>
    <w:p w14:paraId="41CD53DC" w14:textId="1811EC28" w:rsidR="007F44F5" w:rsidRDefault="007F44F5" w:rsidP="00FE6AB4">
      <w:pPr>
        <w:spacing w:line="480" w:lineRule="auto"/>
        <w:ind w:left="720" w:hanging="720"/>
      </w:pPr>
      <w:r>
        <w:t>Evans</w:t>
      </w:r>
      <w:r w:rsidR="006B6743">
        <w:t xml:space="preserve"> CD</w:t>
      </w:r>
      <w:r>
        <w:t xml:space="preserve">, </w:t>
      </w:r>
      <w:proofErr w:type="spellStart"/>
      <w:r>
        <w:t>Monteith</w:t>
      </w:r>
      <w:proofErr w:type="spellEnd"/>
      <w:r w:rsidR="006B6743">
        <w:t xml:space="preserve"> DT</w:t>
      </w:r>
      <w:r>
        <w:t>, Cooper</w:t>
      </w:r>
      <w:r w:rsidR="006B6743">
        <w:t xml:space="preserve"> DM</w:t>
      </w:r>
      <w:r>
        <w:t xml:space="preserve">. </w:t>
      </w:r>
      <w:r w:rsidR="006B6743">
        <w:t xml:space="preserve">2005. </w:t>
      </w:r>
      <w:r>
        <w:t xml:space="preserve">Long-term increases in surface water dissolved organic carbon: Observations, possible causes and environmental impacts. Environmental Pollution, 137:55-71. </w:t>
      </w:r>
    </w:p>
    <w:p w14:paraId="6D322E25" w14:textId="77777777" w:rsidR="007F44F5" w:rsidRDefault="007F44F5" w:rsidP="00FE6AB4">
      <w:pPr>
        <w:spacing w:line="480" w:lineRule="auto"/>
        <w:ind w:left="720" w:hanging="720"/>
      </w:pPr>
    </w:p>
    <w:p w14:paraId="7D16F935" w14:textId="3CEACA01" w:rsidR="007F44F5" w:rsidRDefault="007F44F5" w:rsidP="00FE6AB4">
      <w:pPr>
        <w:spacing w:line="480" w:lineRule="auto"/>
        <w:ind w:left="720" w:hanging="720"/>
      </w:pPr>
      <w:proofErr w:type="gramStart"/>
      <w:r>
        <w:t>Evans</w:t>
      </w:r>
      <w:r w:rsidR="006B6743">
        <w:t xml:space="preserve"> CD</w:t>
      </w:r>
      <w:r>
        <w:t xml:space="preserve">, </w:t>
      </w:r>
      <w:proofErr w:type="spellStart"/>
      <w:r>
        <w:t>Pippa</w:t>
      </w:r>
      <w:proofErr w:type="spellEnd"/>
      <w:r w:rsidR="006B6743">
        <w:t xml:space="preserve"> JC</w:t>
      </w:r>
      <w:r>
        <w:t>, Clark</w:t>
      </w:r>
      <w:r w:rsidR="006B6743">
        <w:t xml:space="preserve"> JM</w:t>
      </w:r>
      <w:r>
        <w:t xml:space="preserve">, </w:t>
      </w:r>
      <w:proofErr w:type="spellStart"/>
      <w:r>
        <w:t>Monteith</w:t>
      </w:r>
      <w:proofErr w:type="spellEnd"/>
      <w:r w:rsidR="006B6743">
        <w:t xml:space="preserve"> DT</w:t>
      </w:r>
      <w:r>
        <w:t xml:space="preserve">, </w:t>
      </w:r>
      <w:proofErr w:type="spellStart"/>
      <w:r>
        <w:t>Cresser</w:t>
      </w:r>
      <w:proofErr w:type="spellEnd"/>
      <w:r w:rsidR="006B6743">
        <w:t xml:space="preserve"> MS</w:t>
      </w:r>
      <w:r>
        <w:t xml:space="preserve">. </w:t>
      </w:r>
      <w:r w:rsidR="00174715">
        <w:t>200</w:t>
      </w:r>
      <w:r w:rsidR="006B6743">
        <w:t>6.</w:t>
      </w:r>
      <w:proofErr w:type="gramEnd"/>
      <w:r w:rsidR="006B6743">
        <w:t xml:space="preserve"> </w:t>
      </w:r>
      <w:r>
        <w:t xml:space="preserve">Alternative explanations for rising dissolved organic carbon export from organic soils. Global Change Biology, 12:2044-2053. </w:t>
      </w:r>
    </w:p>
    <w:p w14:paraId="61F48D8D" w14:textId="77777777" w:rsidR="00C20EE4" w:rsidRDefault="00C20EE4" w:rsidP="00FE6AB4">
      <w:pPr>
        <w:spacing w:line="480" w:lineRule="auto"/>
        <w:ind w:left="720" w:hanging="720"/>
      </w:pPr>
    </w:p>
    <w:p w14:paraId="756361BC" w14:textId="454C6634" w:rsidR="007F44F5" w:rsidRDefault="007F44F5" w:rsidP="00FE6AB4">
      <w:pPr>
        <w:spacing w:line="480" w:lineRule="auto"/>
        <w:ind w:left="720" w:hanging="720"/>
      </w:pPr>
      <w:r>
        <w:t>Fee</w:t>
      </w:r>
      <w:r w:rsidR="00C20EE4">
        <w:t xml:space="preserve"> EJ</w:t>
      </w:r>
      <w:r>
        <w:t xml:space="preserve">, </w:t>
      </w:r>
      <w:proofErr w:type="spellStart"/>
      <w:r>
        <w:t>Hecky</w:t>
      </w:r>
      <w:proofErr w:type="spellEnd"/>
      <w:r w:rsidR="00C20EE4">
        <w:t xml:space="preserve"> RE</w:t>
      </w:r>
      <w:r>
        <w:t xml:space="preserve">, </w:t>
      </w:r>
      <w:proofErr w:type="spellStart"/>
      <w:r>
        <w:t>Kasian</w:t>
      </w:r>
      <w:proofErr w:type="spellEnd"/>
      <w:r w:rsidR="00C20EE4">
        <w:t xml:space="preserve"> SEM</w:t>
      </w:r>
      <w:r>
        <w:t>, Cruikshank</w:t>
      </w:r>
      <w:r w:rsidR="00C20EE4">
        <w:t xml:space="preserve"> DR</w:t>
      </w:r>
      <w:r>
        <w:t xml:space="preserve">. </w:t>
      </w:r>
      <w:r w:rsidR="00C20EE4">
        <w:t xml:space="preserve">1996. </w:t>
      </w:r>
      <w:proofErr w:type="gramStart"/>
      <w:r>
        <w:t>Effects of lake size, water clarity, and climatic variability on mixing depths in Canadian Shield lakes.</w:t>
      </w:r>
      <w:proofErr w:type="gramEnd"/>
      <w:r>
        <w:t xml:space="preserve"> Limnology and Oceano</w:t>
      </w:r>
      <w:r w:rsidR="006B6743">
        <w:t>graphy, 41:912-920.</w:t>
      </w:r>
      <w:r>
        <w:t xml:space="preserve"> </w:t>
      </w:r>
    </w:p>
    <w:p w14:paraId="39212F49" w14:textId="77777777" w:rsidR="007F44F5" w:rsidRDefault="007F44F5" w:rsidP="00FE6AB4">
      <w:pPr>
        <w:spacing w:line="480" w:lineRule="auto"/>
        <w:ind w:left="720" w:hanging="720"/>
      </w:pPr>
    </w:p>
    <w:p w14:paraId="00A95054" w14:textId="33681308" w:rsidR="007F44F5" w:rsidRDefault="006B6743" w:rsidP="00FE6AB4">
      <w:pPr>
        <w:spacing w:line="480" w:lineRule="auto"/>
        <w:ind w:left="720" w:hanging="720"/>
      </w:pPr>
      <w:r>
        <w:t xml:space="preserve">Flanagan KM, </w:t>
      </w:r>
      <w:r w:rsidR="007F44F5">
        <w:t>McCauley</w:t>
      </w:r>
      <w:r>
        <w:t xml:space="preserve"> E</w:t>
      </w:r>
      <w:r w:rsidR="007F44F5">
        <w:t xml:space="preserve">. </w:t>
      </w:r>
      <w:r>
        <w:t xml:space="preserve">2010. </w:t>
      </w:r>
      <w:r w:rsidR="007F44F5">
        <w:t xml:space="preserve">Experimental warming increases CO2 saturation in a shallow prairie pond. </w:t>
      </w:r>
      <w:proofErr w:type="gramStart"/>
      <w:r w:rsidR="007F44F5">
        <w:t>Aquatic Ecology, 44:749-759, 2010.</w:t>
      </w:r>
      <w:proofErr w:type="gramEnd"/>
      <w:r w:rsidR="007F44F5">
        <w:t xml:space="preserve"> </w:t>
      </w:r>
    </w:p>
    <w:p w14:paraId="491FE873" w14:textId="77777777" w:rsidR="007F44F5" w:rsidRDefault="007F44F5" w:rsidP="00FE6AB4">
      <w:pPr>
        <w:spacing w:line="480" w:lineRule="auto"/>
        <w:ind w:left="720" w:hanging="720"/>
      </w:pPr>
    </w:p>
    <w:p w14:paraId="7A7B50B2" w14:textId="76E5C266" w:rsidR="007F44F5" w:rsidRDefault="007F44F5" w:rsidP="00FE6AB4">
      <w:pPr>
        <w:spacing w:line="480" w:lineRule="auto"/>
        <w:ind w:left="720" w:hanging="720"/>
      </w:pPr>
      <w:r>
        <w:t>Fortino</w:t>
      </w:r>
      <w:r w:rsidR="006B6743">
        <w:t xml:space="preserve"> K</w:t>
      </w:r>
      <w:r>
        <w:t xml:space="preserve">. </w:t>
      </w:r>
      <w:r w:rsidR="006B6743">
        <w:t xml:space="preserve">2010. </w:t>
      </w:r>
      <w:proofErr w:type="gramStart"/>
      <w:r>
        <w:t>Organic Matter Processing in Arctic Lake Sediments.</w:t>
      </w:r>
      <w:proofErr w:type="gramEnd"/>
      <w:r>
        <w:t xml:space="preserve"> </w:t>
      </w:r>
      <w:proofErr w:type="gramStart"/>
      <w:r>
        <w:t>PhD thesis, University of North Carolina at Chapel Hill.</w:t>
      </w:r>
      <w:proofErr w:type="gramEnd"/>
      <w:r>
        <w:t xml:space="preserve"> </w:t>
      </w:r>
    </w:p>
    <w:p w14:paraId="682550F4" w14:textId="77777777" w:rsidR="007F44F5" w:rsidRDefault="007F44F5" w:rsidP="00FE6AB4">
      <w:pPr>
        <w:spacing w:line="480" w:lineRule="auto"/>
        <w:ind w:left="720" w:hanging="720"/>
      </w:pPr>
    </w:p>
    <w:p w14:paraId="67D3C6FB" w14:textId="70FF306C" w:rsidR="007F44F5" w:rsidRDefault="007F44F5" w:rsidP="00FE6AB4">
      <w:pPr>
        <w:spacing w:line="480" w:lineRule="auto"/>
        <w:ind w:left="720" w:hanging="720"/>
      </w:pPr>
      <w:r>
        <w:t>Forsberg</w:t>
      </w:r>
      <w:r w:rsidR="006B6743">
        <w:t xml:space="preserve"> C</w:t>
      </w:r>
      <w:r>
        <w:t xml:space="preserve">. </w:t>
      </w:r>
      <w:r w:rsidR="006B6743">
        <w:t xml:space="preserve">1992. </w:t>
      </w:r>
      <w:r>
        <w:t xml:space="preserve">Will an increased greenhouse impact in </w:t>
      </w:r>
      <w:proofErr w:type="spellStart"/>
      <w:r>
        <w:t>Fennoscandia</w:t>
      </w:r>
      <w:proofErr w:type="spellEnd"/>
      <w:r>
        <w:t xml:space="preserve"> give rise to more </w:t>
      </w:r>
      <w:proofErr w:type="spellStart"/>
      <w:r>
        <w:t>humic</w:t>
      </w:r>
      <w:proofErr w:type="spellEnd"/>
      <w:r>
        <w:t xml:space="preserve"> and colored </w:t>
      </w:r>
      <w:proofErr w:type="gramStart"/>
      <w:r>
        <w:t>lakes.</w:t>
      </w:r>
      <w:proofErr w:type="gramEnd"/>
      <w:r>
        <w:t xml:space="preserve"> </w:t>
      </w:r>
      <w:proofErr w:type="spellStart"/>
      <w:r>
        <w:t>Hydrobiologia</w:t>
      </w:r>
      <w:proofErr w:type="spellEnd"/>
      <w:r>
        <w:t xml:space="preserve">, 229:51-58. </w:t>
      </w:r>
    </w:p>
    <w:p w14:paraId="7A9F7DEC" w14:textId="77777777" w:rsidR="007F44F5" w:rsidRDefault="007F44F5" w:rsidP="00FE6AB4">
      <w:pPr>
        <w:spacing w:line="480" w:lineRule="auto"/>
        <w:ind w:left="720" w:hanging="720"/>
      </w:pPr>
    </w:p>
    <w:p w14:paraId="42857C67" w14:textId="5952DB8A" w:rsidR="007F44F5" w:rsidRDefault="00F13505" w:rsidP="00FE6AB4">
      <w:pPr>
        <w:spacing w:line="480" w:lineRule="auto"/>
        <w:ind w:left="720" w:hanging="720"/>
      </w:pPr>
      <w:r>
        <w:t>Frey KE,</w:t>
      </w:r>
      <w:r w:rsidR="00044B46">
        <w:t xml:space="preserve"> </w:t>
      </w:r>
      <w:r w:rsidR="007F44F5">
        <w:t>Smith</w:t>
      </w:r>
      <w:r>
        <w:t xml:space="preserve"> LC</w:t>
      </w:r>
      <w:r w:rsidR="007F44F5">
        <w:t xml:space="preserve">. </w:t>
      </w:r>
      <w:r>
        <w:t xml:space="preserve">2005. </w:t>
      </w:r>
      <w:r w:rsidR="007F44F5">
        <w:t xml:space="preserve">Amplified carbon release from vast West Siberian </w:t>
      </w:r>
      <w:proofErr w:type="spellStart"/>
      <w:r w:rsidR="007F44F5">
        <w:t>peatlands</w:t>
      </w:r>
      <w:proofErr w:type="spellEnd"/>
      <w:r w:rsidR="007F44F5">
        <w:t xml:space="preserve"> by 2010. Geophysical Research Letters, 32:L09401, doi</w:t>
      </w:r>
      <w:proofErr w:type="gramStart"/>
      <w:r w:rsidR="007F44F5">
        <w:t>:</w:t>
      </w:r>
      <w:r>
        <w:t>10.1029</w:t>
      </w:r>
      <w:proofErr w:type="gramEnd"/>
      <w:r>
        <w:t>/2004GL022025</w:t>
      </w:r>
      <w:r w:rsidR="007F44F5">
        <w:t xml:space="preserve">. </w:t>
      </w:r>
    </w:p>
    <w:p w14:paraId="133505F9" w14:textId="77777777" w:rsidR="00044B46" w:rsidRDefault="00044B46" w:rsidP="00FE6AB4">
      <w:pPr>
        <w:spacing w:line="480" w:lineRule="auto"/>
        <w:ind w:left="720" w:hanging="720"/>
      </w:pPr>
    </w:p>
    <w:p w14:paraId="5A1E8070" w14:textId="1F60B431" w:rsidR="00044B46" w:rsidRDefault="00044B46" w:rsidP="00FE6AB4">
      <w:pPr>
        <w:spacing w:line="480" w:lineRule="auto"/>
        <w:ind w:left="720" w:hanging="720"/>
      </w:pPr>
      <w:proofErr w:type="gramStart"/>
      <w:r>
        <w:t>Gorham E Boyce FM. 1989.</w:t>
      </w:r>
      <w:proofErr w:type="gramEnd"/>
      <w:r>
        <w:t xml:space="preserve"> </w:t>
      </w:r>
      <w:proofErr w:type="gramStart"/>
      <w:r>
        <w:t>Influence of lake surface area and depth upon thermal stratification and the depth of the summer thermocline.</w:t>
      </w:r>
      <w:proofErr w:type="gramEnd"/>
      <w:r>
        <w:t xml:space="preserve"> </w:t>
      </w:r>
      <w:proofErr w:type="gramStart"/>
      <w:r>
        <w:t>Journal of Great Lakes Research, 15:23-245.</w:t>
      </w:r>
      <w:proofErr w:type="gramEnd"/>
    </w:p>
    <w:p w14:paraId="53AECC68" w14:textId="77777777" w:rsidR="007F44F5" w:rsidRDefault="007F44F5" w:rsidP="00FE6AB4">
      <w:pPr>
        <w:spacing w:line="480" w:lineRule="auto"/>
        <w:ind w:left="720" w:hanging="720"/>
      </w:pPr>
    </w:p>
    <w:p w14:paraId="16024081" w14:textId="233FBFB6" w:rsidR="007F44F5" w:rsidRDefault="007F44F5" w:rsidP="00FE6AB4">
      <w:pPr>
        <w:spacing w:line="480" w:lineRule="auto"/>
        <w:ind w:left="720" w:hanging="720"/>
      </w:pPr>
      <w:proofErr w:type="spellStart"/>
      <w:r>
        <w:t>Gotelli</w:t>
      </w:r>
      <w:proofErr w:type="spellEnd"/>
      <w:r w:rsidR="00F13505">
        <w:t xml:space="preserve"> NJ,</w:t>
      </w:r>
      <w:r>
        <w:t xml:space="preserve"> Ellison</w:t>
      </w:r>
      <w:r w:rsidR="00F13505">
        <w:t xml:space="preserve"> </w:t>
      </w:r>
      <w:proofErr w:type="gramStart"/>
      <w:r w:rsidR="00F13505">
        <w:t>AM</w:t>
      </w:r>
      <w:proofErr w:type="gramEnd"/>
      <w:r>
        <w:t xml:space="preserve">. </w:t>
      </w:r>
      <w:r w:rsidR="00F13505">
        <w:t xml:space="preserve">2004. </w:t>
      </w:r>
      <w:r>
        <w:t>A Primer of Ecological Statistic</w:t>
      </w:r>
      <w:r w:rsidR="00F13505">
        <w:t xml:space="preserve">s. </w:t>
      </w:r>
      <w:proofErr w:type="spellStart"/>
      <w:r w:rsidR="00F13505">
        <w:t>Sinauer</w:t>
      </w:r>
      <w:proofErr w:type="spellEnd"/>
      <w:r w:rsidR="00F13505">
        <w:t xml:space="preserve"> Associates Inc</w:t>
      </w:r>
      <w:r>
        <w:t>.</w:t>
      </w:r>
    </w:p>
    <w:p w14:paraId="5FAA80EE" w14:textId="77777777" w:rsidR="0076618A" w:rsidRDefault="0076618A" w:rsidP="00FE6AB4">
      <w:pPr>
        <w:spacing w:line="480" w:lineRule="auto"/>
        <w:ind w:left="720" w:hanging="720"/>
      </w:pPr>
    </w:p>
    <w:p w14:paraId="6F715A78" w14:textId="735B7654" w:rsidR="007F44F5" w:rsidRDefault="007F44F5" w:rsidP="00FE6AB4">
      <w:pPr>
        <w:spacing w:line="480" w:lineRule="auto"/>
        <w:ind w:left="720" w:hanging="720"/>
      </w:pPr>
      <w:proofErr w:type="spellStart"/>
      <w:proofErr w:type="gramStart"/>
      <w:r>
        <w:t>Granéli</w:t>
      </w:r>
      <w:proofErr w:type="spellEnd"/>
      <w:r w:rsidR="00F13505">
        <w:t xml:space="preserve"> W</w:t>
      </w:r>
      <w:r>
        <w:t xml:space="preserve">. </w:t>
      </w:r>
      <w:r w:rsidR="00F13505">
        <w:t>1978.</w:t>
      </w:r>
      <w:proofErr w:type="gramEnd"/>
      <w:r w:rsidR="00F13505">
        <w:t xml:space="preserve"> </w:t>
      </w:r>
      <w:proofErr w:type="gramStart"/>
      <w:r>
        <w:t>Sediment oxygen uptake in south Swedish lakes.</w:t>
      </w:r>
      <w:proofErr w:type="gramEnd"/>
      <w:r w:rsidR="00F13505">
        <w:t xml:space="preserve"> </w:t>
      </w:r>
      <w:proofErr w:type="spellStart"/>
      <w:r w:rsidR="00F13505">
        <w:t>Oikos</w:t>
      </w:r>
      <w:proofErr w:type="spellEnd"/>
      <w:r w:rsidR="00F13505">
        <w:t>, 30:7-16</w:t>
      </w:r>
      <w:r>
        <w:t xml:space="preserve">. </w:t>
      </w:r>
    </w:p>
    <w:p w14:paraId="542947C3" w14:textId="77777777" w:rsidR="000F42F0" w:rsidRDefault="000F42F0" w:rsidP="00FE6AB4">
      <w:pPr>
        <w:spacing w:line="480" w:lineRule="auto"/>
        <w:ind w:left="720" w:hanging="720"/>
      </w:pPr>
    </w:p>
    <w:p w14:paraId="482650A9" w14:textId="4114C07D" w:rsidR="000F42F0" w:rsidRDefault="000F42F0" w:rsidP="00FE6AB4">
      <w:pPr>
        <w:spacing w:line="480" w:lineRule="auto"/>
        <w:ind w:left="720" w:hanging="720"/>
      </w:pPr>
      <w:proofErr w:type="spellStart"/>
      <w:r>
        <w:t>Gudasz</w:t>
      </w:r>
      <w:proofErr w:type="spellEnd"/>
      <w:r>
        <w:t xml:space="preserve"> C, </w:t>
      </w:r>
      <w:proofErr w:type="spellStart"/>
      <w:r>
        <w:t>Bastviken</w:t>
      </w:r>
      <w:proofErr w:type="spellEnd"/>
      <w:r>
        <w:t xml:space="preserve"> D, </w:t>
      </w:r>
      <w:proofErr w:type="spellStart"/>
      <w:r>
        <w:t>Sterger</w:t>
      </w:r>
      <w:proofErr w:type="spellEnd"/>
      <w:r>
        <w:t xml:space="preserve"> K, </w:t>
      </w:r>
      <w:proofErr w:type="spellStart"/>
      <w:r>
        <w:t>Premke</w:t>
      </w:r>
      <w:proofErr w:type="spellEnd"/>
      <w:r>
        <w:t xml:space="preserve"> K, </w:t>
      </w:r>
      <w:proofErr w:type="spellStart"/>
      <w:r>
        <w:t>Sobek</w:t>
      </w:r>
      <w:proofErr w:type="spellEnd"/>
      <w:r>
        <w:t xml:space="preserve"> S, </w:t>
      </w:r>
      <w:proofErr w:type="spellStart"/>
      <w:r>
        <w:t>Tranvik</w:t>
      </w:r>
      <w:proofErr w:type="spellEnd"/>
      <w:r>
        <w:t xml:space="preserve"> LJ. 2010. Temperature-controlled organic carbon mineralization in lake sediments. Nature, 466:478-480.</w:t>
      </w:r>
    </w:p>
    <w:p w14:paraId="32093293" w14:textId="77777777" w:rsidR="000F42F0" w:rsidRDefault="000F42F0" w:rsidP="00FE6AB4">
      <w:pPr>
        <w:spacing w:line="480" w:lineRule="auto"/>
        <w:ind w:left="720" w:hanging="720"/>
      </w:pPr>
    </w:p>
    <w:p w14:paraId="6AA8A3FA" w14:textId="63DC5C39" w:rsidR="007F44F5" w:rsidRDefault="007F44F5" w:rsidP="00FE6AB4">
      <w:pPr>
        <w:spacing w:line="480" w:lineRule="auto"/>
        <w:ind w:left="720" w:hanging="720"/>
      </w:pPr>
      <w:r>
        <w:t>Gunn</w:t>
      </w:r>
      <w:r w:rsidR="00F13505">
        <w:t xml:space="preserve"> JM</w:t>
      </w:r>
      <w:r>
        <w:t xml:space="preserve">, </w:t>
      </w:r>
      <w:proofErr w:type="spellStart"/>
      <w:r>
        <w:t>Snucius</w:t>
      </w:r>
      <w:proofErr w:type="spellEnd"/>
      <w:r w:rsidR="00F13505">
        <w:t xml:space="preserve"> E</w:t>
      </w:r>
      <w:r>
        <w:t>, Yan</w:t>
      </w:r>
      <w:r w:rsidR="00F13505">
        <w:t xml:space="preserve"> ND</w:t>
      </w:r>
      <w:r>
        <w:t>, Arts</w:t>
      </w:r>
      <w:r w:rsidR="00F13505">
        <w:t xml:space="preserve"> MT</w:t>
      </w:r>
      <w:r>
        <w:t xml:space="preserve">. </w:t>
      </w:r>
      <w:r w:rsidR="00F13505">
        <w:t xml:space="preserve">2001. </w:t>
      </w:r>
      <w:proofErr w:type="gramStart"/>
      <w:r>
        <w:t>Use of water clarity to monitor the effects of climate change and other stressors on oligotrophic lakes.</w:t>
      </w:r>
      <w:proofErr w:type="gramEnd"/>
      <w:r>
        <w:t xml:space="preserve"> Environmental Monitorin</w:t>
      </w:r>
      <w:r w:rsidR="00F13505">
        <w:t>g and Assessment, 67:69-88</w:t>
      </w:r>
      <w:r>
        <w:t xml:space="preserve">. </w:t>
      </w:r>
    </w:p>
    <w:p w14:paraId="22122155" w14:textId="77777777" w:rsidR="007F44F5" w:rsidRDefault="007F44F5" w:rsidP="00FE6AB4">
      <w:pPr>
        <w:spacing w:line="480" w:lineRule="auto"/>
        <w:ind w:left="720" w:hanging="720"/>
      </w:pPr>
    </w:p>
    <w:p w14:paraId="2C957D3E" w14:textId="34F98228" w:rsidR="007F44F5" w:rsidRDefault="007F44F5" w:rsidP="00FE6AB4">
      <w:pPr>
        <w:spacing w:line="480" w:lineRule="auto"/>
        <w:ind w:left="720" w:hanging="720"/>
      </w:pPr>
      <w:proofErr w:type="spellStart"/>
      <w:r>
        <w:t>Hargrave</w:t>
      </w:r>
      <w:proofErr w:type="spellEnd"/>
      <w:r w:rsidR="00622938">
        <w:t xml:space="preserve"> BT</w:t>
      </w:r>
      <w:r>
        <w:t xml:space="preserve">. </w:t>
      </w:r>
      <w:r w:rsidR="00622938">
        <w:t xml:space="preserve">1969. </w:t>
      </w:r>
      <w:proofErr w:type="gramStart"/>
      <w:r>
        <w:t>Similarity of O2 uptake by benthic communities.</w:t>
      </w:r>
      <w:proofErr w:type="gramEnd"/>
      <w:r>
        <w:t xml:space="preserve"> Limnology and </w:t>
      </w:r>
      <w:proofErr w:type="spellStart"/>
      <w:r>
        <w:t>Oceaography</w:t>
      </w:r>
      <w:proofErr w:type="spellEnd"/>
      <w:r>
        <w:t xml:space="preserve">, 14:801-805. </w:t>
      </w:r>
    </w:p>
    <w:p w14:paraId="63030615" w14:textId="77777777" w:rsidR="009E5B8D" w:rsidRDefault="009E5B8D" w:rsidP="00FE6AB4">
      <w:pPr>
        <w:spacing w:line="480" w:lineRule="auto"/>
        <w:ind w:left="720" w:hanging="720"/>
      </w:pPr>
    </w:p>
    <w:p w14:paraId="060D2D66" w14:textId="0D245A59" w:rsidR="009E5B8D" w:rsidRDefault="009E5B8D" w:rsidP="00FE6AB4">
      <w:pPr>
        <w:spacing w:line="480" w:lineRule="auto"/>
        <w:ind w:left="720" w:hanging="720"/>
      </w:pPr>
      <w:proofErr w:type="spellStart"/>
      <w:r>
        <w:t>Hobbie</w:t>
      </w:r>
      <w:proofErr w:type="spellEnd"/>
      <w:r>
        <w:t xml:space="preserve"> JE. 1980. Major Findings. </w:t>
      </w:r>
      <w:proofErr w:type="gramStart"/>
      <w:r>
        <w:t xml:space="preserve">In </w:t>
      </w:r>
      <w:proofErr w:type="spellStart"/>
      <w:r>
        <w:t>Hobbie</w:t>
      </w:r>
      <w:proofErr w:type="spellEnd"/>
      <w:r>
        <w:t xml:space="preserve"> JE, editor.</w:t>
      </w:r>
      <w:proofErr w:type="gramEnd"/>
      <w:r>
        <w:t xml:space="preserve"> </w:t>
      </w:r>
      <w:proofErr w:type="gramStart"/>
      <w:r>
        <w:t>Limnology of Tundra Ponds.</w:t>
      </w:r>
      <w:proofErr w:type="gramEnd"/>
      <w:r>
        <w:t xml:space="preserve">  </w:t>
      </w:r>
      <w:proofErr w:type="gramStart"/>
      <w:r>
        <w:t xml:space="preserve">Stroudsburg, PA, Dowden, </w:t>
      </w:r>
      <w:proofErr w:type="spellStart"/>
      <w:r>
        <w:t>Hutchensen</w:t>
      </w:r>
      <w:proofErr w:type="spellEnd"/>
      <w:r>
        <w:t>, and Ross.</w:t>
      </w:r>
      <w:proofErr w:type="gramEnd"/>
    </w:p>
    <w:p w14:paraId="0A5F82AA" w14:textId="77777777" w:rsidR="009E5B8D" w:rsidRDefault="009E5B8D" w:rsidP="00FE6AB4">
      <w:pPr>
        <w:spacing w:line="480" w:lineRule="auto"/>
        <w:ind w:left="720" w:hanging="720"/>
      </w:pPr>
    </w:p>
    <w:p w14:paraId="55C06E5E" w14:textId="6F2314AB" w:rsidR="007F44F5" w:rsidRDefault="007F44F5" w:rsidP="00FE6AB4">
      <w:pPr>
        <w:spacing w:line="480" w:lineRule="auto"/>
        <w:ind w:left="720" w:hanging="720"/>
      </w:pPr>
      <w:r>
        <w:t>Houser</w:t>
      </w:r>
      <w:r w:rsidR="00622938">
        <w:t xml:space="preserve"> JN</w:t>
      </w:r>
      <w:r>
        <w:t xml:space="preserve">. </w:t>
      </w:r>
      <w:r w:rsidR="00622938">
        <w:t xml:space="preserve">2006. </w:t>
      </w:r>
      <w:r>
        <w:t xml:space="preserve">Water color affects the stratification, surface temperature, heat content, and mean </w:t>
      </w:r>
      <w:proofErr w:type="spellStart"/>
      <w:r>
        <w:t>epilimnetic</w:t>
      </w:r>
      <w:proofErr w:type="spellEnd"/>
      <w:r>
        <w:t xml:space="preserve"> irradiance of small lakes. Canadian Journal Of Fisheries And Aquatic Scienc</w:t>
      </w:r>
      <w:r w:rsidR="00622938">
        <w:t>es, 63(11)</w:t>
      </w:r>
      <w:proofErr w:type="gramStart"/>
      <w:r w:rsidR="00622938">
        <w:t>:2447</w:t>
      </w:r>
      <w:proofErr w:type="gramEnd"/>
      <w:r w:rsidR="00622938">
        <w:t>-2455.</w:t>
      </w:r>
    </w:p>
    <w:p w14:paraId="7DF2724F" w14:textId="77777777" w:rsidR="007F44F5" w:rsidRDefault="007F44F5" w:rsidP="00FE6AB4">
      <w:pPr>
        <w:spacing w:line="480" w:lineRule="auto"/>
        <w:ind w:left="720" w:hanging="720"/>
      </w:pPr>
    </w:p>
    <w:p w14:paraId="5256F605" w14:textId="5649F83A" w:rsidR="007F44F5" w:rsidRDefault="007F44F5" w:rsidP="00FE6AB4">
      <w:pPr>
        <w:spacing w:line="480" w:lineRule="auto"/>
        <w:ind w:left="720" w:hanging="720"/>
      </w:pPr>
      <w:r>
        <w:t>Keller</w:t>
      </w:r>
      <w:r w:rsidR="00622938">
        <w:t xml:space="preserve"> W</w:t>
      </w:r>
      <w:r>
        <w:t>, Paterson</w:t>
      </w:r>
      <w:r w:rsidR="00622938">
        <w:t xml:space="preserve"> </w:t>
      </w:r>
      <w:proofErr w:type="gramStart"/>
      <w:r w:rsidR="00622938">
        <w:t>AM</w:t>
      </w:r>
      <w:proofErr w:type="gramEnd"/>
      <w:r>
        <w:t>, Somers</w:t>
      </w:r>
      <w:r w:rsidR="00622938">
        <w:t xml:space="preserve"> KM</w:t>
      </w:r>
      <w:r>
        <w:t>, Dillon</w:t>
      </w:r>
      <w:r w:rsidR="00622938">
        <w:t xml:space="preserve"> PS</w:t>
      </w:r>
      <w:r>
        <w:t xml:space="preserve">, </w:t>
      </w:r>
      <w:proofErr w:type="spellStart"/>
      <w:r>
        <w:t>Heneberry</w:t>
      </w:r>
      <w:proofErr w:type="spellEnd"/>
      <w:r w:rsidR="00622938">
        <w:t xml:space="preserve"> J</w:t>
      </w:r>
      <w:r>
        <w:t>, Ford</w:t>
      </w:r>
      <w:r w:rsidR="00622938">
        <w:t xml:space="preserve"> A</w:t>
      </w:r>
      <w:r>
        <w:t>.</w:t>
      </w:r>
      <w:r w:rsidR="00622938">
        <w:t xml:space="preserve"> 2008.</w:t>
      </w:r>
      <w:r>
        <w:t xml:space="preserve"> Relationships between </w:t>
      </w:r>
      <w:r w:rsidR="009E5B8D">
        <w:t>dissolved</w:t>
      </w:r>
      <w:r>
        <w:t xml:space="preserve"> organic carbon concentrations, weather, and acidification in small Boreal Shield lakes. Canadian Journal of Fisheries and A</w:t>
      </w:r>
      <w:r w:rsidR="00622938">
        <w:t>quatic Science, 65:786-795</w:t>
      </w:r>
      <w:r>
        <w:t xml:space="preserve">. </w:t>
      </w:r>
    </w:p>
    <w:p w14:paraId="59184924" w14:textId="77777777" w:rsidR="007F44F5" w:rsidRDefault="007F44F5" w:rsidP="00FE6AB4">
      <w:pPr>
        <w:spacing w:line="480" w:lineRule="auto"/>
        <w:ind w:left="720" w:hanging="720"/>
      </w:pPr>
    </w:p>
    <w:p w14:paraId="6D2910E7" w14:textId="1E968B89" w:rsidR="007F44F5" w:rsidRDefault="007F44F5" w:rsidP="00FE6AB4">
      <w:pPr>
        <w:spacing w:line="480" w:lineRule="auto"/>
        <w:ind w:left="720" w:hanging="720"/>
      </w:pPr>
      <w:proofErr w:type="spellStart"/>
      <w:r>
        <w:t>Kristensen</w:t>
      </w:r>
      <w:proofErr w:type="spellEnd"/>
      <w:r w:rsidR="00622938">
        <w:t xml:space="preserve"> E</w:t>
      </w:r>
      <w:r>
        <w:t xml:space="preserve">. </w:t>
      </w:r>
      <w:r w:rsidR="00622938">
        <w:t xml:space="preserve">2000. </w:t>
      </w:r>
      <w:proofErr w:type="gramStart"/>
      <w:r>
        <w:t xml:space="preserve">Organic matter </w:t>
      </w:r>
      <w:proofErr w:type="spellStart"/>
      <w:r>
        <w:t>diagenesis</w:t>
      </w:r>
      <w:proofErr w:type="spellEnd"/>
      <w:r>
        <w:t xml:space="preserve"> at the </w:t>
      </w:r>
      <w:proofErr w:type="spellStart"/>
      <w:r>
        <w:t>oxic</w:t>
      </w:r>
      <w:proofErr w:type="spellEnd"/>
      <w:r>
        <w:t>/anoxic interface in coastal marine sediments, with emphasis on the role of burrowing animals.</w:t>
      </w:r>
      <w:proofErr w:type="gramEnd"/>
      <w:r>
        <w:t xml:space="preserve"> </w:t>
      </w:r>
      <w:proofErr w:type="spellStart"/>
      <w:r>
        <w:t>Hydrobiol</w:t>
      </w:r>
      <w:r w:rsidR="00622938">
        <w:t>ogia</w:t>
      </w:r>
      <w:proofErr w:type="spellEnd"/>
      <w:r w:rsidR="00622938">
        <w:t>, 426:1-24</w:t>
      </w:r>
      <w:r>
        <w:t xml:space="preserve">. </w:t>
      </w:r>
    </w:p>
    <w:p w14:paraId="13BAE171" w14:textId="77777777" w:rsidR="007F44F5" w:rsidRDefault="007F44F5" w:rsidP="00FE6AB4">
      <w:pPr>
        <w:spacing w:line="480" w:lineRule="auto"/>
        <w:ind w:left="720" w:hanging="720"/>
      </w:pPr>
    </w:p>
    <w:p w14:paraId="5B7A6E1E" w14:textId="1D1B064E" w:rsidR="007F44F5" w:rsidRDefault="007F44F5" w:rsidP="00FE6AB4">
      <w:pPr>
        <w:spacing w:line="480" w:lineRule="auto"/>
        <w:ind w:left="720" w:hanging="720"/>
      </w:pPr>
      <w:r>
        <w:t>Levine</w:t>
      </w:r>
      <w:r w:rsidR="00622938">
        <w:t xml:space="preserve"> MA, </w:t>
      </w:r>
      <w:r>
        <w:t>Whalen</w:t>
      </w:r>
      <w:r w:rsidR="00622938">
        <w:t xml:space="preserve"> SC</w:t>
      </w:r>
      <w:r>
        <w:t xml:space="preserve">. </w:t>
      </w:r>
      <w:r w:rsidR="00622938">
        <w:t xml:space="preserve">2001. </w:t>
      </w:r>
      <w:proofErr w:type="gramStart"/>
      <w:r>
        <w:t xml:space="preserve">Nutrient limitation </w:t>
      </w:r>
      <w:r w:rsidR="00622938">
        <w:t>of phytoplankton production in A</w:t>
      </w:r>
      <w:r>
        <w:t>laskan arctic foothill lakes.</w:t>
      </w:r>
      <w:proofErr w:type="gramEnd"/>
      <w:r>
        <w:t xml:space="preserve"> </w:t>
      </w:r>
      <w:proofErr w:type="spellStart"/>
      <w:r>
        <w:t>Hydrobiologia</w:t>
      </w:r>
      <w:proofErr w:type="spellEnd"/>
      <w:r>
        <w:t>, 455:189-201</w:t>
      </w:r>
      <w:r w:rsidR="00622938">
        <w:t>.</w:t>
      </w:r>
      <w:r>
        <w:t xml:space="preserve"> </w:t>
      </w:r>
    </w:p>
    <w:p w14:paraId="03676D18" w14:textId="6F00BDB2" w:rsidR="007F44F5" w:rsidRDefault="002C1D70" w:rsidP="00FE6AB4">
      <w:pPr>
        <w:spacing w:line="480" w:lineRule="auto"/>
        <w:ind w:left="720" w:hanging="720"/>
      </w:pPr>
      <w:r>
        <w:t xml:space="preserve">Livingstone DM, </w:t>
      </w:r>
      <w:proofErr w:type="spellStart"/>
      <w:r>
        <w:t>Imboden</w:t>
      </w:r>
      <w:proofErr w:type="spellEnd"/>
      <w:r>
        <w:t xml:space="preserve"> DM. 1996. The prediction of </w:t>
      </w:r>
      <w:proofErr w:type="spellStart"/>
      <w:r>
        <w:t>hypolimnetic</w:t>
      </w:r>
      <w:proofErr w:type="spellEnd"/>
      <w:r>
        <w:t xml:space="preserve"> oxygen profiles: a plea for a deductive approach. Canadian Journal of Fisheries and Aquatic Sciences, 53:924-932.</w:t>
      </w:r>
    </w:p>
    <w:p w14:paraId="32E5E1C3" w14:textId="77777777" w:rsidR="00A5152E" w:rsidRDefault="00A5152E" w:rsidP="00FE6AB4">
      <w:pPr>
        <w:spacing w:line="480" w:lineRule="auto"/>
        <w:ind w:left="720" w:hanging="720"/>
      </w:pPr>
    </w:p>
    <w:p w14:paraId="7F0F14FC" w14:textId="12B1DC11" w:rsidR="00B20C14" w:rsidRDefault="00B20C14" w:rsidP="00FE6AB4">
      <w:pPr>
        <w:spacing w:line="480" w:lineRule="auto"/>
        <w:ind w:left="720" w:hanging="720"/>
      </w:pPr>
      <w:r>
        <w:t xml:space="preserve">Madigan MT, </w:t>
      </w:r>
      <w:proofErr w:type="spellStart"/>
      <w:r>
        <w:t>Martinko</w:t>
      </w:r>
      <w:proofErr w:type="spellEnd"/>
      <w:r>
        <w:t xml:space="preserve"> JM, Parker J. 2000. </w:t>
      </w:r>
      <w:proofErr w:type="gramStart"/>
      <w:r>
        <w:t>Brock Biology of Microorganisms.</w:t>
      </w:r>
      <w:proofErr w:type="gramEnd"/>
      <w:r>
        <w:t xml:space="preserve"> Upper Saddle River, NJ. Prentice-Hall.</w:t>
      </w:r>
    </w:p>
    <w:p w14:paraId="4C543278" w14:textId="77777777" w:rsidR="00B20C14" w:rsidRDefault="00B20C14" w:rsidP="00FE6AB4">
      <w:pPr>
        <w:spacing w:line="480" w:lineRule="auto"/>
        <w:ind w:left="720" w:hanging="720"/>
      </w:pPr>
    </w:p>
    <w:p w14:paraId="57F50D01" w14:textId="2784F634" w:rsidR="002C1D70" w:rsidRDefault="00A5152E" w:rsidP="00FE6AB4">
      <w:pPr>
        <w:spacing w:line="480" w:lineRule="auto"/>
        <w:ind w:left="720" w:hanging="720"/>
      </w:pPr>
      <w:proofErr w:type="spellStart"/>
      <w:r>
        <w:t>Madzumer</w:t>
      </w:r>
      <w:proofErr w:type="spellEnd"/>
      <w:r>
        <w:t xml:space="preserve"> A, Taylor, W. 1994. </w:t>
      </w:r>
      <w:proofErr w:type="gramStart"/>
      <w:r>
        <w:t>Thermal structure of lakes varying in size and water clarity.</w:t>
      </w:r>
      <w:proofErr w:type="gramEnd"/>
      <w:r>
        <w:t xml:space="preserve"> Limnology and Oceanography, 39:968-976.</w:t>
      </w:r>
    </w:p>
    <w:p w14:paraId="3CF1E903" w14:textId="77777777" w:rsidR="00A5152E" w:rsidRDefault="00A5152E" w:rsidP="00FE6AB4">
      <w:pPr>
        <w:spacing w:line="480" w:lineRule="auto"/>
        <w:ind w:left="720" w:hanging="720"/>
      </w:pPr>
    </w:p>
    <w:p w14:paraId="02DF6D03" w14:textId="0C61C03E" w:rsidR="007F44F5" w:rsidRDefault="00622938" w:rsidP="00FE6AB4">
      <w:pPr>
        <w:spacing w:line="480" w:lineRule="auto"/>
        <w:ind w:left="720" w:hanging="720"/>
      </w:pPr>
      <w:r>
        <w:t xml:space="preserve">Neff JC, </w:t>
      </w:r>
      <w:r w:rsidR="007F44F5">
        <w:t>Hooper</w:t>
      </w:r>
      <w:r>
        <w:t xml:space="preserve"> DU</w:t>
      </w:r>
      <w:r w:rsidR="007F44F5">
        <w:t xml:space="preserve">. </w:t>
      </w:r>
      <w:r>
        <w:t xml:space="preserve">2002. </w:t>
      </w:r>
      <w:proofErr w:type="gramStart"/>
      <w:r w:rsidR="007F44F5">
        <w:t>Vegetation and climate controls on potential CO2, DOC and DON production in northern latitude soils.</w:t>
      </w:r>
      <w:proofErr w:type="gramEnd"/>
      <w:r w:rsidR="007F44F5">
        <w:t xml:space="preserve"> Global Change </w:t>
      </w:r>
      <w:r>
        <w:t>Biology, 8:872-884.</w:t>
      </w:r>
      <w:r w:rsidR="007F44F5">
        <w:t xml:space="preserve"> </w:t>
      </w:r>
    </w:p>
    <w:p w14:paraId="31D0D84F" w14:textId="77777777" w:rsidR="007F44F5" w:rsidRDefault="007F44F5" w:rsidP="00FE6AB4">
      <w:pPr>
        <w:spacing w:line="480" w:lineRule="auto"/>
        <w:ind w:left="720" w:hanging="720"/>
      </w:pPr>
    </w:p>
    <w:p w14:paraId="5065C615" w14:textId="5BEE5C94" w:rsidR="007F44F5" w:rsidRDefault="007F44F5" w:rsidP="00FE6AB4">
      <w:pPr>
        <w:spacing w:line="480" w:lineRule="auto"/>
        <w:ind w:left="720" w:hanging="720"/>
      </w:pPr>
      <w:proofErr w:type="spellStart"/>
      <w:proofErr w:type="gramStart"/>
      <w:r>
        <w:t>Oechel</w:t>
      </w:r>
      <w:proofErr w:type="spellEnd"/>
      <w:r w:rsidR="00622938">
        <w:t xml:space="preserve"> WC</w:t>
      </w:r>
      <w:r>
        <w:t xml:space="preserve">, </w:t>
      </w:r>
      <w:proofErr w:type="spellStart"/>
      <w:r>
        <w:t>Vourlitis</w:t>
      </w:r>
      <w:proofErr w:type="spellEnd"/>
      <w:r w:rsidR="00622938">
        <w:t xml:space="preserve"> GL</w:t>
      </w:r>
      <w:r>
        <w:t>, Hastings</w:t>
      </w:r>
      <w:r w:rsidR="00622938">
        <w:t xml:space="preserve"> SJ</w:t>
      </w:r>
      <w:r>
        <w:t xml:space="preserve">, </w:t>
      </w:r>
      <w:proofErr w:type="spellStart"/>
      <w:r>
        <w:t>Zulueta</w:t>
      </w:r>
      <w:proofErr w:type="spellEnd"/>
      <w:r w:rsidR="00622938">
        <w:t xml:space="preserve"> RC</w:t>
      </w:r>
      <w:r>
        <w:t xml:space="preserve">, </w:t>
      </w:r>
      <w:proofErr w:type="spellStart"/>
      <w:r>
        <w:t>Hinzman</w:t>
      </w:r>
      <w:proofErr w:type="spellEnd"/>
      <w:r w:rsidR="00622938">
        <w:t xml:space="preserve"> L</w:t>
      </w:r>
      <w:r>
        <w:t>, Kane</w:t>
      </w:r>
      <w:r w:rsidR="00622938">
        <w:t xml:space="preserve"> D</w:t>
      </w:r>
      <w:r>
        <w:t>.</w:t>
      </w:r>
      <w:r w:rsidR="00622938">
        <w:t xml:space="preserve"> 2000.</w:t>
      </w:r>
      <w:proofErr w:type="gramEnd"/>
      <w:r>
        <w:t xml:space="preserve"> Acclimation of ecosystem CO2 exchange in the Alaskan Arctic in response to decadal climate war</w:t>
      </w:r>
      <w:r w:rsidR="00622938">
        <w:t>ming. Nature, 406:978-981.</w:t>
      </w:r>
      <w:r>
        <w:t xml:space="preserve"> </w:t>
      </w:r>
    </w:p>
    <w:p w14:paraId="34071715" w14:textId="77777777" w:rsidR="007F44F5" w:rsidRDefault="007F44F5" w:rsidP="00FE6AB4">
      <w:pPr>
        <w:spacing w:line="480" w:lineRule="auto"/>
        <w:ind w:left="720" w:hanging="720"/>
      </w:pPr>
    </w:p>
    <w:p w14:paraId="69FDF88B" w14:textId="75249FDF" w:rsidR="00C311A3" w:rsidRDefault="00C311A3" w:rsidP="00FE6AB4">
      <w:pPr>
        <w:spacing w:line="480" w:lineRule="auto"/>
        <w:ind w:left="720" w:hanging="720"/>
      </w:pPr>
      <w:r w:rsidRPr="00247538">
        <w:t xml:space="preserve">Pace M, Prairie YT. 2005. </w:t>
      </w:r>
      <w:r w:rsidR="00247538">
        <w:t xml:space="preserve">Respiration in Lakes. In: del Giorgio PA, Williams </w:t>
      </w:r>
      <w:proofErr w:type="spellStart"/>
      <w:r w:rsidR="00247538">
        <w:t>PJlB</w:t>
      </w:r>
      <w:proofErr w:type="spellEnd"/>
      <w:r w:rsidR="00247538">
        <w:t xml:space="preserve">, editors. </w:t>
      </w:r>
      <w:proofErr w:type="gramStart"/>
      <w:r w:rsidRPr="00247538">
        <w:t>Respiration in Aquatic Ecosystems.</w:t>
      </w:r>
      <w:proofErr w:type="gramEnd"/>
      <w:r w:rsidRPr="00247538">
        <w:t xml:space="preserve"> </w:t>
      </w:r>
      <w:r w:rsidR="00247538">
        <w:t xml:space="preserve">USA: </w:t>
      </w:r>
      <w:r w:rsidRPr="00247538">
        <w:t>Oxford University Press.</w:t>
      </w:r>
    </w:p>
    <w:p w14:paraId="4CA4D14B" w14:textId="77777777" w:rsidR="00C311A3" w:rsidRDefault="00C311A3" w:rsidP="00FE6AB4">
      <w:pPr>
        <w:spacing w:line="480" w:lineRule="auto"/>
        <w:ind w:left="720" w:hanging="720"/>
      </w:pPr>
    </w:p>
    <w:p w14:paraId="55210B92" w14:textId="73ECB37F" w:rsidR="00B20C14" w:rsidRDefault="00B20C14" w:rsidP="00FE6AB4">
      <w:pPr>
        <w:spacing w:line="480" w:lineRule="auto"/>
        <w:ind w:left="720" w:hanging="720"/>
      </w:pPr>
      <w:proofErr w:type="gramStart"/>
      <w:r>
        <w:t>Park SS, Jaffe PR. 1999.</w:t>
      </w:r>
      <w:proofErr w:type="gramEnd"/>
      <w:r>
        <w:t xml:space="preserve"> </w:t>
      </w:r>
      <w:proofErr w:type="gramStart"/>
      <w:r>
        <w:t>A numerical model to evaluate sediment oxygen demand.</w:t>
      </w:r>
      <w:proofErr w:type="gramEnd"/>
      <w:r>
        <w:t xml:space="preserve"> Journal of Environmental Quality</w:t>
      </w:r>
      <w:r w:rsidR="00B11A28">
        <w:t>, 28:1219-1226.</w:t>
      </w:r>
    </w:p>
    <w:p w14:paraId="2635AAF8" w14:textId="77777777" w:rsidR="00B11A28" w:rsidRDefault="00B11A28" w:rsidP="00FE6AB4">
      <w:pPr>
        <w:spacing w:line="480" w:lineRule="auto"/>
        <w:ind w:left="720" w:hanging="720"/>
      </w:pPr>
    </w:p>
    <w:p w14:paraId="6B6D0419" w14:textId="4E53AC7E" w:rsidR="007F44F5" w:rsidRDefault="007F44F5" w:rsidP="00FE6AB4">
      <w:pPr>
        <w:spacing w:line="480" w:lineRule="auto"/>
        <w:ind w:left="720" w:hanging="720"/>
      </w:pPr>
      <w:r>
        <w:t>Ping</w:t>
      </w:r>
      <w:r w:rsidR="000F42F0">
        <w:t xml:space="preserve"> CL</w:t>
      </w:r>
      <w:r>
        <w:t xml:space="preserve">, </w:t>
      </w:r>
      <w:proofErr w:type="spellStart"/>
      <w:r>
        <w:t>Bockheim</w:t>
      </w:r>
      <w:proofErr w:type="spellEnd"/>
      <w:r w:rsidR="00622938">
        <w:t xml:space="preserve"> JG</w:t>
      </w:r>
      <w:r>
        <w:t>, Kimble</w:t>
      </w:r>
      <w:r w:rsidR="00622938">
        <w:t xml:space="preserve"> JM</w:t>
      </w:r>
      <w:r>
        <w:t xml:space="preserve">, </w:t>
      </w:r>
      <w:proofErr w:type="spellStart"/>
      <w:r>
        <w:t>Michaelson</w:t>
      </w:r>
      <w:proofErr w:type="spellEnd"/>
      <w:r w:rsidR="00622938">
        <w:t xml:space="preserve"> GJ</w:t>
      </w:r>
      <w:r>
        <w:t>, Walker</w:t>
      </w:r>
      <w:r w:rsidR="00622938">
        <w:t xml:space="preserve"> DA</w:t>
      </w:r>
      <w:r>
        <w:t xml:space="preserve">. </w:t>
      </w:r>
      <w:r w:rsidR="00622938">
        <w:t xml:space="preserve">1998. </w:t>
      </w:r>
      <w:r>
        <w:t xml:space="preserve">Characteristics of cryogenic soils along a latitudinal transect in arctic </w:t>
      </w:r>
      <w:r w:rsidR="00622938">
        <w:t>A</w:t>
      </w:r>
      <w:r>
        <w:t xml:space="preserve">laska. Journal of Geophysical Research, 103:28917-28928. </w:t>
      </w:r>
    </w:p>
    <w:p w14:paraId="514D46E1" w14:textId="77777777" w:rsidR="007D54F6" w:rsidRDefault="007D54F6" w:rsidP="00FE6AB4">
      <w:pPr>
        <w:spacing w:line="480" w:lineRule="auto"/>
        <w:ind w:left="720" w:hanging="720"/>
      </w:pPr>
    </w:p>
    <w:p w14:paraId="50431636" w14:textId="6A7A44F6" w:rsidR="007F44F5" w:rsidRDefault="007F44F5" w:rsidP="00FE6AB4">
      <w:pPr>
        <w:spacing w:line="480" w:lineRule="auto"/>
        <w:ind w:left="720" w:hanging="720"/>
      </w:pPr>
      <w:proofErr w:type="gramStart"/>
      <w:r>
        <w:t>R Development Core Team.</w:t>
      </w:r>
      <w:proofErr w:type="gramEnd"/>
      <w:r>
        <w:t xml:space="preserve"> </w:t>
      </w:r>
      <w:r w:rsidR="00622938">
        <w:t xml:space="preserve">2009. </w:t>
      </w:r>
      <w:r>
        <w:t xml:space="preserve">R: A Language and Environment for Statistical Computing. </w:t>
      </w:r>
      <w:proofErr w:type="gramStart"/>
      <w:r>
        <w:t>R Foundation for Statistic</w:t>
      </w:r>
      <w:r w:rsidR="00622938">
        <w:t>al Computing, Vienna, Austria.</w:t>
      </w:r>
      <w:proofErr w:type="gramEnd"/>
      <w:r>
        <w:t xml:space="preserve"> </w:t>
      </w:r>
    </w:p>
    <w:p w14:paraId="0B40E2B4" w14:textId="77777777" w:rsidR="007F44F5" w:rsidRDefault="007F44F5" w:rsidP="00FE6AB4">
      <w:pPr>
        <w:spacing w:line="480" w:lineRule="auto"/>
        <w:ind w:left="720" w:hanging="720"/>
      </w:pPr>
    </w:p>
    <w:p w14:paraId="2E7FBFC4" w14:textId="105C2CFC" w:rsidR="00021DD4" w:rsidRDefault="00021DD4" w:rsidP="00FE6AB4">
      <w:pPr>
        <w:spacing w:line="480" w:lineRule="auto"/>
        <w:ind w:left="720" w:hanging="720"/>
      </w:pPr>
      <w:proofErr w:type="spellStart"/>
      <w:proofErr w:type="gramStart"/>
      <w:r>
        <w:t>Ramlal</w:t>
      </w:r>
      <w:proofErr w:type="spellEnd"/>
      <w:r>
        <w:t xml:space="preserve"> PS, </w:t>
      </w:r>
      <w:proofErr w:type="spellStart"/>
      <w:r>
        <w:t>Hesslein</w:t>
      </w:r>
      <w:proofErr w:type="spellEnd"/>
      <w:r>
        <w:t xml:space="preserve"> RH, </w:t>
      </w:r>
      <w:proofErr w:type="spellStart"/>
      <w:r>
        <w:t>Hecky</w:t>
      </w:r>
      <w:proofErr w:type="spellEnd"/>
      <w:r>
        <w:t xml:space="preserve"> RE, Fee EJ, Rudd JWM, Guilford SJ.</w:t>
      </w:r>
      <w:proofErr w:type="gramEnd"/>
      <w:r>
        <w:t xml:space="preserve"> 1994. The organic carbon budget of a shallow Arctic tundra lake on the </w:t>
      </w:r>
      <w:proofErr w:type="spellStart"/>
      <w:r>
        <w:t>Tuktoyaktuk</w:t>
      </w:r>
      <w:proofErr w:type="spellEnd"/>
      <w:r>
        <w:t xml:space="preserve"> Peninsula, N. W. T., Canada. Biogeochemistry, 24:145-172.</w:t>
      </w:r>
    </w:p>
    <w:p w14:paraId="75EC96A5" w14:textId="77777777" w:rsidR="00021DD4" w:rsidRDefault="00021DD4" w:rsidP="00FE6AB4">
      <w:pPr>
        <w:spacing w:line="480" w:lineRule="auto"/>
        <w:ind w:left="720" w:hanging="720"/>
      </w:pPr>
    </w:p>
    <w:p w14:paraId="0536187D" w14:textId="09598892" w:rsidR="007F44F5" w:rsidRDefault="007F44F5" w:rsidP="00FE6AB4">
      <w:pPr>
        <w:spacing w:line="480" w:lineRule="auto"/>
        <w:ind w:left="720" w:hanging="720"/>
      </w:pPr>
      <w:r>
        <w:t>Schindler</w:t>
      </w:r>
      <w:r w:rsidR="00622938">
        <w:t xml:space="preserve"> DW</w:t>
      </w:r>
      <w:r>
        <w:t xml:space="preserve">, </w:t>
      </w:r>
      <w:proofErr w:type="spellStart"/>
      <w:r>
        <w:t>Bayley</w:t>
      </w:r>
      <w:proofErr w:type="spellEnd"/>
      <w:r w:rsidR="00622938">
        <w:t xml:space="preserve"> SE</w:t>
      </w:r>
      <w:r>
        <w:t>, Parker</w:t>
      </w:r>
      <w:r w:rsidR="00622938">
        <w:t xml:space="preserve"> BR</w:t>
      </w:r>
      <w:r>
        <w:t xml:space="preserve">, </w:t>
      </w:r>
      <w:proofErr w:type="spellStart"/>
      <w:r>
        <w:t>Beaty</w:t>
      </w:r>
      <w:proofErr w:type="spellEnd"/>
      <w:r w:rsidR="00622938">
        <w:t xml:space="preserve"> KG</w:t>
      </w:r>
      <w:r>
        <w:t>, Cruikshank</w:t>
      </w:r>
      <w:r w:rsidR="00622938">
        <w:t xml:space="preserve"> DR</w:t>
      </w:r>
      <w:r>
        <w:t>, Fee</w:t>
      </w:r>
      <w:r w:rsidR="00622938">
        <w:t xml:space="preserve"> EJ</w:t>
      </w:r>
      <w:r>
        <w:t>, Schindler</w:t>
      </w:r>
      <w:r w:rsidR="00622938">
        <w:t xml:space="preserve"> EU</w:t>
      </w:r>
      <w:r>
        <w:t xml:space="preserve">, </w:t>
      </w:r>
      <w:proofErr w:type="spellStart"/>
      <w:r>
        <w:t>Stainton</w:t>
      </w:r>
      <w:proofErr w:type="spellEnd"/>
      <w:r w:rsidR="00622938">
        <w:t xml:space="preserve"> MP</w:t>
      </w:r>
      <w:r>
        <w:t xml:space="preserve">. </w:t>
      </w:r>
      <w:r w:rsidR="00622938">
        <w:t xml:space="preserve">1996. </w:t>
      </w:r>
      <w:r>
        <w:t>The effects of climatic warming on the properties of boreal lakes and streams at the Experimental Lakes Area in northwestern Ontario. Limnology and Oceanography, 41:1004-1017</w:t>
      </w:r>
      <w:r w:rsidR="00622938">
        <w:t>.</w:t>
      </w:r>
      <w:r>
        <w:t xml:space="preserve"> </w:t>
      </w:r>
    </w:p>
    <w:p w14:paraId="3957E863" w14:textId="77777777" w:rsidR="007F44F5" w:rsidRDefault="007F44F5" w:rsidP="00FE6AB4">
      <w:pPr>
        <w:spacing w:line="480" w:lineRule="auto"/>
        <w:ind w:left="720" w:hanging="720"/>
      </w:pPr>
    </w:p>
    <w:p w14:paraId="07561F3F" w14:textId="50B637F7" w:rsidR="007F44F5" w:rsidRDefault="007F44F5" w:rsidP="00FE6AB4">
      <w:pPr>
        <w:spacing w:line="480" w:lineRule="auto"/>
        <w:ind w:left="720" w:hanging="720"/>
      </w:pPr>
      <w:r>
        <w:t>Schindler</w:t>
      </w:r>
      <w:r w:rsidR="00D87FD9">
        <w:t xml:space="preserve"> D</w:t>
      </w:r>
      <w:r>
        <w:t xml:space="preserve">. </w:t>
      </w:r>
      <w:r w:rsidR="00D87FD9">
        <w:t xml:space="preserve">1996. </w:t>
      </w:r>
      <w:proofErr w:type="gramStart"/>
      <w:r>
        <w:t>Widespread effects of climate warming on freshwater ecosystems in North America.</w:t>
      </w:r>
      <w:proofErr w:type="gramEnd"/>
      <w:r>
        <w:t xml:space="preserve"> Hydrological Processes, 11:1043-1067. </w:t>
      </w:r>
    </w:p>
    <w:p w14:paraId="07406912" w14:textId="77777777" w:rsidR="000D63A5" w:rsidRDefault="000D63A5" w:rsidP="00FE6AB4">
      <w:pPr>
        <w:spacing w:line="480" w:lineRule="auto"/>
        <w:ind w:left="720" w:hanging="720"/>
      </w:pPr>
    </w:p>
    <w:p w14:paraId="29EE615A" w14:textId="4F523FDB" w:rsidR="007F44F5" w:rsidRDefault="007F44F5" w:rsidP="00FE6AB4">
      <w:pPr>
        <w:spacing w:line="480" w:lineRule="auto"/>
        <w:ind w:left="720" w:hanging="720"/>
      </w:pPr>
      <w:proofErr w:type="spellStart"/>
      <w:r>
        <w:t>Skjelkvale</w:t>
      </w:r>
      <w:proofErr w:type="spellEnd"/>
      <w:r w:rsidR="00D87FD9">
        <w:t xml:space="preserve"> BL</w:t>
      </w:r>
      <w:r>
        <w:t>, Stoddard</w:t>
      </w:r>
      <w:r w:rsidR="00D87FD9">
        <w:t xml:space="preserve"> JL</w:t>
      </w:r>
      <w:r>
        <w:t>, Jeffries</w:t>
      </w:r>
      <w:r w:rsidR="00D87FD9">
        <w:t xml:space="preserve"> DS</w:t>
      </w:r>
      <w:r>
        <w:t xml:space="preserve">, </w:t>
      </w:r>
      <w:r w:rsidR="00D87FD9">
        <w:t>KT</w:t>
      </w:r>
      <w:r>
        <w:t xml:space="preserve">, </w:t>
      </w:r>
      <w:proofErr w:type="spellStart"/>
      <w:r>
        <w:t>Hasen</w:t>
      </w:r>
      <w:proofErr w:type="spellEnd"/>
      <w:r w:rsidR="00D87FD9">
        <w:t xml:space="preserve"> T</w:t>
      </w:r>
      <w:r>
        <w:t>, Bowman</w:t>
      </w:r>
      <w:r w:rsidR="00D87FD9">
        <w:t xml:space="preserve"> J</w:t>
      </w:r>
      <w:r>
        <w:t xml:space="preserve">, </w:t>
      </w:r>
      <w:proofErr w:type="spellStart"/>
      <w:r>
        <w:t>Mannio</w:t>
      </w:r>
      <w:proofErr w:type="spellEnd"/>
      <w:r w:rsidR="00D87FD9">
        <w:t xml:space="preserve"> J</w:t>
      </w:r>
      <w:r>
        <w:t xml:space="preserve">, </w:t>
      </w:r>
      <w:proofErr w:type="spellStart"/>
      <w:r>
        <w:t>Monteith</w:t>
      </w:r>
      <w:proofErr w:type="spellEnd"/>
      <w:r w:rsidR="00D87FD9">
        <w:t xml:space="preserve"> DT</w:t>
      </w:r>
      <w:r>
        <w:t xml:space="preserve">, </w:t>
      </w:r>
      <w:proofErr w:type="spellStart"/>
      <w:r>
        <w:t>Mosello</w:t>
      </w:r>
      <w:proofErr w:type="spellEnd"/>
      <w:r w:rsidR="00D87FD9">
        <w:t xml:space="preserve"> R</w:t>
      </w:r>
      <w:r>
        <w:t xml:space="preserve">, </w:t>
      </w:r>
      <w:proofErr w:type="spellStart"/>
      <w:r>
        <w:t>Rogora</w:t>
      </w:r>
      <w:proofErr w:type="spellEnd"/>
      <w:r w:rsidR="00D87FD9">
        <w:t xml:space="preserve"> M</w:t>
      </w:r>
      <w:r>
        <w:t xml:space="preserve">, </w:t>
      </w:r>
      <w:proofErr w:type="spellStart"/>
      <w:r>
        <w:t>Rzychon</w:t>
      </w:r>
      <w:proofErr w:type="spellEnd"/>
      <w:r w:rsidR="00D87FD9">
        <w:t xml:space="preserve"> D</w:t>
      </w:r>
      <w:r>
        <w:t xml:space="preserve">, </w:t>
      </w:r>
      <w:proofErr w:type="spellStart"/>
      <w:r>
        <w:t>Vesely</w:t>
      </w:r>
      <w:proofErr w:type="spellEnd"/>
      <w:r w:rsidR="00D87FD9">
        <w:t xml:space="preserve"> J</w:t>
      </w:r>
      <w:r>
        <w:t xml:space="preserve">, </w:t>
      </w:r>
      <w:proofErr w:type="spellStart"/>
      <w:r>
        <w:t>Wieting</w:t>
      </w:r>
      <w:proofErr w:type="spellEnd"/>
      <w:r w:rsidR="00D87FD9">
        <w:t xml:space="preserve"> J</w:t>
      </w:r>
      <w:r>
        <w:t xml:space="preserve">, </w:t>
      </w:r>
      <w:proofErr w:type="spellStart"/>
      <w:r>
        <w:t>Wilander</w:t>
      </w:r>
      <w:proofErr w:type="spellEnd"/>
      <w:r w:rsidR="00D87FD9">
        <w:t xml:space="preserve"> A</w:t>
      </w:r>
      <w:r>
        <w:t xml:space="preserve">, </w:t>
      </w:r>
      <w:proofErr w:type="spellStart"/>
      <w:r>
        <w:t>Worsztynowicz</w:t>
      </w:r>
      <w:proofErr w:type="spellEnd"/>
      <w:r w:rsidR="00D87FD9">
        <w:t xml:space="preserve"> A</w:t>
      </w:r>
      <w:r>
        <w:t xml:space="preserve">. </w:t>
      </w:r>
      <w:r w:rsidR="00D87FD9">
        <w:t xml:space="preserve">2005. </w:t>
      </w:r>
      <w:proofErr w:type="gramStart"/>
      <w:r>
        <w:t>Regional scale evidence for improvements in surface water chemistry 1990-2001.</w:t>
      </w:r>
      <w:proofErr w:type="gramEnd"/>
      <w:r>
        <w:t xml:space="preserve"> Environment</w:t>
      </w:r>
      <w:r w:rsidR="00D87FD9">
        <w:t>al Pollution, 137:165-176.</w:t>
      </w:r>
      <w:r>
        <w:t xml:space="preserve"> </w:t>
      </w:r>
    </w:p>
    <w:p w14:paraId="522C8C52" w14:textId="77777777" w:rsidR="007F44F5" w:rsidRDefault="007F44F5" w:rsidP="00FE6AB4">
      <w:pPr>
        <w:spacing w:line="480" w:lineRule="auto"/>
        <w:ind w:left="720" w:hanging="720"/>
      </w:pPr>
    </w:p>
    <w:p w14:paraId="39199363" w14:textId="497FD83C" w:rsidR="007F44F5" w:rsidRDefault="007F44F5" w:rsidP="00FE6AB4">
      <w:pPr>
        <w:spacing w:line="480" w:lineRule="auto"/>
        <w:ind w:left="720" w:hanging="720"/>
      </w:pPr>
      <w:proofErr w:type="spellStart"/>
      <w:r>
        <w:t>Sobek</w:t>
      </w:r>
      <w:proofErr w:type="spellEnd"/>
      <w:r w:rsidR="00D87FD9">
        <w:t xml:space="preserve"> S</w:t>
      </w:r>
      <w:r>
        <w:t xml:space="preserve">, </w:t>
      </w:r>
      <w:proofErr w:type="spellStart"/>
      <w:r>
        <w:t>Druisch</w:t>
      </w:r>
      <w:proofErr w:type="spellEnd"/>
      <w:r w:rsidR="00D87FD9">
        <w:t xml:space="preserve"> </w:t>
      </w:r>
      <w:r>
        <w:t>Kaiser</w:t>
      </w:r>
      <w:r w:rsidR="00D87FD9">
        <w:t xml:space="preserve"> E</w:t>
      </w:r>
      <w:r>
        <w:t xml:space="preserve">, </w:t>
      </w:r>
      <w:proofErr w:type="spellStart"/>
      <w:r>
        <w:t>Zurbrügg</w:t>
      </w:r>
      <w:proofErr w:type="spellEnd"/>
      <w:r w:rsidR="00D87FD9">
        <w:t xml:space="preserve"> R</w:t>
      </w:r>
      <w:r>
        <w:t xml:space="preserve">, </w:t>
      </w:r>
      <w:proofErr w:type="spellStart"/>
      <w:r>
        <w:t>Wongfun</w:t>
      </w:r>
      <w:proofErr w:type="spellEnd"/>
      <w:r w:rsidR="00D87FD9">
        <w:t xml:space="preserve"> N</w:t>
      </w:r>
      <w:r>
        <w:t xml:space="preserve">, </w:t>
      </w:r>
      <w:proofErr w:type="spellStart"/>
      <w:r>
        <w:t>Wessels</w:t>
      </w:r>
      <w:proofErr w:type="spellEnd"/>
      <w:r w:rsidR="00D87FD9">
        <w:t xml:space="preserve"> M</w:t>
      </w:r>
      <w:r>
        <w:t xml:space="preserve">, </w:t>
      </w:r>
      <w:proofErr w:type="spellStart"/>
      <w:r>
        <w:t>Pasche</w:t>
      </w:r>
      <w:proofErr w:type="spellEnd"/>
      <w:r w:rsidR="00D87FD9">
        <w:t xml:space="preserve"> N</w:t>
      </w:r>
      <w:r>
        <w:t xml:space="preserve">, </w:t>
      </w:r>
      <w:proofErr w:type="spellStart"/>
      <w:r>
        <w:t>Wehrli</w:t>
      </w:r>
      <w:proofErr w:type="spellEnd"/>
      <w:r w:rsidR="00D87FD9">
        <w:t xml:space="preserve"> B</w:t>
      </w:r>
      <w:r>
        <w:t xml:space="preserve">. </w:t>
      </w:r>
      <w:r w:rsidR="00D87FD9">
        <w:t xml:space="preserve">2009. </w:t>
      </w:r>
      <w:proofErr w:type="gramStart"/>
      <w:r>
        <w:t>Organic carbon burial efficiency in lake sediments controlled by oxygen exposure time and sediment source.</w:t>
      </w:r>
      <w:proofErr w:type="gramEnd"/>
      <w:r>
        <w:t xml:space="preserve"> Limnology and Oceanography, 54:2243-2254. </w:t>
      </w:r>
    </w:p>
    <w:p w14:paraId="120FF54B" w14:textId="77777777" w:rsidR="007F44F5" w:rsidRDefault="007F44F5" w:rsidP="00FE6AB4">
      <w:pPr>
        <w:spacing w:line="480" w:lineRule="auto"/>
        <w:ind w:left="720" w:hanging="720"/>
      </w:pPr>
    </w:p>
    <w:p w14:paraId="253800B4" w14:textId="3376B818" w:rsidR="007F44F5" w:rsidRDefault="007F44F5" w:rsidP="00FE6AB4">
      <w:pPr>
        <w:spacing w:line="480" w:lineRule="auto"/>
        <w:ind w:left="720" w:hanging="720"/>
      </w:pPr>
      <w:proofErr w:type="spellStart"/>
      <w:r>
        <w:t>Sugai</w:t>
      </w:r>
      <w:proofErr w:type="spellEnd"/>
      <w:r w:rsidR="009234A1">
        <w:t xml:space="preserve"> SF,</w:t>
      </w:r>
      <w:r>
        <w:t xml:space="preserve"> </w:t>
      </w:r>
      <w:proofErr w:type="spellStart"/>
      <w:r>
        <w:t>Kipphut</w:t>
      </w:r>
      <w:proofErr w:type="spellEnd"/>
      <w:r w:rsidR="009234A1">
        <w:t xml:space="preserve"> GW.</w:t>
      </w:r>
      <w:r w:rsidR="00875067">
        <w:t xml:space="preserve"> 1992</w:t>
      </w:r>
      <w:r>
        <w:t>. The influence of light and nutrient addition upon the sediment chemistry of iron in an arct</w:t>
      </w:r>
      <w:r w:rsidR="00875067">
        <w:t xml:space="preserve">ic lake. </w:t>
      </w:r>
      <w:proofErr w:type="spellStart"/>
      <w:r w:rsidR="00875067">
        <w:t>Hydrobiologia</w:t>
      </w:r>
      <w:proofErr w:type="spellEnd"/>
      <w:r w:rsidR="00875067">
        <w:t>, 240</w:t>
      </w:r>
      <w:r>
        <w:t xml:space="preserve">:91-101. </w:t>
      </w:r>
    </w:p>
    <w:p w14:paraId="6040EBB6" w14:textId="77777777" w:rsidR="00EC3AFE" w:rsidRDefault="00EC3AFE" w:rsidP="00FE6AB4">
      <w:pPr>
        <w:spacing w:line="480" w:lineRule="auto"/>
        <w:ind w:left="720" w:hanging="720"/>
      </w:pPr>
    </w:p>
    <w:p w14:paraId="0F44EFD8" w14:textId="62B1F640" w:rsidR="00EC3AFE" w:rsidRDefault="00EC3AFE" w:rsidP="00FE6AB4">
      <w:pPr>
        <w:spacing w:line="480" w:lineRule="auto"/>
        <w:ind w:left="720" w:hanging="720"/>
      </w:pPr>
      <w:proofErr w:type="spellStart"/>
      <w:r>
        <w:t>Sweerts</w:t>
      </w:r>
      <w:proofErr w:type="spellEnd"/>
      <w:r>
        <w:t xml:space="preserve"> JP, Rudd JWM, Kelly CA. 1986. </w:t>
      </w:r>
      <w:proofErr w:type="gramStart"/>
      <w:r>
        <w:t>Metabolic activities in flocculent surface sediments and underlying sandy littoral sediments.</w:t>
      </w:r>
      <w:proofErr w:type="gramEnd"/>
      <w:r>
        <w:t xml:space="preserve"> Limnology and Oceanography, 31:330-338.</w:t>
      </w:r>
    </w:p>
    <w:p w14:paraId="26C2C5C4" w14:textId="77777777" w:rsidR="007F44F5" w:rsidRDefault="007F44F5" w:rsidP="00FE6AB4">
      <w:pPr>
        <w:spacing w:line="480" w:lineRule="auto"/>
        <w:ind w:left="720" w:hanging="720"/>
      </w:pPr>
    </w:p>
    <w:p w14:paraId="707FB4A8" w14:textId="3D0DF6B3" w:rsidR="007F44F5" w:rsidRDefault="007F44F5" w:rsidP="00FE6AB4">
      <w:pPr>
        <w:spacing w:line="480" w:lineRule="auto"/>
        <w:ind w:left="720" w:hanging="720"/>
      </w:pPr>
      <w:proofErr w:type="spellStart"/>
      <w:r>
        <w:t>Tranvik</w:t>
      </w:r>
      <w:proofErr w:type="spellEnd"/>
      <w:r w:rsidR="00875067">
        <w:t xml:space="preserve"> LJ, </w:t>
      </w:r>
      <w:r>
        <w:t>Downing</w:t>
      </w:r>
      <w:r w:rsidR="00875067">
        <w:t xml:space="preserve"> JA</w:t>
      </w:r>
      <w:r>
        <w:t xml:space="preserve">, </w:t>
      </w:r>
      <w:proofErr w:type="spellStart"/>
      <w:r>
        <w:t>Cotner</w:t>
      </w:r>
      <w:proofErr w:type="spellEnd"/>
      <w:r w:rsidR="00875067">
        <w:t xml:space="preserve"> JB</w:t>
      </w:r>
      <w:r>
        <w:t xml:space="preserve">, </w:t>
      </w:r>
      <w:proofErr w:type="spellStart"/>
      <w:r>
        <w:t>Loiselle</w:t>
      </w:r>
      <w:proofErr w:type="spellEnd"/>
      <w:r w:rsidR="00875067">
        <w:t xml:space="preserve"> SA</w:t>
      </w:r>
      <w:r>
        <w:t xml:space="preserve">, </w:t>
      </w:r>
      <w:proofErr w:type="spellStart"/>
      <w:r>
        <w:t>Striegle</w:t>
      </w:r>
      <w:proofErr w:type="spellEnd"/>
      <w:r w:rsidR="00875067">
        <w:t xml:space="preserve"> RG</w:t>
      </w:r>
      <w:r>
        <w:t xml:space="preserve">, </w:t>
      </w:r>
      <w:proofErr w:type="spellStart"/>
      <w:r>
        <w:t>Ballatore</w:t>
      </w:r>
      <w:proofErr w:type="spellEnd"/>
      <w:r w:rsidR="00875067">
        <w:t xml:space="preserve"> TJ</w:t>
      </w:r>
      <w:r>
        <w:t>, Dillon</w:t>
      </w:r>
      <w:r w:rsidR="00875067">
        <w:t xml:space="preserve"> P</w:t>
      </w:r>
      <w:r>
        <w:t>, Finlay</w:t>
      </w:r>
      <w:r w:rsidR="00875067">
        <w:t xml:space="preserve"> K</w:t>
      </w:r>
      <w:r>
        <w:t>, Fortino</w:t>
      </w:r>
      <w:r w:rsidR="00875067">
        <w:t xml:space="preserve"> K</w:t>
      </w:r>
      <w:r>
        <w:t>, Knoll</w:t>
      </w:r>
      <w:r w:rsidR="00875067">
        <w:t xml:space="preserve"> LB</w:t>
      </w:r>
      <w:r>
        <w:t xml:space="preserve">, </w:t>
      </w:r>
      <w:proofErr w:type="spellStart"/>
      <w:r>
        <w:t>Kortelainen</w:t>
      </w:r>
      <w:proofErr w:type="spellEnd"/>
      <w:r w:rsidR="00875067">
        <w:t xml:space="preserve"> PL</w:t>
      </w:r>
      <w:r>
        <w:t xml:space="preserve">, </w:t>
      </w:r>
      <w:proofErr w:type="spellStart"/>
      <w:r>
        <w:t>Kutser</w:t>
      </w:r>
      <w:proofErr w:type="spellEnd"/>
      <w:r w:rsidR="00875067">
        <w:t xml:space="preserve"> T</w:t>
      </w:r>
      <w:r>
        <w:t xml:space="preserve">, </w:t>
      </w:r>
      <w:r w:rsidR="00875067">
        <w:t>L</w:t>
      </w:r>
      <w:r>
        <w:t>arsen</w:t>
      </w:r>
      <w:r w:rsidR="00875067">
        <w:t xml:space="preserve"> S</w:t>
      </w:r>
      <w:r>
        <w:t xml:space="preserve">, </w:t>
      </w:r>
      <w:proofErr w:type="spellStart"/>
      <w:r>
        <w:t>Laurion</w:t>
      </w:r>
      <w:proofErr w:type="spellEnd"/>
      <w:r w:rsidR="00875067">
        <w:t xml:space="preserve"> I</w:t>
      </w:r>
      <w:r>
        <w:t>, Leech</w:t>
      </w:r>
      <w:r w:rsidR="00875067">
        <w:t xml:space="preserve"> DM</w:t>
      </w:r>
      <w:r>
        <w:t xml:space="preserve">, </w:t>
      </w:r>
      <w:proofErr w:type="spellStart"/>
      <w:r>
        <w:t>McCallister</w:t>
      </w:r>
      <w:proofErr w:type="spellEnd"/>
      <w:r w:rsidR="00875067">
        <w:t xml:space="preserve"> SL</w:t>
      </w:r>
      <w:r>
        <w:t>, McKnight</w:t>
      </w:r>
      <w:r w:rsidR="00875067">
        <w:t xml:space="preserve"> DM</w:t>
      </w:r>
      <w:r>
        <w:t xml:space="preserve">, </w:t>
      </w:r>
      <w:proofErr w:type="spellStart"/>
      <w:r>
        <w:t>Melack</w:t>
      </w:r>
      <w:proofErr w:type="spellEnd"/>
      <w:r w:rsidR="00875067">
        <w:t xml:space="preserve"> JM</w:t>
      </w:r>
      <w:r>
        <w:t xml:space="preserve">, </w:t>
      </w:r>
      <w:proofErr w:type="spellStart"/>
      <w:r>
        <w:t>Overholt</w:t>
      </w:r>
      <w:proofErr w:type="spellEnd"/>
      <w:r w:rsidR="00875067">
        <w:t xml:space="preserve"> E</w:t>
      </w:r>
      <w:r>
        <w:t>, Porter</w:t>
      </w:r>
      <w:r w:rsidR="00875067">
        <w:t xml:space="preserve"> JA</w:t>
      </w:r>
      <w:r>
        <w:t>, Prairie</w:t>
      </w:r>
      <w:r w:rsidR="00875067">
        <w:t xml:space="preserve"> Y</w:t>
      </w:r>
      <w:r>
        <w:t>, Renwick</w:t>
      </w:r>
      <w:r w:rsidR="00875067">
        <w:t xml:space="preserve"> WH</w:t>
      </w:r>
      <w:r>
        <w:t>, Roland</w:t>
      </w:r>
      <w:r w:rsidR="00875067">
        <w:t xml:space="preserve"> F</w:t>
      </w:r>
      <w:r>
        <w:t>, Sherman</w:t>
      </w:r>
      <w:r w:rsidR="00875067">
        <w:t xml:space="preserve"> BS</w:t>
      </w:r>
      <w:r>
        <w:t>, Schindler</w:t>
      </w:r>
      <w:r w:rsidR="00875067">
        <w:t xml:space="preserve"> DW</w:t>
      </w:r>
      <w:r>
        <w:t xml:space="preserve">, </w:t>
      </w:r>
      <w:proofErr w:type="spellStart"/>
      <w:r>
        <w:t>Sobek</w:t>
      </w:r>
      <w:proofErr w:type="spellEnd"/>
      <w:r w:rsidR="00875067">
        <w:t xml:space="preserve"> S</w:t>
      </w:r>
      <w:r>
        <w:t>, Tremblay</w:t>
      </w:r>
      <w:r w:rsidR="00875067">
        <w:t xml:space="preserve"> A</w:t>
      </w:r>
      <w:r>
        <w:t xml:space="preserve">, </w:t>
      </w:r>
      <w:proofErr w:type="spellStart"/>
      <w:r>
        <w:t>Vanni</w:t>
      </w:r>
      <w:proofErr w:type="spellEnd"/>
      <w:r w:rsidR="00875067">
        <w:t xml:space="preserve"> M</w:t>
      </w:r>
      <w:r>
        <w:t xml:space="preserve">, </w:t>
      </w:r>
      <w:proofErr w:type="spellStart"/>
      <w:r>
        <w:t>Verschoor</w:t>
      </w:r>
      <w:proofErr w:type="spellEnd"/>
      <w:r w:rsidR="00875067">
        <w:t xml:space="preserve"> AM</w:t>
      </w:r>
      <w:r>
        <w:t xml:space="preserve">, von </w:t>
      </w:r>
      <w:proofErr w:type="spellStart"/>
      <w:r>
        <w:t>Wachenfeldt</w:t>
      </w:r>
      <w:proofErr w:type="spellEnd"/>
      <w:r w:rsidR="00875067">
        <w:t xml:space="preserve"> E</w:t>
      </w:r>
      <w:r>
        <w:t xml:space="preserve">, </w:t>
      </w:r>
      <w:proofErr w:type="spellStart"/>
      <w:r>
        <w:t>Weyhenmeyer</w:t>
      </w:r>
      <w:proofErr w:type="spellEnd"/>
      <w:r w:rsidR="00875067">
        <w:t xml:space="preserve"> GS</w:t>
      </w:r>
      <w:r>
        <w:t xml:space="preserve">. </w:t>
      </w:r>
      <w:r w:rsidR="00875067">
        <w:t xml:space="preserve">2009. </w:t>
      </w:r>
      <w:r>
        <w:t>Lakes and reservoirs as regulators of carbon cycling and climate. Limnology and Oce</w:t>
      </w:r>
      <w:r w:rsidR="00875067">
        <w:t>anography, 54(6)</w:t>
      </w:r>
      <w:proofErr w:type="gramStart"/>
      <w:r w:rsidR="00875067">
        <w:t>:2298</w:t>
      </w:r>
      <w:proofErr w:type="gramEnd"/>
      <w:r w:rsidR="00875067">
        <w:t>-2314</w:t>
      </w:r>
      <w:r>
        <w:t xml:space="preserve">. </w:t>
      </w:r>
    </w:p>
    <w:p w14:paraId="1929AF38" w14:textId="77777777" w:rsidR="007F44F5" w:rsidRDefault="007F44F5" w:rsidP="00FE6AB4">
      <w:pPr>
        <w:spacing w:line="480" w:lineRule="auto"/>
        <w:ind w:left="720" w:hanging="720"/>
      </w:pPr>
    </w:p>
    <w:p w14:paraId="6E4284DE" w14:textId="3EEEC0C1" w:rsidR="007F44F5" w:rsidRDefault="007F44F5" w:rsidP="00FE6AB4">
      <w:pPr>
        <w:spacing w:line="480" w:lineRule="auto"/>
        <w:ind w:left="720" w:hanging="720"/>
      </w:pPr>
      <w:proofErr w:type="spellStart"/>
      <w:r>
        <w:t>Welschmeyer</w:t>
      </w:r>
      <w:proofErr w:type="spellEnd"/>
      <w:r w:rsidR="00875067">
        <w:t xml:space="preserve"> NA</w:t>
      </w:r>
      <w:r>
        <w:t xml:space="preserve">. </w:t>
      </w:r>
      <w:r w:rsidR="00875067">
        <w:t xml:space="preserve">1994. </w:t>
      </w:r>
      <w:proofErr w:type="spellStart"/>
      <w:r>
        <w:t>Flurometric</w:t>
      </w:r>
      <w:proofErr w:type="spellEnd"/>
      <w:r>
        <w:t xml:space="preserve"> analysis of chlorophyll a in the presence of </w:t>
      </w:r>
      <w:proofErr w:type="spellStart"/>
      <w:r>
        <w:t>cholorophyll</w:t>
      </w:r>
      <w:proofErr w:type="spellEnd"/>
      <w:r>
        <w:t xml:space="preserve"> b and </w:t>
      </w:r>
      <w:proofErr w:type="spellStart"/>
      <w:r>
        <w:t>pheopigments</w:t>
      </w:r>
      <w:proofErr w:type="spellEnd"/>
      <w:r>
        <w:t>. Limnology and O</w:t>
      </w:r>
      <w:r w:rsidR="00875067">
        <w:t>ceanography, 39:1985-1992.</w:t>
      </w:r>
      <w:r>
        <w:t xml:space="preserve"> </w:t>
      </w:r>
    </w:p>
    <w:p w14:paraId="6F33C7F7" w14:textId="77777777" w:rsidR="007F44F5" w:rsidRDefault="007F44F5" w:rsidP="00FE6AB4">
      <w:pPr>
        <w:spacing w:line="480" w:lineRule="auto"/>
        <w:ind w:left="720" w:hanging="720"/>
      </w:pPr>
    </w:p>
    <w:p w14:paraId="08F031F6" w14:textId="4E335283" w:rsidR="007F44F5" w:rsidRDefault="007F44F5" w:rsidP="00FE6AB4">
      <w:pPr>
        <w:spacing w:line="480" w:lineRule="auto"/>
        <w:ind w:left="720" w:hanging="720"/>
      </w:pPr>
      <w:r>
        <w:t>Wetzel</w:t>
      </w:r>
      <w:r w:rsidR="00875067">
        <w:t xml:space="preserve"> RG</w:t>
      </w:r>
      <w:r>
        <w:t xml:space="preserve">. </w:t>
      </w:r>
      <w:r w:rsidR="00875067">
        <w:t xml:space="preserve">2001. </w:t>
      </w:r>
      <w:r>
        <w:t>Limnology: Lake and River Ec</w:t>
      </w:r>
      <w:r w:rsidR="00875067">
        <w:t xml:space="preserve">osystems. </w:t>
      </w:r>
      <w:r w:rsidR="00AE46CB">
        <w:t>San Diego</w:t>
      </w:r>
      <w:r w:rsidR="0035437D">
        <w:t>, CA,</w:t>
      </w:r>
      <w:r w:rsidR="00AE46CB">
        <w:t xml:space="preserve"> </w:t>
      </w:r>
      <w:r w:rsidR="00875067">
        <w:t>Academic Press.</w:t>
      </w:r>
    </w:p>
    <w:p w14:paraId="308B39A8" w14:textId="77777777" w:rsidR="007F44F5" w:rsidRDefault="007F44F5" w:rsidP="00255FE0">
      <w:pPr>
        <w:spacing w:line="480" w:lineRule="auto"/>
        <w:ind w:hanging="720"/>
      </w:pPr>
    </w:p>
    <w:p w14:paraId="1E674591" w14:textId="77777777" w:rsidR="00055F34" w:rsidRDefault="00AC1C41" w:rsidP="00255FE0">
      <w:pPr>
        <w:pStyle w:val="Heading1"/>
        <w:spacing w:line="480" w:lineRule="auto"/>
        <w:rPr>
          <w:rFonts w:eastAsia="Times New Roman" w:cs="Times New Roman"/>
        </w:rPr>
      </w:pPr>
      <w:r>
        <w:rPr>
          <w:rFonts w:eastAsia="Times New Roman" w:cs="Times New Roman"/>
        </w:rPr>
        <w:t>Tables</w:t>
      </w:r>
    </w:p>
    <w:p w14:paraId="7AE47E40" w14:textId="32943137" w:rsidR="00055F34" w:rsidRDefault="00AC1C41" w:rsidP="00255FE0">
      <w:pPr>
        <w:pStyle w:val="NormalWeb"/>
        <w:spacing w:line="480" w:lineRule="auto"/>
        <w:ind w:firstLine="0"/>
      </w:pPr>
      <w:r>
        <w:t xml:space="preserve">Table 1. Description of lakes surveyed during 2006 and 2008. </w:t>
      </w:r>
      <w:proofErr w:type="spellStart"/>
      <w:r>
        <w:t>Z</w:t>
      </w:r>
      <w:r>
        <w:rPr>
          <w:vertAlign w:val="subscript"/>
        </w:rPr>
        <w:t>max</w:t>
      </w:r>
      <w:proofErr w:type="spellEnd"/>
      <w:r>
        <w:t xml:space="preserve"> i</w:t>
      </w:r>
      <w:r w:rsidR="00CD1F2F">
        <w:t>s the maximum depth of the lake</w:t>
      </w:r>
      <w:r>
        <w:t xml:space="preserve">, Area </w:t>
      </w:r>
      <w:r w:rsidR="00CD1F2F">
        <w:t>is the surface area of the lake</w:t>
      </w:r>
      <w:r>
        <w:t xml:space="preserve">, WS Area is the area of the lake's watershed, </w:t>
      </w:r>
      <w:proofErr w:type="spellStart"/>
      <w:r>
        <w:t>K</w:t>
      </w:r>
      <w:r>
        <w:rPr>
          <w:vertAlign w:val="subscript"/>
        </w:rPr>
        <w:t>d</w:t>
      </w:r>
      <w:proofErr w:type="spellEnd"/>
      <w:r>
        <w:t xml:space="preserve"> is the light attenuation coefficient in m</w:t>
      </w:r>
      <w:r>
        <w:rPr>
          <w:vertAlign w:val="superscript"/>
        </w:rPr>
        <w:t>-1</w:t>
      </w:r>
      <w:r>
        <w:t xml:space="preserve">, Thermocline Z is </w:t>
      </w:r>
      <w:r w:rsidR="00CD1F2F">
        <w:t>the depth of the thermocline</w:t>
      </w:r>
      <w:r>
        <w:t xml:space="preserve">, DOC is the concentration of dissolved </w:t>
      </w:r>
      <w:r w:rsidR="00CD1F2F">
        <w:t>organic carbon</w:t>
      </w:r>
      <w:r>
        <w:t xml:space="preserve">, </w:t>
      </w:r>
      <w:proofErr w:type="spellStart"/>
      <w:r>
        <w:t>cDOM</w:t>
      </w:r>
      <w:proofErr w:type="spellEnd"/>
      <w:r>
        <w:t xml:space="preserve"> is the concentration of </w:t>
      </w:r>
      <w:proofErr w:type="spellStart"/>
      <w:r>
        <w:t>chromophoric</w:t>
      </w:r>
      <w:proofErr w:type="spellEnd"/>
      <w:r>
        <w:t xml:space="preserve"> dissolved organic matter in </w:t>
      </w:r>
      <w:proofErr w:type="spellStart"/>
      <w:r>
        <w:t>quinone</w:t>
      </w:r>
      <w:proofErr w:type="spellEnd"/>
      <w:r>
        <w:t xml:space="preserve"> sulfate units (QSU), and </w:t>
      </w:r>
      <w:proofErr w:type="spellStart"/>
      <w:r>
        <w:t>Chl</w:t>
      </w:r>
      <w:proofErr w:type="spellEnd"/>
      <w:r>
        <w:t xml:space="preserve"> </w:t>
      </w:r>
      <w:r w:rsidRPr="00507E15">
        <w:rPr>
          <w:i/>
        </w:rPr>
        <w:t>a</w:t>
      </w:r>
      <w:r>
        <w:t xml:space="preserve"> is the concentration of </w:t>
      </w:r>
      <w:proofErr w:type="spellStart"/>
      <w:r>
        <w:t>chlorphyll</w:t>
      </w:r>
      <w:proofErr w:type="spellEnd"/>
      <w:r>
        <w:t xml:space="preserve"> </w:t>
      </w:r>
      <w:r w:rsidRPr="00CD1F2F">
        <w:rPr>
          <w:i/>
        </w:rPr>
        <w:t>a</w:t>
      </w:r>
      <w:r w:rsidR="00CD1F2F">
        <w:t>.</w:t>
      </w:r>
      <w:r>
        <w:t xml:space="preserve"> A dash indicates that the lake was not stratified a</w:t>
      </w:r>
      <w:r w:rsidR="00D32697">
        <w:t xml:space="preserve">t the time of the sampling. </w:t>
      </w:r>
      <w:proofErr w:type="gramStart"/>
      <w:r w:rsidR="00D32697">
        <w:t>A</w:t>
      </w:r>
      <w:proofErr w:type="gramEnd"/>
      <w:r w:rsidR="00D32697">
        <w:t xml:space="preserve"> “ns”</w:t>
      </w:r>
      <w:r>
        <w:t xml:space="preserve"> indicates that the parameter was not sampled.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47"/>
        <w:gridCol w:w="620"/>
        <w:gridCol w:w="620"/>
        <w:gridCol w:w="842"/>
        <w:gridCol w:w="670"/>
        <w:gridCol w:w="660"/>
        <w:gridCol w:w="1334"/>
        <w:gridCol w:w="932"/>
        <w:gridCol w:w="804"/>
        <w:gridCol w:w="902"/>
      </w:tblGrid>
      <w:tr w:rsidR="00055F34" w14:paraId="6690CBFA" w14:textId="77777777">
        <w:trPr>
          <w:tblCellSpacing w:w="15" w:type="dxa"/>
        </w:trPr>
        <w:tc>
          <w:tcPr>
            <w:tcW w:w="0" w:type="auto"/>
            <w:vAlign w:val="center"/>
            <w:hideMark/>
          </w:tcPr>
          <w:p w14:paraId="2ACC4E65" w14:textId="77777777" w:rsidR="00055F34" w:rsidRDefault="00AC1C41" w:rsidP="00255FE0">
            <w:pPr>
              <w:rPr>
                <w:rFonts w:eastAsia="Times New Roman" w:cs="Times New Roman"/>
                <w:b/>
                <w:bCs/>
              </w:rPr>
            </w:pPr>
            <w:r>
              <w:rPr>
                <w:rFonts w:eastAsia="Times New Roman" w:cs="Times New Roman"/>
                <w:b/>
                <w:bCs/>
              </w:rPr>
              <w:t xml:space="preserve">Lake </w:t>
            </w:r>
          </w:p>
        </w:tc>
        <w:tc>
          <w:tcPr>
            <w:tcW w:w="0" w:type="auto"/>
            <w:vAlign w:val="center"/>
            <w:hideMark/>
          </w:tcPr>
          <w:p w14:paraId="7AE836F4" w14:textId="77777777" w:rsidR="00055F34" w:rsidRDefault="00AC1C41" w:rsidP="00255FE0">
            <w:pPr>
              <w:rPr>
                <w:rFonts w:eastAsia="Times New Roman" w:cs="Times New Roman"/>
                <w:b/>
                <w:bCs/>
              </w:rPr>
            </w:pPr>
            <w:proofErr w:type="spellStart"/>
            <w:r>
              <w:rPr>
                <w:rFonts w:eastAsia="Times New Roman" w:cs="Times New Roman"/>
                <w:b/>
                <w:bCs/>
              </w:rPr>
              <w:t>Z</w:t>
            </w:r>
            <w:r>
              <w:rPr>
                <w:rFonts w:eastAsia="Times New Roman" w:cs="Times New Roman"/>
                <w:b/>
                <w:bCs/>
                <w:vertAlign w:val="subscript"/>
              </w:rPr>
              <w:t>max</w:t>
            </w:r>
            <w:proofErr w:type="spellEnd"/>
            <w:r>
              <w:rPr>
                <w:rFonts w:eastAsia="Times New Roman" w:cs="Times New Roman"/>
                <w:b/>
                <w:bCs/>
              </w:rPr>
              <w:t xml:space="preserve"> </w:t>
            </w:r>
          </w:p>
        </w:tc>
        <w:tc>
          <w:tcPr>
            <w:tcW w:w="0" w:type="auto"/>
            <w:vAlign w:val="center"/>
            <w:hideMark/>
          </w:tcPr>
          <w:p w14:paraId="39912CAC" w14:textId="77777777" w:rsidR="00055F34" w:rsidRDefault="00AC1C41" w:rsidP="00255FE0">
            <w:pPr>
              <w:rPr>
                <w:rFonts w:eastAsia="Times New Roman" w:cs="Times New Roman"/>
                <w:b/>
                <w:bCs/>
              </w:rPr>
            </w:pPr>
            <w:r>
              <w:rPr>
                <w:rFonts w:eastAsia="Times New Roman" w:cs="Times New Roman"/>
                <w:b/>
                <w:bCs/>
              </w:rPr>
              <w:t xml:space="preserve">Area </w:t>
            </w:r>
          </w:p>
        </w:tc>
        <w:tc>
          <w:tcPr>
            <w:tcW w:w="0" w:type="auto"/>
            <w:vAlign w:val="center"/>
            <w:hideMark/>
          </w:tcPr>
          <w:p w14:paraId="116B8A0B" w14:textId="77777777" w:rsidR="00055F34" w:rsidRDefault="00AC1C41" w:rsidP="00255FE0">
            <w:pPr>
              <w:rPr>
                <w:rFonts w:eastAsia="Times New Roman" w:cs="Times New Roman"/>
                <w:b/>
                <w:bCs/>
              </w:rPr>
            </w:pPr>
            <w:r>
              <w:rPr>
                <w:rFonts w:eastAsia="Times New Roman" w:cs="Times New Roman"/>
                <w:b/>
                <w:bCs/>
              </w:rPr>
              <w:t xml:space="preserve">WS Area </w:t>
            </w:r>
          </w:p>
        </w:tc>
        <w:tc>
          <w:tcPr>
            <w:tcW w:w="0" w:type="auto"/>
            <w:vAlign w:val="center"/>
            <w:hideMark/>
          </w:tcPr>
          <w:p w14:paraId="659B8D61" w14:textId="77777777" w:rsidR="00055F34" w:rsidRDefault="00AC1C41" w:rsidP="00255FE0">
            <w:pPr>
              <w:rPr>
                <w:rFonts w:eastAsia="Times New Roman" w:cs="Times New Roman"/>
                <w:b/>
                <w:bCs/>
              </w:rPr>
            </w:pPr>
            <w:r>
              <w:rPr>
                <w:rFonts w:eastAsia="Times New Roman" w:cs="Times New Roman"/>
                <w:b/>
                <w:bCs/>
              </w:rPr>
              <w:t xml:space="preserve">Year </w:t>
            </w:r>
          </w:p>
        </w:tc>
        <w:tc>
          <w:tcPr>
            <w:tcW w:w="0" w:type="auto"/>
            <w:vAlign w:val="center"/>
            <w:hideMark/>
          </w:tcPr>
          <w:p w14:paraId="1B8BA3B9" w14:textId="77777777" w:rsidR="00055F34" w:rsidRDefault="00AC1C41" w:rsidP="00255FE0">
            <w:pPr>
              <w:rPr>
                <w:rFonts w:eastAsia="Times New Roman" w:cs="Times New Roman"/>
                <w:b/>
                <w:bCs/>
              </w:rPr>
            </w:pPr>
            <w:proofErr w:type="spellStart"/>
            <w:r>
              <w:rPr>
                <w:rFonts w:eastAsia="Times New Roman" w:cs="Times New Roman"/>
                <w:b/>
                <w:bCs/>
              </w:rPr>
              <w:t>K</w:t>
            </w:r>
            <w:r>
              <w:rPr>
                <w:rFonts w:eastAsia="Times New Roman" w:cs="Times New Roman"/>
                <w:b/>
                <w:bCs/>
                <w:vertAlign w:val="subscript"/>
              </w:rPr>
              <w:t>d</w:t>
            </w:r>
            <w:proofErr w:type="spellEnd"/>
            <w:r>
              <w:rPr>
                <w:rFonts w:eastAsia="Times New Roman" w:cs="Times New Roman"/>
                <w:b/>
                <w:bCs/>
              </w:rPr>
              <w:t xml:space="preserve"> </w:t>
            </w:r>
          </w:p>
        </w:tc>
        <w:tc>
          <w:tcPr>
            <w:tcW w:w="0" w:type="auto"/>
            <w:vAlign w:val="center"/>
            <w:hideMark/>
          </w:tcPr>
          <w:p w14:paraId="5714AFBF" w14:textId="77777777" w:rsidR="00055F34" w:rsidRDefault="00AC1C41" w:rsidP="00255FE0">
            <w:pPr>
              <w:rPr>
                <w:rFonts w:eastAsia="Times New Roman" w:cs="Times New Roman"/>
                <w:b/>
                <w:bCs/>
              </w:rPr>
            </w:pPr>
            <w:r>
              <w:rPr>
                <w:rFonts w:eastAsia="Times New Roman" w:cs="Times New Roman"/>
                <w:b/>
                <w:bCs/>
              </w:rPr>
              <w:t xml:space="preserve">Thermocline Z </w:t>
            </w:r>
          </w:p>
        </w:tc>
        <w:tc>
          <w:tcPr>
            <w:tcW w:w="0" w:type="auto"/>
            <w:vAlign w:val="center"/>
            <w:hideMark/>
          </w:tcPr>
          <w:p w14:paraId="4FA70D6D" w14:textId="77777777" w:rsidR="00055F34" w:rsidRDefault="00AC1C41" w:rsidP="00255FE0">
            <w:pPr>
              <w:rPr>
                <w:rFonts w:eastAsia="Times New Roman" w:cs="Times New Roman"/>
                <w:b/>
                <w:bCs/>
              </w:rPr>
            </w:pPr>
            <w:r>
              <w:rPr>
                <w:rFonts w:eastAsia="Times New Roman" w:cs="Times New Roman"/>
                <w:b/>
                <w:bCs/>
              </w:rPr>
              <w:t xml:space="preserve">DOC </w:t>
            </w:r>
          </w:p>
        </w:tc>
        <w:tc>
          <w:tcPr>
            <w:tcW w:w="0" w:type="auto"/>
            <w:vAlign w:val="center"/>
            <w:hideMark/>
          </w:tcPr>
          <w:p w14:paraId="56BADCAC" w14:textId="77777777" w:rsidR="00055F34" w:rsidRDefault="00AC1C41" w:rsidP="00255FE0">
            <w:pPr>
              <w:rPr>
                <w:rFonts w:eastAsia="Times New Roman" w:cs="Times New Roman"/>
                <w:b/>
                <w:bCs/>
              </w:rPr>
            </w:pPr>
            <w:proofErr w:type="spellStart"/>
            <w:proofErr w:type="gramStart"/>
            <w:r>
              <w:rPr>
                <w:rFonts w:eastAsia="Times New Roman" w:cs="Times New Roman"/>
                <w:b/>
                <w:bCs/>
              </w:rPr>
              <w:t>cDOM</w:t>
            </w:r>
            <w:proofErr w:type="spellEnd"/>
            <w:proofErr w:type="gramEnd"/>
            <w:r>
              <w:rPr>
                <w:rFonts w:eastAsia="Times New Roman" w:cs="Times New Roman"/>
                <w:b/>
                <w:bCs/>
              </w:rPr>
              <w:t xml:space="preserve"> </w:t>
            </w:r>
          </w:p>
        </w:tc>
        <w:tc>
          <w:tcPr>
            <w:tcW w:w="0" w:type="auto"/>
            <w:vAlign w:val="center"/>
            <w:hideMark/>
          </w:tcPr>
          <w:p w14:paraId="59B096AA" w14:textId="77777777" w:rsidR="00055F34" w:rsidRDefault="00AC1C41" w:rsidP="00255FE0">
            <w:pPr>
              <w:rPr>
                <w:rFonts w:eastAsia="Times New Roman" w:cs="Times New Roman"/>
                <w:b/>
                <w:bCs/>
              </w:rPr>
            </w:pPr>
            <w:proofErr w:type="spellStart"/>
            <w:r>
              <w:rPr>
                <w:rFonts w:eastAsia="Times New Roman" w:cs="Times New Roman"/>
                <w:b/>
                <w:bCs/>
              </w:rPr>
              <w:t>Chl</w:t>
            </w:r>
            <w:proofErr w:type="spellEnd"/>
            <w:r>
              <w:rPr>
                <w:rFonts w:eastAsia="Times New Roman" w:cs="Times New Roman"/>
                <w:b/>
                <w:bCs/>
              </w:rPr>
              <w:t xml:space="preserve"> </w:t>
            </w:r>
            <w:r w:rsidRPr="00507E15">
              <w:rPr>
                <w:rFonts w:eastAsia="Times New Roman" w:cs="Times New Roman"/>
                <w:b/>
                <w:bCs/>
                <w:i/>
              </w:rPr>
              <w:t>a</w:t>
            </w:r>
            <w:r>
              <w:rPr>
                <w:rFonts w:eastAsia="Times New Roman" w:cs="Times New Roman"/>
                <w:b/>
                <w:bCs/>
              </w:rPr>
              <w:t xml:space="preserve"> </w:t>
            </w:r>
          </w:p>
        </w:tc>
      </w:tr>
      <w:tr w:rsidR="00055F34" w14:paraId="025656AD" w14:textId="77777777">
        <w:trPr>
          <w:tblCellSpacing w:w="15" w:type="dxa"/>
        </w:trPr>
        <w:tc>
          <w:tcPr>
            <w:tcW w:w="0" w:type="auto"/>
            <w:tcMar>
              <w:top w:w="120" w:type="dxa"/>
              <w:left w:w="120" w:type="dxa"/>
              <w:bottom w:w="120" w:type="dxa"/>
              <w:right w:w="120" w:type="dxa"/>
            </w:tcMar>
            <w:vAlign w:val="center"/>
            <w:hideMark/>
          </w:tcPr>
          <w:p w14:paraId="5BEE15F4"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57CD0D34" w14:textId="77777777" w:rsidR="00055F34" w:rsidRDefault="00AC1C41" w:rsidP="00255FE0">
            <w:pPr>
              <w:rPr>
                <w:rFonts w:eastAsia="Times New Roman" w:cs="Times New Roman"/>
              </w:rPr>
            </w:pPr>
            <w:r>
              <w:rPr>
                <w:rFonts w:eastAsia="Times New Roman" w:cs="Times New Roman"/>
              </w:rPr>
              <w:t xml:space="preserve">(m) </w:t>
            </w:r>
          </w:p>
        </w:tc>
        <w:tc>
          <w:tcPr>
            <w:tcW w:w="0" w:type="auto"/>
            <w:tcMar>
              <w:top w:w="120" w:type="dxa"/>
              <w:left w:w="120" w:type="dxa"/>
              <w:bottom w:w="120" w:type="dxa"/>
              <w:right w:w="120" w:type="dxa"/>
            </w:tcMar>
            <w:vAlign w:val="center"/>
            <w:hideMark/>
          </w:tcPr>
          <w:p w14:paraId="70805C61" w14:textId="77777777" w:rsidR="00055F34" w:rsidRDefault="00AC1C41" w:rsidP="00255FE0">
            <w:pPr>
              <w:rPr>
                <w:rFonts w:eastAsia="Times New Roman" w:cs="Times New Roman"/>
              </w:rPr>
            </w:pPr>
            <w:r>
              <w:rPr>
                <w:rFonts w:eastAsia="Times New Roman" w:cs="Times New Roman"/>
              </w:rPr>
              <w:t>(</w:t>
            </w:r>
            <w:proofErr w:type="gramStart"/>
            <w:r>
              <w:rPr>
                <w:rFonts w:eastAsia="Times New Roman" w:cs="Times New Roman"/>
              </w:rPr>
              <w:t>ha</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0764E2F0" w14:textId="77777777" w:rsidR="00055F34" w:rsidRDefault="00AC1C41" w:rsidP="00255FE0">
            <w:pPr>
              <w:rPr>
                <w:rFonts w:eastAsia="Times New Roman" w:cs="Times New Roman"/>
              </w:rPr>
            </w:pPr>
            <w:r>
              <w:rPr>
                <w:rFonts w:eastAsia="Times New Roman" w:cs="Times New Roman"/>
              </w:rPr>
              <w:t>(</w:t>
            </w:r>
            <w:proofErr w:type="gramStart"/>
            <w:r>
              <w:rPr>
                <w:rFonts w:eastAsia="Times New Roman" w:cs="Times New Roman"/>
              </w:rPr>
              <w:t>ha</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4462C1AB"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1BAC849B" w14:textId="77777777" w:rsidR="00055F34" w:rsidRDefault="00AC1C41" w:rsidP="00255FE0">
            <w:pPr>
              <w:rPr>
                <w:rFonts w:eastAsia="Times New Roman" w:cs="Times New Roman"/>
              </w:rPr>
            </w:pPr>
            <w:r>
              <w:rPr>
                <w:rFonts w:eastAsia="Times New Roman" w:cs="Times New Roman"/>
              </w:rPr>
              <w:t>(</w:t>
            </w:r>
            <w:proofErr w:type="gramStart"/>
            <w:r>
              <w:rPr>
                <w:rFonts w:eastAsia="Times New Roman" w:cs="Times New Roman"/>
              </w:rPr>
              <w:t>m</w:t>
            </w:r>
            <w:proofErr w:type="gramEnd"/>
            <w:r>
              <w:rPr>
                <w:rFonts w:eastAsia="Times New Roman" w:cs="Times New Roman"/>
                <w:vertAlign w:val="superscript"/>
              </w:rPr>
              <w:t>-1</w:t>
            </w:r>
            <w:r>
              <w:rPr>
                <w:rFonts w:eastAsia="Times New Roman" w:cs="Times New Roman"/>
              </w:rPr>
              <w:t xml:space="preserve">) </w:t>
            </w:r>
          </w:p>
        </w:tc>
        <w:tc>
          <w:tcPr>
            <w:tcW w:w="0" w:type="auto"/>
            <w:tcMar>
              <w:top w:w="120" w:type="dxa"/>
              <w:left w:w="120" w:type="dxa"/>
              <w:bottom w:w="120" w:type="dxa"/>
              <w:right w:w="120" w:type="dxa"/>
            </w:tcMar>
            <w:vAlign w:val="center"/>
            <w:hideMark/>
          </w:tcPr>
          <w:p w14:paraId="4467ECB9" w14:textId="77777777" w:rsidR="00055F34" w:rsidRDefault="00AC1C41" w:rsidP="00255FE0">
            <w:pPr>
              <w:rPr>
                <w:rFonts w:eastAsia="Times New Roman" w:cs="Times New Roman"/>
              </w:rPr>
            </w:pPr>
            <w:r>
              <w:rPr>
                <w:rFonts w:eastAsia="Times New Roman" w:cs="Times New Roman"/>
              </w:rPr>
              <w:t xml:space="preserve">(m) </w:t>
            </w:r>
          </w:p>
        </w:tc>
        <w:tc>
          <w:tcPr>
            <w:tcW w:w="0" w:type="auto"/>
            <w:tcMar>
              <w:top w:w="120" w:type="dxa"/>
              <w:left w:w="120" w:type="dxa"/>
              <w:bottom w:w="120" w:type="dxa"/>
              <w:right w:w="120" w:type="dxa"/>
            </w:tcMar>
            <w:vAlign w:val="center"/>
            <w:hideMark/>
          </w:tcPr>
          <w:p w14:paraId="61F15ACF" w14:textId="77777777" w:rsidR="00055F34" w:rsidRDefault="00AC1C41" w:rsidP="00255FE0">
            <w:pPr>
              <w:rPr>
                <w:rFonts w:eastAsia="Times New Roman" w:cs="Times New Roman"/>
              </w:rPr>
            </w:pPr>
            <w:r>
              <w:rPr>
                <w:rFonts w:eastAsia="Times New Roman" w:cs="Times New Roman"/>
              </w:rPr>
              <w:t>(</w:t>
            </w:r>
            <w:proofErr w:type="gramStart"/>
            <w:r>
              <w:rPr>
                <w:rFonts w:eastAsia="Times New Roman" w:cs="Times New Roman"/>
              </w:rPr>
              <w:t>mg</w:t>
            </w:r>
            <w:proofErr w:type="gramEnd"/>
            <w:r>
              <w:rPr>
                <w:rFonts w:eastAsia="Times New Roman" w:cs="Times New Roman"/>
              </w:rPr>
              <w:t xml:space="preserve"> L</w:t>
            </w:r>
            <w:r>
              <w:rPr>
                <w:rFonts w:eastAsia="Times New Roman" w:cs="Times New Roman"/>
                <w:vertAlign w:val="superscript"/>
              </w:rPr>
              <w:t>-1</w:t>
            </w:r>
            <w:r>
              <w:rPr>
                <w:rFonts w:eastAsia="Times New Roman" w:cs="Times New Roman"/>
              </w:rPr>
              <w:t xml:space="preserve">) </w:t>
            </w:r>
          </w:p>
        </w:tc>
        <w:tc>
          <w:tcPr>
            <w:tcW w:w="0" w:type="auto"/>
            <w:tcMar>
              <w:top w:w="120" w:type="dxa"/>
              <w:left w:w="120" w:type="dxa"/>
              <w:bottom w:w="120" w:type="dxa"/>
              <w:right w:w="120" w:type="dxa"/>
            </w:tcMar>
            <w:vAlign w:val="center"/>
            <w:hideMark/>
          </w:tcPr>
          <w:p w14:paraId="03359CBB" w14:textId="77777777" w:rsidR="00055F34" w:rsidRDefault="00AC1C41" w:rsidP="00255FE0">
            <w:pPr>
              <w:rPr>
                <w:rFonts w:eastAsia="Times New Roman" w:cs="Times New Roman"/>
              </w:rPr>
            </w:pPr>
            <w:r>
              <w:rPr>
                <w:rFonts w:eastAsia="Times New Roman" w:cs="Times New Roman"/>
              </w:rPr>
              <w:t xml:space="preserve">(QSU) </w:t>
            </w:r>
          </w:p>
        </w:tc>
        <w:tc>
          <w:tcPr>
            <w:tcW w:w="0" w:type="auto"/>
            <w:tcMar>
              <w:top w:w="120" w:type="dxa"/>
              <w:left w:w="120" w:type="dxa"/>
              <w:bottom w:w="120" w:type="dxa"/>
              <w:right w:w="120" w:type="dxa"/>
            </w:tcMar>
            <w:vAlign w:val="center"/>
            <w:hideMark/>
          </w:tcPr>
          <w:p w14:paraId="3ACA6A21" w14:textId="77777777" w:rsidR="00055F34" w:rsidRDefault="00AC1C41" w:rsidP="00255FE0">
            <w:pPr>
              <w:rPr>
                <w:rFonts w:eastAsia="Times New Roman" w:cs="Times New Roman"/>
              </w:rPr>
            </w:pPr>
            <w:r>
              <w:rPr>
                <w:rFonts w:eastAsia="Times New Roman" w:cs="Times New Roman"/>
              </w:rPr>
              <w:t>(μg L</w:t>
            </w:r>
            <w:r>
              <w:rPr>
                <w:rFonts w:eastAsia="Times New Roman" w:cs="Times New Roman"/>
                <w:vertAlign w:val="superscript"/>
              </w:rPr>
              <w:t>-1</w:t>
            </w:r>
            <w:r>
              <w:rPr>
                <w:rFonts w:eastAsia="Times New Roman" w:cs="Times New Roman"/>
              </w:rPr>
              <w:t xml:space="preserve">) </w:t>
            </w:r>
          </w:p>
        </w:tc>
      </w:tr>
      <w:tr w:rsidR="00055F34" w14:paraId="7661DB3F" w14:textId="77777777">
        <w:trPr>
          <w:tblCellSpacing w:w="15" w:type="dxa"/>
        </w:trPr>
        <w:tc>
          <w:tcPr>
            <w:tcW w:w="0" w:type="auto"/>
            <w:tcMar>
              <w:top w:w="120" w:type="dxa"/>
              <w:left w:w="120" w:type="dxa"/>
              <w:bottom w:w="120" w:type="dxa"/>
              <w:right w:w="120" w:type="dxa"/>
            </w:tcMar>
            <w:vAlign w:val="center"/>
            <w:hideMark/>
          </w:tcPr>
          <w:p w14:paraId="4547D76E" w14:textId="77777777" w:rsidR="00055F34" w:rsidRDefault="00AC1C41" w:rsidP="00255FE0">
            <w:pPr>
              <w:rPr>
                <w:rFonts w:eastAsia="Times New Roman" w:cs="Times New Roman"/>
              </w:rPr>
            </w:pPr>
            <w:r>
              <w:rPr>
                <w:rFonts w:eastAsia="Times New Roman" w:cs="Times New Roman"/>
              </w:rPr>
              <w:t xml:space="preserve">GTH 30 </w:t>
            </w:r>
          </w:p>
        </w:tc>
        <w:tc>
          <w:tcPr>
            <w:tcW w:w="0" w:type="auto"/>
            <w:tcMar>
              <w:top w:w="120" w:type="dxa"/>
              <w:left w:w="120" w:type="dxa"/>
              <w:bottom w:w="120" w:type="dxa"/>
              <w:right w:w="120" w:type="dxa"/>
            </w:tcMar>
            <w:vAlign w:val="center"/>
            <w:hideMark/>
          </w:tcPr>
          <w:p w14:paraId="702073B9" w14:textId="77777777" w:rsidR="00055F34" w:rsidRDefault="00AC1C41" w:rsidP="00255FE0">
            <w:pPr>
              <w:rPr>
                <w:rFonts w:eastAsia="Times New Roman" w:cs="Times New Roman"/>
              </w:rPr>
            </w:pPr>
            <w:r>
              <w:rPr>
                <w:rFonts w:eastAsia="Times New Roman" w:cs="Times New Roman"/>
              </w:rPr>
              <w:t xml:space="preserve">21.4 </w:t>
            </w:r>
          </w:p>
        </w:tc>
        <w:tc>
          <w:tcPr>
            <w:tcW w:w="0" w:type="auto"/>
            <w:tcMar>
              <w:top w:w="120" w:type="dxa"/>
              <w:left w:w="120" w:type="dxa"/>
              <w:bottom w:w="120" w:type="dxa"/>
              <w:right w:w="120" w:type="dxa"/>
            </w:tcMar>
            <w:vAlign w:val="center"/>
            <w:hideMark/>
          </w:tcPr>
          <w:p w14:paraId="28046C1B" w14:textId="77777777" w:rsidR="00055F34" w:rsidRDefault="00AC1C41" w:rsidP="00255FE0">
            <w:pPr>
              <w:rPr>
                <w:rFonts w:eastAsia="Times New Roman" w:cs="Times New Roman"/>
              </w:rPr>
            </w:pPr>
            <w:r>
              <w:rPr>
                <w:rFonts w:eastAsia="Times New Roman" w:cs="Times New Roman"/>
              </w:rPr>
              <w:t xml:space="preserve">6.8 </w:t>
            </w:r>
          </w:p>
        </w:tc>
        <w:tc>
          <w:tcPr>
            <w:tcW w:w="0" w:type="auto"/>
            <w:tcMar>
              <w:top w:w="120" w:type="dxa"/>
              <w:left w:w="120" w:type="dxa"/>
              <w:bottom w:w="120" w:type="dxa"/>
              <w:right w:w="120" w:type="dxa"/>
            </w:tcMar>
            <w:vAlign w:val="center"/>
            <w:hideMark/>
          </w:tcPr>
          <w:p w14:paraId="4CB410DD" w14:textId="77777777" w:rsidR="00055F34" w:rsidRDefault="00AC1C41" w:rsidP="00255FE0">
            <w:pPr>
              <w:rPr>
                <w:rFonts w:eastAsia="Times New Roman" w:cs="Times New Roman"/>
              </w:rPr>
            </w:pPr>
            <w:r>
              <w:rPr>
                <w:rFonts w:eastAsia="Times New Roman" w:cs="Times New Roman"/>
              </w:rPr>
              <w:t xml:space="preserve">526.9 </w:t>
            </w:r>
          </w:p>
        </w:tc>
        <w:tc>
          <w:tcPr>
            <w:tcW w:w="0" w:type="auto"/>
            <w:tcMar>
              <w:top w:w="120" w:type="dxa"/>
              <w:left w:w="120" w:type="dxa"/>
              <w:bottom w:w="120" w:type="dxa"/>
              <w:right w:w="120" w:type="dxa"/>
            </w:tcMar>
            <w:vAlign w:val="center"/>
            <w:hideMark/>
          </w:tcPr>
          <w:p w14:paraId="32F7CBF2" w14:textId="77777777" w:rsidR="00055F34" w:rsidRDefault="00AC1C41" w:rsidP="00255FE0">
            <w:pPr>
              <w:rPr>
                <w:rFonts w:eastAsia="Times New Roman" w:cs="Times New Roman"/>
              </w:rPr>
            </w:pPr>
            <w:r>
              <w:rPr>
                <w:rFonts w:eastAsia="Times New Roman" w:cs="Times New Roman"/>
              </w:rPr>
              <w:t xml:space="preserve">2006 </w:t>
            </w:r>
          </w:p>
        </w:tc>
        <w:tc>
          <w:tcPr>
            <w:tcW w:w="0" w:type="auto"/>
            <w:tcMar>
              <w:top w:w="120" w:type="dxa"/>
              <w:left w:w="120" w:type="dxa"/>
              <w:bottom w:w="120" w:type="dxa"/>
              <w:right w:w="120" w:type="dxa"/>
            </w:tcMar>
            <w:vAlign w:val="center"/>
            <w:hideMark/>
          </w:tcPr>
          <w:p w14:paraId="6757DEB3" w14:textId="77777777" w:rsidR="00055F34" w:rsidRDefault="00AC1C41" w:rsidP="00255FE0">
            <w:pPr>
              <w:rPr>
                <w:rFonts w:eastAsia="Times New Roman" w:cs="Times New Roman"/>
              </w:rPr>
            </w:pPr>
            <w:r>
              <w:rPr>
                <w:rFonts w:eastAsia="Times New Roman" w:cs="Times New Roman"/>
              </w:rPr>
              <w:t xml:space="preserve">0.87 </w:t>
            </w:r>
          </w:p>
        </w:tc>
        <w:tc>
          <w:tcPr>
            <w:tcW w:w="0" w:type="auto"/>
            <w:tcMar>
              <w:top w:w="120" w:type="dxa"/>
              <w:left w:w="120" w:type="dxa"/>
              <w:bottom w:w="120" w:type="dxa"/>
              <w:right w:w="120" w:type="dxa"/>
            </w:tcMar>
            <w:vAlign w:val="center"/>
            <w:hideMark/>
          </w:tcPr>
          <w:p w14:paraId="3107666D" w14:textId="77777777" w:rsidR="00055F34" w:rsidRDefault="00AC1C41" w:rsidP="00255FE0">
            <w:pPr>
              <w:rPr>
                <w:rFonts w:eastAsia="Times New Roman" w:cs="Times New Roman"/>
              </w:rPr>
            </w:pPr>
            <w:r>
              <w:rPr>
                <w:rFonts w:eastAsia="Times New Roman" w:cs="Times New Roman"/>
              </w:rPr>
              <w:t xml:space="preserve">5.0 </w:t>
            </w:r>
          </w:p>
        </w:tc>
        <w:tc>
          <w:tcPr>
            <w:tcW w:w="0" w:type="auto"/>
            <w:tcMar>
              <w:top w:w="120" w:type="dxa"/>
              <w:left w:w="120" w:type="dxa"/>
              <w:bottom w:w="120" w:type="dxa"/>
              <w:right w:w="120" w:type="dxa"/>
            </w:tcMar>
            <w:vAlign w:val="center"/>
            <w:hideMark/>
          </w:tcPr>
          <w:p w14:paraId="03F11E92"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542E78A4"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15D70EDC"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r>
      <w:tr w:rsidR="00055F34" w14:paraId="28409C07" w14:textId="77777777">
        <w:trPr>
          <w:tblCellSpacing w:w="15" w:type="dxa"/>
        </w:trPr>
        <w:tc>
          <w:tcPr>
            <w:tcW w:w="0" w:type="auto"/>
            <w:tcMar>
              <w:top w:w="120" w:type="dxa"/>
              <w:left w:w="120" w:type="dxa"/>
              <w:bottom w:w="120" w:type="dxa"/>
              <w:right w:w="120" w:type="dxa"/>
            </w:tcMar>
            <w:vAlign w:val="center"/>
            <w:hideMark/>
          </w:tcPr>
          <w:p w14:paraId="2324EB1C"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5A5C6850"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261AA86B"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67BBE52A"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2E53635C" w14:textId="77777777" w:rsidR="00055F34" w:rsidRDefault="00AC1C41" w:rsidP="00255FE0">
            <w:pPr>
              <w:rPr>
                <w:rFonts w:eastAsia="Times New Roman" w:cs="Times New Roman"/>
              </w:rPr>
            </w:pPr>
            <w:r>
              <w:rPr>
                <w:rFonts w:eastAsia="Times New Roman" w:cs="Times New Roman"/>
              </w:rPr>
              <w:t xml:space="preserve">2008 </w:t>
            </w:r>
          </w:p>
        </w:tc>
        <w:tc>
          <w:tcPr>
            <w:tcW w:w="0" w:type="auto"/>
            <w:tcMar>
              <w:top w:w="120" w:type="dxa"/>
              <w:left w:w="120" w:type="dxa"/>
              <w:bottom w:w="120" w:type="dxa"/>
              <w:right w:w="120" w:type="dxa"/>
            </w:tcMar>
            <w:vAlign w:val="center"/>
            <w:hideMark/>
          </w:tcPr>
          <w:p w14:paraId="501797DD" w14:textId="77777777" w:rsidR="00055F34" w:rsidRDefault="00AC1C41" w:rsidP="00255FE0">
            <w:pPr>
              <w:rPr>
                <w:rFonts w:eastAsia="Times New Roman" w:cs="Times New Roman"/>
              </w:rPr>
            </w:pPr>
            <w:r>
              <w:rPr>
                <w:rFonts w:eastAsia="Times New Roman" w:cs="Times New Roman"/>
              </w:rPr>
              <w:t xml:space="preserve">0.86 </w:t>
            </w:r>
          </w:p>
        </w:tc>
        <w:tc>
          <w:tcPr>
            <w:tcW w:w="0" w:type="auto"/>
            <w:tcMar>
              <w:top w:w="120" w:type="dxa"/>
              <w:left w:w="120" w:type="dxa"/>
              <w:bottom w:w="120" w:type="dxa"/>
              <w:right w:w="120" w:type="dxa"/>
            </w:tcMar>
            <w:vAlign w:val="center"/>
            <w:hideMark/>
          </w:tcPr>
          <w:p w14:paraId="3429D227" w14:textId="77777777" w:rsidR="00055F34" w:rsidRDefault="00AC1C41" w:rsidP="00255FE0">
            <w:pPr>
              <w:rPr>
                <w:rFonts w:eastAsia="Times New Roman" w:cs="Times New Roman"/>
              </w:rPr>
            </w:pPr>
            <w:r>
              <w:rPr>
                <w:rFonts w:eastAsia="Times New Roman" w:cs="Times New Roman"/>
              </w:rPr>
              <w:t xml:space="preserve">4.0 </w:t>
            </w:r>
          </w:p>
        </w:tc>
        <w:tc>
          <w:tcPr>
            <w:tcW w:w="0" w:type="auto"/>
            <w:tcMar>
              <w:top w:w="120" w:type="dxa"/>
              <w:left w:w="120" w:type="dxa"/>
              <w:bottom w:w="120" w:type="dxa"/>
              <w:right w:w="120" w:type="dxa"/>
            </w:tcMar>
            <w:vAlign w:val="center"/>
            <w:hideMark/>
          </w:tcPr>
          <w:p w14:paraId="436FE5FA" w14:textId="77777777" w:rsidR="00055F34" w:rsidRDefault="00AC1C41" w:rsidP="00255FE0">
            <w:pPr>
              <w:rPr>
                <w:rFonts w:eastAsia="Times New Roman" w:cs="Times New Roman"/>
              </w:rPr>
            </w:pPr>
            <w:r>
              <w:rPr>
                <w:rFonts w:eastAsia="Times New Roman" w:cs="Times New Roman"/>
              </w:rPr>
              <w:t xml:space="preserve">4.2 </w:t>
            </w:r>
          </w:p>
        </w:tc>
        <w:tc>
          <w:tcPr>
            <w:tcW w:w="0" w:type="auto"/>
            <w:tcMar>
              <w:top w:w="120" w:type="dxa"/>
              <w:left w:w="120" w:type="dxa"/>
              <w:bottom w:w="120" w:type="dxa"/>
              <w:right w:w="120" w:type="dxa"/>
            </w:tcMar>
            <w:vAlign w:val="center"/>
            <w:hideMark/>
          </w:tcPr>
          <w:p w14:paraId="36D6906C" w14:textId="77777777" w:rsidR="00055F34" w:rsidRDefault="00AC1C41" w:rsidP="00255FE0">
            <w:pPr>
              <w:rPr>
                <w:rFonts w:eastAsia="Times New Roman" w:cs="Times New Roman"/>
              </w:rPr>
            </w:pPr>
            <w:r>
              <w:rPr>
                <w:rFonts w:eastAsia="Times New Roman" w:cs="Times New Roman"/>
              </w:rPr>
              <w:t xml:space="preserve">67.6 </w:t>
            </w:r>
          </w:p>
        </w:tc>
        <w:tc>
          <w:tcPr>
            <w:tcW w:w="0" w:type="auto"/>
            <w:tcMar>
              <w:top w:w="120" w:type="dxa"/>
              <w:left w:w="120" w:type="dxa"/>
              <w:bottom w:w="120" w:type="dxa"/>
              <w:right w:w="120" w:type="dxa"/>
            </w:tcMar>
            <w:vAlign w:val="center"/>
            <w:hideMark/>
          </w:tcPr>
          <w:p w14:paraId="606F4896" w14:textId="77777777" w:rsidR="00055F34" w:rsidRDefault="00AC1C41" w:rsidP="00255FE0">
            <w:pPr>
              <w:rPr>
                <w:rFonts w:eastAsia="Times New Roman" w:cs="Times New Roman"/>
              </w:rPr>
            </w:pPr>
            <w:r>
              <w:rPr>
                <w:rFonts w:eastAsia="Times New Roman" w:cs="Times New Roman"/>
              </w:rPr>
              <w:t xml:space="preserve">0.84 </w:t>
            </w:r>
          </w:p>
        </w:tc>
      </w:tr>
      <w:tr w:rsidR="00055F34" w14:paraId="5579C7B6" w14:textId="77777777">
        <w:trPr>
          <w:tblCellSpacing w:w="15" w:type="dxa"/>
        </w:trPr>
        <w:tc>
          <w:tcPr>
            <w:tcW w:w="0" w:type="auto"/>
            <w:tcMar>
              <w:top w:w="120" w:type="dxa"/>
              <w:left w:w="120" w:type="dxa"/>
              <w:bottom w:w="120" w:type="dxa"/>
              <w:right w:w="120" w:type="dxa"/>
            </w:tcMar>
            <w:vAlign w:val="center"/>
            <w:hideMark/>
          </w:tcPr>
          <w:p w14:paraId="51AE83D8" w14:textId="77777777" w:rsidR="00055F34" w:rsidRDefault="00AC1C41" w:rsidP="00255FE0">
            <w:pPr>
              <w:rPr>
                <w:rFonts w:eastAsia="Times New Roman" w:cs="Times New Roman"/>
              </w:rPr>
            </w:pPr>
            <w:r>
              <w:rPr>
                <w:rFonts w:eastAsia="Times New Roman" w:cs="Times New Roman"/>
              </w:rPr>
              <w:t xml:space="preserve">GTH 31 </w:t>
            </w:r>
          </w:p>
        </w:tc>
        <w:tc>
          <w:tcPr>
            <w:tcW w:w="0" w:type="auto"/>
            <w:tcMar>
              <w:top w:w="120" w:type="dxa"/>
              <w:left w:w="120" w:type="dxa"/>
              <w:bottom w:w="120" w:type="dxa"/>
              <w:right w:w="120" w:type="dxa"/>
            </w:tcMar>
            <w:vAlign w:val="center"/>
            <w:hideMark/>
          </w:tcPr>
          <w:p w14:paraId="2F04E45D" w14:textId="77777777" w:rsidR="00055F34" w:rsidRDefault="00AC1C41" w:rsidP="00255FE0">
            <w:pPr>
              <w:rPr>
                <w:rFonts w:eastAsia="Times New Roman" w:cs="Times New Roman"/>
              </w:rPr>
            </w:pPr>
            <w:r>
              <w:rPr>
                <w:rFonts w:eastAsia="Times New Roman" w:cs="Times New Roman"/>
              </w:rPr>
              <w:t xml:space="preserve">12.0 </w:t>
            </w:r>
          </w:p>
        </w:tc>
        <w:tc>
          <w:tcPr>
            <w:tcW w:w="0" w:type="auto"/>
            <w:tcMar>
              <w:top w:w="120" w:type="dxa"/>
              <w:left w:w="120" w:type="dxa"/>
              <w:bottom w:w="120" w:type="dxa"/>
              <w:right w:w="120" w:type="dxa"/>
            </w:tcMar>
            <w:vAlign w:val="center"/>
            <w:hideMark/>
          </w:tcPr>
          <w:p w14:paraId="69B99707" w14:textId="77777777" w:rsidR="00055F34" w:rsidRDefault="00AC1C41" w:rsidP="00255FE0">
            <w:pPr>
              <w:rPr>
                <w:rFonts w:eastAsia="Times New Roman" w:cs="Times New Roman"/>
              </w:rPr>
            </w:pPr>
            <w:r>
              <w:rPr>
                <w:rFonts w:eastAsia="Times New Roman" w:cs="Times New Roman"/>
              </w:rPr>
              <w:t xml:space="preserve">2.2 </w:t>
            </w:r>
          </w:p>
        </w:tc>
        <w:tc>
          <w:tcPr>
            <w:tcW w:w="0" w:type="auto"/>
            <w:tcMar>
              <w:top w:w="120" w:type="dxa"/>
              <w:left w:w="120" w:type="dxa"/>
              <w:bottom w:w="120" w:type="dxa"/>
              <w:right w:w="120" w:type="dxa"/>
            </w:tcMar>
            <w:vAlign w:val="center"/>
            <w:hideMark/>
          </w:tcPr>
          <w:p w14:paraId="0FE3E02E" w14:textId="77777777" w:rsidR="00055F34" w:rsidRDefault="00AC1C41" w:rsidP="00255FE0">
            <w:pPr>
              <w:rPr>
                <w:rFonts w:eastAsia="Times New Roman" w:cs="Times New Roman"/>
              </w:rPr>
            </w:pPr>
            <w:r>
              <w:rPr>
                <w:rFonts w:eastAsia="Times New Roman" w:cs="Times New Roman"/>
              </w:rPr>
              <w:t xml:space="preserve">114.0 </w:t>
            </w:r>
          </w:p>
        </w:tc>
        <w:tc>
          <w:tcPr>
            <w:tcW w:w="0" w:type="auto"/>
            <w:tcMar>
              <w:top w:w="120" w:type="dxa"/>
              <w:left w:w="120" w:type="dxa"/>
              <w:bottom w:w="120" w:type="dxa"/>
              <w:right w:w="120" w:type="dxa"/>
            </w:tcMar>
            <w:vAlign w:val="center"/>
            <w:hideMark/>
          </w:tcPr>
          <w:p w14:paraId="341C091F" w14:textId="77777777" w:rsidR="00055F34" w:rsidRDefault="00AC1C41" w:rsidP="00255FE0">
            <w:pPr>
              <w:rPr>
                <w:rFonts w:eastAsia="Times New Roman" w:cs="Times New Roman"/>
              </w:rPr>
            </w:pPr>
            <w:r>
              <w:rPr>
                <w:rFonts w:eastAsia="Times New Roman" w:cs="Times New Roman"/>
              </w:rPr>
              <w:t xml:space="preserve">2006 </w:t>
            </w:r>
          </w:p>
        </w:tc>
        <w:tc>
          <w:tcPr>
            <w:tcW w:w="0" w:type="auto"/>
            <w:tcMar>
              <w:top w:w="120" w:type="dxa"/>
              <w:left w:w="120" w:type="dxa"/>
              <w:bottom w:w="120" w:type="dxa"/>
              <w:right w:w="120" w:type="dxa"/>
            </w:tcMar>
            <w:vAlign w:val="center"/>
            <w:hideMark/>
          </w:tcPr>
          <w:p w14:paraId="3296BDE2" w14:textId="77777777" w:rsidR="00055F34" w:rsidRDefault="00AC1C41" w:rsidP="00255FE0">
            <w:pPr>
              <w:rPr>
                <w:rFonts w:eastAsia="Times New Roman" w:cs="Times New Roman"/>
              </w:rPr>
            </w:pPr>
            <w:r>
              <w:rPr>
                <w:rFonts w:eastAsia="Times New Roman" w:cs="Times New Roman"/>
              </w:rPr>
              <w:t xml:space="preserve">0.58 </w:t>
            </w:r>
          </w:p>
        </w:tc>
        <w:tc>
          <w:tcPr>
            <w:tcW w:w="0" w:type="auto"/>
            <w:tcMar>
              <w:top w:w="120" w:type="dxa"/>
              <w:left w:w="120" w:type="dxa"/>
              <w:bottom w:w="120" w:type="dxa"/>
              <w:right w:w="120" w:type="dxa"/>
            </w:tcMar>
            <w:vAlign w:val="center"/>
            <w:hideMark/>
          </w:tcPr>
          <w:p w14:paraId="5BFF55DA" w14:textId="77777777" w:rsidR="00055F34" w:rsidRDefault="00AC1C41" w:rsidP="00255FE0">
            <w:pPr>
              <w:rPr>
                <w:rFonts w:eastAsia="Times New Roman" w:cs="Times New Roman"/>
              </w:rPr>
            </w:pPr>
            <w:r>
              <w:rPr>
                <w:rFonts w:eastAsia="Times New Roman" w:cs="Times New Roman"/>
              </w:rPr>
              <w:t xml:space="preserve">6.0 </w:t>
            </w:r>
          </w:p>
        </w:tc>
        <w:tc>
          <w:tcPr>
            <w:tcW w:w="0" w:type="auto"/>
            <w:tcMar>
              <w:top w:w="120" w:type="dxa"/>
              <w:left w:w="120" w:type="dxa"/>
              <w:bottom w:w="120" w:type="dxa"/>
              <w:right w:w="120" w:type="dxa"/>
            </w:tcMar>
            <w:vAlign w:val="center"/>
            <w:hideMark/>
          </w:tcPr>
          <w:p w14:paraId="6D8D625C"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64035F47"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706B0A5F"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r>
      <w:tr w:rsidR="00055F34" w14:paraId="7A4C9152" w14:textId="77777777">
        <w:trPr>
          <w:tblCellSpacing w:w="15" w:type="dxa"/>
        </w:trPr>
        <w:tc>
          <w:tcPr>
            <w:tcW w:w="0" w:type="auto"/>
            <w:tcMar>
              <w:top w:w="120" w:type="dxa"/>
              <w:left w:w="120" w:type="dxa"/>
              <w:bottom w:w="120" w:type="dxa"/>
              <w:right w:w="120" w:type="dxa"/>
            </w:tcMar>
            <w:vAlign w:val="center"/>
            <w:hideMark/>
          </w:tcPr>
          <w:p w14:paraId="3BEF6BDB"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6B09891F"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67DE5EEC"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58EC7CE4"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03802C05" w14:textId="77777777" w:rsidR="00055F34" w:rsidRDefault="00AC1C41" w:rsidP="00255FE0">
            <w:pPr>
              <w:rPr>
                <w:rFonts w:eastAsia="Times New Roman" w:cs="Times New Roman"/>
              </w:rPr>
            </w:pPr>
            <w:r>
              <w:rPr>
                <w:rFonts w:eastAsia="Times New Roman" w:cs="Times New Roman"/>
              </w:rPr>
              <w:t xml:space="preserve">2008 </w:t>
            </w:r>
          </w:p>
        </w:tc>
        <w:tc>
          <w:tcPr>
            <w:tcW w:w="0" w:type="auto"/>
            <w:tcMar>
              <w:top w:w="120" w:type="dxa"/>
              <w:left w:w="120" w:type="dxa"/>
              <w:bottom w:w="120" w:type="dxa"/>
              <w:right w:w="120" w:type="dxa"/>
            </w:tcMar>
            <w:vAlign w:val="center"/>
            <w:hideMark/>
          </w:tcPr>
          <w:p w14:paraId="67257296" w14:textId="77777777" w:rsidR="00055F34" w:rsidRDefault="00AC1C41" w:rsidP="00255FE0">
            <w:pPr>
              <w:rPr>
                <w:rFonts w:eastAsia="Times New Roman" w:cs="Times New Roman"/>
              </w:rPr>
            </w:pPr>
            <w:r>
              <w:rPr>
                <w:rFonts w:eastAsia="Times New Roman" w:cs="Times New Roman"/>
              </w:rPr>
              <w:t xml:space="preserve">0.97 </w:t>
            </w:r>
          </w:p>
        </w:tc>
        <w:tc>
          <w:tcPr>
            <w:tcW w:w="0" w:type="auto"/>
            <w:tcMar>
              <w:top w:w="120" w:type="dxa"/>
              <w:left w:w="120" w:type="dxa"/>
              <w:bottom w:w="120" w:type="dxa"/>
              <w:right w:w="120" w:type="dxa"/>
            </w:tcMar>
            <w:vAlign w:val="center"/>
            <w:hideMark/>
          </w:tcPr>
          <w:p w14:paraId="22A9DC3B" w14:textId="77777777" w:rsidR="00055F34" w:rsidRDefault="00AC1C41" w:rsidP="00255FE0">
            <w:pPr>
              <w:rPr>
                <w:rFonts w:eastAsia="Times New Roman" w:cs="Times New Roman"/>
              </w:rPr>
            </w:pPr>
            <w:r>
              <w:rPr>
                <w:rFonts w:eastAsia="Times New Roman" w:cs="Times New Roman"/>
              </w:rPr>
              <w:t xml:space="preserve">3.5 </w:t>
            </w:r>
          </w:p>
        </w:tc>
        <w:tc>
          <w:tcPr>
            <w:tcW w:w="0" w:type="auto"/>
            <w:tcMar>
              <w:top w:w="120" w:type="dxa"/>
              <w:left w:w="120" w:type="dxa"/>
              <w:bottom w:w="120" w:type="dxa"/>
              <w:right w:w="120" w:type="dxa"/>
            </w:tcMar>
            <w:vAlign w:val="center"/>
            <w:hideMark/>
          </w:tcPr>
          <w:p w14:paraId="697280F3" w14:textId="77777777" w:rsidR="00055F34" w:rsidRDefault="00AC1C41" w:rsidP="00255FE0">
            <w:pPr>
              <w:rPr>
                <w:rFonts w:eastAsia="Times New Roman" w:cs="Times New Roman"/>
              </w:rPr>
            </w:pPr>
            <w:r>
              <w:rPr>
                <w:rFonts w:eastAsia="Times New Roman" w:cs="Times New Roman"/>
              </w:rPr>
              <w:t xml:space="preserve">3.9 </w:t>
            </w:r>
          </w:p>
        </w:tc>
        <w:tc>
          <w:tcPr>
            <w:tcW w:w="0" w:type="auto"/>
            <w:tcMar>
              <w:top w:w="120" w:type="dxa"/>
              <w:left w:w="120" w:type="dxa"/>
              <w:bottom w:w="120" w:type="dxa"/>
              <w:right w:w="120" w:type="dxa"/>
            </w:tcMar>
            <w:vAlign w:val="center"/>
            <w:hideMark/>
          </w:tcPr>
          <w:p w14:paraId="68C9C8FC" w14:textId="77777777" w:rsidR="00055F34" w:rsidRDefault="00AC1C41" w:rsidP="00255FE0">
            <w:pPr>
              <w:rPr>
                <w:rFonts w:eastAsia="Times New Roman" w:cs="Times New Roman"/>
              </w:rPr>
            </w:pPr>
            <w:r>
              <w:rPr>
                <w:rFonts w:eastAsia="Times New Roman" w:cs="Times New Roman"/>
              </w:rPr>
              <w:t xml:space="preserve">59.6 </w:t>
            </w:r>
          </w:p>
        </w:tc>
        <w:tc>
          <w:tcPr>
            <w:tcW w:w="0" w:type="auto"/>
            <w:tcMar>
              <w:top w:w="120" w:type="dxa"/>
              <w:left w:w="120" w:type="dxa"/>
              <w:bottom w:w="120" w:type="dxa"/>
              <w:right w:w="120" w:type="dxa"/>
            </w:tcMar>
            <w:vAlign w:val="center"/>
            <w:hideMark/>
          </w:tcPr>
          <w:p w14:paraId="20305C2B" w14:textId="77777777" w:rsidR="00055F34" w:rsidRDefault="00AC1C41" w:rsidP="00255FE0">
            <w:pPr>
              <w:rPr>
                <w:rFonts w:eastAsia="Times New Roman" w:cs="Times New Roman"/>
              </w:rPr>
            </w:pPr>
            <w:r>
              <w:rPr>
                <w:rFonts w:eastAsia="Times New Roman" w:cs="Times New Roman"/>
              </w:rPr>
              <w:t xml:space="preserve">0.76 </w:t>
            </w:r>
          </w:p>
        </w:tc>
      </w:tr>
      <w:tr w:rsidR="00055F34" w14:paraId="26159765" w14:textId="77777777">
        <w:trPr>
          <w:tblCellSpacing w:w="15" w:type="dxa"/>
        </w:trPr>
        <w:tc>
          <w:tcPr>
            <w:tcW w:w="0" w:type="auto"/>
            <w:tcMar>
              <w:top w:w="120" w:type="dxa"/>
              <w:left w:w="120" w:type="dxa"/>
              <w:bottom w:w="120" w:type="dxa"/>
              <w:right w:w="120" w:type="dxa"/>
            </w:tcMar>
            <w:vAlign w:val="center"/>
            <w:hideMark/>
          </w:tcPr>
          <w:p w14:paraId="666FDD5D" w14:textId="77777777" w:rsidR="00055F34" w:rsidRDefault="00AC1C41" w:rsidP="00255FE0">
            <w:pPr>
              <w:rPr>
                <w:rFonts w:eastAsia="Times New Roman" w:cs="Times New Roman"/>
              </w:rPr>
            </w:pPr>
            <w:r>
              <w:rPr>
                <w:rFonts w:eastAsia="Times New Roman" w:cs="Times New Roman"/>
              </w:rPr>
              <w:t xml:space="preserve">GTH 32 </w:t>
            </w:r>
          </w:p>
        </w:tc>
        <w:tc>
          <w:tcPr>
            <w:tcW w:w="0" w:type="auto"/>
            <w:tcMar>
              <w:top w:w="120" w:type="dxa"/>
              <w:left w:w="120" w:type="dxa"/>
              <w:bottom w:w="120" w:type="dxa"/>
              <w:right w:w="120" w:type="dxa"/>
            </w:tcMar>
            <w:vAlign w:val="center"/>
            <w:hideMark/>
          </w:tcPr>
          <w:p w14:paraId="6C8C2C3F" w14:textId="77777777" w:rsidR="00055F34" w:rsidRDefault="00AC1C41" w:rsidP="00255FE0">
            <w:pPr>
              <w:rPr>
                <w:rFonts w:eastAsia="Times New Roman" w:cs="Times New Roman"/>
              </w:rPr>
            </w:pPr>
            <w:r>
              <w:rPr>
                <w:rFonts w:eastAsia="Times New Roman" w:cs="Times New Roman"/>
              </w:rPr>
              <w:t xml:space="preserve">15.7 </w:t>
            </w:r>
          </w:p>
        </w:tc>
        <w:tc>
          <w:tcPr>
            <w:tcW w:w="0" w:type="auto"/>
            <w:tcMar>
              <w:top w:w="120" w:type="dxa"/>
              <w:left w:w="120" w:type="dxa"/>
              <w:bottom w:w="120" w:type="dxa"/>
              <w:right w:w="120" w:type="dxa"/>
            </w:tcMar>
            <w:vAlign w:val="center"/>
            <w:hideMark/>
          </w:tcPr>
          <w:p w14:paraId="588A6991" w14:textId="77777777" w:rsidR="00055F34" w:rsidRDefault="00AC1C41" w:rsidP="00255FE0">
            <w:pPr>
              <w:rPr>
                <w:rFonts w:eastAsia="Times New Roman" w:cs="Times New Roman"/>
              </w:rPr>
            </w:pPr>
            <w:r>
              <w:rPr>
                <w:rFonts w:eastAsia="Times New Roman" w:cs="Times New Roman"/>
              </w:rPr>
              <w:t xml:space="preserve">12.9 </w:t>
            </w:r>
          </w:p>
        </w:tc>
        <w:tc>
          <w:tcPr>
            <w:tcW w:w="0" w:type="auto"/>
            <w:tcMar>
              <w:top w:w="120" w:type="dxa"/>
              <w:left w:w="120" w:type="dxa"/>
              <w:bottom w:w="120" w:type="dxa"/>
              <w:right w:w="120" w:type="dxa"/>
            </w:tcMar>
            <w:vAlign w:val="center"/>
            <w:hideMark/>
          </w:tcPr>
          <w:p w14:paraId="5100C31B" w14:textId="77777777" w:rsidR="00055F34" w:rsidRDefault="00AC1C41" w:rsidP="00255FE0">
            <w:pPr>
              <w:rPr>
                <w:rFonts w:eastAsia="Times New Roman" w:cs="Times New Roman"/>
              </w:rPr>
            </w:pPr>
            <w:r>
              <w:rPr>
                <w:rFonts w:eastAsia="Times New Roman" w:cs="Times New Roman"/>
              </w:rPr>
              <w:t xml:space="preserve">568.0 </w:t>
            </w:r>
          </w:p>
        </w:tc>
        <w:tc>
          <w:tcPr>
            <w:tcW w:w="0" w:type="auto"/>
            <w:tcMar>
              <w:top w:w="120" w:type="dxa"/>
              <w:left w:w="120" w:type="dxa"/>
              <w:bottom w:w="120" w:type="dxa"/>
              <w:right w:w="120" w:type="dxa"/>
            </w:tcMar>
            <w:vAlign w:val="center"/>
            <w:hideMark/>
          </w:tcPr>
          <w:p w14:paraId="2549BE13" w14:textId="77777777" w:rsidR="00055F34" w:rsidRDefault="00AC1C41" w:rsidP="00255FE0">
            <w:pPr>
              <w:rPr>
                <w:rFonts w:eastAsia="Times New Roman" w:cs="Times New Roman"/>
              </w:rPr>
            </w:pPr>
            <w:r>
              <w:rPr>
                <w:rFonts w:eastAsia="Times New Roman" w:cs="Times New Roman"/>
              </w:rPr>
              <w:t xml:space="preserve">2006 </w:t>
            </w:r>
          </w:p>
        </w:tc>
        <w:tc>
          <w:tcPr>
            <w:tcW w:w="0" w:type="auto"/>
            <w:tcMar>
              <w:top w:w="120" w:type="dxa"/>
              <w:left w:w="120" w:type="dxa"/>
              <w:bottom w:w="120" w:type="dxa"/>
              <w:right w:w="120" w:type="dxa"/>
            </w:tcMar>
            <w:vAlign w:val="center"/>
            <w:hideMark/>
          </w:tcPr>
          <w:p w14:paraId="190D9B86" w14:textId="77777777" w:rsidR="00055F34" w:rsidRDefault="00AC1C41" w:rsidP="00255FE0">
            <w:pPr>
              <w:rPr>
                <w:rFonts w:eastAsia="Times New Roman" w:cs="Times New Roman"/>
              </w:rPr>
            </w:pPr>
            <w:r>
              <w:rPr>
                <w:rFonts w:eastAsia="Times New Roman" w:cs="Times New Roman"/>
              </w:rPr>
              <w:t xml:space="preserve">0.80 </w:t>
            </w:r>
          </w:p>
        </w:tc>
        <w:tc>
          <w:tcPr>
            <w:tcW w:w="0" w:type="auto"/>
            <w:tcMar>
              <w:top w:w="120" w:type="dxa"/>
              <w:left w:w="120" w:type="dxa"/>
              <w:bottom w:w="120" w:type="dxa"/>
              <w:right w:w="120" w:type="dxa"/>
            </w:tcMar>
            <w:vAlign w:val="center"/>
            <w:hideMark/>
          </w:tcPr>
          <w:p w14:paraId="3A141522" w14:textId="77777777" w:rsidR="00055F34" w:rsidRDefault="00AC1C41" w:rsidP="00255FE0">
            <w:pPr>
              <w:rPr>
                <w:rFonts w:eastAsia="Times New Roman" w:cs="Times New Roman"/>
              </w:rPr>
            </w:pPr>
            <w:r>
              <w:rPr>
                <w:rFonts w:eastAsia="Times New Roman" w:cs="Times New Roman"/>
              </w:rPr>
              <w:t xml:space="preserve">6.0 </w:t>
            </w:r>
          </w:p>
        </w:tc>
        <w:tc>
          <w:tcPr>
            <w:tcW w:w="0" w:type="auto"/>
            <w:tcMar>
              <w:top w:w="120" w:type="dxa"/>
              <w:left w:w="120" w:type="dxa"/>
              <w:bottom w:w="120" w:type="dxa"/>
              <w:right w:w="120" w:type="dxa"/>
            </w:tcMar>
            <w:vAlign w:val="center"/>
            <w:hideMark/>
          </w:tcPr>
          <w:p w14:paraId="2F7B8EB2"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321E183C"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479479E8"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r>
      <w:tr w:rsidR="00055F34" w14:paraId="24C3CDEF" w14:textId="77777777">
        <w:trPr>
          <w:tblCellSpacing w:w="15" w:type="dxa"/>
        </w:trPr>
        <w:tc>
          <w:tcPr>
            <w:tcW w:w="0" w:type="auto"/>
            <w:tcMar>
              <w:top w:w="120" w:type="dxa"/>
              <w:left w:w="120" w:type="dxa"/>
              <w:bottom w:w="120" w:type="dxa"/>
              <w:right w:w="120" w:type="dxa"/>
            </w:tcMar>
            <w:vAlign w:val="center"/>
            <w:hideMark/>
          </w:tcPr>
          <w:p w14:paraId="255DB690"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173186FC"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62142EC3"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3B52D80A"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7436D25E" w14:textId="77777777" w:rsidR="00055F34" w:rsidRDefault="00AC1C41" w:rsidP="00255FE0">
            <w:pPr>
              <w:rPr>
                <w:rFonts w:eastAsia="Times New Roman" w:cs="Times New Roman"/>
              </w:rPr>
            </w:pPr>
            <w:r>
              <w:rPr>
                <w:rFonts w:eastAsia="Times New Roman" w:cs="Times New Roman"/>
              </w:rPr>
              <w:t xml:space="preserve">2008 </w:t>
            </w:r>
          </w:p>
        </w:tc>
        <w:tc>
          <w:tcPr>
            <w:tcW w:w="0" w:type="auto"/>
            <w:tcMar>
              <w:top w:w="120" w:type="dxa"/>
              <w:left w:w="120" w:type="dxa"/>
              <w:bottom w:w="120" w:type="dxa"/>
              <w:right w:w="120" w:type="dxa"/>
            </w:tcMar>
            <w:vAlign w:val="center"/>
            <w:hideMark/>
          </w:tcPr>
          <w:p w14:paraId="76315F13" w14:textId="77777777" w:rsidR="00055F34" w:rsidRDefault="00AC1C41" w:rsidP="00255FE0">
            <w:pPr>
              <w:rPr>
                <w:rFonts w:eastAsia="Times New Roman" w:cs="Times New Roman"/>
              </w:rPr>
            </w:pPr>
            <w:r>
              <w:rPr>
                <w:rFonts w:eastAsia="Times New Roman" w:cs="Times New Roman"/>
              </w:rPr>
              <w:t xml:space="preserve">0.70 </w:t>
            </w:r>
          </w:p>
        </w:tc>
        <w:tc>
          <w:tcPr>
            <w:tcW w:w="0" w:type="auto"/>
            <w:tcMar>
              <w:top w:w="120" w:type="dxa"/>
              <w:left w:w="120" w:type="dxa"/>
              <w:bottom w:w="120" w:type="dxa"/>
              <w:right w:w="120" w:type="dxa"/>
            </w:tcMar>
            <w:vAlign w:val="center"/>
            <w:hideMark/>
          </w:tcPr>
          <w:p w14:paraId="5F1950B7" w14:textId="77777777" w:rsidR="00055F34" w:rsidRDefault="00AC1C41" w:rsidP="00255FE0">
            <w:pPr>
              <w:rPr>
                <w:rFonts w:eastAsia="Times New Roman" w:cs="Times New Roman"/>
              </w:rPr>
            </w:pPr>
            <w:r>
              <w:rPr>
                <w:rFonts w:eastAsia="Times New Roman" w:cs="Times New Roman"/>
              </w:rPr>
              <w:t xml:space="preserve">4.5 </w:t>
            </w:r>
          </w:p>
        </w:tc>
        <w:tc>
          <w:tcPr>
            <w:tcW w:w="0" w:type="auto"/>
            <w:tcMar>
              <w:top w:w="120" w:type="dxa"/>
              <w:left w:w="120" w:type="dxa"/>
              <w:bottom w:w="120" w:type="dxa"/>
              <w:right w:w="120" w:type="dxa"/>
            </w:tcMar>
            <w:vAlign w:val="center"/>
            <w:hideMark/>
          </w:tcPr>
          <w:p w14:paraId="693A5D36" w14:textId="77777777" w:rsidR="00055F34" w:rsidRDefault="00AC1C41" w:rsidP="00255FE0">
            <w:pPr>
              <w:rPr>
                <w:rFonts w:eastAsia="Times New Roman" w:cs="Times New Roman"/>
              </w:rPr>
            </w:pPr>
            <w:r>
              <w:rPr>
                <w:rFonts w:eastAsia="Times New Roman" w:cs="Times New Roman"/>
              </w:rPr>
              <w:t xml:space="preserve">3.6 </w:t>
            </w:r>
          </w:p>
        </w:tc>
        <w:tc>
          <w:tcPr>
            <w:tcW w:w="0" w:type="auto"/>
            <w:tcMar>
              <w:top w:w="120" w:type="dxa"/>
              <w:left w:w="120" w:type="dxa"/>
              <w:bottom w:w="120" w:type="dxa"/>
              <w:right w:w="120" w:type="dxa"/>
            </w:tcMar>
            <w:vAlign w:val="center"/>
            <w:hideMark/>
          </w:tcPr>
          <w:p w14:paraId="7F16CD8F" w14:textId="77777777" w:rsidR="00055F34" w:rsidRDefault="00AC1C41" w:rsidP="00255FE0">
            <w:pPr>
              <w:rPr>
                <w:rFonts w:eastAsia="Times New Roman" w:cs="Times New Roman"/>
              </w:rPr>
            </w:pPr>
            <w:r>
              <w:rPr>
                <w:rFonts w:eastAsia="Times New Roman" w:cs="Times New Roman"/>
              </w:rPr>
              <w:t xml:space="preserve">48.7 </w:t>
            </w:r>
          </w:p>
        </w:tc>
        <w:tc>
          <w:tcPr>
            <w:tcW w:w="0" w:type="auto"/>
            <w:tcMar>
              <w:top w:w="120" w:type="dxa"/>
              <w:left w:w="120" w:type="dxa"/>
              <w:bottom w:w="120" w:type="dxa"/>
              <w:right w:w="120" w:type="dxa"/>
            </w:tcMar>
            <w:vAlign w:val="center"/>
            <w:hideMark/>
          </w:tcPr>
          <w:p w14:paraId="28D8EB33" w14:textId="77777777" w:rsidR="00055F34" w:rsidRDefault="00AC1C41" w:rsidP="00255FE0">
            <w:pPr>
              <w:rPr>
                <w:rFonts w:eastAsia="Times New Roman" w:cs="Times New Roman"/>
              </w:rPr>
            </w:pPr>
            <w:r>
              <w:rPr>
                <w:rFonts w:eastAsia="Times New Roman" w:cs="Times New Roman"/>
              </w:rPr>
              <w:t xml:space="preserve">1.1 </w:t>
            </w:r>
          </w:p>
        </w:tc>
      </w:tr>
      <w:tr w:rsidR="00055F34" w14:paraId="4072FC94" w14:textId="77777777">
        <w:trPr>
          <w:tblCellSpacing w:w="15" w:type="dxa"/>
        </w:trPr>
        <w:tc>
          <w:tcPr>
            <w:tcW w:w="0" w:type="auto"/>
            <w:tcMar>
              <w:top w:w="120" w:type="dxa"/>
              <w:left w:w="120" w:type="dxa"/>
              <w:bottom w:w="120" w:type="dxa"/>
              <w:right w:w="120" w:type="dxa"/>
            </w:tcMar>
            <w:vAlign w:val="center"/>
            <w:hideMark/>
          </w:tcPr>
          <w:p w14:paraId="06C00B77" w14:textId="77777777" w:rsidR="00055F34" w:rsidRDefault="00AC1C41" w:rsidP="00255FE0">
            <w:pPr>
              <w:rPr>
                <w:rFonts w:eastAsia="Times New Roman" w:cs="Times New Roman"/>
              </w:rPr>
            </w:pPr>
            <w:r>
              <w:rPr>
                <w:rFonts w:eastAsia="Times New Roman" w:cs="Times New Roman"/>
              </w:rPr>
              <w:t xml:space="preserve">GTH 33 </w:t>
            </w:r>
          </w:p>
        </w:tc>
        <w:tc>
          <w:tcPr>
            <w:tcW w:w="0" w:type="auto"/>
            <w:tcMar>
              <w:top w:w="120" w:type="dxa"/>
              <w:left w:w="120" w:type="dxa"/>
              <w:bottom w:w="120" w:type="dxa"/>
              <w:right w:w="120" w:type="dxa"/>
            </w:tcMar>
            <w:vAlign w:val="center"/>
            <w:hideMark/>
          </w:tcPr>
          <w:p w14:paraId="10848C35" w14:textId="77777777" w:rsidR="00055F34" w:rsidRDefault="00AC1C41" w:rsidP="00255FE0">
            <w:pPr>
              <w:rPr>
                <w:rFonts w:eastAsia="Times New Roman" w:cs="Times New Roman"/>
              </w:rPr>
            </w:pPr>
            <w:r>
              <w:rPr>
                <w:rFonts w:eastAsia="Times New Roman" w:cs="Times New Roman"/>
              </w:rPr>
              <w:t xml:space="preserve">13.3 </w:t>
            </w:r>
          </w:p>
        </w:tc>
        <w:tc>
          <w:tcPr>
            <w:tcW w:w="0" w:type="auto"/>
            <w:tcMar>
              <w:top w:w="120" w:type="dxa"/>
              <w:left w:w="120" w:type="dxa"/>
              <w:bottom w:w="120" w:type="dxa"/>
              <w:right w:w="120" w:type="dxa"/>
            </w:tcMar>
            <w:vAlign w:val="center"/>
            <w:hideMark/>
          </w:tcPr>
          <w:p w14:paraId="480374AB" w14:textId="77777777" w:rsidR="00055F34" w:rsidRDefault="00AC1C41" w:rsidP="00255FE0">
            <w:pPr>
              <w:rPr>
                <w:rFonts w:eastAsia="Times New Roman" w:cs="Times New Roman"/>
              </w:rPr>
            </w:pPr>
            <w:r>
              <w:rPr>
                <w:rFonts w:eastAsia="Times New Roman" w:cs="Times New Roman"/>
              </w:rPr>
              <w:t xml:space="preserve">4.2 </w:t>
            </w:r>
          </w:p>
        </w:tc>
        <w:tc>
          <w:tcPr>
            <w:tcW w:w="0" w:type="auto"/>
            <w:tcMar>
              <w:top w:w="120" w:type="dxa"/>
              <w:left w:w="120" w:type="dxa"/>
              <w:bottom w:w="120" w:type="dxa"/>
              <w:right w:w="120" w:type="dxa"/>
            </w:tcMar>
            <w:vAlign w:val="center"/>
            <w:hideMark/>
          </w:tcPr>
          <w:p w14:paraId="479F8C6D" w14:textId="77777777" w:rsidR="00055F34" w:rsidRDefault="00AC1C41" w:rsidP="00255FE0">
            <w:pPr>
              <w:rPr>
                <w:rFonts w:eastAsia="Times New Roman" w:cs="Times New Roman"/>
              </w:rPr>
            </w:pPr>
            <w:r>
              <w:rPr>
                <w:rFonts w:eastAsia="Times New Roman" w:cs="Times New Roman"/>
              </w:rPr>
              <w:t xml:space="preserve">635.9 </w:t>
            </w:r>
          </w:p>
        </w:tc>
        <w:tc>
          <w:tcPr>
            <w:tcW w:w="0" w:type="auto"/>
            <w:tcMar>
              <w:top w:w="120" w:type="dxa"/>
              <w:left w:w="120" w:type="dxa"/>
              <w:bottom w:w="120" w:type="dxa"/>
              <w:right w:w="120" w:type="dxa"/>
            </w:tcMar>
            <w:vAlign w:val="center"/>
            <w:hideMark/>
          </w:tcPr>
          <w:p w14:paraId="4EDB164D" w14:textId="77777777" w:rsidR="00055F34" w:rsidRDefault="00AC1C41" w:rsidP="00255FE0">
            <w:pPr>
              <w:rPr>
                <w:rFonts w:eastAsia="Times New Roman" w:cs="Times New Roman"/>
              </w:rPr>
            </w:pPr>
            <w:r>
              <w:rPr>
                <w:rFonts w:eastAsia="Times New Roman" w:cs="Times New Roman"/>
              </w:rPr>
              <w:t xml:space="preserve">2006 </w:t>
            </w:r>
          </w:p>
        </w:tc>
        <w:tc>
          <w:tcPr>
            <w:tcW w:w="0" w:type="auto"/>
            <w:tcMar>
              <w:top w:w="120" w:type="dxa"/>
              <w:left w:w="120" w:type="dxa"/>
              <w:bottom w:w="120" w:type="dxa"/>
              <w:right w:w="120" w:type="dxa"/>
            </w:tcMar>
            <w:vAlign w:val="center"/>
            <w:hideMark/>
          </w:tcPr>
          <w:p w14:paraId="45F3669B" w14:textId="77777777" w:rsidR="00055F34" w:rsidRDefault="00AC1C41" w:rsidP="00255FE0">
            <w:pPr>
              <w:rPr>
                <w:rFonts w:eastAsia="Times New Roman" w:cs="Times New Roman"/>
              </w:rPr>
            </w:pPr>
            <w:r>
              <w:rPr>
                <w:rFonts w:eastAsia="Times New Roman" w:cs="Times New Roman"/>
              </w:rPr>
              <w:t xml:space="preserve">0.76 </w:t>
            </w:r>
          </w:p>
        </w:tc>
        <w:tc>
          <w:tcPr>
            <w:tcW w:w="0" w:type="auto"/>
            <w:tcMar>
              <w:top w:w="120" w:type="dxa"/>
              <w:left w:w="120" w:type="dxa"/>
              <w:bottom w:w="120" w:type="dxa"/>
              <w:right w:w="120" w:type="dxa"/>
            </w:tcMar>
            <w:vAlign w:val="center"/>
            <w:hideMark/>
          </w:tcPr>
          <w:p w14:paraId="25B431F6" w14:textId="77777777" w:rsidR="00055F34" w:rsidRDefault="00AC1C41" w:rsidP="00255FE0">
            <w:pPr>
              <w:rPr>
                <w:rFonts w:eastAsia="Times New Roman" w:cs="Times New Roman"/>
              </w:rPr>
            </w:pPr>
            <w:r>
              <w:rPr>
                <w:rFonts w:eastAsia="Times New Roman" w:cs="Times New Roman"/>
              </w:rPr>
              <w:t xml:space="preserve">5.0 </w:t>
            </w:r>
          </w:p>
        </w:tc>
        <w:tc>
          <w:tcPr>
            <w:tcW w:w="0" w:type="auto"/>
            <w:tcMar>
              <w:top w:w="120" w:type="dxa"/>
              <w:left w:w="120" w:type="dxa"/>
              <w:bottom w:w="120" w:type="dxa"/>
              <w:right w:w="120" w:type="dxa"/>
            </w:tcMar>
            <w:vAlign w:val="center"/>
            <w:hideMark/>
          </w:tcPr>
          <w:p w14:paraId="0CED6231"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09DCB1A5"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7297B120"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r>
      <w:tr w:rsidR="00055F34" w14:paraId="70EB9764" w14:textId="77777777">
        <w:trPr>
          <w:tblCellSpacing w:w="15" w:type="dxa"/>
        </w:trPr>
        <w:tc>
          <w:tcPr>
            <w:tcW w:w="0" w:type="auto"/>
            <w:tcMar>
              <w:top w:w="120" w:type="dxa"/>
              <w:left w:w="120" w:type="dxa"/>
              <w:bottom w:w="120" w:type="dxa"/>
              <w:right w:w="120" w:type="dxa"/>
            </w:tcMar>
            <w:vAlign w:val="center"/>
            <w:hideMark/>
          </w:tcPr>
          <w:p w14:paraId="16509F99"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2E075E4A"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6BB90F14"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35845612"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30E6C848" w14:textId="77777777" w:rsidR="00055F34" w:rsidRDefault="00AC1C41" w:rsidP="00255FE0">
            <w:pPr>
              <w:rPr>
                <w:rFonts w:eastAsia="Times New Roman" w:cs="Times New Roman"/>
              </w:rPr>
            </w:pPr>
            <w:r>
              <w:rPr>
                <w:rFonts w:eastAsia="Times New Roman" w:cs="Times New Roman"/>
              </w:rPr>
              <w:t xml:space="preserve">2008 </w:t>
            </w:r>
          </w:p>
        </w:tc>
        <w:tc>
          <w:tcPr>
            <w:tcW w:w="0" w:type="auto"/>
            <w:tcMar>
              <w:top w:w="120" w:type="dxa"/>
              <w:left w:w="120" w:type="dxa"/>
              <w:bottom w:w="120" w:type="dxa"/>
              <w:right w:w="120" w:type="dxa"/>
            </w:tcMar>
            <w:vAlign w:val="center"/>
            <w:hideMark/>
          </w:tcPr>
          <w:p w14:paraId="209E4089" w14:textId="77777777" w:rsidR="00055F34" w:rsidRDefault="00AC1C41" w:rsidP="00255FE0">
            <w:pPr>
              <w:rPr>
                <w:rFonts w:eastAsia="Times New Roman" w:cs="Times New Roman"/>
              </w:rPr>
            </w:pPr>
            <w:r>
              <w:rPr>
                <w:rFonts w:eastAsia="Times New Roman" w:cs="Times New Roman"/>
              </w:rPr>
              <w:t xml:space="preserve">0.77 </w:t>
            </w:r>
          </w:p>
        </w:tc>
        <w:tc>
          <w:tcPr>
            <w:tcW w:w="0" w:type="auto"/>
            <w:tcMar>
              <w:top w:w="120" w:type="dxa"/>
              <w:left w:w="120" w:type="dxa"/>
              <w:bottom w:w="120" w:type="dxa"/>
              <w:right w:w="120" w:type="dxa"/>
            </w:tcMar>
            <w:vAlign w:val="center"/>
            <w:hideMark/>
          </w:tcPr>
          <w:p w14:paraId="721E7B18" w14:textId="77777777" w:rsidR="00055F34" w:rsidRDefault="00AC1C41" w:rsidP="00255FE0">
            <w:pPr>
              <w:rPr>
                <w:rFonts w:eastAsia="Times New Roman" w:cs="Times New Roman"/>
              </w:rPr>
            </w:pPr>
            <w:r>
              <w:rPr>
                <w:rFonts w:eastAsia="Times New Roman" w:cs="Times New Roman"/>
              </w:rPr>
              <w:t xml:space="preserve">4.0 </w:t>
            </w:r>
          </w:p>
        </w:tc>
        <w:tc>
          <w:tcPr>
            <w:tcW w:w="0" w:type="auto"/>
            <w:tcMar>
              <w:top w:w="120" w:type="dxa"/>
              <w:left w:w="120" w:type="dxa"/>
              <w:bottom w:w="120" w:type="dxa"/>
              <w:right w:w="120" w:type="dxa"/>
            </w:tcMar>
            <w:vAlign w:val="center"/>
            <w:hideMark/>
          </w:tcPr>
          <w:p w14:paraId="166531D2" w14:textId="77777777" w:rsidR="00055F34" w:rsidRDefault="00AC1C41" w:rsidP="00255FE0">
            <w:pPr>
              <w:rPr>
                <w:rFonts w:eastAsia="Times New Roman" w:cs="Times New Roman"/>
              </w:rPr>
            </w:pPr>
            <w:r>
              <w:rPr>
                <w:rFonts w:eastAsia="Times New Roman" w:cs="Times New Roman"/>
              </w:rPr>
              <w:t xml:space="preserve">3.7 </w:t>
            </w:r>
          </w:p>
        </w:tc>
        <w:tc>
          <w:tcPr>
            <w:tcW w:w="0" w:type="auto"/>
            <w:tcMar>
              <w:top w:w="120" w:type="dxa"/>
              <w:left w:w="120" w:type="dxa"/>
              <w:bottom w:w="120" w:type="dxa"/>
              <w:right w:w="120" w:type="dxa"/>
            </w:tcMar>
            <w:vAlign w:val="center"/>
            <w:hideMark/>
          </w:tcPr>
          <w:p w14:paraId="4335008F" w14:textId="77777777" w:rsidR="00055F34" w:rsidRDefault="00AC1C41" w:rsidP="00255FE0">
            <w:pPr>
              <w:rPr>
                <w:rFonts w:eastAsia="Times New Roman" w:cs="Times New Roman"/>
              </w:rPr>
            </w:pPr>
            <w:r>
              <w:rPr>
                <w:rFonts w:eastAsia="Times New Roman" w:cs="Times New Roman"/>
              </w:rPr>
              <w:t xml:space="preserve">46.55 </w:t>
            </w:r>
          </w:p>
        </w:tc>
        <w:tc>
          <w:tcPr>
            <w:tcW w:w="0" w:type="auto"/>
            <w:tcMar>
              <w:top w:w="120" w:type="dxa"/>
              <w:left w:w="120" w:type="dxa"/>
              <w:bottom w:w="120" w:type="dxa"/>
              <w:right w:w="120" w:type="dxa"/>
            </w:tcMar>
            <w:vAlign w:val="center"/>
            <w:hideMark/>
          </w:tcPr>
          <w:p w14:paraId="63633B6C" w14:textId="77777777" w:rsidR="00055F34" w:rsidRDefault="00AC1C41" w:rsidP="00255FE0">
            <w:pPr>
              <w:rPr>
                <w:rFonts w:eastAsia="Times New Roman" w:cs="Times New Roman"/>
              </w:rPr>
            </w:pPr>
            <w:r>
              <w:rPr>
                <w:rFonts w:eastAsia="Times New Roman" w:cs="Times New Roman"/>
              </w:rPr>
              <w:t xml:space="preserve">1.07 </w:t>
            </w:r>
          </w:p>
        </w:tc>
      </w:tr>
      <w:tr w:rsidR="00055F34" w14:paraId="7843CB47" w14:textId="77777777">
        <w:trPr>
          <w:tblCellSpacing w:w="15" w:type="dxa"/>
        </w:trPr>
        <w:tc>
          <w:tcPr>
            <w:tcW w:w="0" w:type="auto"/>
            <w:tcMar>
              <w:top w:w="120" w:type="dxa"/>
              <w:left w:w="120" w:type="dxa"/>
              <w:bottom w:w="120" w:type="dxa"/>
              <w:right w:w="120" w:type="dxa"/>
            </w:tcMar>
            <w:vAlign w:val="center"/>
            <w:hideMark/>
          </w:tcPr>
          <w:p w14:paraId="191BCC85" w14:textId="77777777" w:rsidR="00055F34" w:rsidRDefault="00AC1C41" w:rsidP="00255FE0">
            <w:pPr>
              <w:rPr>
                <w:rFonts w:eastAsia="Times New Roman" w:cs="Times New Roman"/>
              </w:rPr>
            </w:pPr>
            <w:r>
              <w:rPr>
                <w:rFonts w:eastAsia="Times New Roman" w:cs="Times New Roman"/>
              </w:rPr>
              <w:t xml:space="preserve">GTH 34 </w:t>
            </w:r>
          </w:p>
        </w:tc>
        <w:tc>
          <w:tcPr>
            <w:tcW w:w="0" w:type="auto"/>
            <w:tcMar>
              <w:top w:w="120" w:type="dxa"/>
              <w:left w:w="120" w:type="dxa"/>
              <w:bottom w:w="120" w:type="dxa"/>
              <w:right w:w="120" w:type="dxa"/>
            </w:tcMar>
            <w:vAlign w:val="center"/>
            <w:hideMark/>
          </w:tcPr>
          <w:p w14:paraId="5A81C116" w14:textId="77777777" w:rsidR="00055F34" w:rsidRDefault="00AC1C41" w:rsidP="00255FE0">
            <w:pPr>
              <w:rPr>
                <w:rFonts w:eastAsia="Times New Roman" w:cs="Times New Roman"/>
              </w:rPr>
            </w:pPr>
            <w:r>
              <w:rPr>
                <w:rFonts w:eastAsia="Times New Roman" w:cs="Times New Roman"/>
              </w:rPr>
              <w:t xml:space="preserve">17.4 </w:t>
            </w:r>
          </w:p>
        </w:tc>
        <w:tc>
          <w:tcPr>
            <w:tcW w:w="0" w:type="auto"/>
            <w:tcMar>
              <w:top w:w="120" w:type="dxa"/>
              <w:left w:w="120" w:type="dxa"/>
              <w:bottom w:w="120" w:type="dxa"/>
              <w:right w:w="120" w:type="dxa"/>
            </w:tcMar>
            <w:vAlign w:val="center"/>
            <w:hideMark/>
          </w:tcPr>
          <w:p w14:paraId="3ED960BA" w14:textId="77777777" w:rsidR="00055F34" w:rsidRDefault="00AC1C41" w:rsidP="00255FE0">
            <w:pPr>
              <w:rPr>
                <w:rFonts w:eastAsia="Times New Roman" w:cs="Times New Roman"/>
              </w:rPr>
            </w:pPr>
            <w:r>
              <w:rPr>
                <w:rFonts w:eastAsia="Times New Roman" w:cs="Times New Roman"/>
              </w:rPr>
              <w:t xml:space="preserve">3.6 </w:t>
            </w:r>
          </w:p>
        </w:tc>
        <w:tc>
          <w:tcPr>
            <w:tcW w:w="0" w:type="auto"/>
            <w:tcMar>
              <w:top w:w="120" w:type="dxa"/>
              <w:left w:w="120" w:type="dxa"/>
              <w:bottom w:w="120" w:type="dxa"/>
              <w:right w:w="120" w:type="dxa"/>
            </w:tcMar>
            <w:vAlign w:val="center"/>
            <w:hideMark/>
          </w:tcPr>
          <w:p w14:paraId="3460A373" w14:textId="77777777" w:rsidR="00055F34" w:rsidRDefault="00AC1C41" w:rsidP="00255FE0">
            <w:pPr>
              <w:rPr>
                <w:rFonts w:eastAsia="Times New Roman" w:cs="Times New Roman"/>
              </w:rPr>
            </w:pPr>
            <w:r>
              <w:rPr>
                <w:rFonts w:eastAsia="Times New Roman" w:cs="Times New Roman"/>
              </w:rPr>
              <w:t xml:space="preserve">782.6 </w:t>
            </w:r>
          </w:p>
        </w:tc>
        <w:tc>
          <w:tcPr>
            <w:tcW w:w="0" w:type="auto"/>
            <w:tcMar>
              <w:top w:w="120" w:type="dxa"/>
              <w:left w:w="120" w:type="dxa"/>
              <w:bottom w:w="120" w:type="dxa"/>
              <w:right w:w="120" w:type="dxa"/>
            </w:tcMar>
            <w:vAlign w:val="center"/>
            <w:hideMark/>
          </w:tcPr>
          <w:p w14:paraId="7A6B517C" w14:textId="77777777" w:rsidR="00055F34" w:rsidRDefault="00AC1C41" w:rsidP="00255FE0">
            <w:pPr>
              <w:rPr>
                <w:rFonts w:eastAsia="Times New Roman" w:cs="Times New Roman"/>
              </w:rPr>
            </w:pPr>
            <w:r>
              <w:rPr>
                <w:rFonts w:eastAsia="Times New Roman" w:cs="Times New Roman"/>
              </w:rPr>
              <w:t xml:space="preserve">2006 </w:t>
            </w:r>
          </w:p>
        </w:tc>
        <w:tc>
          <w:tcPr>
            <w:tcW w:w="0" w:type="auto"/>
            <w:tcMar>
              <w:top w:w="120" w:type="dxa"/>
              <w:left w:w="120" w:type="dxa"/>
              <w:bottom w:w="120" w:type="dxa"/>
              <w:right w:w="120" w:type="dxa"/>
            </w:tcMar>
            <w:vAlign w:val="center"/>
            <w:hideMark/>
          </w:tcPr>
          <w:p w14:paraId="0221F2AB" w14:textId="77777777" w:rsidR="00055F34" w:rsidRDefault="00AC1C41" w:rsidP="00255FE0">
            <w:pPr>
              <w:rPr>
                <w:rFonts w:eastAsia="Times New Roman" w:cs="Times New Roman"/>
              </w:rPr>
            </w:pPr>
            <w:r>
              <w:rPr>
                <w:rFonts w:eastAsia="Times New Roman" w:cs="Times New Roman"/>
              </w:rPr>
              <w:t xml:space="preserve">0.80 </w:t>
            </w:r>
          </w:p>
        </w:tc>
        <w:tc>
          <w:tcPr>
            <w:tcW w:w="0" w:type="auto"/>
            <w:tcMar>
              <w:top w:w="120" w:type="dxa"/>
              <w:left w:w="120" w:type="dxa"/>
              <w:bottom w:w="120" w:type="dxa"/>
              <w:right w:w="120" w:type="dxa"/>
            </w:tcMar>
            <w:vAlign w:val="center"/>
            <w:hideMark/>
          </w:tcPr>
          <w:p w14:paraId="6B673DE5" w14:textId="77777777" w:rsidR="00055F34" w:rsidRDefault="00AC1C41" w:rsidP="00255FE0">
            <w:pPr>
              <w:rPr>
                <w:rFonts w:eastAsia="Times New Roman" w:cs="Times New Roman"/>
              </w:rPr>
            </w:pPr>
            <w:r>
              <w:rPr>
                <w:rFonts w:eastAsia="Times New Roman" w:cs="Times New Roman"/>
              </w:rPr>
              <w:t xml:space="preserve">5.5 </w:t>
            </w:r>
          </w:p>
        </w:tc>
        <w:tc>
          <w:tcPr>
            <w:tcW w:w="0" w:type="auto"/>
            <w:tcMar>
              <w:top w:w="120" w:type="dxa"/>
              <w:left w:w="120" w:type="dxa"/>
              <w:bottom w:w="120" w:type="dxa"/>
              <w:right w:w="120" w:type="dxa"/>
            </w:tcMar>
            <w:vAlign w:val="center"/>
            <w:hideMark/>
          </w:tcPr>
          <w:p w14:paraId="72BE67BC"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0D9E9DA6"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191290A5"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r>
      <w:tr w:rsidR="00055F34" w14:paraId="3123AEE1" w14:textId="77777777">
        <w:trPr>
          <w:tblCellSpacing w:w="15" w:type="dxa"/>
        </w:trPr>
        <w:tc>
          <w:tcPr>
            <w:tcW w:w="0" w:type="auto"/>
            <w:tcMar>
              <w:top w:w="120" w:type="dxa"/>
              <w:left w:w="120" w:type="dxa"/>
              <w:bottom w:w="120" w:type="dxa"/>
              <w:right w:w="120" w:type="dxa"/>
            </w:tcMar>
            <w:vAlign w:val="center"/>
            <w:hideMark/>
          </w:tcPr>
          <w:p w14:paraId="5BDA4B9E"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6093CABB"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20D55C13"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343A0D36"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32198EF5" w14:textId="77777777" w:rsidR="00055F34" w:rsidRDefault="00AC1C41" w:rsidP="00255FE0">
            <w:pPr>
              <w:rPr>
                <w:rFonts w:eastAsia="Times New Roman" w:cs="Times New Roman"/>
              </w:rPr>
            </w:pPr>
            <w:r>
              <w:rPr>
                <w:rFonts w:eastAsia="Times New Roman" w:cs="Times New Roman"/>
              </w:rPr>
              <w:t xml:space="preserve">2008 </w:t>
            </w:r>
          </w:p>
        </w:tc>
        <w:tc>
          <w:tcPr>
            <w:tcW w:w="0" w:type="auto"/>
            <w:tcMar>
              <w:top w:w="120" w:type="dxa"/>
              <w:left w:w="120" w:type="dxa"/>
              <w:bottom w:w="120" w:type="dxa"/>
              <w:right w:w="120" w:type="dxa"/>
            </w:tcMar>
            <w:vAlign w:val="center"/>
            <w:hideMark/>
          </w:tcPr>
          <w:p w14:paraId="198E2BA4" w14:textId="77777777" w:rsidR="00055F34" w:rsidRDefault="00AC1C41" w:rsidP="00255FE0">
            <w:pPr>
              <w:rPr>
                <w:rFonts w:eastAsia="Times New Roman" w:cs="Times New Roman"/>
              </w:rPr>
            </w:pPr>
            <w:r>
              <w:rPr>
                <w:rFonts w:eastAsia="Times New Roman" w:cs="Times New Roman"/>
              </w:rPr>
              <w:t xml:space="preserve">0.83 </w:t>
            </w:r>
          </w:p>
        </w:tc>
        <w:tc>
          <w:tcPr>
            <w:tcW w:w="0" w:type="auto"/>
            <w:tcMar>
              <w:top w:w="120" w:type="dxa"/>
              <w:left w:w="120" w:type="dxa"/>
              <w:bottom w:w="120" w:type="dxa"/>
              <w:right w:w="120" w:type="dxa"/>
            </w:tcMar>
            <w:vAlign w:val="center"/>
            <w:hideMark/>
          </w:tcPr>
          <w:p w14:paraId="7E2CF5DC" w14:textId="77777777" w:rsidR="00055F34" w:rsidRDefault="00AC1C41" w:rsidP="00255FE0">
            <w:pPr>
              <w:rPr>
                <w:rFonts w:eastAsia="Times New Roman" w:cs="Times New Roman"/>
              </w:rPr>
            </w:pPr>
            <w:r>
              <w:rPr>
                <w:rFonts w:eastAsia="Times New Roman" w:cs="Times New Roman"/>
              </w:rPr>
              <w:t xml:space="preserve">4.5 </w:t>
            </w:r>
          </w:p>
        </w:tc>
        <w:tc>
          <w:tcPr>
            <w:tcW w:w="0" w:type="auto"/>
            <w:tcMar>
              <w:top w:w="120" w:type="dxa"/>
              <w:left w:w="120" w:type="dxa"/>
              <w:bottom w:w="120" w:type="dxa"/>
              <w:right w:w="120" w:type="dxa"/>
            </w:tcMar>
            <w:vAlign w:val="center"/>
            <w:hideMark/>
          </w:tcPr>
          <w:p w14:paraId="1DE0FD79" w14:textId="77777777" w:rsidR="00055F34" w:rsidRDefault="00AC1C41" w:rsidP="00255FE0">
            <w:pPr>
              <w:rPr>
                <w:rFonts w:eastAsia="Times New Roman" w:cs="Times New Roman"/>
              </w:rPr>
            </w:pPr>
            <w:r>
              <w:rPr>
                <w:rFonts w:eastAsia="Times New Roman" w:cs="Times New Roman"/>
              </w:rPr>
              <w:t xml:space="preserve">3.5 </w:t>
            </w:r>
          </w:p>
        </w:tc>
        <w:tc>
          <w:tcPr>
            <w:tcW w:w="0" w:type="auto"/>
            <w:tcMar>
              <w:top w:w="120" w:type="dxa"/>
              <w:left w:w="120" w:type="dxa"/>
              <w:bottom w:w="120" w:type="dxa"/>
              <w:right w:w="120" w:type="dxa"/>
            </w:tcMar>
            <w:vAlign w:val="center"/>
            <w:hideMark/>
          </w:tcPr>
          <w:p w14:paraId="5B68CADF" w14:textId="77777777" w:rsidR="00055F34" w:rsidRDefault="00AC1C41" w:rsidP="00255FE0">
            <w:pPr>
              <w:rPr>
                <w:rFonts w:eastAsia="Times New Roman" w:cs="Times New Roman"/>
              </w:rPr>
            </w:pPr>
            <w:r>
              <w:rPr>
                <w:rFonts w:eastAsia="Times New Roman" w:cs="Times New Roman"/>
              </w:rPr>
              <w:t xml:space="preserve">47.9 </w:t>
            </w:r>
          </w:p>
        </w:tc>
        <w:tc>
          <w:tcPr>
            <w:tcW w:w="0" w:type="auto"/>
            <w:tcMar>
              <w:top w:w="120" w:type="dxa"/>
              <w:left w:w="120" w:type="dxa"/>
              <w:bottom w:w="120" w:type="dxa"/>
              <w:right w:w="120" w:type="dxa"/>
            </w:tcMar>
            <w:vAlign w:val="center"/>
            <w:hideMark/>
          </w:tcPr>
          <w:p w14:paraId="5E3BA487" w14:textId="77777777" w:rsidR="00055F34" w:rsidRDefault="00AC1C41" w:rsidP="00255FE0">
            <w:pPr>
              <w:rPr>
                <w:rFonts w:eastAsia="Times New Roman" w:cs="Times New Roman"/>
              </w:rPr>
            </w:pPr>
            <w:r>
              <w:rPr>
                <w:rFonts w:eastAsia="Times New Roman" w:cs="Times New Roman"/>
              </w:rPr>
              <w:t xml:space="preserve">0.92 </w:t>
            </w:r>
          </w:p>
        </w:tc>
      </w:tr>
      <w:tr w:rsidR="00055F34" w14:paraId="7E130B8C" w14:textId="77777777">
        <w:trPr>
          <w:tblCellSpacing w:w="15" w:type="dxa"/>
        </w:trPr>
        <w:tc>
          <w:tcPr>
            <w:tcW w:w="0" w:type="auto"/>
            <w:tcMar>
              <w:top w:w="120" w:type="dxa"/>
              <w:left w:w="120" w:type="dxa"/>
              <w:bottom w:w="120" w:type="dxa"/>
              <w:right w:w="120" w:type="dxa"/>
            </w:tcMar>
            <w:vAlign w:val="center"/>
            <w:hideMark/>
          </w:tcPr>
          <w:p w14:paraId="40F8AD6D" w14:textId="77777777" w:rsidR="00055F34" w:rsidRDefault="00AC1C41" w:rsidP="00255FE0">
            <w:pPr>
              <w:rPr>
                <w:rFonts w:eastAsia="Times New Roman" w:cs="Times New Roman"/>
              </w:rPr>
            </w:pPr>
            <w:r>
              <w:rPr>
                <w:rFonts w:eastAsia="Times New Roman" w:cs="Times New Roman"/>
              </w:rPr>
              <w:t xml:space="preserve">GTH 57 </w:t>
            </w:r>
          </w:p>
        </w:tc>
        <w:tc>
          <w:tcPr>
            <w:tcW w:w="0" w:type="auto"/>
            <w:tcMar>
              <w:top w:w="120" w:type="dxa"/>
              <w:left w:w="120" w:type="dxa"/>
              <w:bottom w:w="120" w:type="dxa"/>
              <w:right w:w="120" w:type="dxa"/>
            </w:tcMar>
            <w:vAlign w:val="center"/>
            <w:hideMark/>
          </w:tcPr>
          <w:p w14:paraId="1F221793" w14:textId="77777777" w:rsidR="00055F34" w:rsidRDefault="00AC1C41" w:rsidP="00255FE0">
            <w:pPr>
              <w:rPr>
                <w:rFonts w:eastAsia="Times New Roman" w:cs="Times New Roman"/>
              </w:rPr>
            </w:pPr>
            <w:r>
              <w:rPr>
                <w:rFonts w:eastAsia="Times New Roman" w:cs="Times New Roman"/>
              </w:rPr>
              <w:t xml:space="preserve">21.6 </w:t>
            </w:r>
          </w:p>
        </w:tc>
        <w:tc>
          <w:tcPr>
            <w:tcW w:w="0" w:type="auto"/>
            <w:tcMar>
              <w:top w:w="120" w:type="dxa"/>
              <w:left w:w="120" w:type="dxa"/>
              <w:bottom w:w="120" w:type="dxa"/>
              <w:right w:w="120" w:type="dxa"/>
            </w:tcMar>
            <w:vAlign w:val="center"/>
            <w:hideMark/>
          </w:tcPr>
          <w:p w14:paraId="79EF283B" w14:textId="77777777" w:rsidR="00055F34" w:rsidRDefault="00AC1C41" w:rsidP="00255FE0">
            <w:pPr>
              <w:rPr>
                <w:rFonts w:eastAsia="Times New Roman" w:cs="Times New Roman"/>
              </w:rPr>
            </w:pPr>
            <w:r>
              <w:rPr>
                <w:rFonts w:eastAsia="Times New Roman" w:cs="Times New Roman"/>
              </w:rPr>
              <w:t xml:space="preserve">30.0 </w:t>
            </w:r>
          </w:p>
        </w:tc>
        <w:tc>
          <w:tcPr>
            <w:tcW w:w="0" w:type="auto"/>
            <w:tcMar>
              <w:top w:w="120" w:type="dxa"/>
              <w:left w:w="120" w:type="dxa"/>
              <w:bottom w:w="120" w:type="dxa"/>
              <w:right w:w="120" w:type="dxa"/>
            </w:tcMar>
            <w:vAlign w:val="center"/>
            <w:hideMark/>
          </w:tcPr>
          <w:p w14:paraId="66E76AB9" w14:textId="77777777" w:rsidR="00055F34" w:rsidRDefault="00AC1C41" w:rsidP="00255FE0">
            <w:pPr>
              <w:rPr>
                <w:rFonts w:eastAsia="Times New Roman" w:cs="Times New Roman"/>
              </w:rPr>
            </w:pPr>
            <w:r>
              <w:rPr>
                <w:rFonts w:eastAsia="Times New Roman" w:cs="Times New Roman"/>
              </w:rPr>
              <w:t xml:space="preserve">228.5 </w:t>
            </w:r>
          </w:p>
        </w:tc>
        <w:tc>
          <w:tcPr>
            <w:tcW w:w="0" w:type="auto"/>
            <w:tcMar>
              <w:top w:w="120" w:type="dxa"/>
              <w:left w:w="120" w:type="dxa"/>
              <w:bottom w:w="120" w:type="dxa"/>
              <w:right w:w="120" w:type="dxa"/>
            </w:tcMar>
            <w:vAlign w:val="center"/>
            <w:hideMark/>
          </w:tcPr>
          <w:p w14:paraId="56F62ED2" w14:textId="77777777" w:rsidR="00055F34" w:rsidRDefault="00AC1C41" w:rsidP="00255FE0">
            <w:pPr>
              <w:rPr>
                <w:rFonts w:eastAsia="Times New Roman" w:cs="Times New Roman"/>
              </w:rPr>
            </w:pPr>
            <w:r>
              <w:rPr>
                <w:rFonts w:eastAsia="Times New Roman" w:cs="Times New Roman"/>
              </w:rPr>
              <w:t xml:space="preserve">2006 </w:t>
            </w:r>
          </w:p>
        </w:tc>
        <w:tc>
          <w:tcPr>
            <w:tcW w:w="0" w:type="auto"/>
            <w:tcMar>
              <w:top w:w="120" w:type="dxa"/>
              <w:left w:w="120" w:type="dxa"/>
              <w:bottom w:w="120" w:type="dxa"/>
              <w:right w:w="120" w:type="dxa"/>
            </w:tcMar>
            <w:vAlign w:val="center"/>
            <w:hideMark/>
          </w:tcPr>
          <w:p w14:paraId="3D6F128B" w14:textId="77777777" w:rsidR="00055F34" w:rsidRDefault="00AC1C41" w:rsidP="00255FE0">
            <w:pPr>
              <w:rPr>
                <w:rFonts w:eastAsia="Times New Roman" w:cs="Times New Roman"/>
              </w:rPr>
            </w:pPr>
            <w:r>
              <w:rPr>
                <w:rFonts w:eastAsia="Times New Roman" w:cs="Times New Roman"/>
              </w:rPr>
              <w:t xml:space="preserve">0.25 </w:t>
            </w:r>
          </w:p>
        </w:tc>
        <w:tc>
          <w:tcPr>
            <w:tcW w:w="0" w:type="auto"/>
            <w:tcMar>
              <w:top w:w="120" w:type="dxa"/>
              <w:left w:w="120" w:type="dxa"/>
              <w:bottom w:w="120" w:type="dxa"/>
              <w:right w:w="120" w:type="dxa"/>
            </w:tcMar>
            <w:vAlign w:val="center"/>
            <w:hideMark/>
          </w:tcPr>
          <w:p w14:paraId="692739AE" w14:textId="77777777" w:rsidR="00055F34" w:rsidRDefault="00AC1C41" w:rsidP="00255FE0">
            <w:pPr>
              <w:rPr>
                <w:rFonts w:eastAsia="Times New Roman" w:cs="Times New Roman"/>
              </w:rPr>
            </w:pPr>
            <w:r>
              <w:rPr>
                <w:rFonts w:eastAsia="Times New Roman" w:cs="Times New Roman"/>
              </w:rPr>
              <w:t xml:space="preserve">9.5 </w:t>
            </w:r>
          </w:p>
        </w:tc>
        <w:tc>
          <w:tcPr>
            <w:tcW w:w="0" w:type="auto"/>
            <w:tcMar>
              <w:top w:w="120" w:type="dxa"/>
              <w:left w:w="120" w:type="dxa"/>
              <w:bottom w:w="120" w:type="dxa"/>
              <w:right w:w="120" w:type="dxa"/>
            </w:tcMar>
            <w:vAlign w:val="center"/>
            <w:hideMark/>
          </w:tcPr>
          <w:p w14:paraId="20DCCA97"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5154B86E"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3A3428EE"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r>
      <w:tr w:rsidR="00055F34" w14:paraId="0C42D44F" w14:textId="77777777">
        <w:trPr>
          <w:tblCellSpacing w:w="15" w:type="dxa"/>
        </w:trPr>
        <w:tc>
          <w:tcPr>
            <w:tcW w:w="0" w:type="auto"/>
            <w:tcMar>
              <w:top w:w="120" w:type="dxa"/>
              <w:left w:w="120" w:type="dxa"/>
              <w:bottom w:w="120" w:type="dxa"/>
              <w:right w:w="120" w:type="dxa"/>
            </w:tcMar>
            <w:vAlign w:val="center"/>
            <w:hideMark/>
          </w:tcPr>
          <w:p w14:paraId="3BAEF8F0"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4290EB6D"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4CA47F13"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5DABEADF"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275E473A" w14:textId="77777777" w:rsidR="00055F34" w:rsidRDefault="00AC1C41" w:rsidP="00255FE0">
            <w:pPr>
              <w:rPr>
                <w:rFonts w:eastAsia="Times New Roman" w:cs="Times New Roman"/>
              </w:rPr>
            </w:pPr>
            <w:r>
              <w:rPr>
                <w:rFonts w:eastAsia="Times New Roman" w:cs="Times New Roman"/>
              </w:rPr>
              <w:t xml:space="preserve">2008 </w:t>
            </w:r>
          </w:p>
        </w:tc>
        <w:tc>
          <w:tcPr>
            <w:tcW w:w="0" w:type="auto"/>
            <w:tcMar>
              <w:top w:w="120" w:type="dxa"/>
              <w:left w:w="120" w:type="dxa"/>
              <w:bottom w:w="120" w:type="dxa"/>
              <w:right w:w="120" w:type="dxa"/>
            </w:tcMar>
            <w:vAlign w:val="center"/>
            <w:hideMark/>
          </w:tcPr>
          <w:p w14:paraId="66DF4A38" w14:textId="77777777" w:rsidR="00055F34" w:rsidRDefault="00AC1C41" w:rsidP="00255FE0">
            <w:pPr>
              <w:rPr>
                <w:rFonts w:eastAsia="Times New Roman" w:cs="Times New Roman"/>
              </w:rPr>
            </w:pPr>
            <w:r>
              <w:rPr>
                <w:rFonts w:eastAsia="Times New Roman" w:cs="Times New Roman"/>
              </w:rPr>
              <w:t xml:space="preserve">3.9 </w:t>
            </w:r>
          </w:p>
        </w:tc>
        <w:tc>
          <w:tcPr>
            <w:tcW w:w="0" w:type="auto"/>
            <w:tcMar>
              <w:top w:w="120" w:type="dxa"/>
              <w:left w:w="120" w:type="dxa"/>
              <w:bottom w:w="120" w:type="dxa"/>
              <w:right w:w="120" w:type="dxa"/>
            </w:tcMar>
            <w:vAlign w:val="center"/>
            <w:hideMark/>
          </w:tcPr>
          <w:p w14:paraId="1F2F317E" w14:textId="77777777" w:rsidR="00055F34" w:rsidRDefault="00AC1C41" w:rsidP="00255FE0">
            <w:pPr>
              <w:rPr>
                <w:rFonts w:eastAsia="Times New Roman" w:cs="Times New Roman"/>
              </w:rPr>
            </w:pPr>
            <w:r>
              <w:rPr>
                <w:rFonts w:eastAsia="Times New Roman" w:cs="Times New Roman"/>
              </w:rPr>
              <w:t xml:space="preserve">5.5 </w:t>
            </w:r>
          </w:p>
        </w:tc>
        <w:tc>
          <w:tcPr>
            <w:tcW w:w="0" w:type="auto"/>
            <w:tcMar>
              <w:top w:w="120" w:type="dxa"/>
              <w:left w:w="120" w:type="dxa"/>
              <w:bottom w:w="120" w:type="dxa"/>
              <w:right w:w="120" w:type="dxa"/>
            </w:tcMar>
            <w:vAlign w:val="center"/>
            <w:hideMark/>
          </w:tcPr>
          <w:p w14:paraId="708A7EDF" w14:textId="77777777" w:rsidR="00055F34" w:rsidRDefault="00AC1C41" w:rsidP="00255FE0">
            <w:pPr>
              <w:rPr>
                <w:rFonts w:eastAsia="Times New Roman" w:cs="Times New Roman"/>
              </w:rPr>
            </w:pPr>
            <w:r>
              <w:rPr>
                <w:rFonts w:eastAsia="Times New Roman" w:cs="Times New Roman"/>
              </w:rPr>
              <w:t xml:space="preserve">2.3 </w:t>
            </w:r>
          </w:p>
        </w:tc>
        <w:tc>
          <w:tcPr>
            <w:tcW w:w="0" w:type="auto"/>
            <w:tcMar>
              <w:top w:w="120" w:type="dxa"/>
              <w:left w:w="120" w:type="dxa"/>
              <w:bottom w:w="120" w:type="dxa"/>
              <w:right w:w="120" w:type="dxa"/>
            </w:tcMar>
            <w:vAlign w:val="center"/>
            <w:hideMark/>
          </w:tcPr>
          <w:p w14:paraId="0C321186" w14:textId="77777777" w:rsidR="00055F34" w:rsidRDefault="00AC1C41" w:rsidP="00255FE0">
            <w:pPr>
              <w:rPr>
                <w:rFonts w:eastAsia="Times New Roman" w:cs="Times New Roman"/>
              </w:rPr>
            </w:pPr>
            <w:r>
              <w:rPr>
                <w:rFonts w:eastAsia="Times New Roman" w:cs="Times New Roman"/>
              </w:rPr>
              <w:t xml:space="preserve">15.5 </w:t>
            </w:r>
          </w:p>
        </w:tc>
        <w:tc>
          <w:tcPr>
            <w:tcW w:w="0" w:type="auto"/>
            <w:tcMar>
              <w:top w:w="120" w:type="dxa"/>
              <w:left w:w="120" w:type="dxa"/>
              <w:bottom w:w="120" w:type="dxa"/>
              <w:right w:w="120" w:type="dxa"/>
            </w:tcMar>
            <w:vAlign w:val="center"/>
            <w:hideMark/>
          </w:tcPr>
          <w:p w14:paraId="77D6F35B" w14:textId="77777777" w:rsidR="00055F34" w:rsidRDefault="00AC1C41" w:rsidP="00255FE0">
            <w:pPr>
              <w:rPr>
                <w:rFonts w:eastAsia="Times New Roman" w:cs="Times New Roman"/>
              </w:rPr>
            </w:pPr>
            <w:r>
              <w:rPr>
                <w:rFonts w:eastAsia="Times New Roman" w:cs="Times New Roman"/>
              </w:rPr>
              <w:t xml:space="preserve">0.46 </w:t>
            </w:r>
          </w:p>
        </w:tc>
      </w:tr>
      <w:tr w:rsidR="00055F34" w14:paraId="34945756" w14:textId="77777777">
        <w:trPr>
          <w:tblCellSpacing w:w="15" w:type="dxa"/>
        </w:trPr>
        <w:tc>
          <w:tcPr>
            <w:tcW w:w="0" w:type="auto"/>
            <w:tcMar>
              <w:top w:w="120" w:type="dxa"/>
              <w:left w:w="120" w:type="dxa"/>
              <w:bottom w:w="120" w:type="dxa"/>
              <w:right w:w="120" w:type="dxa"/>
            </w:tcMar>
            <w:vAlign w:val="center"/>
            <w:hideMark/>
          </w:tcPr>
          <w:p w14:paraId="7AD7A40D" w14:textId="77777777" w:rsidR="00055F34" w:rsidRDefault="00AC1C41" w:rsidP="00255FE0">
            <w:pPr>
              <w:rPr>
                <w:rFonts w:eastAsia="Times New Roman" w:cs="Times New Roman"/>
              </w:rPr>
            </w:pPr>
            <w:r>
              <w:rPr>
                <w:rFonts w:eastAsia="Times New Roman" w:cs="Times New Roman"/>
              </w:rPr>
              <w:t xml:space="preserve">GTH 58 </w:t>
            </w:r>
          </w:p>
        </w:tc>
        <w:tc>
          <w:tcPr>
            <w:tcW w:w="0" w:type="auto"/>
            <w:tcMar>
              <w:top w:w="120" w:type="dxa"/>
              <w:left w:w="120" w:type="dxa"/>
              <w:bottom w:w="120" w:type="dxa"/>
              <w:right w:w="120" w:type="dxa"/>
            </w:tcMar>
            <w:vAlign w:val="center"/>
            <w:hideMark/>
          </w:tcPr>
          <w:p w14:paraId="3DBD8042" w14:textId="77777777" w:rsidR="00055F34" w:rsidRDefault="00AC1C41" w:rsidP="00255FE0">
            <w:pPr>
              <w:rPr>
                <w:rFonts w:eastAsia="Times New Roman" w:cs="Times New Roman"/>
              </w:rPr>
            </w:pPr>
            <w:r>
              <w:rPr>
                <w:rFonts w:eastAsia="Times New Roman" w:cs="Times New Roman"/>
              </w:rPr>
              <w:t xml:space="preserve">16.2 </w:t>
            </w:r>
          </w:p>
        </w:tc>
        <w:tc>
          <w:tcPr>
            <w:tcW w:w="0" w:type="auto"/>
            <w:tcMar>
              <w:top w:w="120" w:type="dxa"/>
              <w:left w:w="120" w:type="dxa"/>
              <w:bottom w:w="120" w:type="dxa"/>
              <w:right w:w="120" w:type="dxa"/>
            </w:tcMar>
            <w:vAlign w:val="center"/>
            <w:hideMark/>
          </w:tcPr>
          <w:p w14:paraId="29EE2F6E" w14:textId="77777777" w:rsidR="00055F34" w:rsidRDefault="00AC1C41" w:rsidP="00255FE0">
            <w:pPr>
              <w:rPr>
                <w:rFonts w:eastAsia="Times New Roman" w:cs="Times New Roman"/>
              </w:rPr>
            </w:pPr>
            <w:r>
              <w:rPr>
                <w:rFonts w:eastAsia="Times New Roman" w:cs="Times New Roman"/>
              </w:rPr>
              <w:t xml:space="preserve">4.1 </w:t>
            </w:r>
          </w:p>
        </w:tc>
        <w:tc>
          <w:tcPr>
            <w:tcW w:w="0" w:type="auto"/>
            <w:tcMar>
              <w:top w:w="120" w:type="dxa"/>
              <w:left w:w="120" w:type="dxa"/>
              <w:bottom w:w="120" w:type="dxa"/>
              <w:right w:w="120" w:type="dxa"/>
            </w:tcMar>
            <w:vAlign w:val="center"/>
            <w:hideMark/>
          </w:tcPr>
          <w:p w14:paraId="319E656E" w14:textId="77777777" w:rsidR="00055F34" w:rsidRDefault="00AC1C41" w:rsidP="00255FE0">
            <w:pPr>
              <w:rPr>
                <w:rFonts w:eastAsia="Times New Roman" w:cs="Times New Roman"/>
              </w:rPr>
            </w:pPr>
            <w:r>
              <w:rPr>
                <w:rFonts w:eastAsia="Times New Roman" w:cs="Times New Roman"/>
              </w:rPr>
              <w:t xml:space="preserve">103.2 </w:t>
            </w:r>
          </w:p>
        </w:tc>
        <w:tc>
          <w:tcPr>
            <w:tcW w:w="0" w:type="auto"/>
            <w:tcMar>
              <w:top w:w="120" w:type="dxa"/>
              <w:left w:w="120" w:type="dxa"/>
              <w:bottom w:w="120" w:type="dxa"/>
              <w:right w:w="120" w:type="dxa"/>
            </w:tcMar>
            <w:vAlign w:val="center"/>
            <w:hideMark/>
          </w:tcPr>
          <w:p w14:paraId="24A5F7F7" w14:textId="77777777" w:rsidR="00055F34" w:rsidRDefault="00AC1C41" w:rsidP="00255FE0">
            <w:pPr>
              <w:rPr>
                <w:rFonts w:eastAsia="Times New Roman" w:cs="Times New Roman"/>
              </w:rPr>
            </w:pPr>
            <w:r>
              <w:rPr>
                <w:rFonts w:eastAsia="Times New Roman" w:cs="Times New Roman"/>
              </w:rPr>
              <w:t xml:space="preserve">2006 </w:t>
            </w:r>
          </w:p>
        </w:tc>
        <w:tc>
          <w:tcPr>
            <w:tcW w:w="0" w:type="auto"/>
            <w:tcMar>
              <w:top w:w="120" w:type="dxa"/>
              <w:left w:w="120" w:type="dxa"/>
              <w:bottom w:w="120" w:type="dxa"/>
              <w:right w:w="120" w:type="dxa"/>
            </w:tcMar>
            <w:vAlign w:val="center"/>
            <w:hideMark/>
          </w:tcPr>
          <w:p w14:paraId="0E2691C1" w14:textId="77777777" w:rsidR="00055F34" w:rsidRDefault="00AC1C41" w:rsidP="00255FE0">
            <w:pPr>
              <w:rPr>
                <w:rFonts w:eastAsia="Times New Roman" w:cs="Times New Roman"/>
              </w:rPr>
            </w:pPr>
            <w:r>
              <w:rPr>
                <w:rFonts w:eastAsia="Times New Roman" w:cs="Times New Roman"/>
              </w:rPr>
              <w:t xml:space="preserve">0.39 </w:t>
            </w:r>
          </w:p>
        </w:tc>
        <w:tc>
          <w:tcPr>
            <w:tcW w:w="0" w:type="auto"/>
            <w:tcMar>
              <w:top w:w="120" w:type="dxa"/>
              <w:left w:w="120" w:type="dxa"/>
              <w:bottom w:w="120" w:type="dxa"/>
              <w:right w:w="120" w:type="dxa"/>
            </w:tcMar>
            <w:vAlign w:val="center"/>
            <w:hideMark/>
          </w:tcPr>
          <w:p w14:paraId="78B2567A" w14:textId="77777777" w:rsidR="00055F34" w:rsidRDefault="00AC1C41" w:rsidP="00255FE0">
            <w:pPr>
              <w:rPr>
                <w:rFonts w:eastAsia="Times New Roman" w:cs="Times New Roman"/>
              </w:rPr>
            </w:pPr>
            <w:r>
              <w:rPr>
                <w:rFonts w:eastAsia="Times New Roman" w:cs="Times New Roman"/>
              </w:rPr>
              <w:t xml:space="preserve">7.5 </w:t>
            </w:r>
          </w:p>
        </w:tc>
        <w:tc>
          <w:tcPr>
            <w:tcW w:w="0" w:type="auto"/>
            <w:tcMar>
              <w:top w:w="120" w:type="dxa"/>
              <w:left w:w="120" w:type="dxa"/>
              <w:bottom w:w="120" w:type="dxa"/>
              <w:right w:w="120" w:type="dxa"/>
            </w:tcMar>
            <w:vAlign w:val="center"/>
            <w:hideMark/>
          </w:tcPr>
          <w:p w14:paraId="6CAC7D74"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3055C427"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6552CD21"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r>
      <w:tr w:rsidR="00055F34" w14:paraId="1EC2AA18" w14:textId="77777777">
        <w:trPr>
          <w:tblCellSpacing w:w="15" w:type="dxa"/>
        </w:trPr>
        <w:tc>
          <w:tcPr>
            <w:tcW w:w="0" w:type="auto"/>
            <w:tcMar>
              <w:top w:w="120" w:type="dxa"/>
              <w:left w:w="120" w:type="dxa"/>
              <w:bottom w:w="120" w:type="dxa"/>
              <w:right w:w="120" w:type="dxa"/>
            </w:tcMar>
            <w:vAlign w:val="center"/>
            <w:hideMark/>
          </w:tcPr>
          <w:p w14:paraId="39E74ABF"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792B4651"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0C3595D4"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7EC197FD"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63F0CB08" w14:textId="77777777" w:rsidR="00055F34" w:rsidRDefault="00AC1C41" w:rsidP="00255FE0">
            <w:pPr>
              <w:rPr>
                <w:rFonts w:eastAsia="Times New Roman" w:cs="Times New Roman"/>
              </w:rPr>
            </w:pPr>
            <w:r>
              <w:rPr>
                <w:rFonts w:eastAsia="Times New Roman" w:cs="Times New Roman"/>
              </w:rPr>
              <w:t xml:space="preserve">2008 </w:t>
            </w:r>
          </w:p>
        </w:tc>
        <w:tc>
          <w:tcPr>
            <w:tcW w:w="0" w:type="auto"/>
            <w:tcMar>
              <w:top w:w="120" w:type="dxa"/>
              <w:left w:w="120" w:type="dxa"/>
              <w:bottom w:w="120" w:type="dxa"/>
              <w:right w:w="120" w:type="dxa"/>
            </w:tcMar>
            <w:vAlign w:val="center"/>
            <w:hideMark/>
          </w:tcPr>
          <w:p w14:paraId="27A9D124" w14:textId="77777777" w:rsidR="00055F34" w:rsidRDefault="00AC1C41" w:rsidP="00255FE0">
            <w:pPr>
              <w:rPr>
                <w:rFonts w:eastAsia="Times New Roman" w:cs="Times New Roman"/>
              </w:rPr>
            </w:pPr>
            <w:r>
              <w:rPr>
                <w:rFonts w:eastAsia="Times New Roman" w:cs="Times New Roman"/>
              </w:rPr>
              <w:t xml:space="preserve">0.61 </w:t>
            </w:r>
          </w:p>
        </w:tc>
        <w:tc>
          <w:tcPr>
            <w:tcW w:w="0" w:type="auto"/>
            <w:tcMar>
              <w:top w:w="120" w:type="dxa"/>
              <w:left w:w="120" w:type="dxa"/>
              <w:bottom w:w="120" w:type="dxa"/>
              <w:right w:w="120" w:type="dxa"/>
            </w:tcMar>
            <w:vAlign w:val="center"/>
            <w:hideMark/>
          </w:tcPr>
          <w:p w14:paraId="38C926BF" w14:textId="77777777" w:rsidR="00055F34" w:rsidRDefault="00AC1C41" w:rsidP="00255FE0">
            <w:pPr>
              <w:rPr>
                <w:rFonts w:eastAsia="Times New Roman" w:cs="Times New Roman"/>
              </w:rPr>
            </w:pPr>
            <w:r>
              <w:rPr>
                <w:rFonts w:eastAsia="Times New Roman" w:cs="Times New Roman"/>
              </w:rPr>
              <w:t xml:space="preserve">3.5 </w:t>
            </w:r>
          </w:p>
        </w:tc>
        <w:tc>
          <w:tcPr>
            <w:tcW w:w="0" w:type="auto"/>
            <w:tcMar>
              <w:top w:w="120" w:type="dxa"/>
              <w:left w:w="120" w:type="dxa"/>
              <w:bottom w:w="120" w:type="dxa"/>
              <w:right w:w="120" w:type="dxa"/>
            </w:tcMar>
            <w:vAlign w:val="center"/>
            <w:hideMark/>
          </w:tcPr>
          <w:p w14:paraId="17E050F8" w14:textId="77777777" w:rsidR="00055F34" w:rsidRDefault="00AC1C41" w:rsidP="00255FE0">
            <w:pPr>
              <w:rPr>
                <w:rFonts w:eastAsia="Times New Roman" w:cs="Times New Roman"/>
              </w:rPr>
            </w:pPr>
            <w:r>
              <w:rPr>
                <w:rFonts w:eastAsia="Times New Roman" w:cs="Times New Roman"/>
              </w:rPr>
              <w:t xml:space="preserve">4.1 </w:t>
            </w:r>
          </w:p>
        </w:tc>
        <w:tc>
          <w:tcPr>
            <w:tcW w:w="0" w:type="auto"/>
            <w:tcMar>
              <w:top w:w="120" w:type="dxa"/>
              <w:left w:w="120" w:type="dxa"/>
              <w:bottom w:w="120" w:type="dxa"/>
              <w:right w:w="120" w:type="dxa"/>
            </w:tcMar>
            <w:vAlign w:val="center"/>
            <w:hideMark/>
          </w:tcPr>
          <w:p w14:paraId="138EFCEF" w14:textId="77777777" w:rsidR="00055F34" w:rsidRDefault="00AC1C41" w:rsidP="00255FE0">
            <w:pPr>
              <w:rPr>
                <w:rFonts w:eastAsia="Times New Roman" w:cs="Times New Roman"/>
              </w:rPr>
            </w:pPr>
            <w:r>
              <w:rPr>
                <w:rFonts w:eastAsia="Times New Roman" w:cs="Times New Roman"/>
              </w:rPr>
              <w:t xml:space="preserve">45.1 </w:t>
            </w:r>
          </w:p>
        </w:tc>
        <w:tc>
          <w:tcPr>
            <w:tcW w:w="0" w:type="auto"/>
            <w:tcMar>
              <w:top w:w="120" w:type="dxa"/>
              <w:left w:w="120" w:type="dxa"/>
              <w:bottom w:w="120" w:type="dxa"/>
              <w:right w:w="120" w:type="dxa"/>
            </w:tcMar>
            <w:vAlign w:val="center"/>
            <w:hideMark/>
          </w:tcPr>
          <w:p w14:paraId="6F8A1132" w14:textId="77777777" w:rsidR="00055F34" w:rsidRDefault="00AC1C41" w:rsidP="00255FE0">
            <w:pPr>
              <w:rPr>
                <w:rFonts w:eastAsia="Times New Roman" w:cs="Times New Roman"/>
              </w:rPr>
            </w:pPr>
            <w:r>
              <w:rPr>
                <w:rFonts w:eastAsia="Times New Roman" w:cs="Times New Roman"/>
              </w:rPr>
              <w:t xml:space="preserve">1.3 </w:t>
            </w:r>
          </w:p>
        </w:tc>
      </w:tr>
      <w:tr w:rsidR="00055F34" w14:paraId="78AE9D6C" w14:textId="77777777">
        <w:trPr>
          <w:tblCellSpacing w:w="15" w:type="dxa"/>
        </w:trPr>
        <w:tc>
          <w:tcPr>
            <w:tcW w:w="0" w:type="auto"/>
            <w:tcMar>
              <w:top w:w="120" w:type="dxa"/>
              <w:left w:w="120" w:type="dxa"/>
              <w:bottom w:w="120" w:type="dxa"/>
              <w:right w:w="120" w:type="dxa"/>
            </w:tcMar>
            <w:vAlign w:val="center"/>
            <w:hideMark/>
          </w:tcPr>
          <w:p w14:paraId="2D04292C" w14:textId="77777777" w:rsidR="00055F34" w:rsidRDefault="00AC1C41" w:rsidP="00255FE0">
            <w:pPr>
              <w:rPr>
                <w:rFonts w:eastAsia="Times New Roman" w:cs="Times New Roman"/>
              </w:rPr>
            </w:pPr>
            <w:r>
              <w:rPr>
                <w:rFonts w:eastAsia="Times New Roman" w:cs="Times New Roman"/>
              </w:rPr>
              <w:t xml:space="preserve">GTH 65 </w:t>
            </w:r>
          </w:p>
        </w:tc>
        <w:tc>
          <w:tcPr>
            <w:tcW w:w="0" w:type="auto"/>
            <w:tcMar>
              <w:top w:w="120" w:type="dxa"/>
              <w:left w:w="120" w:type="dxa"/>
              <w:bottom w:w="120" w:type="dxa"/>
              <w:right w:w="120" w:type="dxa"/>
            </w:tcMar>
            <w:vAlign w:val="center"/>
            <w:hideMark/>
          </w:tcPr>
          <w:p w14:paraId="13AC3748" w14:textId="77777777" w:rsidR="00055F34" w:rsidRDefault="00AC1C41" w:rsidP="00255FE0">
            <w:pPr>
              <w:rPr>
                <w:rFonts w:eastAsia="Times New Roman" w:cs="Times New Roman"/>
              </w:rPr>
            </w:pPr>
            <w:r>
              <w:rPr>
                <w:rFonts w:eastAsia="Times New Roman" w:cs="Times New Roman"/>
              </w:rPr>
              <w:t xml:space="preserve">16.5 </w:t>
            </w:r>
          </w:p>
        </w:tc>
        <w:tc>
          <w:tcPr>
            <w:tcW w:w="0" w:type="auto"/>
            <w:tcMar>
              <w:top w:w="120" w:type="dxa"/>
              <w:left w:w="120" w:type="dxa"/>
              <w:bottom w:w="120" w:type="dxa"/>
              <w:right w:w="120" w:type="dxa"/>
            </w:tcMar>
            <w:vAlign w:val="center"/>
            <w:hideMark/>
          </w:tcPr>
          <w:p w14:paraId="50D184C5" w14:textId="77777777" w:rsidR="00055F34" w:rsidRDefault="00AC1C41" w:rsidP="00255FE0">
            <w:pPr>
              <w:rPr>
                <w:rFonts w:eastAsia="Times New Roman" w:cs="Times New Roman"/>
              </w:rPr>
            </w:pPr>
            <w:r>
              <w:rPr>
                <w:rFonts w:eastAsia="Times New Roman" w:cs="Times New Roman"/>
              </w:rPr>
              <w:t xml:space="preserve">4.3 </w:t>
            </w:r>
          </w:p>
        </w:tc>
        <w:tc>
          <w:tcPr>
            <w:tcW w:w="0" w:type="auto"/>
            <w:tcMar>
              <w:top w:w="120" w:type="dxa"/>
              <w:left w:w="120" w:type="dxa"/>
              <w:bottom w:w="120" w:type="dxa"/>
              <w:right w:w="120" w:type="dxa"/>
            </w:tcMar>
            <w:vAlign w:val="center"/>
            <w:hideMark/>
          </w:tcPr>
          <w:p w14:paraId="10DF5B93" w14:textId="77777777" w:rsidR="00055F34" w:rsidRDefault="00AC1C41" w:rsidP="00255FE0">
            <w:pPr>
              <w:rPr>
                <w:rFonts w:eastAsia="Times New Roman" w:cs="Times New Roman"/>
              </w:rPr>
            </w:pPr>
            <w:r>
              <w:rPr>
                <w:rFonts w:eastAsia="Times New Roman" w:cs="Times New Roman"/>
              </w:rPr>
              <w:t xml:space="preserve">141.2 </w:t>
            </w:r>
          </w:p>
        </w:tc>
        <w:tc>
          <w:tcPr>
            <w:tcW w:w="0" w:type="auto"/>
            <w:tcMar>
              <w:top w:w="120" w:type="dxa"/>
              <w:left w:w="120" w:type="dxa"/>
              <w:bottom w:w="120" w:type="dxa"/>
              <w:right w:w="120" w:type="dxa"/>
            </w:tcMar>
            <w:vAlign w:val="center"/>
            <w:hideMark/>
          </w:tcPr>
          <w:p w14:paraId="63C8E05B" w14:textId="77777777" w:rsidR="00055F34" w:rsidRDefault="00AC1C41" w:rsidP="00255FE0">
            <w:pPr>
              <w:rPr>
                <w:rFonts w:eastAsia="Times New Roman" w:cs="Times New Roman"/>
              </w:rPr>
            </w:pPr>
            <w:r>
              <w:rPr>
                <w:rFonts w:eastAsia="Times New Roman" w:cs="Times New Roman"/>
              </w:rPr>
              <w:t xml:space="preserve">2006 </w:t>
            </w:r>
          </w:p>
        </w:tc>
        <w:tc>
          <w:tcPr>
            <w:tcW w:w="0" w:type="auto"/>
            <w:tcMar>
              <w:top w:w="120" w:type="dxa"/>
              <w:left w:w="120" w:type="dxa"/>
              <w:bottom w:w="120" w:type="dxa"/>
              <w:right w:w="120" w:type="dxa"/>
            </w:tcMar>
            <w:vAlign w:val="center"/>
            <w:hideMark/>
          </w:tcPr>
          <w:p w14:paraId="2C53E79D" w14:textId="77777777" w:rsidR="00055F34" w:rsidRDefault="00AC1C41" w:rsidP="00255FE0">
            <w:pPr>
              <w:rPr>
                <w:rFonts w:eastAsia="Times New Roman" w:cs="Times New Roman"/>
              </w:rPr>
            </w:pPr>
            <w:r>
              <w:rPr>
                <w:rFonts w:eastAsia="Times New Roman" w:cs="Times New Roman"/>
              </w:rPr>
              <w:t xml:space="preserve">0.38 </w:t>
            </w:r>
          </w:p>
        </w:tc>
        <w:tc>
          <w:tcPr>
            <w:tcW w:w="0" w:type="auto"/>
            <w:tcMar>
              <w:top w:w="120" w:type="dxa"/>
              <w:left w:w="120" w:type="dxa"/>
              <w:bottom w:w="120" w:type="dxa"/>
              <w:right w:w="120" w:type="dxa"/>
            </w:tcMar>
            <w:vAlign w:val="center"/>
            <w:hideMark/>
          </w:tcPr>
          <w:p w14:paraId="29E942BC" w14:textId="77777777" w:rsidR="00055F34" w:rsidRDefault="00AC1C41" w:rsidP="00255FE0">
            <w:pPr>
              <w:rPr>
                <w:rFonts w:eastAsia="Times New Roman" w:cs="Times New Roman"/>
              </w:rPr>
            </w:pPr>
            <w:r>
              <w:rPr>
                <w:rFonts w:eastAsia="Times New Roman" w:cs="Times New Roman"/>
              </w:rPr>
              <w:t xml:space="preserve">6.0 </w:t>
            </w:r>
          </w:p>
        </w:tc>
        <w:tc>
          <w:tcPr>
            <w:tcW w:w="0" w:type="auto"/>
            <w:tcMar>
              <w:top w:w="120" w:type="dxa"/>
              <w:left w:w="120" w:type="dxa"/>
              <w:bottom w:w="120" w:type="dxa"/>
              <w:right w:w="120" w:type="dxa"/>
            </w:tcMar>
            <w:vAlign w:val="center"/>
            <w:hideMark/>
          </w:tcPr>
          <w:p w14:paraId="74B1F1D2"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69970916"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62447E50"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r>
      <w:tr w:rsidR="00055F34" w14:paraId="3B5D6553" w14:textId="77777777">
        <w:trPr>
          <w:tblCellSpacing w:w="15" w:type="dxa"/>
        </w:trPr>
        <w:tc>
          <w:tcPr>
            <w:tcW w:w="0" w:type="auto"/>
            <w:tcMar>
              <w:top w:w="120" w:type="dxa"/>
              <w:left w:w="120" w:type="dxa"/>
              <w:bottom w:w="120" w:type="dxa"/>
              <w:right w:w="120" w:type="dxa"/>
            </w:tcMar>
            <w:vAlign w:val="center"/>
            <w:hideMark/>
          </w:tcPr>
          <w:p w14:paraId="5DDA3AAF"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180A2E8F"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59A8D567"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3D0FA5C3"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1C56FF69" w14:textId="77777777" w:rsidR="00055F34" w:rsidRDefault="00AC1C41" w:rsidP="00255FE0">
            <w:pPr>
              <w:rPr>
                <w:rFonts w:eastAsia="Times New Roman" w:cs="Times New Roman"/>
              </w:rPr>
            </w:pPr>
            <w:r>
              <w:rPr>
                <w:rFonts w:eastAsia="Times New Roman" w:cs="Times New Roman"/>
              </w:rPr>
              <w:t xml:space="preserve">2008 </w:t>
            </w:r>
          </w:p>
        </w:tc>
        <w:tc>
          <w:tcPr>
            <w:tcW w:w="0" w:type="auto"/>
            <w:tcMar>
              <w:top w:w="120" w:type="dxa"/>
              <w:left w:w="120" w:type="dxa"/>
              <w:bottom w:w="120" w:type="dxa"/>
              <w:right w:w="120" w:type="dxa"/>
            </w:tcMar>
            <w:vAlign w:val="center"/>
            <w:hideMark/>
          </w:tcPr>
          <w:p w14:paraId="50912341" w14:textId="77777777" w:rsidR="00055F34" w:rsidRDefault="00AC1C41" w:rsidP="00255FE0">
            <w:pPr>
              <w:rPr>
                <w:rFonts w:eastAsia="Times New Roman" w:cs="Times New Roman"/>
              </w:rPr>
            </w:pPr>
            <w:r>
              <w:rPr>
                <w:rFonts w:eastAsia="Times New Roman" w:cs="Times New Roman"/>
              </w:rPr>
              <w:t xml:space="preserve">0.62 </w:t>
            </w:r>
          </w:p>
        </w:tc>
        <w:tc>
          <w:tcPr>
            <w:tcW w:w="0" w:type="auto"/>
            <w:tcMar>
              <w:top w:w="120" w:type="dxa"/>
              <w:left w:w="120" w:type="dxa"/>
              <w:bottom w:w="120" w:type="dxa"/>
              <w:right w:w="120" w:type="dxa"/>
            </w:tcMar>
            <w:vAlign w:val="center"/>
            <w:hideMark/>
          </w:tcPr>
          <w:p w14:paraId="6B0252B9" w14:textId="77777777" w:rsidR="00055F34" w:rsidRDefault="00AC1C41" w:rsidP="00255FE0">
            <w:pPr>
              <w:rPr>
                <w:rFonts w:eastAsia="Times New Roman" w:cs="Times New Roman"/>
              </w:rPr>
            </w:pPr>
            <w:r>
              <w:rPr>
                <w:rFonts w:eastAsia="Times New Roman" w:cs="Times New Roman"/>
              </w:rPr>
              <w:t xml:space="preserve">4.0 </w:t>
            </w:r>
          </w:p>
        </w:tc>
        <w:tc>
          <w:tcPr>
            <w:tcW w:w="0" w:type="auto"/>
            <w:tcMar>
              <w:top w:w="120" w:type="dxa"/>
              <w:left w:w="120" w:type="dxa"/>
              <w:bottom w:w="120" w:type="dxa"/>
              <w:right w:w="120" w:type="dxa"/>
            </w:tcMar>
            <w:vAlign w:val="center"/>
            <w:hideMark/>
          </w:tcPr>
          <w:p w14:paraId="532C6271" w14:textId="77777777" w:rsidR="00055F34" w:rsidRDefault="00AC1C41" w:rsidP="00255FE0">
            <w:pPr>
              <w:rPr>
                <w:rFonts w:eastAsia="Times New Roman" w:cs="Times New Roman"/>
              </w:rPr>
            </w:pPr>
            <w:r>
              <w:rPr>
                <w:rFonts w:eastAsia="Times New Roman" w:cs="Times New Roman"/>
              </w:rPr>
              <w:t xml:space="preserve">3.1 </w:t>
            </w:r>
          </w:p>
        </w:tc>
        <w:tc>
          <w:tcPr>
            <w:tcW w:w="0" w:type="auto"/>
            <w:tcMar>
              <w:top w:w="120" w:type="dxa"/>
              <w:left w:w="120" w:type="dxa"/>
              <w:bottom w:w="120" w:type="dxa"/>
              <w:right w:w="120" w:type="dxa"/>
            </w:tcMar>
            <w:vAlign w:val="center"/>
            <w:hideMark/>
          </w:tcPr>
          <w:p w14:paraId="68C95DCB" w14:textId="77777777" w:rsidR="00055F34" w:rsidRDefault="00AC1C41" w:rsidP="00255FE0">
            <w:pPr>
              <w:rPr>
                <w:rFonts w:eastAsia="Times New Roman" w:cs="Times New Roman"/>
              </w:rPr>
            </w:pPr>
            <w:r>
              <w:rPr>
                <w:rFonts w:eastAsia="Times New Roman" w:cs="Times New Roman"/>
              </w:rPr>
              <w:t xml:space="preserve">46 </w:t>
            </w:r>
          </w:p>
        </w:tc>
        <w:tc>
          <w:tcPr>
            <w:tcW w:w="0" w:type="auto"/>
            <w:tcMar>
              <w:top w:w="120" w:type="dxa"/>
              <w:left w:w="120" w:type="dxa"/>
              <w:bottom w:w="120" w:type="dxa"/>
              <w:right w:w="120" w:type="dxa"/>
            </w:tcMar>
            <w:vAlign w:val="center"/>
            <w:hideMark/>
          </w:tcPr>
          <w:p w14:paraId="10201F4C" w14:textId="77777777" w:rsidR="00055F34" w:rsidRDefault="00AC1C41" w:rsidP="00255FE0">
            <w:pPr>
              <w:rPr>
                <w:rFonts w:eastAsia="Times New Roman" w:cs="Times New Roman"/>
              </w:rPr>
            </w:pPr>
            <w:r>
              <w:rPr>
                <w:rFonts w:eastAsia="Times New Roman" w:cs="Times New Roman"/>
              </w:rPr>
              <w:t xml:space="preserve">0.91 </w:t>
            </w:r>
          </w:p>
        </w:tc>
      </w:tr>
      <w:tr w:rsidR="00055F34" w14:paraId="7D264031" w14:textId="77777777">
        <w:trPr>
          <w:tblCellSpacing w:w="15" w:type="dxa"/>
        </w:trPr>
        <w:tc>
          <w:tcPr>
            <w:tcW w:w="0" w:type="auto"/>
            <w:tcMar>
              <w:top w:w="120" w:type="dxa"/>
              <w:left w:w="120" w:type="dxa"/>
              <w:bottom w:w="120" w:type="dxa"/>
              <w:right w:w="120" w:type="dxa"/>
            </w:tcMar>
            <w:vAlign w:val="center"/>
            <w:hideMark/>
          </w:tcPr>
          <w:p w14:paraId="0904FC45" w14:textId="77777777" w:rsidR="00055F34" w:rsidRDefault="00AC1C41" w:rsidP="00255FE0">
            <w:pPr>
              <w:rPr>
                <w:rFonts w:eastAsia="Times New Roman" w:cs="Times New Roman"/>
              </w:rPr>
            </w:pPr>
            <w:r>
              <w:rPr>
                <w:rFonts w:eastAsia="Times New Roman" w:cs="Times New Roman"/>
              </w:rPr>
              <w:t xml:space="preserve">GTH 66 </w:t>
            </w:r>
          </w:p>
        </w:tc>
        <w:tc>
          <w:tcPr>
            <w:tcW w:w="0" w:type="auto"/>
            <w:tcMar>
              <w:top w:w="120" w:type="dxa"/>
              <w:left w:w="120" w:type="dxa"/>
              <w:bottom w:w="120" w:type="dxa"/>
              <w:right w:w="120" w:type="dxa"/>
            </w:tcMar>
            <w:vAlign w:val="center"/>
            <w:hideMark/>
          </w:tcPr>
          <w:p w14:paraId="1F4E91C0" w14:textId="77777777" w:rsidR="00055F34" w:rsidRDefault="00AC1C41" w:rsidP="00255FE0">
            <w:pPr>
              <w:rPr>
                <w:rFonts w:eastAsia="Times New Roman" w:cs="Times New Roman"/>
              </w:rPr>
            </w:pPr>
            <w:r>
              <w:rPr>
                <w:rFonts w:eastAsia="Times New Roman" w:cs="Times New Roman"/>
              </w:rPr>
              <w:t xml:space="preserve">25.9 </w:t>
            </w:r>
          </w:p>
        </w:tc>
        <w:tc>
          <w:tcPr>
            <w:tcW w:w="0" w:type="auto"/>
            <w:tcMar>
              <w:top w:w="120" w:type="dxa"/>
              <w:left w:w="120" w:type="dxa"/>
              <w:bottom w:w="120" w:type="dxa"/>
              <w:right w:w="120" w:type="dxa"/>
            </w:tcMar>
            <w:vAlign w:val="center"/>
            <w:hideMark/>
          </w:tcPr>
          <w:p w14:paraId="243A2C72" w14:textId="77777777" w:rsidR="00055F34" w:rsidRDefault="00AC1C41" w:rsidP="00255FE0">
            <w:pPr>
              <w:rPr>
                <w:rFonts w:eastAsia="Times New Roman" w:cs="Times New Roman"/>
              </w:rPr>
            </w:pPr>
            <w:r>
              <w:rPr>
                <w:rFonts w:eastAsia="Times New Roman" w:cs="Times New Roman"/>
              </w:rPr>
              <w:t xml:space="preserve">16.6 </w:t>
            </w:r>
          </w:p>
        </w:tc>
        <w:tc>
          <w:tcPr>
            <w:tcW w:w="0" w:type="auto"/>
            <w:tcMar>
              <w:top w:w="120" w:type="dxa"/>
              <w:left w:w="120" w:type="dxa"/>
              <w:bottom w:w="120" w:type="dxa"/>
              <w:right w:w="120" w:type="dxa"/>
            </w:tcMar>
            <w:vAlign w:val="center"/>
            <w:hideMark/>
          </w:tcPr>
          <w:p w14:paraId="66C7E602" w14:textId="77777777" w:rsidR="00055F34" w:rsidRDefault="00AC1C41" w:rsidP="00255FE0">
            <w:pPr>
              <w:rPr>
                <w:rFonts w:eastAsia="Times New Roman" w:cs="Times New Roman"/>
              </w:rPr>
            </w:pPr>
            <w:r>
              <w:rPr>
                <w:rFonts w:eastAsia="Times New Roman" w:cs="Times New Roman"/>
              </w:rPr>
              <w:t xml:space="preserve">202.9 </w:t>
            </w:r>
          </w:p>
        </w:tc>
        <w:tc>
          <w:tcPr>
            <w:tcW w:w="0" w:type="auto"/>
            <w:tcMar>
              <w:top w:w="120" w:type="dxa"/>
              <w:left w:w="120" w:type="dxa"/>
              <w:bottom w:w="120" w:type="dxa"/>
              <w:right w:w="120" w:type="dxa"/>
            </w:tcMar>
            <w:vAlign w:val="center"/>
            <w:hideMark/>
          </w:tcPr>
          <w:p w14:paraId="1DCFB757" w14:textId="77777777" w:rsidR="00055F34" w:rsidRDefault="00AC1C41" w:rsidP="00255FE0">
            <w:pPr>
              <w:rPr>
                <w:rFonts w:eastAsia="Times New Roman" w:cs="Times New Roman"/>
              </w:rPr>
            </w:pPr>
            <w:r>
              <w:rPr>
                <w:rFonts w:eastAsia="Times New Roman" w:cs="Times New Roman"/>
              </w:rPr>
              <w:t xml:space="preserve">2006 </w:t>
            </w:r>
          </w:p>
        </w:tc>
        <w:tc>
          <w:tcPr>
            <w:tcW w:w="0" w:type="auto"/>
            <w:tcMar>
              <w:top w:w="120" w:type="dxa"/>
              <w:left w:w="120" w:type="dxa"/>
              <w:bottom w:w="120" w:type="dxa"/>
              <w:right w:w="120" w:type="dxa"/>
            </w:tcMar>
            <w:vAlign w:val="center"/>
            <w:hideMark/>
          </w:tcPr>
          <w:p w14:paraId="44B94B90" w14:textId="77777777" w:rsidR="00055F34" w:rsidRDefault="00AC1C41" w:rsidP="00255FE0">
            <w:pPr>
              <w:rPr>
                <w:rFonts w:eastAsia="Times New Roman" w:cs="Times New Roman"/>
              </w:rPr>
            </w:pPr>
            <w:r>
              <w:rPr>
                <w:rFonts w:eastAsia="Times New Roman" w:cs="Times New Roman"/>
              </w:rPr>
              <w:t xml:space="preserve">0.30 </w:t>
            </w:r>
          </w:p>
        </w:tc>
        <w:tc>
          <w:tcPr>
            <w:tcW w:w="0" w:type="auto"/>
            <w:tcMar>
              <w:top w:w="120" w:type="dxa"/>
              <w:left w:w="120" w:type="dxa"/>
              <w:bottom w:w="120" w:type="dxa"/>
              <w:right w:w="120" w:type="dxa"/>
            </w:tcMar>
            <w:vAlign w:val="center"/>
            <w:hideMark/>
          </w:tcPr>
          <w:p w14:paraId="1394ADAE" w14:textId="77777777" w:rsidR="00055F34" w:rsidRDefault="00AC1C41" w:rsidP="00255FE0">
            <w:pPr>
              <w:rPr>
                <w:rFonts w:eastAsia="Times New Roman" w:cs="Times New Roman"/>
              </w:rPr>
            </w:pPr>
            <w:r>
              <w:rPr>
                <w:rFonts w:eastAsia="Times New Roman" w:cs="Times New Roman"/>
              </w:rPr>
              <w:t xml:space="preserve">7.0 </w:t>
            </w:r>
          </w:p>
        </w:tc>
        <w:tc>
          <w:tcPr>
            <w:tcW w:w="0" w:type="auto"/>
            <w:tcMar>
              <w:top w:w="120" w:type="dxa"/>
              <w:left w:w="120" w:type="dxa"/>
              <w:bottom w:w="120" w:type="dxa"/>
              <w:right w:w="120" w:type="dxa"/>
            </w:tcMar>
            <w:vAlign w:val="center"/>
            <w:hideMark/>
          </w:tcPr>
          <w:p w14:paraId="49D7A1EF"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706C30BA"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019646C9"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r>
      <w:tr w:rsidR="00055F34" w14:paraId="19D45EA7" w14:textId="77777777">
        <w:trPr>
          <w:tblCellSpacing w:w="15" w:type="dxa"/>
        </w:trPr>
        <w:tc>
          <w:tcPr>
            <w:tcW w:w="0" w:type="auto"/>
            <w:tcMar>
              <w:top w:w="120" w:type="dxa"/>
              <w:left w:w="120" w:type="dxa"/>
              <w:bottom w:w="120" w:type="dxa"/>
              <w:right w:w="120" w:type="dxa"/>
            </w:tcMar>
            <w:vAlign w:val="center"/>
            <w:hideMark/>
          </w:tcPr>
          <w:p w14:paraId="3F799A54"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37225791"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3B86215B"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23BA6512"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40C4222E" w14:textId="77777777" w:rsidR="00055F34" w:rsidRDefault="00AC1C41" w:rsidP="00255FE0">
            <w:pPr>
              <w:rPr>
                <w:rFonts w:eastAsia="Times New Roman" w:cs="Times New Roman"/>
              </w:rPr>
            </w:pPr>
            <w:r>
              <w:rPr>
                <w:rFonts w:eastAsia="Times New Roman" w:cs="Times New Roman"/>
              </w:rPr>
              <w:t xml:space="preserve">2008 </w:t>
            </w:r>
          </w:p>
        </w:tc>
        <w:tc>
          <w:tcPr>
            <w:tcW w:w="0" w:type="auto"/>
            <w:tcMar>
              <w:top w:w="120" w:type="dxa"/>
              <w:left w:w="120" w:type="dxa"/>
              <w:bottom w:w="120" w:type="dxa"/>
              <w:right w:w="120" w:type="dxa"/>
            </w:tcMar>
            <w:vAlign w:val="center"/>
            <w:hideMark/>
          </w:tcPr>
          <w:p w14:paraId="3F6012DB" w14:textId="77777777" w:rsidR="00055F34" w:rsidRDefault="00AC1C41" w:rsidP="00255FE0">
            <w:pPr>
              <w:rPr>
                <w:rFonts w:eastAsia="Times New Roman" w:cs="Times New Roman"/>
              </w:rPr>
            </w:pPr>
            <w:r>
              <w:rPr>
                <w:rFonts w:eastAsia="Times New Roman" w:cs="Times New Roman"/>
              </w:rPr>
              <w:t xml:space="preserve">0.54 </w:t>
            </w:r>
          </w:p>
        </w:tc>
        <w:tc>
          <w:tcPr>
            <w:tcW w:w="0" w:type="auto"/>
            <w:tcMar>
              <w:top w:w="120" w:type="dxa"/>
              <w:left w:w="120" w:type="dxa"/>
              <w:bottom w:w="120" w:type="dxa"/>
              <w:right w:w="120" w:type="dxa"/>
            </w:tcMar>
            <w:vAlign w:val="center"/>
            <w:hideMark/>
          </w:tcPr>
          <w:p w14:paraId="63C034B9" w14:textId="77777777" w:rsidR="00055F34" w:rsidRDefault="00AC1C41" w:rsidP="00255FE0">
            <w:pPr>
              <w:rPr>
                <w:rFonts w:eastAsia="Times New Roman" w:cs="Times New Roman"/>
              </w:rPr>
            </w:pPr>
            <w:r>
              <w:rPr>
                <w:rFonts w:eastAsia="Times New Roman" w:cs="Times New Roman"/>
              </w:rPr>
              <w:t xml:space="preserve">4.0 </w:t>
            </w:r>
          </w:p>
        </w:tc>
        <w:tc>
          <w:tcPr>
            <w:tcW w:w="0" w:type="auto"/>
            <w:tcMar>
              <w:top w:w="120" w:type="dxa"/>
              <w:left w:w="120" w:type="dxa"/>
              <w:bottom w:w="120" w:type="dxa"/>
              <w:right w:w="120" w:type="dxa"/>
            </w:tcMar>
            <w:vAlign w:val="center"/>
            <w:hideMark/>
          </w:tcPr>
          <w:p w14:paraId="5FB37CE4" w14:textId="77777777" w:rsidR="00055F34" w:rsidRDefault="00AC1C41" w:rsidP="00255FE0">
            <w:pPr>
              <w:rPr>
                <w:rFonts w:eastAsia="Times New Roman" w:cs="Times New Roman"/>
              </w:rPr>
            </w:pPr>
            <w:r>
              <w:rPr>
                <w:rFonts w:eastAsia="Times New Roman" w:cs="Times New Roman"/>
              </w:rPr>
              <w:t xml:space="preserve">2.1 </w:t>
            </w:r>
          </w:p>
        </w:tc>
        <w:tc>
          <w:tcPr>
            <w:tcW w:w="0" w:type="auto"/>
            <w:tcMar>
              <w:top w:w="120" w:type="dxa"/>
              <w:left w:w="120" w:type="dxa"/>
              <w:bottom w:w="120" w:type="dxa"/>
              <w:right w:w="120" w:type="dxa"/>
            </w:tcMar>
            <w:vAlign w:val="center"/>
            <w:hideMark/>
          </w:tcPr>
          <w:p w14:paraId="03CB0EF3" w14:textId="77777777" w:rsidR="00055F34" w:rsidRDefault="00AC1C41" w:rsidP="00255FE0">
            <w:pPr>
              <w:rPr>
                <w:rFonts w:eastAsia="Times New Roman" w:cs="Times New Roman"/>
              </w:rPr>
            </w:pPr>
            <w:r>
              <w:rPr>
                <w:rFonts w:eastAsia="Times New Roman" w:cs="Times New Roman"/>
              </w:rPr>
              <w:t xml:space="preserve">20.9 </w:t>
            </w:r>
          </w:p>
        </w:tc>
        <w:tc>
          <w:tcPr>
            <w:tcW w:w="0" w:type="auto"/>
            <w:tcMar>
              <w:top w:w="120" w:type="dxa"/>
              <w:left w:w="120" w:type="dxa"/>
              <w:bottom w:w="120" w:type="dxa"/>
              <w:right w:w="120" w:type="dxa"/>
            </w:tcMar>
            <w:vAlign w:val="center"/>
            <w:hideMark/>
          </w:tcPr>
          <w:p w14:paraId="200924C5" w14:textId="77777777" w:rsidR="00055F34" w:rsidRDefault="00AC1C41" w:rsidP="00255FE0">
            <w:pPr>
              <w:rPr>
                <w:rFonts w:eastAsia="Times New Roman" w:cs="Times New Roman"/>
              </w:rPr>
            </w:pPr>
            <w:r>
              <w:rPr>
                <w:rFonts w:eastAsia="Times New Roman" w:cs="Times New Roman"/>
              </w:rPr>
              <w:t xml:space="preserve">0.46 </w:t>
            </w:r>
          </w:p>
        </w:tc>
      </w:tr>
      <w:tr w:rsidR="00055F34" w14:paraId="6EE7DBE4" w14:textId="77777777">
        <w:trPr>
          <w:tblCellSpacing w:w="15" w:type="dxa"/>
        </w:trPr>
        <w:tc>
          <w:tcPr>
            <w:tcW w:w="0" w:type="auto"/>
            <w:tcMar>
              <w:top w:w="120" w:type="dxa"/>
              <w:left w:w="120" w:type="dxa"/>
              <w:bottom w:w="120" w:type="dxa"/>
              <w:right w:w="120" w:type="dxa"/>
            </w:tcMar>
            <w:vAlign w:val="center"/>
            <w:hideMark/>
          </w:tcPr>
          <w:p w14:paraId="033FF248" w14:textId="77777777" w:rsidR="00055F34" w:rsidRDefault="00AC1C41" w:rsidP="00255FE0">
            <w:pPr>
              <w:rPr>
                <w:rFonts w:eastAsia="Times New Roman" w:cs="Times New Roman"/>
              </w:rPr>
            </w:pPr>
            <w:r>
              <w:rPr>
                <w:rFonts w:eastAsia="Times New Roman" w:cs="Times New Roman"/>
              </w:rPr>
              <w:t xml:space="preserve">GTH 68 </w:t>
            </w:r>
          </w:p>
        </w:tc>
        <w:tc>
          <w:tcPr>
            <w:tcW w:w="0" w:type="auto"/>
            <w:tcMar>
              <w:top w:w="120" w:type="dxa"/>
              <w:left w:w="120" w:type="dxa"/>
              <w:bottom w:w="120" w:type="dxa"/>
              <w:right w:w="120" w:type="dxa"/>
            </w:tcMar>
            <w:vAlign w:val="center"/>
            <w:hideMark/>
          </w:tcPr>
          <w:p w14:paraId="473E5DD1" w14:textId="77777777" w:rsidR="00055F34" w:rsidRDefault="00AC1C41" w:rsidP="00255FE0">
            <w:pPr>
              <w:rPr>
                <w:rFonts w:eastAsia="Times New Roman" w:cs="Times New Roman"/>
              </w:rPr>
            </w:pPr>
            <w:r>
              <w:rPr>
                <w:rFonts w:eastAsia="Times New Roman" w:cs="Times New Roman"/>
              </w:rPr>
              <w:t xml:space="preserve">27.4 </w:t>
            </w:r>
          </w:p>
        </w:tc>
        <w:tc>
          <w:tcPr>
            <w:tcW w:w="0" w:type="auto"/>
            <w:tcMar>
              <w:top w:w="120" w:type="dxa"/>
              <w:left w:w="120" w:type="dxa"/>
              <w:bottom w:w="120" w:type="dxa"/>
              <w:right w:w="120" w:type="dxa"/>
            </w:tcMar>
            <w:vAlign w:val="center"/>
            <w:hideMark/>
          </w:tcPr>
          <w:p w14:paraId="3EA1F478" w14:textId="77777777" w:rsidR="00055F34" w:rsidRDefault="00AC1C41" w:rsidP="00255FE0">
            <w:pPr>
              <w:rPr>
                <w:rFonts w:eastAsia="Times New Roman" w:cs="Times New Roman"/>
              </w:rPr>
            </w:pPr>
            <w:r>
              <w:rPr>
                <w:rFonts w:eastAsia="Times New Roman" w:cs="Times New Roman"/>
              </w:rPr>
              <w:t xml:space="preserve">77.1 </w:t>
            </w:r>
          </w:p>
        </w:tc>
        <w:tc>
          <w:tcPr>
            <w:tcW w:w="0" w:type="auto"/>
            <w:tcMar>
              <w:top w:w="120" w:type="dxa"/>
              <w:left w:w="120" w:type="dxa"/>
              <w:bottom w:w="120" w:type="dxa"/>
              <w:right w:w="120" w:type="dxa"/>
            </w:tcMar>
            <w:vAlign w:val="center"/>
            <w:hideMark/>
          </w:tcPr>
          <w:p w14:paraId="662C6C65" w14:textId="77777777" w:rsidR="00055F34" w:rsidRDefault="00AC1C41" w:rsidP="00255FE0">
            <w:pPr>
              <w:rPr>
                <w:rFonts w:eastAsia="Times New Roman" w:cs="Times New Roman"/>
              </w:rPr>
            </w:pPr>
            <w:r>
              <w:rPr>
                <w:rFonts w:eastAsia="Times New Roman" w:cs="Times New Roman"/>
              </w:rPr>
              <w:t xml:space="preserve">478.7 </w:t>
            </w:r>
          </w:p>
        </w:tc>
        <w:tc>
          <w:tcPr>
            <w:tcW w:w="0" w:type="auto"/>
            <w:tcMar>
              <w:top w:w="120" w:type="dxa"/>
              <w:left w:w="120" w:type="dxa"/>
              <w:bottom w:w="120" w:type="dxa"/>
              <w:right w:w="120" w:type="dxa"/>
            </w:tcMar>
            <w:vAlign w:val="center"/>
            <w:hideMark/>
          </w:tcPr>
          <w:p w14:paraId="51473F7F" w14:textId="77777777" w:rsidR="00055F34" w:rsidRDefault="00AC1C41" w:rsidP="00255FE0">
            <w:pPr>
              <w:rPr>
                <w:rFonts w:eastAsia="Times New Roman" w:cs="Times New Roman"/>
              </w:rPr>
            </w:pPr>
            <w:r>
              <w:rPr>
                <w:rFonts w:eastAsia="Times New Roman" w:cs="Times New Roman"/>
              </w:rPr>
              <w:t xml:space="preserve">2006 </w:t>
            </w:r>
          </w:p>
        </w:tc>
        <w:tc>
          <w:tcPr>
            <w:tcW w:w="0" w:type="auto"/>
            <w:tcMar>
              <w:top w:w="120" w:type="dxa"/>
              <w:left w:w="120" w:type="dxa"/>
              <w:bottom w:w="120" w:type="dxa"/>
              <w:right w:w="120" w:type="dxa"/>
            </w:tcMar>
            <w:vAlign w:val="center"/>
            <w:hideMark/>
          </w:tcPr>
          <w:p w14:paraId="355BDF0D" w14:textId="77777777" w:rsidR="00055F34" w:rsidRDefault="00AC1C41" w:rsidP="00255FE0">
            <w:pPr>
              <w:rPr>
                <w:rFonts w:eastAsia="Times New Roman" w:cs="Times New Roman"/>
              </w:rPr>
            </w:pPr>
            <w:r>
              <w:rPr>
                <w:rFonts w:eastAsia="Times New Roman" w:cs="Times New Roman"/>
              </w:rPr>
              <w:t xml:space="preserve">0.26 </w:t>
            </w:r>
          </w:p>
        </w:tc>
        <w:tc>
          <w:tcPr>
            <w:tcW w:w="0" w:type="auto"/>
            <w:tcMar>
              <w:top w:w="120" w:type="dxa"/>
              <w:left w:w="120" w:type="dxa"/>
              <w:bottom w:w="120" w:type="dxa"/>
              <w:right w:w="120" w:type="dxa"/>
            </w:tcMar>
            <w:vAlign w:val="center"/>
            <w:hideMark/>
          </w:tcPr>
          <w:p w14:paraId="2088CF7D" w14:textId="77777777" w:rsidR="00055F34" w:rsidRDefault="00AC1C41" w:rsidP="00255FE0">
            <w:pPr>
              <w:rPr>
                <w:rFonts w:eastAsia="Times New Roman" w:cs="Times New Roman"/>
              </w:rPr>
            </w:pPr>
            <w:r>
              <w:rPr>
                <w:rFonts w:eastAsia="Times New Roman" w:cs="Times New Roman"/>
              </w:rPr>
              <w:t xml:space="preserve">11.5 </w:t>
            </w:r>
          </w:p>
        </w:tc>
        <w:tc>
          <w:tcPr>
            <w:tcW w:w="0" w:type="auto"/>
            <w:tcMar>
              <w:top w:w="120" w:type="dxa"/>
              <w:left w:w="120" w:type="dxa"/>
              <w:bottom w:w="120" w:type="dxa"/>
              <w:right w:w="120" w:type="dxa"/>
            </w:tcMar>
            <w:vAlign w:val="center"/>
            <w:hideMark/>
          </w:tcPr>
          <w:p w14:paraId="3B8CB91D"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20A66B0C"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2B657936"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r>
      <w:tr w:rsidR="00055F34" w14:paraId="0625ADE5" w14:textId="77777777">
        <w:trPr>
          <w:tblCellSpacing w:w="15" w:type="dxa"/>
        </w:trPr>
        <w:tc>
          <w:tcPr>
            <w:tcW w:w="0" w:type="auto"/>
            <w:tcMar>
              <w:top w:w="120" w:type="dxa"/>
              <w:left w:w="120" w:type="dxa"/>
              <w:bottom w:w="120" w:type="dxa"/>
              <w:right w:w="120" w:type="dxa"/>
            </w:tcMar>
            <w:vAlign w:val="center"/>
            <w:hideMark/>
          </w:tcPr>
          <w:p w14:paraId="4FEB9A69"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1C8F8D3B"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4A29D72A"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42305214"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52C9B1B7" w14:textId="77777777" w:rsidR="00055F34" w:rsidRDefault="00AC1C41" w:rsidP="00255FE0">
            <w:pPr>
              <w:rPr>
                <w:rFonts w:eastAsia="Times New Roman" w:cs="Times New Roman"/>
              </w:rPr>
            </w:pPr>
            <w:r>
              <w:rPr>
                <w:rFonts w:eastAsia="Times New Roman" w:cs="Times New Roman"/>
              </w:rPr>
              <w:t xml:space="preserve">2008 </w:t>
            </w:r>
          </w:p>
        </w:tc>
        <w:tc>
          <w:tcPr>
            <w:tcW w:w="0" w:type="auto"/>
            <w:tcMar>
              <w:top w:w="120" w:type="dxa"/>
              <w:left w:w="120" w:type="dxa"/>
              <w:bottom w:w="120" w:type="dxa"/>
              <w:right w:w="120" w:type="dxa"/>
            </w:tcMar>
            <w:vAlign w:val="center"/>
            <w:hideMark/>
          </w:tcPr>
          <w:p w14:paraId="1EB39B44" w14:textId="77777777" w:rsidR="00055F34" w:rsidRDefault="00AC1C41" w:rsidP="00255FE0">
            <w:pPr>
              <w:rPr>
                <w:rFonts w:eastAsia="Times New Roman" w:cs="Times New Roman"/>
              </w:rPr>
            </w:pPr>
            <w:r>
              <w:rPr>
                <w:rFonts w:eastAsia="Times New Roman" w:cs="Times New Roman"/>
              </w:rPr>
              <w:t xml:space="preserve">0.30 </w:t>
            </w:r>
          </w:p>
        </w:tc>
        <w:tc>
          <w:tcPr>
            <w:tcW w:w="0" w:type="auto"/>
            <w:tcMar>
              <w:top w:w="120" w:type="dxa"/>
              <w:left w:w="120" w:type="dxa"/>
              <w:bottom w:w="120" w:type="dxa"/>
              <w:right w:w="120" w:type="dxa"/>
            </w:tcMar>
            <w:vAlign w:val="center"/>
            <w:hideMark/>
          </w:tcPr>
          <w:p w14:paraId="6B5834C0" w14:textId="77777777" w:rsidR="00055F34" w:rsidRDefault="00AC1C41" w:rsidP="00255FE0">
            <w:pPr>
              <w:rPr>
                <w:rFonts w:eastAsia="Times New Roman" w:cs="Times New Roman"/>
              </w:rPr>
            </w:pPr>
            <w:r>
              <w:rPr>
                <w:rFonts w:eastAsia="Times New Roman" w:cs="Times New Roman"/>
              </w:rPr>
              <w:t xml:space="preserve">5.5 </w:t>
            </w:r>
          </w:p>
        </w:tc>
        <w:tc>
          <w:tcPr>
            <w:tcW w:w="0" w:type="auto"/>
            <w:tcMar>
              <w:top w:w="120" w:type="dxa"/>
              <w:left w:w="120" w:type="dxa"/>
              <w:bottom w:w="120" w:type="dxa"/>
              <w:right w:w="120" w:type="dxa"/>
            </w:tcMar>
            <w:vAlign w:val="center"/>
            <w:hideMark/>
          </w:tcPr>
          <w:p w14:paraId="31EC9AAB" w14:textId="77777777" w:rsidR="00055F34" w:rsidRDefault="00AC1C41" w:rsidP="00255FE0">
            <w:pPr>
              <w:rPr>
                <w:rFonts w:eastAsia="Times New Roman" w:cs="Times New Roman"/>
              </w:rPr>
            </w:pPr>
            <w:r>
              <w:rPr>
                <w:rFonts w:eastAsia="Times New Roman" w:cs="Times New Roman"/>
              </w:rPr>
              <w:t xml:space="preserve">1.3 </w:t>
            </w:r>
          </w:p>
        </w:tc>
        <w:tc>
          <w:tcPr>
            <w:tcW w:w="0" w:type="auto"/>
            <w:tcMar>
              <w:top w:w="120" w:type="dxa"/>
              <w:left w:w="120" w:type="dxa"/>
              <w:bottom w:w="120" w:type="dxa"/>
              <w:right w:w="120" w:type="dxa"/>
            </w:tcMar>
            <w:vAlign w:val="center"/>
            <w:hideMark/>
          </w:tcPr>
          <w:p w14:paraId="5CF661C5" w14:textId="77777777" w:rsidR="00055F34" w:rsidRDefault="00AC1C41" w:rsidP="00255FE0">
            <w:pPr>
              <w:rPr>
                <w:rFonts w:eastAsia="Times New Roman" w:cs="Times New Roman"/>
              </w:rPr>
            </w:pPr>
            <w:r>
              <w:rPr>
                <w:rFonts w:eastAsia="Times New Roman" w:cs="Times New Roman"/>
              </w:rPr>
              <w:t xml:space="preserve">5.9 </w:t>
            </w:r>
          </w:p>
        </w:tc>
        <w:tc>
          <w:tcPr>
            <w:tcW w:w="0" w:type="auto"/>
            <w:tcMar>
              <w:top w:w="120" w:type="dxa"/>
              <w:left w:w="120" w:type="dxa"/>
              <w:bottom w:w="120" w:type="dxa"/>
              <w:right w:w="120" w:type="dxa"/>
            </w:tcMar>
            <w:vAlign w:val="center"/>
            <w:hideMark/>
          </w:tcPr>
          <w:p w14:paraId="73119FA0" w14:textId="77777777" w:rsidR="00055F34" w:rsidRDefault="00AC1C41" w:rsidP="00255FE0">
            <w:pPr>
              <w:rPr>
                <w:rFonts w:eastAsia="Times New Roman" w:cs="Times New Roman"/>
              </w:rPr>
            </w:pPr>
            <w:r>
              <w:rPr>
                <w:rFonts w:eastAsia="Times New Roman" w:cs="Times New Roman"/>
              </w:rPr>
              <w:t xml:space="preserve">0.42 </w:t>
            </w:r>
          </w:p>
        </w:tc>
      </w:tr>
      <w:tr w:rsidR="00055F34" w14:paraId="60C3E657" w14:textId="77777777">
        <w:trPr>
          <w:tblCellSpacing w:w="15" w:type="dxa"/>
        </w:trPr>
        <w:tc>
          <w:tcPr>
            <w:tcW w:w="0" w:type="auto"/>
            <w:tcMar>
              <w:top w:w="120" w:type="dxa"/>
              <w:left w:w="120" w:type="dxa"/>
              <w:bottom w:w="120" w:type="dxa"/>
              <w:right w:w="120" w:type="dxa"/>
            </w:tcMar>
            <w:vAlign w:val="center"/>
            <w:hideMark/>
          </w:tcPr>
          <w:p w14:paraId="6E8CEBE7" w14:textId="77777777" w:rsidR="00055F34" w:rsidRDefault="00AC1C41" w:rsidP="00255FE0">
            <w:pPr>
              <w:rPr>
                <w:rFonts w:eastAsia="Times New Roman" w:cs="Times New Roman"/>
              </w:rPr>
            </w:pPr>
            <w:r>
              <w:rPr>
                <w:rFonts w:eastAsia="Times New Roman" w:cs="Times New Roman"/>
              </w:rPr>
              <w:t xml:space="preserve">GTH 69 </w:t>
            </w:r>
          </w:p>
        </w:tc>
        <w:tc>
          <w:tcPr>
            <w:tcW w:w="0" w:type="auto"/>
            <w:tcMar>
              <w:top w:w="120" w:type="dxa"/>
              <w:left w:w="120" w:type="dxa"/>
              <w:bottom w:w="120" w:type="dxa"/>
              <w:right w:w="120" w:type="dxa"/>
            </w:tcMar>
            <w:vAlign w:val="center"/>
            <w:hideMark/>
          </w:tcPr>
          <w:p w14:paraId="2F42E239" w14:textId="77777777" w:rsidR="00055F34" w:rsidRDefault="00AC1C41" w:rsidP="00255FE0">
            <w:pPr>
              <w:rPr>
                <w:rFonts w:eastAsia="Times New Roman" w:cs="Times New Roman"/>
              </w:rPr>
            </w:pPr>
            <w:r>
              <w:rPr>
                <w:rFonts w:eastAsia="Times New Roman" w:cs="Times New Roman"/>
              </w:rPr>
              <w:t xml:space="preserve">14.3 </w:t>
            </w:r>
          </w:p>
        </w:tc>
        <w:tc>
          <w:tcPr>
            <w:tcW w:w="0" w:type="auto"/>
            <w:tcMar>
              <w:top w:w="120" w:type="dxa"/>
              <w:left w:w="120" w:type="dxa"/>
              <w:bottom w:w="120" w:type="dxa"/>
              <w:right w:w="120" w:type="dxa"/>
            </w:tcMar>
            <w:vAlign w:val="center"/>
            <w:hideMark/>
          </w:tcPr>
          <w:p w14:paraId="33ED6E5D" w14:textId="77777777" w:rsidR="00055F34" w:rsidRDefault="00AC1C41" w:rsidP="00255FE0">
            <w:pPr>
              <w:rPr>
                <w:rFonts w:eastAsia="Times New Roman" w:cs="Times New Roman"/>
              </w:rPr>
            </w:pPr>
            <w:r>
              <w:rPr>
                <w:rFonts w:eastAsia="Times New Roman" w:cs="Times New Roman"/>
              </w:rPr>
              <w:t xml:space="preserve">6.1 </w:t>
            </w:r>
          </w:p>
        </w:tc>
        <w:tc>
          <w:tcPr>
            <w:tcW w:w="0" w:type="auto"/>
            <w:tcMar>
              <w:top w:w="120" w:type="dxa"/>
              <w:left w:w="120" w:type="dxa"/>
              <w:bottom w:w="120" w:type="dxa"/>
              <w:right w:w="120" w:type="dxa"/>
            </w:tcMar>
            <w:vAlign w:val="center"/>
            <w:hideMark/>
          </w:tcPr>
          <w:p w14:paraId="36AFAE77" w14:textId="77777777" w:rsidR="00055F34" w:rsidRDefault="00AC1C41" w:rsidP="00255FE0">
            <w:pPr>
              <w:rPr>
                <w:rFonts w:eastAsia="Times New Roman" w:cs="Times New Roman"/>
              </w:rPr>
            </w:pPr>
            <w:r>
              <w:rPr>
                <w:rFonts w:eastAsia="Times New Roman" w:cs="Times New Roman"/>
              </w:rPr>
              <w:t xml:space="preserve">17.1 </w:t>
            </w:r>
          </w:p>
        </w:tc>
        <w:tc>
          <w:tcPr>
            <w:tcW w:w="0" w:type="auto"/>
            <w:tcMar>
              <w:top w:w="120" w:type="dxa"/>
              <w:left w:w="120" w:type="dxa"/>
              <w:bottom w:w="120" w:type="dxa"/>
              <w:right w:w="120" w:type="dxa"/>
            </w:tcMar>
            <w:vAlign w:val="center"/>
            <w:hideMark/>
          </w:tcPr>
          <w:p w14:paraId="0CC4EC6A" w14:textId="77777777" w:rsidR="00055F34" w:rsidRDefault="00AC1C41" w:rsidP="00255FE0">
            <w:pPr>
              <w:rPr>
                <w:rFonts w:eastAsia="Times New Roman" w:cs="Times New Roman"/>
              </w:rPr>
            </w:pPr>
            <w:r>
              <w:rPr>
                <w:rFonts w:eastAsia="Times New Roman" w:cs="Times New Roman"/>
              </w:rPr>
              <w:t xml:space="preserve">2006 </w:t>
            </w:r>
          </w:p>
        </w:tc>
        <w:tc>
          <w:tcPr>
            <w:tcW w:w="0" w:type="auto"/>
            <w:tcMar>
              <w:top w:w="120" w:type="dxa"/>
              <w:left w:w="120" w:type="dxa"/>
              <w:bottom w:w="120" w:type="dxa"/>
              <w:right w:w="120" w:type="dxa"/>
            </w:tcMar>
            <w:vAlign w:val="center"/>
            <w:hideMark/>
          </w:tcPr>
          <w:p w14:paraId="79AE6889" w14:textId="77777777" w:rsidR="00055F34" w:rsidRDefault="00AC1C41" w:rsidP="00255FE0">
            <w:pPr>
              <w:rPr>
                <w:rFonts w:eastAsia="Times New Roman" w:cs="Times New Roman"/>
              </w:rPr>
            </w:pPr>
            <w:r>
              <w:rPr>
                <w:rFonts w:eastAsia="Times New Roman" w:cs="Times New Roman"/>
              </w:rPr>
              <w:t xml:space="preserve">0.37 </w:t>
            </w:r>
          </w:p>
        </w:tc>
        <w:tc>
          <w:tcPr>
            <w:tcW w:w="0" w:type="auto"/>
            <w:tcMar>
              <w:top w:w="120" w:type="dxa"/>
              <w:left w:w="120" w:type="dxa"/>
              <w:bottom w:w="120" w:type="dxa"/>
              <w:right w:w="120" w:type="dxa"/>
            </w:tcMar>
            <w:vAlign w:val="center"/>
            <w:hideMark/>
          </w:tcPr>
          <w:p w14:paraId="32ED3B4B" w14:textId="77777777" w:rsidR="00055F34" w:rsidRDefault="00AC1C41" w:rsidP="00255FE0">
            <w:pPr>
              <w:rPr>
                <w:rFonts w:eastAsia="Times New Roman" w:cs="Times New Roman"/>
              </w:rPr>
            </w:pPr>
            <w:r>
              <w:rPr>
                <w:rFonts w:eastAsia="Times New Roman" w:cs="Times New Roman"/>
              </w:rPr>
              <w:t xml:space="preserve">6.0 </w:t>
            </w:r>
          </w:p>
        </w:tc>
        <w:tc>
          <w:tcPr>
            <w:tcW w:w="0" w:type="auto"/>
            <w:tcMar>
              <w:top w:w="120" w:type="dxa"/>
              <w:left w:w="120" w:type="dxa"/>
              <w:bottom w:w="120" w:type="dxa"/>
              <w:right w:w="120" w:type="dxa"/>
            </w:tcMar>
            <w:vAlign w:val="center"/>
            <w:hideMark/>
          </w:tcPr>
          <w:p w14:paraId="520878E6"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2A12E26D"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31854564"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r>
      <w:tr w:rsidR="00055F34" w14:paraId="27E17F14" w14:textId="77777777">
        <w:trPr>
          <w:tblCellSpacing w:w="15" w:type="dxa"/>
        </w:trPr>
        <w:tc>
          <w:tcPr>
            <w:tcW w:w="0" w:type="auto"/>
            <w:tcMar>
              <w:top w:w="120" w:type="dxa"/>
              <w:left w:w="120" w:type="dxa"/>
              <w:bottom w:w="120" w:type="dxa"/>
              <w:right w:w="120" w:type="dxa"/>
            </w:tcMar>
            <w:vAlign w:val="center"/>
            <w:hideMark/>
          </w:tcPr>
          <w:p w14:paraId="56688FB7" w14:textId="77777777" w:rsidR="00055F34" w:rsidRDefault="00AC1C41" w:rsidP="00255FE0">
            <w:pPr>
              <w:rPr>
                <w:rFonts w:eastAsia="Times New Roman" w:cs="Times New Roman"/>
              </w:rPr>
            </w:pPr>
            <w:r>
              <w:rPr>
                <w:rFonts w:eastAsia="Times New Roman" w:cs="Times New Roman"/>
              </w:rPr>
              <w:t xml:space="preserve">GTH 71 </w:t>
            </w:r>
          </w:p>
        </w:tc>
        <w:tc>
          <w:tcPr>
            <w:tcW w:w="0" w:type="auto"/>
            <w:tcMar>
              <w:top w:w="120" w:type="dxa"/>
              <w:left w:w="120" w:type="dxa"/>
              <w:bottom w:w="120" w:type="dxa"/>
              <w:right w:w="120" w:type="dxa"/>
            </w:tcMar>
            <w:vAlign w:val="center"/>
            <w:hideMark/>
          </w:tcPr>
          <w:p w14:paraId="045E3FD8" w14:textId="77777777" w:rsidR="00055F34" w:rsidRDefault="00AC1C41" w:rsidP="00255FE0">
            <w:pPr>
              <w:rPr>
                <w:rFonts w:eastAsia="Times New Roman" w:cs="Times New Roman"/>
              </w:rPr>
            </w:pPr>
            <w:r>
              <w:rPr>
                <w:rFonts w:eastAsia="Times New Roman" w:cs="Times New Roman"/>
              </w:rPr>
              <w:t xml:space="preserve">18.3 </w:t>
            </w:r>
          </w:p>
        </w:tc>
        <w:tc>
          <w:tcPr>
            <w:tcW w:w="0" w:type="auto"/>
            <w:tcMar>
              <w:top w:w="120" w:type="dxa"/>
              <w:left w:w="120" w:type="dxa"/>
              <w:bottom w:w="120" w:type="dxa"/>
              <w:right w:w="120" w:type="dxa"/>
            </w:tcMar>
            <w:vAlign w:val="center"/>
            <w:hideMark/>
          </w:tcPr>
          <w:p w14:paraId="2EC3E536" w14:textId="77777777" w:rsidR="00055F34" w:rsidRDefault="00AC1C41" w:rsidP="00255FE0">
            <w:pPr>
              <w:rPr>
                <w:rFonts w:eastAsia="Times New Roman" w:cs="Times New Roman"/>
              </w:rPr>
            </w:pPr>
            <w:r>
              <w:rPr>
                <w:rFonts w:eastAsia="Times New Roman" w:cs="Times New Roman"/>
              </w:rPr>
              <w:t xml:space="preserve">17.1 </w:t>
            </w:r>
          </w:p>
        </w:tc>
        <w:tc>
          <w:tcPr>
            <w:tcW w:w="0" w:type="auto"/>
            <w:tcMar>
              <w:top w:w="120" w:type="dxa"/>
              <w:left w:w="120" w:type="dxa"/>
              <w:bottom w:w="120" w:type="dxa"/>
              <w:right w:w="120" w:type="dxa"/>
            </w:tcMar>
            <w:vAlign w:val="center"/>
            <w:hideMark/>
          </w:tcPr>
          <w:p w14:paraId="2C3D14BF" w14:textId="77777777" w:rsidR="00055F34" w:rsidRDefault="00AC1C41" w:rsidP="00255FE0">
            <w:pPr>
              <w:rPr>
                <w:rFonts w:eastAsia="Times New Roman" w:cs="Times New Roman"/>
              </w:rPr>
            </w:pPr>
            <w:r>
              <w:rPr>
                <w:rFonts w:eastAsia="Times New Roman" w:cs="Times New Roman"/>
              </w:rPr>
              <w:t xml:space="preserve">66.0 </w:t>
            </w:r>
          </w:p>
        </w:tc>
        <w:tc>
          <w:tcPr>
            <w:tcW w:w="0" w:type="auto"/>
            <w:tcMar>
              <w:top w:w="120" w:type="dxa"/>
              <w:left w:w="120" w:type="dxa"/>
              <w:bottom w:w="120" w:type="dxa"/>
              <w:right w:w="120" w:type="dxa"/>
            </w:tcMar>
            <w:vAlign w:val="center"/>
            <w:hideMark/>
          </w:tcPr>
          <w:p w14:paraId="3E51ABD8" w14:textId="77777777" w:rsidR="00055F34" w:rsidRDefault="00AC1C41" w:rsidP="00255FE0">
            <w:pPr>
              <w:rPr>
                <w:rFonts w:eastAsia="Times New Roman" w:cs="Times New Roman"/>
              </w:rPr>
            </w:pPr>
            <w:r>
              <w:rPr>
                <w:rFonts w:eastAsia="Times New Roman" w:cs="Times New Roman"/>
              </w:rPr>
              <w:t xml:space="preserve">2006 </w:t>
            </w:r>
          </w:p>
        </w:tc>
        <w:tc>
          <w:tcPr>
            <w:tcW w:w="0" w:type="auto"/>
            <w:tcMar>
              <w:top w:w="120" w:type="dxa"/>
              <w:left w:w="120" w:type="dxa"/>
              <w:bottom w:w="120" w:type="dxa"/>
              <w:right w:w="120" w:type="dxa"/>
            </w:tcMar>
            <w:vAlign w:val="center"/>
            <w:hideMark/>
          </w:tcPr>
          <w:p w14:paraId="5E3A49BF" w14:textId="77777777" w:rsidR="00055F34" w:rsidRDefault="00AC1C41" w:rsidP="00255FE0">
            <w:pPr>
              <w:rPr>
                <w:rFonts w:eastAsia="Times New Roman" w:cs="Times New Roman"/>
              </w:rPr>
            </w:pPr>
            <w:r>
              <w:rPr>
                <w:rFonts w:eastAsia="Times New Roman" w:cs="Times New Roman"/>
              </w:rPr>
              <w:t xml:space="preserve">0.23 </w:t>
            </w:r>
          </w:p>
        </w:tc>
        <w:tc>
          <w:tcPr>
            <w:tcW w:w="0" w:type="auto"/>
            <w:tcMar>
              <w:top w:w="120" w:type="dxa"/>
              <w:left w:w="120" w:type="dxa"/>
              <w:bottom w:w="120" w:type="dxa"/>
              <w:right w:w="120" w:type="dxa"/>
            </w:tcMar>
            <w:vAlign w:val="center"/>
            <w:hideMark/>
          </w:tcPr>
          <w:p w14:paraId="7D2BFAC7" w14:textId="77777777" w:rsidR="00055F34" w:rsidRDefault="00AC1C41" w:rsidP="00255FE0">
            <w:pPr>
              <w:rPr>
                <w:rFonts w:eastAsia="Times New Roman" w:cs="Times New Roman"/>
              </w:rPr>
            </w:pPr>
            <w:r>
              <w:rPr>
                <w:rFonts w:eastAsia="Times New Roman" w:cs="Times New Roman"/>
              </w:rPr>
              <w:t xml:space="preserve">9.0 </w:t>
            </w:r>
          </w:p>
        </w:tc>
        <w:tc>
          <w:tcPr>
            <w:tcW w:w="0" w:type="auto"/>
            <w:tcMar>
              <w:top w:w="120" w:type="dxa"/>
              <w:left w:w="120" w:type="dxa"/>
              <w:bottom w:w="120" w:type="dxa"/>
              <w:right w:w="120" w:type="dxa"/>
            </w:tcMar>
            <w:vAlign w:val="center"/>
            <w:hideMark/>
          </w:tcPr>
          <w:p w14:paraId="1B408EB2"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16AEF372"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50BE1968"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r>
      <w:tr w:rsidR="00055F34" w14:paraId="26C3B139" w14:textId="77777777">
        <w:trPr>
          <w:tblCellSpacing w:w="15" w:type="dxa"/>
        </w:trPr>
        <w:tc>
          <w:tcPr>
            <w:tcW w:w="0" w:type="auto"/>
            <w:tcMar>
              <w:top w:w="120" w:type="dxa"/>
              <w:left w:w="120" w:type="dxa"/>
              <w:bottom w:w="120" w:type="dxa"/>
              <w:right w:w="120" w:type="dxa"/>
            </w:tcMar>
            <w:vAlign w:val="center"/>
            <w:hideMark/>
          </w:tcPr>
          <w:p w14:paraId="10D4E302"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521574CE"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1C2EDBB4"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4CAF4C33"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7C0B2920" w14:textId="77777777" w:rsidR="00055F34" w:rsidRDefault="00AC1C41" w:rsidP="00255FE0">
            <w:pPr>
              <w:rPr>
                <w:rFonts w:eastAsia="Times New Roman" w:cs="Times New Roman"/>
              </w:rPr>
            </w:pPr>
            <w:r>
              <w:rPr>
                <w:rFonts w:eastAsia="Times New Roman" w:cs="Times New Roman"/>
              </w:rPr>
              <w:t xml:space="preserve">2008 </w:t>
            </w:r>
          </w:p>
        </w:tc>
        <w:tc>
          <w:tcPr>
            <w:tcW w:w="0" w:type="auto"/>
            <w:tcMar>
              <w:top w:w="120" w:type="dxa"/>
              <w:left w:w="120" w:type="dxa"/>
              <w:bottom w:w="120" w:type="dxa"/>
              <w:right w:w="120" w:type="dxa"/>
            </w:tcMar>
            <w:vAlign w:val="center"/>
            <w:hideMark/>
          </w:tcPr>
          <w:p w14:paraId="5335A058" w14:textId="77777777" w:rsidR="00055F34" w:rsidRDefault="00AC1C41" w:rsidP="00255FE0">
            <w:pPr>
              <w:rPr>
                <w:rFonts w:eastAsia="Times New Roman" w:cs="Times New Roman"/>
              </w:rPr>
            </w:pPr>
            <w:r>
              <w:rPr>
                <w:rFonts w:eastAsia="Times New Roman" w:cs="Times New Roman"/>
              </w:rPr>
              <w:t xml:space="preserve">0.47 </w:t>
            </w:r>
          </w:p>
        </w:tc>
        <w:tc>
          <w:tcPr>
            <w:tcW w:w="0" w:type="auto"/>
            <w:tcMar>
              <w:top w:w="120" w:type="dxa"/>
              <w:left w:w="120" w:type="dxa"/>
              <w:bottom w:w="120" w:type="dxa"/>
              <w:right w:w="120" w:type="dxa"/>
            </w:tcMar>
            <w:vAlign w:val="center"/>
            <w:hideMark/>
          </w:tcPr>
          <w:p w14:paraId="4B552337" w14:textId="77777777" w:rsidR="00055F34" w:rsidRDefault="00AC1C41" w:rsidP="00255FE0">
            <w:pPr>
              <w:rPr>
                <w:rFonts w:eastAsia="Times New Roman" w:cs="Times New Roman"/>
              </w:rPr>
            </w:pPr>
            <w:r>
              <w:rPr>
                <w:rFonts w:eastAsia="Times New Roman" w:cs="Times New Roman"/>
              </w:rPr>
              <w:t xml:space="preserve">5.5 </w:t>
            </w:r>
          </w:p>
        </w:tc>
        <w:tc>
          <w:tcPr>
            <w:tcW w:w="0" w:type="auto"/>
            <w:tcMar>
              <w:top w:w="120" w:type="dxa"/>
              <w:left w:w="120" w:type="dxa"/>
              <w:bottom w:w="120" w:type="dxa"/>
              <w:right w:w="120" w:type="dxa"/>
            </w:tcMar>
            <w:vAlign w:val="center"/>
            <w:hideMark/>
          </w:tcPr>
          <w:p w14:paraId="1C34C741" w14:textId="77777777" w:rsidR="00055F34" w:rsidRDefault="00AC1C41" w:rsidP="00255FE0">
            <w:pPr>
              <w:rPr>
                <w:rFonts w:eastAsia="Times New Roman" w:cs="Times New Roman"/>
              </w:rPr>
            </w:pPr>
            <w:r>
              <w:rPr>
                <w:rFonts w:eastAsia="Times New Roman" w:cs="Times New Roman"/>
              </w:rPr>
              <w:t xml:space="preserve">1.4 </w:t>
            </w:r>
          </w:p>
        </w:tc>
        <w:tc>
          <w:tcPr>
            <w:tcW w:w="0" w:type="auto"/>
            <w:tcMar>
              <w:top w:w="120" w:type="dxa"/>
              <w:left w:w="120" w:type="dxa"/>
              <w:bottom w:w="120" w:type="dxa"/>
              <w:right w:w="120" w:type="dxa"/>
            </w:tcMar>
            <w:vAlign w:val="center"/>
            <w:hideMark/>
          </w:tcPr>
          <w:p w14:paraId="2FCCCD06" w14:textId="77777777" w:rsidR="00055F34" w:rsidRDefault="00AC1C41" w:rsidP="00255FE0">
            <w:pPr>
              <w:rPr>
                <w:rFonts w:eastAsia="Times New Roman" w:cs="Times New Roman"/>
              </w:rPr>
            </w:pPr>
            <w:r>
              <w:rPr>
                <w:rFonts w:eastAsia="Times New Roman" w:cs="Times New Roman"/>
              </w:rPr>
              <w:t xml:space="preserve">3.9 </w:t>
            </w:r>
          </w:p>
        </w:tc>
        <w:tc>
          <w:tcPr>
            <w:tcW w:w="0" w:type="auto"/>
            <w:tcMar>
              <w:top w:w="120" w:type="dxa"/>
              <w:left w:w="120" w:type="dxa"/>
              <w:bottom w:w="120" w:type="dxa"/>
              <w:right w:w="120" w:type="dxa"/>
            </w:tcMar>
            <w:vAlign w:val="center"/>
            <w:hideMark/>
          </w:tcPr>
          <w:p w14:paraId="5EE232CC" w14:textId="77777777" w:rsidR="00055F34" w:rsidRDefault="00AC1C41" w:rsidP="00255FE0">
            <w:pPr>
              <w:rPr>
                <w:rFonts w:eastAsia="Times New Roman" w:cs="Times New Roman"/>
              </w:rPr>
            </w:pPr>
            <w:r>
              <w:rPr>
                <w:rFonts w:eastAsia="Times New Roman" w:cs="Times New Roman"/>
              </w:rPr>
              <w:t xml:space="preserve">0.55 </w:t>
            </w:r>
          </w:p>
        </w:tc>
      </w:tr>
      <w:tr w:rsidR="00055F34" w14:paraId="11E13BDB" w14:textId="77777777">
        <w:trPr>
          <w:tblCellSpacing w:w="15" w:type="dxa"/>
        </w:trPr>
        <w:tc>
          <w:tcPr>
            <w:tcW w:w="0" w:type="auto"/>
            <w:tcMar>
              <w:top w:w="120" w:type="dxa"/>
              <w:left w:w="120" w:type="dxa"/>
              <w:bottom w:w="120" w:type="dxa"/>
              <w:right w:w="120" w:type="dxa"/>
            </w:tcMar>
            <w:vAlign w:val="center"/>
            <w:hideMark/>
          </w:tcPr>
          <w:p w14:paraId="3C72ADE0" w14:textId="77777777" w:rsidR="00055F34" w:rsidRDefault="00AC1C41" w:rsidP="00255FE0">
            <w:pPr>
              <w:rPr>
                <w:rFonts w:eastAsia="Times New Roman" w:cs="Times New Roman"/>
              </w:rPr>
            </w:pPr>
            <w:r>
              <w:rPr>
                <w:rFonts w:eastAsia="Times New Roman" w:cs="Times New Roman"/>
              </w:rPr>
              <w:t xml:space="preserve">GTH 73 </w:t>
            </w:r>
          </w:p>
        </w:tc>
        <w:tc>
          <w:tcPr>
            <w:tcW w:w="0" w:type="auto"/>
            <w:tcMar>
              <w:top w:w="120" w:type="dxa"/>
              <w:left w:w="120" w:type="dxa"/>
              <w:bottom w:w="120" w:type="dxa"/>
              <w:right w:w="120" w:type="dxa"/>
            </w:tcMar>
            <w:vAlign w:val="center"/>
            <w:hideMark/>
          </w:tcPr>
          <w:p w14:paraId="16853FDF" w14:textId="77777777" w:rsidR="00055F34" w:rsidRDefault="00AC1C41" w:rsidP="00255FE0">
            <w:pPr>
              <w:rPr>
                <w:rFonts w:eastAsia="Times New Roman" w:cs="Times New Roman"/>
              </w:rPr>
            </w:pPr>
            <w:r>
              <w:rPr>
                <w:rFonts w:eastAsia="Times New Roman" w:cs="Times New Roman"/>
              </w:rPr>
              <w:t xml:space="preserve">13.7 </w:t>
            </w:r>
          </w:p>
        </w:tc>
        <w:tc>
          <w:tcPr>
            <w:tcW w:w="0" w:type="auto"/>
            <w:tcMar>
              <w:top w:w="120" w:type="dxa"/>
              <w:left w:w="120" w:type="dxa"/>
              <w:bottom w:w="120" w:type="dxa"/>
              <w:right w:w="120" w:type="dxa"/>
            </w:tcMar>
            <w:vAlign w:val="center"/>
            <w:hideMark/>
          </w:tcPr>
          <w:p w14:paraId="10F00B28" w14:textId="77777777" w:rsidR="00055F34" w:rsidRDefault="00AC1C41" w:rsidP="00255FE0">
            <w:pPr>
              <w:rPr>
                <w:rFonts w:eastAsia="Times New Roman" w:cs="Times New Roman"/>
              </w:rPr>
            </w:pPr>
            <w:r>
              <w:rPr>
                <w:rFonts w:eastAsia="Times New Roman" w:cs="Times New Roman"/>
              </w:rPr>
              <w:t xml:space="preserve">9.9 </w:t>
            </w:r>
          </w:p>
        </w:tc>
        <w:tc>
          <w:tcPr>
            <w:tcW w:w="0" w:type="auto"/>
            <w:tcMar>
              <w:top w:w="120" w:type="dxa"/>
              <w:left w:w="120" w:type="dxa"/>
              <w:bottom w:w="120" w:type="dxa"/>
              <w:right w:w="120" w:type="dxa"/>
            </w:tcMar>
            <w:vAlign w:val="center"/>
            <w:hideMark/>
          </w:tcPr>
          <w:p w14:paraId="63E8B966" w14:textId="77777777" w:rsidR="00055F34" w:rsidRDefault="00AC1C41" w:rsidP="00255FE0">
            <w:pPr>
              <w:rPr>
                <w:rFonts w:eastAsia="Times New Roman" w:cs="Times New Roman"/>
              </w:rPr>
            </w:pPr>
            <w:r>
              <w:rPr>
                <w:rFonts w:eastAsia="Times New Roman" w:cs="Times New Roman"/>
              </w:rPr>
              <w:t xml:space="preserve">213.9 </w:t>
            </w:r>
          </w:p>
        </w:tc>
        <w:tc>
          <w:tcPr>
            <w:tcW w:w="0" w:type="auto"/>
            <w:tcMar>
              <w:top w:w="120" w:type="dxa"/>
              <w:left w:w="120" w:type="dxa"/>
              <w:bottom w:w="120" w:type="dxa"/>
              <w:right w:w="120" w:type="dxa"/>
            </w:tcMar>
            <w:vAlign w:val="center"/>
            <w:hideMark/>
          </w:tcPr>
          <w:p w14:paraId="721D5CE9" w14:textId="77777777" w:rsidR="00055F34" w:rsidRDefault="00AC1C41" w:rsidP="00255FE0">
            <w:pPr>
              <w:rPr>
                <w:rFonts w:eastAsia="Times New Roman" w:cs="Times New Roman"/>
              </w:rPr>
            </w:pPr>
            <w:r>
              <w:rPr>
                <w:rFonts w:eastAsia="Times New Roman" w:cs="Times New Roman"/>
              </w:rPr>
              <w:t xml:space="preserve">2006 </w:t>
            </w:r>
          </w:p>
        </w:tc>
        <w:tc>
          <w:tcPr>
            <w:tcW w:w="0" w:type="auto"/>
            <w:tcMar>
              <w:top w:w="120" w:type="dxa"/>
              <w:left w:w="120" w:type="dxa"/>
              <w:bottom w:w="120" w:type="dxa"/>
              <w:right w:w="120" w:type="dxa"/>
            </w:tcMar>
            <w:vAlign w:val="center"/>
            <w:hideMark/>
          </w:tcPr>
          <w:p w14:paraId="6B825532" w14:textId="77777777" w:rsidR="00055F34" w:rsidRDefault="00AC1C41" w:rsidP="00255FE0">
            <w:pPr>
              <w:rPr>
                <w:rFonts w:eastAsia="Times New Roman" w:cs="Times New Roman"/>
              </w:rPr>
            </w:pPr>
            <w:r>
              <w:rPr>
                <w:rFonts w:eastAsia="Times New Roman" w:cs="Times New Roman"/>
              </w:rPr>
              <w:t xml:space="preserve">0.46 </w:t>
            </w:r>
          </w:p>
        </w:tc>
        <w:tc>
          <w:tcPr>
            <w:tcW w:w="0" w:type="auto"/>
            <w:tcMar>
              <w:top w:w="120" w:type="dxa"/>
              <w:left w:w="120" w:type="dxa"/>
              <w:bottom w:w="120" w:type="dxa"/>
              <w:right w:w="120" w:type="dxa"/>
            </w:tcMar>
            <w:vAlign w:val="center"/>
            <w:hideMark/>
          </w:tcPr>
          <w:p w14:paraId="020B576E" w14:textId="77777777" w:rsidR="00055F34" w:rsidRDefault="00AC1C41" w:rsidP="00255FE0">
            <w:pPr>
              <w:rPr>
                <w:rFonts w:eastAsia="Times New Roman" w:cs="Times New Roman"/>
              </w:rPr>
            </w:pPr>
            <w:r>
              <w:rPr>
                <w:rFonts w:eastAsia="Times New Roman" w:cs="Times New Roman"/>
              </w:rPr>
              <w:t xml:space="preserve">- </w:t>
            </w:r>
          </w:p>
        </w:tc>
        <w:tc>
          <w:tcPr>
            <w:tcW w:w="0" w:type="auto"/>
            <w:tcMar>
              <w:top w:w="120" w:type="dxa"/>
              <w:left w:w="120" w:type="dxa"/>
              <w:bottom w:w="120" w:type="dxa"/>
              <w:right w:w="120" w:type="dxa"/>
            </w:tcMar>
            <w:vAlign w:val="center"/>
            <w:hideMark/>
          </w:tcPr>
          <w:p w14:paraId="0825B89C"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2A27DB25"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560ED3D3"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r>
      <w:tr w:rsidR="00055F34" w14:paraId="4C024863" w14:textId="77777777">
        <w:trPr>
          <w:tblCellSpacing w:w="15" w:type="dxa"/>
        </w:trPr>
        <w:tc>
          <w:tcPr>
            <w:tcW w:w="0" w:type="auto"/>
            <w:tcMar>
              <w:top w:w="120" w:type="dxa"/>
              <w:left w:w="120" w:type="dxa"/>
              <w:bottom w:w="120" w:type="dxa"/>
              <w:right w:w="120" w:type="dxa"/>
            </w:tcMar>
            <w:vAlign w:val="center"/>
            <w:hideMark/>
          </w:tcPr>
          <w:p w14:paraId="08C1F576"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13F26C7D"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5638A8DD"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56B2FBA1"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2B6C250F" w14:textId="77777777" w:rsidR="00055F34" w:rsidRDefault="00AC1C41" w:rsidP="00255FE0">
            <w:pPr>
              <w:rPr>
                <w:rFonts w:eastAsia="Times New Roman" w:cs="Times New Roman"/>
              </w:rPr>
            </w:pPr>
            <w:r>
              <w:rPr>
                <w:rFonts w:eastAsia="Times New Roman" w:cs="Times New Roman"/>
              </w:rPr>
              <w:t xml:space="preserve">2008 </w:t>
            </w:r>
          </w:p>
        </w:tc>
        <w:tc>
          <w:tcPr>
            <w:tcW w:w="0" w:type="auto"/>
            <w:tcMar>
              <w:top w:w="120" w:type="dxa"/>
              <w:left w:w="120" w:type="dxa"/>
              <w:bottom w:w="120" w:type="dxa"/>
              <w:right w:w="120" w:type="dxa"/>
            </w:tcMar>
            <w:vAlign w:val="center"/>
            <w:hideMark/>
          </w:tcPr>
          <w:p w14:paraId="6ED6748E" w14:textId="77777777" w:rsidR="00055F34" w:rsidRDefault="00AC1C41" w:rsidP="00255FE0">
            <w:pPr>
              <w:rPr>
                <w:rFonts w:eastAsia="Times New Roman" w:cs="Times New Roman"/>
              </w:rPr>
            </w:pPr>
            <w:r>
              <w:rPr>
                <w:rFonts w:eastAsia="Times New Roman" w:cs="Times New Roman"/>
              </w:rPr>
              <w:t xml:space="preserve">0.68 </w:t>
            </w:r>
          </w:p>
        </w:tc>
        <w:tc>
          <w:tcPr>
            <w:tcW w:w="0" w:type="auto"/>
            <w:tcMar>
              <w:top w:w="120" w:type="dxa"/>
              <w:left w:w="120" w:type="dxa"/>
              <w:bottom w:w="120" w:type="dxa"/>
              <w:right w:w="120" w:type="dxa"/>
            </w:tcMar>
            <w:vAlign w:val="center"/>
            <w:hideMark/>
          </w:tcPr>
          <w:p w14:paraId="3442700F" w14:textId="77777777" w:rsidR="00055F34" w:rsidRDefault="00AC1C41" w:rsidP="00255FE0">
            <w:pPr>
              <w:rPr>
                <w:rFonts w:eastAsia="Times New Roman" w:cs="Times New Roman"/>
              </w:rPr>
            </w:pPr>
            <w:r>
              <w:rPr>
                <w:rFonts w:eastAsia="Times New Roman" w:cs="Times New Roman"/>
              </w:rPr>
              <w:t xml:space="preserve">4.5 </w:t>
            </w:r>
          </w:p>
        </w:tc>
        <w:tc>
          <w:tcPr>
            <w:tcW w:w="0" w:type="auto"/>
            <w:tcMar>
              <w:top w:w="120" w:type="dxa"/>
              <w:left w:w="120" w:type="dxa"/>
              <w:bottom w:w="120" w:type="dxa"/>
              <w:right w:w="120" w:type="dxa"/>
            </w:tcMar>
            <w:vAlign w:val="center"/>
            <w:hideMark/>
          </w:tcPr>
          <w:p w14:paraId="73D1CEAE" w14:textId="77777777" w:rsidR="00055F34" w:rsidRDefault="00AC1C41" w:rsidP="00255FE0">
            <w:pPr>
              <w:rPr>
                <w:rFonts w:eastAsia="Times New Roman" w:cs="Times New Roman"/>
              </w:rPr>
            </w:pPr>
            <w:r>
              <w:rPr>
                <w:rFonts w:eastAsia="Times New Roman" w:cs="Times New Roman"/>
              </w:rPr>
              <w:t xml:space="preserve">2.3 </w:t>
            </w:r>
          </w:p>
        </w:tc>
        <w:tc>
          <w:tcPr>
            <w:tcW w:w="0" w:type="auto"/>
            <w:tcMar>
              <w:top w:w="120" w:type="dxa"/>
              <w:left w:w="120" w:type="dxa"/>
              <w:bottom w:w="120" w:type="dxa"/>
              <w:right w:w="120" w:type="dxa"/>
            </w:tcMar>
            <w:vAlign w:val="center"/>
            <w:hideMark/>
          </w:tcPr>
          <w:p w14:paraId="52F2E43E" w14:textId="77777777" w:rsidR="00055F34" w:rsidRDefault="00AC1C41" w:rsidP="00255FE0">
            <w:pPr>
              <w:rPr>
                <w:rFonts w:eastAsia="Times New Roman" w:cs="Times New Roman"/>
              </w:rPr>
            </w:pPr>
            <w:r>
              <w:rPr>
                <w:rFonts w:eastAsia="Times New Roman" w:cs="Times New Roman"/>
              </w:rPr>
              <w:t xml:space="preserve">17.5 </w:t>
            </w:r>
          </w:p>
        </w:tc>
        <w:tc>
          <w:tcPr>
            <w:tcW w:w="0" w:type="auto"/>
            <w:tcMar>
              <w:top w:w="120" w:type="dxa"/>
              <w:left w:w="120" w:type="dxa"/>
              <w:bottom w:w="120" w:type="dxa"/>
              <w:right w:w="120" w:type="dxa"/>
            </w:tcMar>
            <w:vAlign w:val="center"/>
            <w:hideMark/>
          </w:tcPr>
          <w:p w14:paraId="4B2B0241" w14:textId="77777777" w:rsidR="00055F34" w:rsidRDefault="00AC1C41" w:rsidP="00255FE0">
            <w:pPr>
              <w:rPr>
                <w:rFonts w:eastAsia="Times New Roman" w:cs="Times New Roman"/>
              </w:rPr>
            </w:pPr>
            <w:r>
              <w:rPr>
                <w:rFonts w:eastAsia="Times New Roman" w:cs="Times New Roman"/>
              </w:rPr>
              <w:t xml:space="preserve">0.97 </w:t>
            </w:r>
          </w:p>
        </w:tc>
      </w:tr>
      <w:tr w:rsidR="00055F34" w14:paraId="78B345B9" w14:textId="77777777">
        <w:trPr>
          <w:tblCellSpacing w:w="15" w:type="dxa"/>
        </w:trPr>
        <w:tc>
          <w:tcPr>
            <w:tcW w:w="0" w:type="auto"/>
            <w:tcMar>
              <w:top w:w="120" w:type="dxa"/>
              <w:left w:w="120" w:type="dxa"/>
              <w:bottom w:w="120" w:type="dxa"/>
              <w:right w:w="120" w:type="dxa"/>
            </w:tcMar>
            <w:vAlign w:val="center"/>
            <w:hideMark/>
          </w:tcPr>
          <w:p w14:paraId="0E9FD077" w14:textId="77777777" w:rsidR="00055F34" w:rsidRDefault="00AC1C41" w:rsidP="00255FE0">
            <w:pPr>
              <w:rPr>
                <w:rFonts w:eastAsia="Times New Roman" w:cs="Times New Roman"/>
              </w:rPr>
            </w:pPr>
            <w:r>
              <w:rPr>
                <w:rFonts w:eastAsia="Times New Roman" w:cs="Times New Roman"/>
              </w:rPr>
              <w:t xml:space="preserve">GTH 74 </w:t>
            </w:r>
          </w:p>
        </w:tc>
        <w:tc>
          <w:tcPr>
            <w:tcW w:w="0" w:type="auto"/>
            <w:tcMar>
              <w:top w:w="120" w:type="dxa"/>
              <w:left w:w="120" w:type="dxa"/>
              <w:bottom w:w="120" w:type="dxa"/>
              <w:right w:w="120" w:type="dxa"/>
            </w:tcMar>
            <w:vAlign w:val="center"/>
            <w:hideMark/>
          </w:tcPr>
          <w:p w14:paraId="240D182F" w14:textId="77777777" w:rsidR="00055F34" w:rsidRDefault="00AC1C41" w:rsidP="00255FE0">
            <w:pPr>
              <w:rPr>
                <w:rFonts w:eastAsia="Times New Roman" w:cs="Times New Roman"/>
              </w:rPr>
            </w:pPr>
            <w:r>
              <w:rPr>
                <w:rFonts w:eastAsia="Times New Roman" w:cs="Times New Roman"/>
              </w:rPr>
              <w:t xml:space="preserve">11.3 </w:t>
            </w:r>
          </w:p>
        </w:tc>
        <w:tc>
          <w:tcPr>
            <w:tcW w:w="0" w:type="auto"/>
            <w:tcMar>
              <w:top w:w="120" w:type="dxa"/>
              <w:left w:w="120" w:type="dxa"/>
              <w:bottom w:w="120" w:type="dxa"/>
              <w:right w:w="120" w:type="dxa"/>
            </w:tcMar>
            <w:vAlign w:val="center"/>
            <w:hideMark/>
          </w:tcPr>
          <w:p w14:paraId="25658A55" w14:textId="77777777" w:rsidR="00055F34" w:rsidRDefault="00AC1C41" w:rsidP="00255FE0">
            <w:pPr>
              <w:rPr>
                <w:rFonts w:eastAsia="Times New Roman" w:cs="Times New Roman"/>
              </w:rPr>
            </w:pPr>
            <w:r>
              <w:rPr>
                <w:rFonts w:eastAsia="Times New Roman" w:cs="Times New Roman"/>
              </w:rPr>
              <w:t xml:space="preserve">5.9 </w:t>
            </w:r>
          </w:p>
        </w:tc>
        <w:tc>
          <w:tcPr>
            <w:tcW w:w="0" w:type="auto"/>
            <w:tcMar>
              <w:top w:w="120" w:type="dxa"/>
              <w:left w:w="120" w:type="dxa"/>
              <w:bottom w:w="120" w:type="dxa"/>
              <w:right w:w="120" w:type="dxa"/>
            </w:tcMar>
            <w:vAlign w:val="center"/>
            <w:hideMark/>
          </w:tcPr>
          <w:p w14:paraId="4378AEC1" w14:textId="77777777" w:rsidR="00055F34" w:rsidRDefault="00AC1C41" w:rsidP="00255FE0">
            <w:pPr>
              <w:rPr>
                <w:rFonts w:eastAsia="Times New Roman" w:cs="Times New Roman"/>
              </w:rPr>
            </w:pPr>
            <w:r>
              <w:rPr>
                <w:rFonts w:eastAsia="Times New Roman" w:cs="Times New Roman"/>
              </w:rPr>
              <w:t xml:space="preserve">1295.1 </w:t>
            </w:r>
          </w:p>
        </w:tc>
        <w:tc>
          <w:tcPr>
            <w:tcW w:w="0" w:type="auto"/>
            <w:tcMar>
              <w:top w:w="120" w:type="dxa"/>
              <w:left w:w="120" w:type="dxa"/>
              <w:bottom w:w="120" w:type="dxa"/>
              <w:right w:w="120" w:type="dxa"/>
            </w:tcMar>
            <w:vAlign w:val="center"/>
            <w:hideMark/>
          </w:tcPr>
          <w:p w14:paraId="07D4EDB8" w14:textId="77777777" w:rsidR="00055F34" w:rsidRDefault="00AC1C41" w:rsidP="00255FE0">
            <w:pPr>
              <w:rPr>
                <w:rFonts w:eastAsia="Times New Roman" w:cs="Times New Roman"/>
              </w:rPr>
            </w:pPr>
            <w:r>
              <w:rPr>
                <w:rFonts w:eastAsia="Times New Roman" w:cs="Times New Roman"/>
              </w:rPr>
              <w:t xml:space="preserve">2006 </w:t>
            </w:r>
          </w:p>
        </w:tc>
        <w:tc>
          <w:tcPr>
            <w:tcW w:w="0" w:type="auto"/>
            <w:tcMar>
              <w:top w:w="120" w:type="dxa"/>
              <w:left w:w="120" w:type="dxa"/>
              <w:bottom w:w="120" w:type="dxa"/>
              <w:right w:w="120" w:type="dxa"/>
            </w:tcMar>
            <w:vAlign w:val="center"/>
            <w:hideMark/>
          </w:tcPr>
          <w:p w14:paraId="0EB069E3" w14:textId="77777777" w:rsidR="00055F34" w:rsidRDefault="00AC1C41" w:rsidP="00255FE0">
            <w:pPr>
              <w:rPr>
                <w:rFonts w:eastAsia="Times New Roman" w:cs="Times New Roman"/>
              </w:rPr>
            </w:pPr>
            <w:r>
              <w:rPr>
                <w:rFonts w:eastAsia="Times New Roman" w:cs="Times New Roman"/>
              </w:rPr>
              <w:t xml:space="preserve">0.27 </w:t>
            </w:r>
          </w:p>
        </w:tc>
        <w:tc>
          <w:tcPr>
            <w:tcW w:w="0" w:type="auto"/>
            <w:tcMar>
              <w:top w:w="120" w:type="dxa"/>
              <w:left w:w="120" w:type="dxa"/>
              <w:bottom w:w="120" w:type="dxa"/>
              <w:right w:w="120" w:type="dxa"/>
            </w:tcMar>
            <w:vAlign w:val="center"/>
            <w:hideMark/>
          </w:tcPr>
          <w:p w14:paraId="20DAEC3A" w14:textId="77777777" w:rsidR="00055F34" w:rsidRDefault="00AC1C41" w:rsidP="00255FE0">
            <w:pPr>
              <w:rPr>
                <w:rFonts w:eastAsia="Times New Roman" w:cs="Times New Roman"/>
              </w:rPr>
            </w:pPr>
            <w:r>
              <w:rPr>
                <w:rFonts w:eastAsia="Times New Roman" w:cs="Times New Roman"/>
              </w:rPr>
              <w:t xml:space="preserve">- </w:t>
            </w:r>
          </w:p>
        </w:tc>
        <w:tc>
          <w:tcPr>
            <w:tcW w:w="0" w:type="auto"/>
            <w:tcMar>
              <w:top w:w="120" w:type="dxa"/>
              <w:left w:w="120" w:type="dxa"/>
              <w:bottom w:w="120" w:type="dxa"/>
              <w:right w:w="120" w:type="dxa"/>
            </w:tcMar>
            <w:vAlign w:val="center"/>
            <w:hideMark/>
          </w:tcPr>
          <w:p w14:paraId="09A540D8"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23B554CB"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7E82BDAB"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r>
      <w:tr w:rsidR="00055F34" w14:paraId="7A7A4B99" w14:textId="77777777">
        <w:trPr>
          <w:tblCellSpacing w:w="15" w:type="dxa"/>
        </w:trPr>
        <w:tc>
          <w:tcPr>
            <w:tcW w:w="0" w:type="auto"/>
            <w:tcMar>
              <w:top w:w="120" w:type="dxa"/>
              <w:left w:w="120" w:type="dxa"/>
              <w:bottom w:w="120" w:type="dxa"/>
              <w:right w:w="120" w:type="dxa"/>
            </w:tcMar>
            <w:vAlign w:val="center"/>
            <w:hideMark/>
          </w:tcPr>
          <w:p w14:paraId="1086CD1C"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1E776B3D"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6659C23F"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1C7DE8D8"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255A66E9" w14:textId="77777777" w:rsidR="00055F34" w:rsidRDefault="00AC1C41" w:rsidP="00255FE0">
            <w:pPr>
              <w:rPr>
                <w:rFonts w:eastAsia="Times New Roman" w:cs="Times New Roman"/>
              </w:rPr>
            </w:pPr>
            <w:r>
              <w:rPr>
                <w:rFonts w:eastAsia="Times New Roman" w:cs="Times New Roman"/>
              </w:rPr>
              <w:t xml:space="preserve">2008 </w:t>
            </w:r>
          </w:p>
        </w:tc>
        <w:tc>
          <w:tcPr>
            <w:tcW w:w="0" w:type="auto"/>
            <w:tcMar>
              <w:top w:w="120" w:type="dxa"/>
              <w:left w:w="120" w:type="dxa"/>
              <w:bottom w:w="120" w:type="dxa"/>
              <w:right w:w="120" w:type="dxa"/>
            </w:tcMar>
            <w:vAlign w:val="center"/>
            <w:hideMark/>
          </w:tcPr>
          <w:p w14:paraId="182AB437" w14:textId="77777777" w:rsidR="00055F34" w:rsidRDefault="00AC1C41" w:rsidP="00255FE0">
            <w:pPr>
              <w:rPr>
                <w:rFonts w:eastAsia="Times New Roman" w:cs="Times New Roman"/>
              </w:rPr>
            </w:pPr>
            <w:r>
              <w:rPr>
                <w:rFonts w:eastAsia="Times New Roman" w:cs="Times New Roman"/>
              </w:rPr>
              <w:t xml:space="preserve">0.65 </w:t>
            </w:r>
          </w:p>
        </w:tc>
        <w:tc>
          <w:tcPr>
            <w:tcW w:w="0" w:type="auto"/>
            <w:tcMar>
              <w:top w:w="120" w:type="dxa"/>
              <w:left w:w="120" w:type="dxa"/>
              <w:bottom w:w="120" w:type="dxa"/>
              <w:right w:w="120" w:type="dxa"/>
            </w:tcMar>
            <w:vAlign w:val="center"/>
            <w:hideMark/>
          </w:tcPr>
          <w:p w14:paraId="395064F8" w14:textId="77777777" w:rsidR="00055F34" w:rsidRDefault="00AC1C41" w:rsidP="00255FE0">
            <w:pPr>
              <w:rPr>
                <w:rFonts w:eastAsia="Times New Roman" w:cs="Times New Roman"/>
              </w:rPr>
            </w:pPr>
            <w:r>
              <w:rPr>
                <w:rFonts w:eastAsia="Times New Roman" w:cs="Times New Roman"/>
              </w:rPr>
              <w:t xml:space="preserve">4.5 </w:t>
            </w:r>
          </w:p>
        </w:tc>
        <w:tc>
          <w:tcPr>
            <w:tcW w:w="0" w:type="auto"/>
            <w:tcMar>
              <w:top w:w="120" w:type="dxa"/>
              <w:left w:w="120" w:type="dxa"/>
              <w:bottom w:w="120" w:type="dxa"/>
              <w:right w:w="120" w:type="dxa"/>
            </w:tcMar>
            <w:vAlign w:val="center"/>
            <w:hideMark/>
          </w:tcPr>
          <w:p w14:paraId="5C3E4067" w14:textId="77777777" w:rsidR="00055F34" w:rsidRDefault="00AC1C41" w:rsidP="00255FE0">
            <w:pPr>
              <w:rPr>
                <w:rFonts w:eastAsia="Times New Roman" w:cs="Times New Roman"/>
              </w:rPr>
            </w:pPr>
            <w:r>
              <w:rPr>
                <w:rFonts w:eastAsia="Times New Roman" w:cs="Times New Roman"/>
              </w:rPr>
              <w:t xml:space="preserve">2.8 </w:t>
            </w:r>
          </w:p>
        </w:tc>
        <w:tc>
          <w:tcPr>
            <w:tcW w:w="0" w:type="auto"/>
            <w:tcMar>
              <w:top w:w="120" w:type="dxa"/>
              <w:left w:w="120" w:type="dxa"/>
              <w:bottom w:w="120" w:type="dxa"/>
              <w:right w:w="120" w:type="dxa"/>
            </w:tcMar>
            <w:vAlign w:val="center"/>
            <w:hideMark/>
          </w:tcPr>
          <w:p w14:paraId="5B39A61A" w14:textId="77777777" w:rsidR="00055F34" w:rsidRDefault="00AC1C41" w:rsidP="00255FE0">
            <w:pPr>
              <w:rPr>
                <w:rFonts w:eastAsia="Times New Roman" w:cs="Times New Roman"/>
              </w:rPr>
            </w:pPr>
            <w:r>
              <w:rPr>
                <w:rFonts w:eastAsia="Times New Roman" w:cs="Times New Roman"/>
              </w:rPr>
              <w:t xml:space="preserve">33.9 </w:t>
            </w:r>
          </w:p>
        </w:tc>
        <w:tc>
          <w:tcPr>
            <w:tcW w:w="0" w:type="auto"/>
            <w:tcMar>
              <w:top w:w="120" w:type="dxa"/>
              <w:left w:w="120" w:type="dxa"/>
              <w:bottom w:w="120" w:type="dxa"/>
              <w:right w:w="120" w:type="dxa"/>
            </w:tcMar>
            <w:vAlign w:val="center"/>
            <w:hideMark/>
          </w:tcPr>
          <w:p w14:paraId="4DA628DC" w14:textId="77777777" w:rsidR="00055F34" w:rsidRDefault="00AC1C41" w:rsidP="00255FE0">
            <w:pPr>
              <w:rPr>
                <w:rFonts w:eastAsia="Times New Roman" w:cs="Times New Roman"/>
              </w:rPr>
            </w:pPr>
            <w:r>
              <w:rPr>
                <w:rFonts w:eastAsia="Times New Roman" w:cs="Times New Roman"/>
              </w:rPr>
              <w:t xml:space="preserve">0.64 </w:t>
            </w:r>
          </w:p>
        </w:tc>
      </w:tr>
      <w:tr w:rsidR="00055F34" w14:paraId="173295BC" w14:textId="77777777">
        <w:trPr>
          <w:tblCellSpacing w:w="15" w:type="dxa"/>
        </w:trPr>
        <w:tc>
          <w:tcPr>
            <w:tcW w:w="0" w:type="auto"/>
            <w:tcMar>
              <w:top w:w="120" w:type="dxa"/>
              <w:left w:w="120" w:type="dxa"/>
              <w:bottom w:w="120" w:type="dxa"/>
              <w:right w:w="120" w:type="dxa"/>
            </w:tcMar>
            <w:vAlign w:val="center"/>
            <w:hideMark/>
          </w:tcPr>
          <w:p w14:paraId="40B317F4" w14:textId="77777777" w:rsidR="00055F34" w:rsidRDefault="00AC1C41" w:rsidP="00255FE0">
            <w:pPr>
              <w:rPr>
                <w:rFonts w:eastAsia="Times New Roman" w:cs="Times New Roman"/>
              </w:rPr>
            </w:pPr>
            <w:r>
              <w:rPr>
                <w:rFonts w:eastAsia="Times New Roman" w:cs="Times New Roman"/>
              </w:rPr>
              <w:t xml:space="preserve">GTH 92 </w:t>
            </w:r>
          </w:p>
        </w:tc>
        <w:tc>
          <w:tcPr>
            <w:tcW w:w="0" w:type="auto"/>
            <w:tcMar>
              <w:top w:w="120" w:type="dxa"/>
              <w:left w:w="120" w:type="dxa"/>
              <w:bottom w:w="120" w:type="dxa"/>
              <w:right w:w="120" w:type="dxa"/>
            </w:tcMar>
            <w:vAlign w:val="center"/>
            <w:hideMark/>
          </w:tcPr>
          <w:p w14:paraId="31AAD0B8" w14:textId="77777777" w:rsidR="00055F34" w:rsidRDefault="00AC1C41" w:rsidP="00255FE0">
            <w:pPr>
              <w:rPr>
                <w:rFonts w:eastAsia="Times New Roman" w:cs="Times New Roman"/>
              </w:rPr>
            </w:pPr>
            <w:r>
              <w:rPr>
                <w:rFonts w:eastAsia="Times New Roman" w:cs="Times New Roman"/>
              </w:rPr>
              <w:t xml:space="preserve">10.4 </w:t>
            </w:r>
          </w:p>
        </w:tc>
        <w:tc>
          <w:tcPr>
            <w:tcW w:w="0" w:type="auto"/>
            <w:tcMar>
              <w:top w:w="120" w:type="dxa"/>
              <w:left w:w="120" w:type="dxa"/>
              <w:bottom w:w="120" w:type="dxa"/>
              <w:right w:w="120" w:type="dxa"/>
            </w:tcMar>
            <w:vAlign w:val="center"/>
            <w:hideMark/>
          </w:tcPr>
          <w:p w14:paraId="0115FDF6" w14:textId="77777777" w:rsidR="00055F34" w:rsidRDefault="00AC1C41" w:rsidP="00255FE0">
            <w:pPr>
              <w:rPr>
                <w:rFonts w:eastAsia="Times New Roman" w:cs="Times New Roman"/>
              </w:rPr>
            </w:pPr>
            <w:r>
              <w:rPr>
                <w:rFonts w:eastAsia="Times New Roman" w:cs="Times New Roman"/>
              </w:rPr>
              <w:t xml:space="preserve">5.6 </w:t>
            </w:r>
          </w:p>
        </w:tc>
        <w:tc>
          <w:tcPr>
            <w:tcW w:w="0" w:type="auto"/>
            <w:tcMar>
              <w:top w:w="120" w:type="dxa"/>
              <w:left w:w="120" w:type="dxa"/>
              <w:bottom w:w="120" w:type="dxa"/>
              <w:right w:w="120" w:type="dxa"/>
            </w:tcMar>
            <w:vAlign w:val="center"/>
            <w:hideMark/>
          </w:tcPr>
          <w:p w14:paraId="43BC750C" w14:textId="77777777" w:rsidR="00055F34" w:rsidRDefault="00AC1C41" w:rsidP="00255FE0">
            <w:pPr>
              <w:rPr>
                <w:rFonts w:eastAsia="Times New Roman" w:cs="Times New Roman"/>
              </w:rPr>
            </w:pPr>
            <w:r>
              <w:rPr>
                <w:rFonts w:eastAsia="Times New Roman" w:cs="Times New Roman"/>
              </w:rPr>
              <w:t xml:space="preserve">842.0 </w:t>
            </w:r>
          </w:p>
        </w:tc>
        <w:tc>
          <w:tcPr>
            <w:tcW w:w="0" w:type="auto"/>
            <w:tcMar>
              <w:top w:w="120" w:type="dxa"/>
              <w:left w:w="120" w:type="dxa"/>
              <w:bottom w:w="120" w:type="dxa"/>
              <w:right w:w="120" w:type="dxa"/>
            </w:tcMar>
            <w:vAlign w:val="center"/>
            <w:hideMark/>
          </w:tcPr>
          <w:p w14:paraId="2FE32D6B" w14:textId="77777777" w:rsidR="00055F34" w:rsidRDefault="00AC1C41" w:rsidP="00255FE0">
            <w:pPr>
              <w:rPr>
                <w:rFonts w:eastAsia="Times New Roman" w:cs="Times New Roman"/>
              </w:rPr>
            </w:pPr>
            <w:r>
              <w:rPr>
                <w:rFonts w:eastAsia="Times New Roman" w:cs="Times New Roman"/>
              </w:rPr>
              <w:t xml:space="preserve">2006 </w:t>
            </w:r>
          </w:p>
        </w:tc>
        <w:tc>
          <w:tcPr>
            <w:tcW w:w="0" w:type="auto"/>
            <w:tcMar>
              <w:top w:w="120" w:type="dxa"/>
              <w:left w:w="120" w:type="dxa"/>
              <w:bottom w:w="120" w:type="dxa"/>
              <w:right w:w="120" w:type="dxa"/>
            </w:tcMar>
            <w:vAlign w:val="center"/>
            <w:hideMark/>
          </w:tcPr>
          <w:p w14:paraId="395241EE" w14:textId="77777777" w:rsidR="00055F34" w:rsidRDefault="00AC1C41" w:rsidP="00255FE0">
            <w:pPr>
              <w:rPr>
                <w:rFonts w:eastAsia="Times New Roman" w:cs="Times New Roman"/>
              </w:rPr>
            </w:pPr>
            <w:r>
              <w:rPr>
                <w:rFonts w:eastAsia="Times New Roman" w:cs="Times New Roman"/>
              </w:rPr>
              <w:t xml:space="preserve">0.23 </w:t>
            </w:r>
          </w:p>
        </w:tc>
        <w:tc>
          <w:tcPr>
            <w:tcW w:w="0" w:type="auto"/>
            <w:tcMar>
              <w:top w:w="120" w:type="dxa"/>
              <w:left w:w="120" w:type="dxa"/>
              <w:bottom w:w="120" w:type="dxa"/>
              <w:right w:w="120" w:type="dxa"/>
            </w:tcMar>
            <w:vAlign w:val="center"/>
            <w:hideMark/>
          </w:tcPr>
          <w:p w14:paraId="23B81C0F" w14:textId="77777777" w:rsidR="00055F34" w:rsidRDefault="00AC1C41" w:rsidP="00255FE0">
            <w:pPr>
              <w:rPr>
                <w:rFonts w:eastAsia="Times New Roman" w:cs="Times New Roman"/>
              </w:rPr>
            </w:pPr>
            <w:r>
              <w:rPr>
                <w:rFonts w:eastAsia="Times New Roman" w:cs="Times New Roman"/>
              </w:rPr>
              <w:t xml:space="preserve">7.5 </w:t>
            </w:r>
          </w:p>
        </w:tc>
        <w:tc>
          <w:tcPr>
            <w:tcW w:w="0" w:type="auto"/>
            <w:tcMar>
              <w:top w:w="120" w:type="dxa"/>
              <w:left w:w="120" w:type="dxa"/>
              <w:bottom w:w="120" w:type="dxa"/>
              <w:right w:w="120" w:type="dxa"/>
            </w:tcMar>
            <w:vAlign w:val="center"/>
            <w:hideMark/>
          </w:tcPr>
          <w:p w14:paraId="691921B2"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042E96FD"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0A631BEA"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r>
      <w:tr w:rsidR="00055F34" w14:paraId="47B39FCA" w14:textId="77777777">
        <w:trPr>
          <w:tblCellSpacing w:w="15" w:type="dxa"/>
        </w:trPr>
        <w:tc>
          <w:tcPr>
            <w:tcW w:w="0" w:type="auto"/>
            <w:tcMar>
              <w:top w:w="120" w:type="dxa"/>
              <w:left w:w="120" w:type="dxa"/>
              <w:bottom w:w="120" w:type="dxa"/>
              <w:right w:w="120" w:type="dxa"/>
            </w:tcMar>
            <w:vAlign w:val="center"/>
            <w:hideMark/>
          </w:tcPr>
          <w:p w14:paraId="0AA709D8"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45314DF4"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0F88631C"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7E4ED800"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31C165FF" w14:textId="77777777" w:rsidR="00055F34" w:rsidRDefault="00AC1C41" w:rsidP="00255FE0">
            <w:pPr>
              <w:rPr>
                <w:rFonts w:eastAsia="Times New Roman" w:cs="Times New Roman"/>
              </w:rPr>
            </w:pPr>
            <w:r>
              <w:rPr>
                <w:rFonts w:eastAsia="Times New Roman" w:cs="Times New Roman"/>
              </w:rPr>
              <w:t xml:space="preserve">2008 </w:t>
            </w:r>
          </w:p>
        </w:tc>
        <w:tc>
          <w:tcPr>
            <w:tcW w:w="0" w:type="auto"/>
            <w:tcMar>
              <w:top w:w="120" w:type="dxa"/>
              <w:left w:w="120" w:type="dxa"/>
              <w:bottom w:w="120" w:type="dxa"/>
              <w:right w:w="120" w:type="dxa"/>
            </w:tcMar>
            <w:vAlign w:val="center"/>
            <w:hideMark/>
          </w:tcPr>
          <w:p w14:paraId="6372B3FD" w14:textId="77777777" w:rsidR="00055F34" w:rsidRDefault="00AC1C41" w:rsidP="00255FE0">
            <w:pPr>
              <w:rPr>
                <w:rFonts w:eastAsia="Times New Roman" w:cs="Times New Roman"/>
              </w:rPr>
            </w:pPr>
            <w:r>
              <w:rPr>
                <w:rFonts w:eastAsia="Times New Roman" w:cs="Times New Roman"/>
              </w:rPr>
              <w:t xml:space="preserve">0.62 </w:t>
            </w:r>
          </w:p>
        </w:tc>
        <w:tc>
          <w:tcPr>
            <w:tcW w:w="0" w:type="auto"/>
            <w:tcMar>
              <w:top w:w="120" w:type="dxa"/>
              <w:left w:w="120" w:type="dxa"/>
              <w:bottom w:w="120" w:type="dxa"/>
              <w:right w:w="120" w:type="dxa"/>
            </w:tcMar>
            <w:vAlign w:val="center"/>
            <w:hideMark/>
          </w:tcPr>
          <w:p w14:paraId="426FCE45" w14:textId="77777777" w:rsidR="00055F34" w:rsidRDefault="00AC1C41" w:rsidP="00255FE0">
            <w:pPr>
              <w:rPr>
                <w:rFonts w:eastAsia="Times New Roman" w:cs="Times New Roman"/>
              </w:rPr>
            </w:pPr>
            <w:r>
              <w:rPr>
                <w:rFonts w:eastAsia="Times New Roman" w:cs="Times New Roman"/>
              </w:rPr>
              <w:t xml:space="preserve">4.0 </w:t>
            </w:r>
          </w:p>
        </w:tc>
        <w:tc>
          <w:tcPr>
            <w:tcW w:w="0" w:type="auto"/>
            <w:tcMar>
              <w:top w:w="120" w:type="dxa"/>
              <w:left w:w="120" w:type="dxa"/>
              <w:bottom w:w="120" w:type="dxa"/>
              <w:right w:w="120" w:type="dxa"/>
            </w:tcMar>
            <w:vAlign w:val="center"/>
            <w:hideMark/>
          </w:tcPr>
          <w:p w14:paraId="56491358" w14:textId="77777777" w:rsidR="00055F34" w:rsidRDefault="00AC1C41" w:rsidP="00255FE0">
            <w:pPr>
              <w:rPr>
                <w:rFonts w:eastAsia="Times New Roman" w:cs="Times New Roman"/>
              </w:rPr>
            </w:pPr>
            <w:r>
              <w:rPr>
                <w:rFonts w:eastAsia="Times New Roman" w:cs="Times New Roman"/>
              </w:rPr>
              <w:t xml:space="preserve">1.7 </w:t>
            </w:r>
          </w:p>
        </w:tc>
        <w:tc>
          <w:tcPr>
            <w:tcW w:w="0" w:type="auto"/>
            <w:tcMar>
              <w:top w:w="120" w:type="dxa"/>
              <w:left w:w="120" w:type="dxa"/>
              <w:bottom w:w="120" w:type="dxa"/>
              <w:right w:w="120" w:type="dxa"/>
            </w:tcMar>
            <w:vAlign w:val="center"/>
            <w:hideMark/>
          </w:tcPr>
          <w:p w14:paraId="4C77EE7C" w14:textId="77777777" w:rsidR="00055F34" w:rsidRDefault="00AC1C41" w:rsidP="00255FE0">
            <w:pPr>
              <w:rPr>
                <w:rFonts w:eastAsia="Times New Roman" w:cs="Times New Roman"/>
              </w:rPr>
            </w:pPr>
            <w:r>
              <w:rPr>
                <w:rFonts w:eastAsia="Times New Roman" w:cs="Times New Roman"/>
              </w:rPr>
              <w:t xml:space="preserve">25 </w:t>
            </w:r>
          </w:p>
        </w:tc>
        <w:tc>
          <w:tcPr>
            <w:tcW w:w="0" w:type="auto"/>
            <w:tcMar>
              <w:top w:w="120" w:type="dxa"/>
              <w:left w:w="120" w:type="dxa"/>
              <w:bottom w:w="120" w:type="dxa"/>
              <w:right w:w="120" w:type="dxa"/>
            </w:tcMar>
            <w:vAlign w:val="center"/>
            <w:hideMark/>
          </w:tcPr>
          <w:p w14:paraId="3004EAE2" w14:textId="77777777" w:rsidR="00055F34" w:rsidRDefault="00AC1C41" w:rsidP="00255FE0">
            <w:pPr>
              <w:rPr>
                <w:rFonts w:eastAsia="Times New Roman" w:cs="Times New Roman"/>
              </w:rPr>
            </w:pPr>
            <w:r>
              <w:rPr>
                <w:rFonts w:eastAsia="Times New Roman" w:cs="Times New Roman"/>
              </w:rPr>
              <w:t xml:space="preserve">0.80 </w:t>
            </w:r>
          </w:p>
        </w:tc>
      </w:tr>
      <w:tr w:rsidR="00055F34" w14:paraId="667B8145" w14:textId="77777777">
        <w:trPr>
          <w:tblCellSpacing w:w="15" w:type="dxa"/>
        </w:trPr>
        <w:tc>
          <w:tcPr>
            <w:tcW w:w="0" w:type="auto"/>
            <w:tcMar>
              <w:top w:w="120" w:type="dxa"/>
              <w:left w:w="120" w:type="dxa"/>
              <w:bottom w:w="120" w:type="dxa"/>
              <w:right w:w="120" w:type="dxa"/>
            </w:tcMar>
            <w:vAlign w:val="center"/>
            <w:hideMark/>
          </w:tcPr>
          <w:p w14:paraId="5105F15B" w14:textId="77777777" w:rsidR="00055F34" w:rsidRDefault="00AC1C41" w:rsidP="00255FE0">
            <w:pPr>
              <w:rPr>
                <w:rFonts w:eastAsia="Times New Roman" w:cs="Times New Roman"/>
              </w:rPr>
            </w:pPr>
            <w:r>
              <w:rPr>
                <w:rFonts w:eastAsia="Times New Roman" w:cs="Times New Roman"/>
              </w:rPr>
              <w:t xml:space="preserve">GTH 96 </w:t>
            </w:r>
          </w:p>
        </w:tc>
        <w:tc>
          <w:tcPr>
            <w:tcW w:w="0" w:type="auto"/>
            <w:tcMar>
              <w:top w:w="120" w:type="dxa"/>
              <w:left w:w="120" w:type="dxa"/>
              <w:bottom w:w="120" w:type="dxa"/>
              <w:right w:w="120" w:type="dxa"/>
            </w:tcMar>
            <w:vAlign w:val="center"/>
            <w:hideMark/>
          </w:tcPr>
          <w:p w14:paraId="6C091C41" w14:textId="77777777" w:rsidR="00055F34" w:rsidRDefault="00AC1C41" w:rsidP="00255FE0">
            <w:pPr>
              <w:rPr>
                <w:rFonts w:eastAsia="Times New Roman" w:cs="Times New Roman"/>
              </w:rPr>
            </w:pPr>
            <w:r>
              <w:rPr>
                <w:rFonts w:eastAsia="Times New Roman" w:cs="Times New Roman"/>
              </w:rPr>
              <w:t xml:space="preserve">9.2 </w:t>
            </w:r>
          </w:p>
        </w:tc>
        <w:tc>
          <w:tcPr>
            <w:tcW w:w="0" w:type="auto"/>
            <w:tcMar>
              <w:top w:w="120" w:type="dxa"/>
              <w:left w:w="120" w:type="dxa"/>
              <w:bottom w:w="120" w:type="dxa"/>
              <w:right w:w="120" w:type="dxa"/>
            </w:tcMar>
            <w:vAlign w:val="center"/>
            <w:hideMark/>
          </w:tcPr>
          <w:p w14:paraId="348DCE8B" w14:textId="77777777" w:rsidR="00055F34" w:rsidRDefault="00AC1C41" w:rsidP="00255FE0">
            <w:pPr>
              <w:rPr>
                <w:rFonts w:eastAsia="Times New Roman" w:cs="Times New Roman"/>
              </w:rPr>
            </w:pPr>
            <w:r>
              <w:rPr>
                <w:rFonts w:eastAsia="Times New Roman" w:cs="Times New Roman"/>
              </w:rPr>
              <w:t xml:space="preserve">8.2 </w:t>
            </w:r>
          </w:p>
        </w:tc>
        <w:tc>
          <w:tcPr>
            <w:tcW w:w="0" w:type="auto"/>
            <w:tcMar>
              <w:top w:w="120" w:type="dxa"/>
              <w:left w:w="120" w:type="dxa"/>
              <w:bottom w:w="120" w:type="dxa"/>
              <w:right w:w="120" w:type="dxa"/>
            </w:tcMar>
            <w:vAlign w:val="center"/>
            <w:hideMark/>
          </w:tcPr>
          <w:p w14:paraId="3F3977BF" w14:textId="77777777" w:rsidR="00055F34" w:rsidRDefault="00AC1C41" w:rsidP="00255FE0">
            <w:pPr>
              <w:rPr>
                <w:rFonts w:eastAsia="Times New Roman" w:cs="Times New Roman"/>
              </w:rPr>
            </w:pPr>
            <w:r>
              <w:rPr>
                <w:rFonts w:eastAsia="Times New Roman" w:cs="Times New Roman"/>
              </w:rPr>
              <w:t xml:space="preserve">504.8 </w:t>
            </w:r>
          </w:p>
        </w:tc>
        <w:tc>
          <w:tcPr>
            <w:tcW w:w="0" w:type="auto"/>
            <w:tcMar>
              <w:top w:w="120" w:type="dxa"/>
              <w:left w:w="120" w:type="dxa"/>
              <w:bottom w:w="120" w:type="dxa"/>
              <w:right w:w="120" w:type="dxa"/>
            </w:tcMar>
            <w:vAlign w:val="center"/>
            <w:hideMark/>
          </w:tcPr>
          <w:p w14:paraId="1AB3BEA5" w14:textId="77777777" w:rsidR="00055F34" w:rsidRDefault="00AC1C41" w:rsidP="00255FE0">
            <w:pPr>
              <w:rPr>
                <w:rFonts w:eastAsia="Times New Roman" w:cs="Times New Roman"/>
              </w:rPr>
            </w:pPr>
            <w:r>
              <w:rPr>
                <w:rFonts w:eastAsia="Times New Roman" w:cs="Times New Roman"/>
              </w:rPr>
              <w:t xml:space="preserve">2006 </w:t>
            </w:r>
          </w:p>
        </w:tc>
        <w:tc>
          <w:tcPr>
            <w:tcW w:w="0" w:type="auto"/>
            <w:tcMar>
              <w:top w:w="120" w:type="dxa"/>
              <w:left w:w="120" w:type="dxa"/>
              <w:bottom w:w="120" w:type="dxa"/>
              <w:right w:w="120" w:type="dxa"/>
            </w:tcMar>
            <w:vAlign w:val="center"/>
            <w:hideMark/>
          </w:tcPr>
          <w:p w14:paraId="7CA574C3" w14:textId="77777777" w:rsidR="00055F34" w:rsidRDefault="00AC1C41" w:rsidP="00255FE0">
            <w:pPr>
              <w:rPr>
                <w:rFonts w:eastAsia="Times New Roman" w:cs="Times New Roman"/>
              </w:rPr>
            </w:pPr>
            <w:r>
              <w:rPr>
                <w:rFonts w:eastAsia="Times New Roman" w:cs="Times New Roman"/>
              </w:rPr>
              <w:t xml:space="preserve">0.21 </w:t>
            </w:r>
          </w:p>
        </w:tc>
        <w:tc>
          <w:tcPr>
            <w:tcW w:w="0" w:type="auto"/>
            <w:tcMar>
              <w:top w:w="120" w:type="dxa"/>
              <w:left w:w="120" w:type="dxa"/>
              <w:bottom w:w="120" w:type="dxa"/>
              <w:right w:w="120" w:type="dxa"/>
            </w:tcMar>
            <w:vAlign w:val="center"/>
            <w:hideMark/>
          </w:tcPr>
          <w:p w14:paraId="727D5F36" w14:textId="77777777" w:rsidR="00055F34" w:rsidRDefault="00AC1C41" w:rsidP="00255FE0">
            <w:pPr>
              <w:rPr>
                <w:rFonts w:eastAsia="Times New Roman" w:cs="Times New Roman"/>
              </w:rPr>
            </w:pPr>
            <w:r>
              <w:rPr>
                <w:rFonts w:eastAsia="Times New Roman" w:cs="Times New Roman"/>
              </w:rPr>
              <w:t xml:space="preserve">9.5 </w:t>
            </w:r>
          </w:p>
        </w:tc>
        <w:tc>
          <w:tcPr>
            <w:tcW w:w="0" w:type="auto"/>
            <w:tcMar>
              <w:top w:w="120" w:type="dxa"/>
              <w:left w:w="120" w:type="dxa"/>
              <w:bottom w:w="120" w:type="dxa"/>
              <w:right w:w="120" w:type="dxa"/>
            </w:tcMar>
            <w:vAlign w:val="center"/>
            <w:hideMark/>
          </w:tcPr>
          <w:p w14:paraId="4EBA9CEB"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6822B86A"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17099A92"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r>
      <w:tr w:rsidR="00055F34" w14:paraId="7B7C2493" w14:textId="77777777">
        <w:trPr>
          <w:tblCellSpacing w:w="15" w:type="dxa"/>
        </w:trPr>
        <w:tc>
          <w:tcPr>
            <w:tcW w:w="0" w:type="auto"/>
            <w:tcMar>
              <w:top w:w="120" w:type="dxa"/>
              <w:left w:w="120" w:type="dxa"/>
              <w:bottom w:w="120" w:type="dxa"/>
              <w:right w:w="120" w:type="dxa"/>
            </w:tcMar>
            <w:vAlign w:val="center"/>
            <w:hideMark/>
          </w:tcPr>
          <w:p w14:paraId="2B1B10AE"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485BAA2B"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7F9C0DFB"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20D158A3"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1A4221D6" w14:textId="77777777" w:rsidR="00055F34" w:rsidRDefault="00AC1C41" w:rsidP="00255FE0">
            <w:pPr>
              <w:rPr>
                <w:rFonts w:eastAsia="Times New Roman" w:cs="Times New Roman"/>
              </w:rPr>
            </w:pPr>
            <w:r>
              <w:rPr>
                <w:rFonts w:eastAsia="Times New Roman" w:cs="Times New Roman"/>
              </w:rPr>
              <w:t xml:space="preserve">2008 </w:t>
            </w:r>
          </w:p>
        </w:tc>
        <w:tc>
          <w:tcPr>
            <w:tcW w:w="0" w:type="auto"/>
            <w:tcMar>
              <w:top w:w="120" w:type="dxa"/>
              <w:left w:w="120" w:type="dxa"/>
              <w:bottom w:w="120" w:type="dxa"/>
              <w:right w:w="120" w:type="dxa"/>
            </w:tcMar>
            <w:vAlign w:val="center"/>
            <w:hideMark/>
          </w:tcPr>
          <w:p w14:paraId="7618C031" w14:textId="77777777" w:rsidR="00055F34" w:rsidRDefault="00AC1C41" w:rsidP="00255FE0">
            <w:pPr>
              <w:rPr>
                <w:rFonts w:eastAsia="Times New Roman" w:cs="Times New Roman"/>
              </w:rPr>
            </w:pPr>
            <w:r>
              <w:rPr>
                <w:rFonts w:eastAsia="Times New Roman" w:cs="Times New Roman"/>
              </w:rPr>
              <w:t xml:space="preserve">0.85 </w:t>
            </w:r>
          </w:p>
        </w:tc>
        <w:tc>
          <w:tcPr>
            <w:tcW w:w="0" w:type="auto"/>
            <w:tcMar>
              <w:top w:w="120" w:type="dxa"/>
              <w:left w:w="120" w:type="dxa"/>
              <w:bottom w:w="120" w:type="dxa"/>
              <w:right w:w="120" w:type="dxa"/>
            </w:tcMar>
            <w:vAlign w:val="center"/>
            <w:hideMark/>
          </w:tcPr>
          <w:p w14:paraId="2E921382" w14:textId="77777777" w:rsidR="00055F34" w:rsidRDefault="00AC1C41" w:rsidP="00255FE0">
            <w:pPr>
              <w:rPr>
                <w:rFonts w:eastAsia="Times New Roman" w:cs="Times New Roman"/>
              </w:rPr>
            </w:pPr>
            <w:r>
              <w:rPr>
                <w:rFonts w:eastAsia="Times New Roman" w:cs="Times New Roman"/>
              </w:rPr>
              <w:t xml:space="preserve">4.5 </w:t>
            </w:r>
          </w:p>
        </w:tc>
        <w:tc>
          <w:tcPr>
            <w:tcW w:w="0" w:type="auto"/>
            <w:tcMar>
              <w:top w:w="120" w:type="dxa"/>
              <w:left w:w="120" w:type="dxa"/>
              <w:bottom w:w="120" w:type="dxa"/>
              <w:right w:w="120" w:type="dxa"/>
            </w:tcMar>
            <w:vAlign w:val="center"/>
            <w:hideMark/>
          </w:tcPr>
          <w:p w14:paraId="350337DF" w14:textId="77777777" w:rsidR="00055F34" w:rsidRDefault="00AC1C41" w:rsidP="00255FE0">
            <w:pPr>
              <w:rPr>
                <w:rFonts w:eastAsia="Times New Roman" w:cs="Times New Roman"/>
              </w:rPr>
            </w:pPr>
            <w:r>
              <w:rPr>
                <w:rFonts w:eastAsia="Times New Roman" w:cs="Times New Roman"/>
              </w:rPr>
              <w:t xml:space="preserve">3.3 </w:t>
            </w:r>
          </w:p>
        </w:tc>
        <w:tc>
          <w:tcPr>
            <w:tcW w:w="0" w:type="auto"/>
            <w:tcMar>
              <w:top w:w="120" w:type="dxa"/>
              <w:left w:w="120" w:type="dxa"/>
              <w:bottom w:w="120" w:type="dxa"/>
              <w:right w:w="120" w:type="dxa"/>
            </w:tcMar>
            <w:vAlign w:val="center"/>
            <w:hideMark/>
          </w:tcPr>
          <w:p w14:paraId="57833117" w14:textId="77777777" w:rsidR="00055F34" w:rsidRDefault="00AC1C41" w:rsidP="00255FE0">
            <w:pPr>
              <w:rPr>
                <w:rFonts w:eastAsia="Times New Roman" w:cs="Times New Roman"/>
              </w:rPr>
            </w:pPr>
            <w:r>
              <w:rPr>
                <w:rFonts w:eastAsia="Times New Roman" w:cs="Times New Roman"/>
              </w:rPr>
              <w:t xml:space="preserve">46.7 </w:t>
            </w:r>
          </w:p>
        </w:tc>
        <w:tc>
          <w:tcPr>
            <w:tcW w:w="0" w:type="auto"/>
            <w:tcMar>
              <w:top w:w="120" w:type="dxa"/>
              <w:left w:w="120" w:type="dxa"/>
              <w:bottom w:w="120" w:type="dxa"/>
              <w:right w:w="120" w:type="dxa"/>
            </w:tcMar>
            <w:vAlign w:val="center"/>
            <w:hideMark/>
          </w:tcPr>
          <w:p w14:paraId="5EFF1958" w14:textId="77777777" w:rsidR="00055F34" w:rsidRDefault="00AC1C41" w:rsidP="00255FE0">
            <w:pPr>
              <w:rPr>
                <w:rFonts w:eastAsia="Times New Roman" w:cs="Times New Roman"/>
              </w:rPr>
            </w:pPr>
            <w:r>
              <w:rPr>
                <w:rFonts w:eastAsia="Times New Roman" w:cs="Times New Roman"/>
              </w:rPr>
              <w:t xml:space="preserve">2.1 </w:t>
            </w:r>
          </w:p>
        </w:tc>
      </w:tr>
    </w:tbl>
    <w:p w14:paraId="649412E9" w14:textId="0674CE5B" w:rsidR="00055F34" w:rsidRDefault="00AC1C41" w:rsidP="00255FE0">
      <w:pPr>
        <w:pStyle w:val="NormalWeb"/>
        <w:spacing w:line="480" w:lineRule="auto"/>
        <w:ind w:firstLine="0"/>
      </w:pPr>
      <w:r>
        <w:t xml:space="preserve">Table 2. Description of lakes surveyed during 2007. </w:t>
      </w:r>
      <w:proofErr w:type="spellStart"/>
      <w:r>
        <w:t>Z</w:t>
      </w:r>
      <w:r>
        <w:rPr>
          <w:vertAlign w:val="subscript"/>
        </w:rPr>
        <w:t>max</w:t>
      </w:r>
      <w:proofErr w:type="spellEnd"/>
      <w:r>
        <w:t xml:space="preserve"> is t</w:t>
      </w:r>
      <w:r w:rsidR="00CD1F2F">
        <w:t>he maximum depth of the lake</w:t>
      </w:r>
      <w:r>
        <w:t>, Area is t</w:t>
      </w:r>
      <w:r w:rsidR="00CD1F2F">
        <w:t>he surface area of the lake</w:t>
      </w:r>
      <w:r>
        <w:t>, WS Area is the a</w:t>
      </w:r>
      <w:r w:rsidR="00CD1F2F">
        <w:t>rea of the lake's watershed</w:t>
      </w:r>
      <w:r>
        <w:t xml:space="preserve">, </w:t>
      </w:r>
      <w:proofErr w:type="spellStart"/>
      <w:r>
        <w:t>K</w:t>
      </w:r>
      <w:r>
        <w:rPr>
          <w:vertAlign w:val="subscript"/>
        </w:rPr>
        <w:t>d</w:t>
      </w:r>
      <w:proofErr w:type="spellEnd"/>
      <w:r>
        <w:t xml:space="preserve"> is the </w:t>
      </w:r>
      <w:r w:rsidR="00CD1F2F">
        <w:t>light attenuation coefficient</w:t>
      </w:r>
      <w:r>
        <w:t xml:space="preserve">, Thermocline Z is </w:t>
      </w:r>
      <w:r w:rsidR="00CD1F2F">
        <w:t>the depth of the thermocline</w:t>
      </w:r>
      <w:r>
        <w:t>, and DOC is the concentration o</w:t>
      </w:r>
      <w:r w:rsidR="00CD1F2F">
        <w:t>f dissolved organic carbon.</w:t>
      </w:r>
      <w:r>
        <w:t xml:space="preserv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47"/>
        <w:gridCol w:w="620"/>
        <w:gridCol w:w="620"/>
        <w:gridCol w:w="842"/>
        <w:gridCol w:w="660"/>
        <w:gridCol w:w="1334"/>
        <w:gridCol w:w="947"/>
      </w:tblGrid>
      <w:tr w:rsidR="00055F34" w14:paraId="45557548" w14:textId="77777777">
        <w:trPr>
          <w:tblCellSpacing w:w="15" w:type="dxa"/>
        </w:trPr>
        <w:tc>
          <w:tcPr>
            <w:tcW w:w="0" w:type="auto"/>
            <w:vAlign w:val="center"/>
            <w:hideMark/>
          </w:tcPr>
          <w:p w14:paraId="1FA66A0F" w14:textId="77777777" w:rsidR="00055F34" w:rsidRDefault="00AC1C41" w:rsidP="00255FE0">
            <w:pPr>
              <w:rPr>
                <w:rFonts w:eastAsia="Times New Roman" w:cs="Times New Roman"/>
                <w:b/>
                <w:bCs/>
              </w:rPr>
            </w:pPr>
            <w:r>
              <w:rPr>
                <w:rFonts w:eastAsia="Times New Roman" w:cs="Times New Roman"/>
                <w:b/>
                <w:bCs/>
              </w:rPr>
              <w:t xml:space="preserve">Lake </w:t>
            </w:r>
          </w:p>
        </w:tc>
        <w:tc>
          <w:tcPr>
            <w:tcW w:w="0" w:type="auto"/>
            <w:vAlign w:val="center"/>
            <w:hideMark/>
          </w:tcPr>
          <w:p w14:paraId="4E3F8D20" w14:textId="77777777" w:rsidR="00055F34" w:rsidRDefault="00AC1C41" w:rsidP="00255FE0">
            <w:pPr>
              <w:rPr>
                <w:rFonts w:eastAsia="Times New Roman" w:cs="Times New Roman"/>
                <w:b/>
                <w:bCs/>
              </w:rPr>
            </w:pPr>
            <w:proofErr w:type="spellStart"/>
            <w:r>
              <w:rPr>
                <w:rFonts w:eastAsia="Times New Roman" w:cs="Times New Roman"/>
                <w:b/>
                <w:bCs/>
              </w:rPr>
              <w:t>Z</w:t>
            </w:r>
            <w:r>
              <w:rPr>
                <w:rFonts w:eastAsia="Times New Roman" w:cs="Times New Roman"/>
                <w:b/>
                <w:bCs/>
                <w:vertAlign w:val="subscript"/>
              </w:rPr>
              <w:t>max</w:t>
            </w:r>
            <w:proofErr w:type="spellEnd"/>
            <w:r>
              <w:rPr>
                <w:rFonts w:eastAsia="Times New Roman" w:cs="Times New Roman"/>
                <w:b/>
                <w:bCs/>
              </w:rPr>
              <w:t xml:space="preserve"> </w:t>
            </w:r>
          </w:p>
        </w:tc>
        <w:tc>
          <w:tcPr>
            <w:tcW w:w="0" w:type="auto"/>
            <w:vAlign w:val="center"/>
            <w:hideMark/>
          </w:tcPr>
          <w:p w14:paraId="7715EFFF" w14:textId="77777777" w:rsidR="00055F34" w:rsidRDefault="00AC1C41" w:rsidP="00255FE0">
            <w:pPr>
              <w:rPr>
                <w:rFonts w:eastAsia="Times New Roman" w:cs="Times New Roman"/>
                <w:b/>
                <w:bCs/>
              </w:rPr>
            </w:pPr>
            <w:r>
              <w:rPr>
                <w:rFonts w:eastAsia="Times New Roman" w:cs="Times New Roman"/>
                <w:b/>
                <w:bCs/>
              </w:rPr>
              <w:t xml:space="preserve">Area </w:t>
            </w:r>
          </w:p>
        </w:tc>
        <w:tc>
          <w:tcPr>
            <w:tcW w:w="0" w:type="auto"/>
            <w:vAlign w:val="center"/>
            <w:hideMark/>
          </w:tcPr>
          <w:p w14:paraId="1FA4EEA4" w14:textId="77777777" w:rsidR="00055F34" w:rsidRDefault="00AC1C41" w:rsidP="00255FE0">
            <w:pPr>
              <w:rPr>
                <w:rFonts w:eastAsia="Times New Roman" w:cs="Times New Roman"/>
                <w:b/>
                <w:bCs/>
              </w:rPr>
            </w:pPr>
            <w:r>
              <w:rPr>
                <w:rFonts w:eastAsia="Times New Roman" w:cs="Times New Roman"/>
                <w:b/>
                <w:bCs/>
              </w:rPr>
              <w:t xml:space="preserve">WS Area </w:t>
            </w:r>
          </w:p>
        </w:tc>
        <w:tc>
          <w:tcPr>
            <w:tcW w:w="0" w:type="auto"/>
            <w:vAlign w:val="center"/>
            <w:hideMark/>
          </w:tcPr>
          <w:p w14:paraId="1563DDBA" w14:textId="77777777" w:rsidR="00055F34" w:rsidRDefault="00AC1C41" w:rsidP="00255FE0">
            <w:pPr>
              <w:rPr>
                <w:rFonts w:eastAsia="Times New Roman" w:cs="Times New Roman"/>
                <w:b/>
                <w:bCs/>
              </w:rPr>
            </w:pPr>
            <w:proofErr w:type="spellStart"/>
            <w:r>
              <w:rPr>
                <w:rFonts w:eastAsia="Times New Roman" w:cs="Times New Roman"/>
                <w:b/>
                <w:bCs/>
              </w:rPr>
              <w:t>K</w:t>
            </w:r>
            <w:r>
              <w:rPr>
                <w:rFonts w:eastAsia="Times New Roman" w:cs="Times New Roman"/>
                <w:b/>
                <w:bCs/>
                <w:vertAlign w:val="subscript"/>
              </w:rPr>
              <w:t>d</w:t>
            </w:r>
            <w:proofErr w:type="spellEnd"/>
            <w:r>
              <w:rPr>
                <w:rFonts w:eastAsia="Times New Roman" w:cs="Times New Roman"/>
                <w:b/>
                <w:bCs/>
              </w:rPr>
              <w:t xml:space="preserve"> </w:t>
            </w:r>
          </w:p>
        </w:tc>
        <w:tc>
          <w:tcPr>
            <w:tcW w:w="0" w:type="auto"/>
            <w:vAlign w:val="center"/>
            <w:hideMark/>
          </w:tcPr>
          <w:p w14:paraId="333DDB5F" w14:textId="77777777" w:rsidR="00055F34" w:rsidRDefault="00AC1C41" w:rsidP="00255FE0">
            <w:pPr>
              <w:rPr>
                <w:rFonts w:eastAsia="Times New Roman" w:cs="Times New Roman"/>
                <w:b/>
                <w:bCs/>
              </w:rPr>
            </w:pPr>
            <w:r>
              <w:rPr>
                <w:rFonts w:eastAsia="Times New Roman" w:cs="Times New Roman"/>
                <w:b/>
                <w:bCs/>
              </w:rPr>
              <w:t xml:space="preserve">Thermocline Z </w:t>
            </w:r>
          </w:p>
        </w:tc>
        <w:tc>
          <w:tcPr>
            <w:tcW w:w="0" w:type="auto"/>
            <w:vAlign w:val="center"/>
            <w:hideMark/>
          </w:tcPr>
          <w:p w14:paraId="6715AB31" w14:textId="77777777" w:rsidR="00055F34" w:rsidRDefault="00AC1C41" w:rsidP="00255FE0">
            <w:pPr>
              <w:rPr>
                <w:rFonts w:eastAsia="Times New Roman" w:cs="Times New Roman"/>
                <w:b/>
                <w:bCs/>
              </w:rPr>
            </w:pPr>
            <w:r>
              <w:rPr>
                <w:rFonts w:eastAsia="Times New Roman" w:cs="Times New Roman"/>
                <w:b/>
                <w:bCs/>
              </w:rPr>
              <w:t xml:space="preserve">DOC </w:t>
            </w:r>
          </w:p>
        </w:tc>
      </w:tr>
      <w:tr w:rsidR="00055F34" w14:paraId="7246BE67" w14:textId="77777777">
        <w:trPr>
          <w:tblCellSpacing w:w="15" w:type="dxa"/>
        </w:trPr>
        <w:tc>
          <w:tcPr>
            <w:tcW w:w="0" w:type="auto"/>
            <w:tcMar>
              <w:top w:w="120" w:type="dxa"/>
              <w:left w:w="120" w:type="dxa"/>
              <w:bottom w:w="120" w:type="dxa"/>
              <w:right w:w="120" w:type="dxa"/>
            </w:tcMar>
            <w:vAlign w:val="center"/>
            <w:hideMark/>
          </w:tcPr>
          <w:p w14:paraId="7A811602"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4536362C" w14:textId="77777777" w:rsidR="00055F34" w:rsidRDefault="00AC1C41" w:rsidP="00255FE0">
            <w:pPr>
              <w:rPr>
                <w:rFonts w:eastAsia="Times New Roman" w:cs="Times New Roman"/>
              </w:rPr>
            </w:pPr>
            <w:r>
              <w:rPr>
                <w:rFonts w:eastAsia="Times New Roman" w:cs="Times New Roman"/>
              </w:rPr>
              <w:t xml:space="preserve">(m) </w:t>
            </w:r>
          </w:p>
        </w:tc>
        <w:tc>
          <w:tcPr>
            <w:tcW w:w="0" w:type="auto"/>
            <w:tcMar>
              <w:top w:w="120" w:type="dxa"/>
              <w:left w:w="120" w:type="dxa"/>
              <w:bottom w:w="120" w:type="dxa"/>
              <w:right w:w="120" w:type="dxa"/>
            </w:tcMar>
            <w:vAlign w:val="center"/>
            <w:hideMark/>
          </w:tcPr>
          <w:p w14:paraId="4BC9221B" w14:textId="77777777" w:rsidR="00055F34" w:rsidRDefault="00AC1C41" w:rsidP="00255FE0">
            <w:pPr>
              <w:rPr>
                <w:rFonts w:eastAsia="Times New Roman" w:cs="Times New Roman"/>
              </w:rPr>
            </w:pPr>
            <w:r>
              <w:rPr>
                <w:rFonts w:eastAsia="Times New Roman" w:cs="Times New Roman"/>
              </w:rPr>
              <w:t>(</w:t>
            </w:r>
            <w:proofErr w:type="gramStart"/>
            <w:r>
              <w:rPr>
                <w:rFonts w:eastAsia="Times New Roman" w:cs="Times New Roman"/>
              </w:rPr>
              <w:t>ha</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7E2E43C4" w14:textId="77777777" w:rsidR="00055F34" w:rsidRDefault="00AC1C41" w:rsidP="00255FE0">
            <w:pPr>
              <w:rPr>
                <w:rFonts w:eastAsia="Times New Roman" w:cs="Times New Roman"/>
              </w:rPr>
            </w:pPr>
            <w:r>
              <w:rPr>
                <w:rFonts w:eastAsia="Times New Roman" w:cs="Times New Roman"/>
              </w:rPr>
              <w:t>(</w:t>
            </w:r>
            <w:proofErr w:type="gramStart"/>
            <w:r>
              <w:rPr>
                <w:rFonts w:eastAsia="Times New Roman" w:cs="Times New Roman"/>
              </w:rPr>
              <w:t>ha</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4FEAADDD" w14:textId="77777777" w:rsidR="00055F34" w:rsidRDefault="00AC1C41" w:rsidP="00255FE0">
            <w:pPr>
              <w:rPr>
                <w:rFonts w:eastAsia="Times New Roman" w:cs="Times New Roman"/>
              </w:rPr>
            </w:pPr>
            <w:r>
              <w:rPr>
                <w:rFonts w:eastAsia="Times New Roman" w:cs="Times New Roman"/>
              </w:rPr>
              <w:t>(</w:t>
            </w:r>
            <w:proofErr w:type="gramStart"/>
            <w:r>
              <w:rPr>
                <w:rFonts w:eastAsia="Times New Roman" w:cs="Times New Roman"/>
              </w:rPr>
              <w:t>m</w:t>
            </w:r>
            <w:proofErr w:type="gramEnd"/>
            <w:r>
              <w:rPr>
                <w:rFonts w:eastAsia="Times New Roman" w:cs="Times New Roman"/>
                <w:vertAlign w:val="superscript"/>
              </w:rPr>
              <w:t>-1</w:t>
            </w:r>
            <w:r>
              <w:rPr>
                <w:rFonts w:eastAsia="Times New Roman" w:cs="Times New Roman"/>
              </w:rPr>
              <w:t xml:space="preserve">) </w:t>
            </w:r>
          </w:p>
        </w:tc>
        <w:tc>
          <w:tcPr>
            <w:tcW w:w="0" w:type="auto"/>
            <w:tcMar>
              <w:top w:w="120" w:type="dxa"/>
              <w:left w:w="120" w:type="dxa"/>
              <w:bottom w:w="120" w:type="dxa"/>
              <w:right w:w="120" w:type="dxa"/>
            </w:tcMar>
            <w:vAlign w:val="center"/>
            <w:hideMark/>
          </w:tcPr>
          <w:p w14:paraId="791CD445" w14:textId="77777777" w:rsidR="00055F34" w:rsidRDefault="00AC1C41" w:rsidP="00255FE0">
            <w:pPr>
              <w:rPr>
                <w:rFonts w:eastAsia="Times New Roman" w:cs="Times New Roman"/>
              </w:rPr>
            </w:pPr>
            <w:r>
              <w:rPr>
                <w:rFonts w:eastAsia="Times New Roman" w:cs="Times New Roman"/>
              </w:rPr>
              <w:t xml:space="preserve">(m) </w:t>
            </w:r>
          </w:p>
        </w:tc>
        <w:tc>
          <w:tcPr>
            <w:tcW w:w="0" w:type="auto"/>
            <w:tcMar>
              <w:top w:w="120" w:type="dxa"/>
              <w:left w:w="120" w:type="dxa"/>
              <w:bottom w:w="120" w:type="dxa"/>
              <w:right w:w="120" w:type="dxa"/>
            </w:tcMar>
            <w:vAlign w:val="center"/>
            <w:hideMark/>
          </w:tcPr>
          <w:p w14:paraId="620844DD" w14:textId="77777777" w:rsidR="00055F34" w:rsidRDefault="00AC1C41" w:rsidP="00255FE0">
            <w:pPr>
              <w:rPr>
                <w:rFonts w:eastAsia="Times New Roman" w:cs="Times New Roman"/>
              </w:rPr>
            </w:pPr>
            <w:r>
              <w:rPr>
                <w:rFonts w:eastAsia="Times New Roman" w:cs="Times New Roman"/>
              </w:rPr>
              <w:t>(</w:t>
            </w:r>
            <w:proofErr w:type="gramStart"/>
            <w:r>
              <w:rPr>
                <w:rFonts w:eastAsia="Times New Roman" w:cs="Times New Roman"/>
              </w:rPr>
              <w:t>mg</w:t>
            </w:r>
            <w:proofErr w:type="gramEnd"/>
            <w:r>
              <w:rPr>
                <w:rFonts w:eastAsia="Times New Roman" w:cs="Times New Roman"/>
              </w:rPr>
              <w:t xml:space="preserve"> L</w:t>
            </w:r>
            <w:r>
              <w:rPr>
                <w:rFonts w:eastAsia="Times New Roman" w:cs="Times New Roman"/>
                <w:vertAlign w:val="superscript"/>
              </w:rPr>
              <w:t>-1</w:t>
            </w:r>
            <w:r>
              <w:rPr>
                <w:rFonts w:eastAsia="Times New Roman" w:cs="Times New Roman"/>
              </w:rPr>
              <w:t xml:space="preserve">) </w:t>
            </w:r>
          </w:p>
        </w:tc>
      </w:tr>
      <w:tr w:rsidR="00055F34" w14:paraId="538C8B87" w14:textId="77777777">
        <w:trPr>
          <w:tblCellSpacing w:w="15" w:type="dxa"/>
        </w:trPr>
        <w:tc>
          <w:tcPr>
            <w:tcW w:w="0" w:type="auto"/>
            <w:tcMar>
              <w:top w:w="120" w:type="dxa"/>
              <w:left w:w="120" w:type="dxa"/>
              <w:bottom w:w="120" w:type="dxa"/>
              <w:right w:w="120" w:type="dxa"/>
            </w:tcMar>
            <w:vAlign w:val="center"/>
            <w:hideMark/>
          </w:tcPr>
          <w:p w14:paraId="1F0379BE" w14:textId="77777777" w:rsidR="00055F34" w:rsidRDefault="00AC1C41" w:rsidP="00255FE0">
            <w:pPr>
              <w:rPr>
                <w:rFonts w:eastAsia="Times New Roman" w:cs="Times New Roman"/>
              </w:rPr>
            </w:pPr>
            <w:r>
              <w:rPr>
                <w:rFonts w:eastAsia="Times New Roman" w:cs="Times New Roman"/>
              </w:rPr>
              <w:t xml:space="preserve">GTH 10 </w:t>
            </w:r>
          </w:p>
        </w:tc>
        <w:tc>
          <w:tcPr>
            <w:tcW w:w="0" w:type="auto"/>
            <w:tcMar>
              <w:top w:w="120" w:type="dxa"/>
              <w:left w:w="120" w:type="dxa"/>
              <w:bottom w:w="120" w:type="dxa"/>
              <w:right w:w="120" w:type="dxa"/>
            </w:tcMar>
            <w:vAlign w:val="center"/>
            <w:hideMark/>
          </w:tcPr>
          <w:p w14:paraId="63623F78" w14:textId="77777777" w:rsidR="00055F34" w:rsidRDefault="00AC1C41" w:rsidP="00255FE0">
            <w:pPr>
              <w:rPr>
                <w:rFonts w:eastAsia="Times New Roman" w:cs="Times New Roman"/>
              </w:rPr>
            </w:pPr>
            <w:r>
              <w:rPr>
                <w:rFonts w:eastAsia="Times New Roman" w:cs="Times New Roman"/>
              </w:rPr>
              <w:t xml:space="preserve">11.3 </w:t>
            </w:r>
          </w:p>
        </w:tc>
        <w:tc>
          <w:tcPr>
            <w:tcW w:w="0" w:type="auto"/>
            <w:tcMar>
              <w:top w:w="120" w:type="dxa"/>
              <w:left w:w="120" w:type="dxa"/>
              <w:bottom w:w="120" w:type="dxa"/>
              <w:right w:w="120" w:type="dxa"/>
            </w:tcMar>
            <w:vAlign w:val="center"/>
            <w:hideMark/>
          </w:tcPr>
          <w:p w14:paraId="4B29C971" w14:textId="77777777" w:rsidR="00055F34" w:rsidRDefault="00AC1C41" w:rsidP="00255FE0">
            <w:pPr>
              <w:rPr>
                <w:rFonts w:eastAsia="Times New Roman" w:cs="Times New Roman"/>
              </w:rPr>
            </w:pPr>
            <w:r>
              <w:rPr>
                <w:rFonts w:eastAsia="Times New Roman" w:cs="Times New Roman"/>
              </w:rPr>
              <w:t xml:space="preserve">0.1 </w:t>
            </w:r>
          </w:p>
        </w:tc>
        <w:tc>
          <w:tcPr>
            <w:tcW w:w="0" w:type="auto"/>
            <w:tcMar>
              <w:top w:w="120" w:type="dxa"/>
              <w:left w:w="120" w:type="dxa"/>
              <w:bottom w:w="120" w:type="dxa"/>
              <w:right w:w="120" w:type="dxa"/>
            </w:tcMar>
            <w:vAlign w:val="center"/>
            <w:hideMark/>
          </w:tcPr>
          <w:p w14:paraId="1D21CEA4" w14:textId="77777777" w:rsidR="00055F34" w:rsidRDefault="00AC1C41" w:rsidP="00255FE0">
            <w:pPr>
              <w:rPr>
                <w:rFonts w:eastAsia="Times New Roman" w:cs="Times New Roman"/>
              </w:rPr>
            </w:pPr>
            <w:r>
              <w:rPr>
                <w:rFonts w:eastAsia="Times New Roman" w:cs="Times New Roman"/>
              </w:rPr>
              <w:t xml:space="preserve">11.7 </w:t>
            </w:r>
          </w:p>
        </w:tc>
        <w:tc>
          <w:tcPr>
            <w:tcW w:w="0" w:type="auto"/>
            <w:tcMar>
              <w:top w:w="120" w:type="dxa"/>
              <w:left w:w="120" w:type="dxa"/>
              <w:bottom w:w="120" w:type="dxa"/>
              <w:right w:w="120" w:type="dxa"/>
            </w:tcMar>
            <w:vAlign w:val="center"/>
            <w:hideMark/>
          </w:tcPr>
          <w:p w14:paraId="35013435" w14:textId="77777777" w:rsidR="00055F34" w:rsidRDefault="00AC1C41" w:rsidP="00255FE0">
            <w:pPr>
              <w:rPr>
                <w:rFonts w:eastAsia="Times New Roman" w:cs="Times New Roman"/>
              </w:rPr>
            </w:pPr>
            <w:r>
              <w:rPr>
                <w:rFonts w:eastAsia="Times New Roman" w:cs="Times New Roman"/>
              </w:rPr>
              <w:t xml:space="preserve">0.37 </w:t>
            </w:r>
          </w:p>
        </w:tc>
        <w:tc>
          <w:tcPr>
            <w:tcW w:w="0" w:type="auto"/>
            <w:tcMar>
              <w:top w:w="120" w:type="dxa"/>
              <w:left w:w="120" w:type="dxa"/>
              <w:bottom w:w="120" w:type="dxa"/>
              <w:right w:w="120" w:type="dxa"/>
            </w:tcMar>
            <w:vAlign w:val="center"/>
            <w:hideMark/>
          </w:tcPr>
          <w:p w14:paraId="0A3CABCD" w14:textId="77777777" w:rsidR="00055F34" w:rsidRDefault="00AC1C41" w:rsidP="00255FE0">
            <w:pPr>
              <w:rPr>
                <w:rFonts w:eastAsia="Times New Roman" w:cs="Times New Roman"/>
              </w:rPr>
            </w:pPr>
            <w:r>
              <w:rPr>
                <w:rFonts w:eastAsia="Times New Roman" w:cs="Times New Roman"/>
              </w:rPr>
              <w:t xml:space="preserve">5.5 </w:t>
            </w:r>
          </w:p>
        </w:tc>
        <w:tc>
          <w:tcPr>
            <w:tcW w:w="0" w:type="auto"/>
            <w:tcMar>
              <w:top w:w="120" w:type="dxa"/>
              <w:left w:w="120" w:type="dxa"/>
              <w:bottom w:w="120" w:type="dxa"/>
              <w:right w:w="120" w:type="dxa"/>
            </w:tcMar>
            <w:vAlign w:val="center"/>
            <w:hideMark/>
          </w:tcPr>
          <w:p w14:paraId="54978314" w14:textId="77777777" w:rsidR="00055F34" w:rsidRDefault="00AC1C41" w:rsidP="00255FE0">
            <w:pPr>
              <w:rPr>
                <w:rFonts w:eastAsia="Times New Roman" w:cs="Times New Roman"/>
              </w:rPr>
            </w:pPr>
            <w:r>
              <w:rPr>
                <w:rFonts w:eastAsia="Times New Roman" w:cs="Times New Roman"/>
              </w:rPr>
              <w:t xml:space="preserve">4.5 </w:t>
            </w:r>
          </w:p>
        </w:tc>
      </w:tr>
      <w:tr w:rsidR="00055F34" w14:paraId="18694627" w14:textId="77777777">
        <w:trPr>
          <w:tblCellSpacing w:w="15" w:type="dxa"/>
        </w:trPr>
        <w:tc>
          <w:tcPr>
            <w:tcW w:w="0" w:type="auto"/>
            <w:tcMar>
              <w:top w:w="120" w:type="dxa"/>
              <w:left w:w="120" w:type="dxa"/>
              <w:bottom w:w="120" w:type="dxa"/>
              <w:right w:w="120" w:type="dxa"/>
            </w:tcMar>
            <w:vAlign w:val="center"/>
            <w:hideMark/>
          </w:tcPr>
          <w:p w14:paraId="51D19E25" w14:textId="77777777" w:rsidR="00055F34" w:rsidRDefault="00AC1C41" w:rsidP="00255FE0">
            <w:pPr>
              <w:rPr>
                <w:rFonts w:eastAsia="Times New Roman" w:cs="Times New Roman"/>
              </w:rPr>
            </w:pPr>
            <w:r>
              <w:rPr>
                <w:rFonts w:eastAsia="Times New Roman" w:cs="Times New Roman"/>
              </w:rPr>
              <w:t xml:space="preserve">GTH 13 </w:t>
            </w:r>
          </w:p>
        </w:tc>
        <w:tc>
          <w:tcPr>
            <w:tcW w:w="0" w:type="auto"/>
            <w:tcMar>
              <w:top w:w="120" w:type="dxa"/>
              <w:left w:w="120" w:type="dxa"/>
              <w:bottom w:w="120" w:type="dxa"/>
              <w:right w:w="120" w:type="dxa"/>
            </w:tcMar>
            <w:vAlign w:val="center"/>
            <w:hideMark/>
          </w:tcPr>
          <w:p w14:paraId="71ACE50E" w14:textId="77777777" w:rsidR="00055F34" w:rsidRDefault="00AC1C41" w:rsidP="00255FE0">
            <w:pPr>
              <w:rPr>
                <w:rFonts w:eastAsia="Times New Roman" w:cs="Times New Roman"/>
              </w:rPr>
            </w:pPr>
            <w:r>
              <w:rPr>
                <w:rFonts w:eastAsia="Times New Roman" w:cs="Times New Roman"/>
              </w:rPr>
              <w:t xml:space="preserve">11.3 </w:t>
            </w:r>
          </w:p>
        </w:tc>
        <w:tc>
          <w:tcPr>
            <w:tcW w:w="0" w:type="auto"/>
            <w:tcMar>
              <w:top w:w="120" w:type="dxa"/>
              <w:left w:w="120" w:type="dxa"/>
              <w:bottom w:w="120" w:type="dxa"/>
              <w:right w:w="120" w:type="dxa"/>
            </w:tcMar>
            <w:vAlign w:val="center"/>
            <w:hideMark/>
          </w:tcPr>
          <w:p w14:paraId="10DC2E58" w14:textId="77777777" w:rsidR="00055F34" w:rsidRDefault="00AC1C41" w:rsidP="00255FE0">
            <w:pPr>
              <w:rPr>
                <w:rFonts w:eastAsia="Times New Roman" w:cs="Times New Roman"/>
              </w:rPr>
            </w:pPr>
            <w:r>
              <w:rPr>
                <w:rFonts w:eastAsia="Times New Roman" w:cs="Times New Roman"/>
              </w:rPr>
              <w:t xml:space="preserve">19.8 </w:t>
            </w:r>
          </w:p>
        </w:tc>
        <w:tc>
          <w:tcPr>
            <w:tcW w:w="0" w:type="auto"/>
            <w:tcMar>
              <w:top w:w="120" w:type="dxa"/>
              <w:left w:w="120" w:type="dxa"/>
              <w:bottom w:w="120" w:type="dxa"/>
              <w:right w:w="120" w:type="dxa"/>
            </w:tcMar>
            <w:vAlign w:val="center"/>
            <w:hideMark/>
          </w:tcPr>
          <w:p w14:paraId="69EA9AF1" w14:textId="77777777" w:rsidR="00055F34" w:rsidRDefault="00AC1C41" w:rsidP="00255FE0">
            <w:pPr>
              <w:rPr>
                <w:rFonts w:eastAsia="Times New Roman" w:cs="Times New Roman"/>
              </w:rPr>
            </w:pPr>
            <w:r>
              <w:rPr>
                <w:rFonts w:eastAsia="Times New Roman" w:cs="Times New Roman"/>
              </w:rPr>
              <w:t xml:space="preserve">112.8 </w:t>
            </w:r>
          </w:p>
        </w:tc>
        <w:tc>
          <w:tcPr>
            <w:tcW w:w="0" w:type="auto"/>
            <w:tcMar>
              <w:top w:w="120" w:type="dxa"/>
              <w:left w:w="120" w:type="dxa"/>
              <w:bottom w:w="120" w:type="dxa"/>
              <w:right w:w="120" w:type="dxa"/>
            </w:tcMar>
            <w:vAlign w:val="center"/>
            <w:hideMark/>
          </w:tcPr>
          <w:p w14:paraId="6846F97F" w14:textId="77777777" w:rsidR="00055F34" w:rsidRDefault="00AC1C41" w:rsidP="00255FE0">
            <w:pPr>
              <w:rPr>
                <w:rFonts w:eastAsia="Times New Roman" w:cs="Times New Roman"/>
              </w:rPr>
            </w:pPr>
            <w:r>
              <w:rPr>
                <w:rFonts w:eastAsia="Times New Roman" w:cs="Times New Roman"/>
              </w:rPr>
              <w:t xml:space="preserve">0.49 </w:t>
            </w:r>
          </w:p>
        </w:tc>
        <w:tc>
          <w:tcPr>
            <w:tcW w:w="0" w:type="auto"/>
            <w:tcMar>
              <w:top w:w="120" w:type="dxa"/>
              <w:left w:w="120" w:type="dxa"/>
              <w:bottom w:w="120" w:type="dxa"/>
              <w:right w:w="120" w:type="dxa"/>
            </w:tcMar>
            <w:vAlign w:val="center"/>
            <w:hideMark/>
          </w:tcPr>
          <w:p w14:paraId="05DE7733" w14:textId="77777777" w:rsidR="00055F34" w:rsidRDefault="00AC1C41" w:rsidP="00255FE0">
            <w:pPr>
              <w:rPr>
                <w:rFonts w:eastAsia="Times New Roman" w:cs="Times New Roman"/>
              </w:rPr>
            </w:pPr>
            <w:r>
              <w:rPr>
                <w:rFonts w:eastAsia="Times New Roman" w:cs="Times New Roman"/>
              </w:rPr>
              <w:t xml:space="preserve">4.5 </w:t>
            </w:r>
          </w:p>
        </w:tc>
        <w:tc>
          <w:tcPr>
            <w:tcW w:w="0" w:type="auto"/>
            <w:tcMar>
              <w:top w:w="120" w:type="dxa"/>
              <w:left w:w="120" w:type="dxa"/>
              <w:bottom w:w="120" w:type="dxa"/>
              <w:right w:w="120" w:type="dxa"/>
            </w:tcMar>
            <w:vAlign w:val="center"/>
            <w:hideMark/>
          </w:tcPr>
          <w:p w14:paraId="428F8EE2" w14:textId="77777777" w:rsidR="00055F34" w:rsidRDefault="00AC1C41" w:rsidP="00255FE0">
            <w:pPr>
              <w:rPr>
                <w:rFonts w:eastAsia="Times New Roman" w:cs="Times New Roman"/>
              </w:rPr>
            </w:pPr>
            <w:r>
              <w:rPr>
                <w:rFonts w:eastAsia="Times New Roman" w:cs="Times New Roman"/>
              </w:rPr>
              <w:t xml:space="preserve">5.5 </w:t>
            </w:r>
          </w:p>
        </w:tc>
      </w:tr>
      <w:tr w:rsidR="00055F34" w14:paraId="0413C605" w14:textId="77777777">
        <w:trPr>
          <w:tblCellSpacing w:w="15" w:type="dxa"/>
        </w:trPr>
        <w:tc>
          <w:tcPr>
            <w:tcW w:w="0" w:type="auto"/>
            <w:tcMar>
              <w:top w:w="120" w:type="dxa"/>
              <w:left w:w="120" w:type="dxa"/>
              <w:bottom w:w="120" w:type="dxa"/>
              <w:right w:w="120" w:type="dxa"/>
            </w:tcMar>
            <w:vAlign w:val="center"/>
            <w:hideMark/>
          </w:tcPr>
          <w:p w14:paraId="19B4F5AD" w14:textId="77777777" w:rsidR="00055F34" w:rsidRDefault="00AC1C41" w:rsidP="00255FE0">
            <w:pPr>
              <w:rPr>
                <w:rFonts w:eastAsia="Times New Roman" w:cs="Times New Roman"/>
              </w:rPr>
            </w:pPr>
            <w:r>
              <w:rPr>
                <w:rFonts w:eastAsia="Times New Roman" w:cs="Times New Roman"/>
              </w:rPr>
              <w:t xml:space="preserve">GTH 16 </w:t>
            </w:r>
          </w:p>
        </w:tc>
        <w:tc>
          <w:tcPr>
            <w:tcW w:w="0" w:type="auto"/>
            <w:tcMar>
              <w:top w:w="120" w:type="dxa"/>
              <w:left w:w="120" w:type="dxa"/>
              <w:bottom w:w="120" w:type="dxa"/>
              <w:right w:w="120" w:type="dxa"/>
            </w:tcMar>
            <w:vAlign w:val="center"/>
            <w:hideMark/>
          </w:tcPr>
          <w:p w14:paraId="4E41A778" w14:textId="77777777" w:rsidR="00055F34" w:rsidRDefault="00AC1C41" w:rsidP="00255FE0">
            <w:pPr>
              <w:rPr>
                <w:rFonts w:eastAsia="Times New Roman" w:cs="Times New Roman"/>
              </w:rPr>
            </w:pPr>
            <w:r>
              <w:rPr>
                <w:rFonts w:eastAsia="Times New Roman" w:cs="Times New Roman"/>
              </w:rPr>
              <w:t xml:space="preserve">9.8 </w:t>
            </w:r>
          </w:p>
        </w:tc>
        <w:tc>
          <w:tcPr>
            <w:tcW w:w="0" w:type="auto"/>
            <w:tcMar>
              <w:top w:w="120" w:type="dxa"/>
              <w:left w:w="120" w:type="dxa"/>
              <w:bottom w:w="120" w:type="dxa"/>
              <w:right w:w="120" w:type="dxa"/>
            </w:tcMar>
            <w:vAlign w:val="center"/>
            <w:hideMark/>
          </w:tcPr>
          <w:p w14:paraId="47C27438" w14:textId="77777777" w:rsidR="00055F34" w:rsidRDefault="00AC1C41" w:rsidP="00255FE0">
            <w:pPr>
              <w:rPr>
                <w:rFonts w:eastAsia="Times New Roman" w:cs="Times New Roman"/>
              </w:rPr>
            </w:pPr>
            <w:r>
              <w:rPr>
                <w:rFonts w:eastAsia="Times New Roman" w:cs="Times New Roman"/>
              </w:rPr>
              <w:t xml:space="preserve">6.7 </w:t>
            </w:r>
          </w:p>
        </w:tc>
        <w:tc>
          <w:tcPr>
            <w:tcW w:w="0" w:type="auto"/>
            <w:tcMar>
              <w:top w:w="120" w:type="dxa"/>
              <w:left w:w="120" w:type="dxa"/>
              <w:bottom w:w="120" w:type="dxa"/>
              <w:right w:w="120" w:type="dxa"/>
            </w:tcMar>
            <w:vAlign w:val="center"/>
            <w:hideMark/>
          </w:tcPr>
          <w:p w14:paraId="09F16914" w14:textId="77777777" w:rsidR="00055F34" w:rsidRDefault="00AC1C41" w:rsidP="00255FE0">
            <w:pPr>
              <w:rPr>
                <w:rFonts w:eastAsia="Times New Roman" w:cs="Times New Roman"/>
              </w:rPr>
            </w:pPr>
            <w:r>
              <w:rPr>
                <w:rFonts w:eastAsia="Times New Roman" w:cs="Times New Roman"/>
              </w:rPr>
              <w:t xml:space="preserve">82.4 </w:t>
            </w:r>
          </w:p>
        </w:tc>
        <w:tc>
          <w:tcPr>
            <w:tcW w:w="0" w:type="auto"/>
            <w:tcMar>
              <w:top w:w="120" w:type="dxa"/>
              <w:left w:w="120" w:type="dxa"/>
              <w:bottom w:w="120" w:type="dxa"/>
              <w:right w:w="120" w:type="dxa"/>
            </w:tcMar>
            <w:vAlign w:val="center"/>
            <w:hideMark/>
          </w:tcPr>
          <w:p w14:paraId="0D58EADA" w14:textId="77777777" w:rsidR="00055F34" w:rsidRDefault="00AC1C41" w:rsidP="00255FE0">
            <w:pPr>
              <w:rPr>
                <w:rFonts w:eastAsia="Times New Roman" w:cs="Times New Roman"/>
              </w:rPr>
            </w:pPr>
            <w:r>
              <w:rPr>
                <w:rFonts w:eastAsia="Times New Roman" w:cs="Times New Roman"/>
              </w:rPr>
              <w:t xml:space="preserve">0.39 </w:t>
            </w:r>
          </w:p>
        </w:tc>
        <w:tc>
          <w:tcPr>
            <w:tcW w:w="0" w:type="auto"/>
            <w:tcMar>
              <w:top w:w="120" w:type="dxa"/>
              <w:left w:w="120" w:type="dxa"/>
              <w:bottom w:w="120" w:type="dxa"/>
              <w:right w:w="120" w:type="dxa"/>
            </w:tcMar>
            <w:vAlign w:val="center"/>
            <w:hideMark/>
          </w:tcPr>
          <w:p w14:paraId="273664B8" w14:textId="77777777" w:rsidR="00055F34" w:rsidRDefault="00AC1C41" w:rsidP="00255FE0">
            <w:pPr>
              <w:rPr>
                <w:rFonts w:eastAsia="Times New Roman" w:cs="Times New Roman"/>
              </w:rPr>
            </w:pPr>
            <w:r>
              <w:rPr>
                <w:rFonts w:eastAsia="Times New Roman" w:cs="Times New Roman"/>
              </w:rPr>
              <w:t xml:space="preserve">6.0 </w:t>
            </w:r>
          </w:p>
        </w:tc>
        <w:tc>
          <w:tcPr>
            <w:tcW w:w="0" w:type="auto"/>
            <w:tcMar>
              <w:top w:w="120" w:type="dxa"/>
              <w:left w:w="120" w:type="dxa"/>
              <w:bottom w:w="120" w:type="dxa"/>
              <w:right w:w="120" w:type="dxa"/>
            </w:tcMar>
            <w:vAlign w:val="center"/>
            <w:hideMark/>
          </w:tcPr>
          <w:p w14:paraId="6CC2B12C" w14:textId="77777777" w:rsidR="00055F34" w:rsidRDefault="00AC1C41" w:rsidP="00255FE0">
            <w:pPr>
              <w:rPr>
                <w:rFonts w:eastAsia="Times New Roman" w:cs="Times New Roman"/>
              </w:rPr>
            </w:pPr>
            <w:r>
              <w:rPr>
                <w:rFonts w:eastAsia="Times New Roman" w:cs="Times New Roman"/>
              </w:rPr>
              <w:t xml:space="preserve">4.7 </w:t>
            </w:r>
          </w:p>
        </w:tc>
      </w:tr>
      <w:tr w:rsidR="00055F34" w14:paraId="00598003" w14:textId="77777777">
        <w:trPr>
          <w:tblCellSpacing w:w="15" w:type="dxa"/>
        </w:trPr>
        <w:tc>
          <w:tcPr>
            <w:tcW w:w="0" w:type="auto"/>
            <w:tcMar>
              <w:top w:w="120" w:type="dxa"/>
              <w:left w:w="120" w:type="dxa"/>
              <w:bottom w:w="120" w:type="dxa"/>
              <w:right w:w="120" w:type="dxa"/>
            </w:tcMar>
            <w:vAlign w:val="center"/>
            <w:hideMark/>
          </w:tcPr>
          <w:p w14:paraId="05A069FD" w14:textId="77777777" w:rsidR="00055F34" w:rsidRDefault="00AC1C41" w:rsidP="00255FE0">
            <w:pPr>
              <w:rPr>
                <w:rFonts w:eastAsia="Times New Roman" w:cs="Times New Roman"/>
              </w:rPr>
            </w:pPr>
            <w:r>
              <w:rPr>
                <w:rFonts w:eastAsia="Times New Roman" w:cs="Times New Roman"/>
              </w:rPr>
              <w:t xml:space="preserve">GTH 18 </w:t>
            </w:r>
          </w:p>
        </w:tc>
        <w:tc>
          <w:tcPr>
            <w:tcW w:w="0" w:type="auto"/>
            <w:tcMar>
              <w:top w:w="120" w:type="dxa"/>
              <w:left w:w="120" w:type="dxa"/>
              <w:bottom w:w="120" w:type="dxa"/>
              <w:right w:w="120" w:type="dxa"/>
            </w:tcMar>
            <w:vAlign w:val="center"/>
            <w:hideMark/>
          </w:tcPr>
          <w:p w14:paraId="760EBCEA" w14:textId="77777777" w:rsidR="00055F34" w:rsidRDefault="00AC1C41" w:rsidP="00255FE0">
            <w:pPr>
              <w:rPr>
                <w:rFonts w:eastAsia="Times New Roman" w:cs="Times New Roman"/>
              </w:rPr>
            </w:pPr>
            <w:r>
              <w:rPr>
                <w:rFonts w:eastAsia="Times New Roman" w:cs="Times New Roman"/>
              </w:rPr>
              <w:t xml:space="preserve">15.2 </w:t>
            </w:r>
          </w:p>
        </w:tc>
        <w:tc>
          <w:tcPr>
            <w:tcW w:w="0" w:type="auto"/>
            <w:tcMar>
              <w:top w:w="120" w:type="dxa"/>
              <w:left w:w="120" w:type="dxa"/>
              <w:bottom w:w="120" w:type="dxa"/>
              <w:right w:w="120" w:type="dxa"/>
            </w:tcMar>
            <w:vAlign w:val="center"/>
            <w:hideMark/>
          </w:tcPr>
          <w:p w14:paraId="2E724B14" w14:textId="77777777" w:rsidR="00055F34" w:rsidRDefault="00AC1C41" w:rsidP="00255FE0">
            <w:pPr>
              <w:rPr>
                <w:rFonts w:eastAsia="Times New Roman" w:cs="Times New Roman"/>
              </w:rPr>
            </w:pPr>
            <w:r>
              <w:rPr>
                <w:rFonts w:eastAsia="Times New Roman" w:cs="Times New Roman"/>
              </w:rPr>
              <w:t xml:space="preserve">13.6 </w:t>
            </w:r>
          </w:p>
        </w:tc>
        <w:tc>
          <w:tcPr>
            <w:tcW w:w="0" w:type="auto"/>
            <w:tcMar>
              <w:top w:w="120" w:type="dxa"/>
              <w:left w:w="120" w:type="dxa"/>
              <w:bottom w:w="120" w:type="dxa"/>
              <w:right w:w="120" w:type="dxa"/>
            </w:tcMar>
            <w:vAlign w:val="center"/>
            <w:hideMark/>
          </w:tcPr>
          <w:p w14:paraId="71B711A8" w14:textId="77777777" w:rsidR="00055F34" w:rsidRDefault="00AC1C41" w:rsidP="00255FE0">
            <w:pPr>
              <w:rPr>
                <w:rFonts w:eastAsia="Times New Roman" w:cs="Times New Roman"/>
              </w:rPr>
            </w:pPr>
            <w:r>
              <w:rPr>
                <w:rFonts w:eastAsia="Times New Roman" w:cs="Times New Roman"/>
              </w:rPr>
              <w:t xml:space="preserve">495.7 </w:t>
            </w:r>
          </w:p>
        </w:tc>
        <w:tc>
          <w:tcPr>
            <w:tcW w:w="0" w:type="auto"/>
            <w:tcMar>
              <w:top w:w="120" w:type="dxa"/>
              <w:left w:w="120" w:type="dxa"/>
              <w:bottom w:w="120" w:type="dxa"/>
              <w:right w:w="120" w:type="dxa"/>
            </w:tcMar>
            <w:vAlign w:val="center"/>
            <w:hideMark/>
          </w:tcPr>
          <w:p w14:paraId="172D609B" w14:textId="77777777" w:rsidR="00055F34" w:rsidRDefault="00AC1C41" w:rsidP="00255FE0">
            <w:pPr>
              <w:rPr>
                <w:rFonts w:eastAsia="Times New Roman" w:cs="Times New Roman"/>
              </w:rPr>
            </w:pPr>
            <w:r>
              <w:rPr>
                <w:rFonts w:eastAsia="Times New Roman" w:cs="Times New Roman"/>
              </w:rPr>
              <w:t xml:space="preserve">0.41 </w:t>
            </w:r>
          </w:p>
        </w:tc>
        <w:tc>
          <w:tcPr>
            <w:tcW w:w="0" w:type="auto"/>
            <w:tcMar>
              <w:top w:w="120" w:type="dxa"/>
              <w:left w:w="120" w:type="dxa"/>
              <w:bottom w:w="120" w:type="dxa"/>
              <w:right w:w="120" w:type="dxa"/>
            </w:tcMar>
            <w:vAlign w:val="center"/>
            <w:hideMark/>
          </w:tcPr>
          <w:p w14:paraId="42DFD67A" w14:textId="77777777" w:rsidR="00055F34" w:rsidRDefault="00AC1C41" w:rsidP="00255FE0">
            <w:pPr>
              <w:rPr>
                <w:rFonts w:eastAsia="Times New Roman" w:cs="Times New Roman"/>
              </w:rPr>
            </w:pPr>
            <w:r>
              <w:rPr>
                <w:rFonts w:eastAsia="Times New Roman" w:cs="Times New Roman"/>
              </w:rPr>
              <w:t xml:space="preserve">6.5 </w:t>
            </w:r>
          </w:p>
        </w:tc>
        <w:tc>
          <w:tcPr>
            <w:tcW w:w="0" w:type="auto"/>
            <w:tcMar>
              <w:top w:w="120" w:type="dxa"/>
              <w:left w:w="120" w:type="dxa"/>
              <w:bottom w:w="120" w:type="dxa"/>
              <w:right w:w="120" w:type="dxa"/>
            </w:tcMar>
            <w:vAlign w:val="center"/>
            <w:hideMark/>
          </w:tcPr>
          <w:p w14:paraId="2033DAB1" w14:textId="77777777" w:rsidR="00055F34" w:rsidRDefault="00AC1C41" w:rsidP="00255FE0">
            <w:pPr>
              <w:rPr>
                <w:rFonts w:eastAsia="Times New Roman" w:cs="Times New Roman"/>
              </w:rPr>
            </w:pPr>
            <w:r>
              <w:rPr>
                <w:rFonts w:eastAsia="Times New Roman" w:cs="Times New Roman"/>
              </w:rPr>
              <w:t xml:space="preserve">4.2 </w:t>
            </w:r>
          </w:p>
        </w:tc>
      </w:tr>
      <w:tr w:rsidR="00055F34" w14:paraId="7E6631B4" w14:textId="77777777">
        <w:trPr>
          <w:tblCellSpacing w:w="15" w:type="dxa"/>
        </w:trPr>
        <w:tc>
          <w:tcPr>
            <w:tcW w:w="0" w:type="auto"/>
            <w:tcMar>
              <w:top w:w="120" w:type="dxa"/>
              <w:left w:w="120" w:type="dxa"/>
              <w:bottom w:w="120" w:type="dxa"/>
              <w:right w:w="120" w:type="dxa"/>
            </w:tcMar>
            <w:vAlign w:val="center"/>
            <w:hideMark/>
          </w:tcPr>
          <w:p w14:paraId="0490A00D" w14:textId="77777777" w:rsidR="00055F34" w:rsidRDefault="00AC1C41" w:rsidP="00255FE0">
            <w:pPr>
              <w:rPr>
                <w:rFonts w:eastAsia="Times New Roman" w:cs="Times New Roman"/>
              </w:rPr>
            </w:pPr>
            <w:r>
              <w:rPr>
                <w:rFonts w:eastAsia="Times New Roman" w:cs="Times New Roman"/>
              </w:rPr>
              <w:t xml:space="preserve">GTH 19 </w:t>
            </w:r>
          </w:p>
        </w:tc>
        <w:tc>
          <w:tcPr>
            <w:tcW w:w="0" w:type="auto"/>
            <w:tcMar>
              <w:top w:w="120" w:type="dxa"/>
              <w:left w:w="120" w:type="dxa"/>
              <w:bottom w:w="120" w:type="dxa"/>
              <w:right w:w="120" w:type="dxa"/>
            </w:tcMar>
            <w:vAlign w:val="center"/>
            <w:hideMark/>
          </w:tcPr>
          <w:p w14:paraId="3B58C59A" w14:textId="77777777" w:rsidR="00055F34" w:rsidRDefault="00AC1C41" w:rsidP="00255FE0">
            <w:pPr>
              <w:rPr>
                <w:rFonts w:eastAsia="Times New Roman" w:cs="Times New Roman"/>
              </w:rPr>
            </w:pPr>
            <w:r>
              <w:rPr>
                <w:rFonts w:eastAsia="Times New Roman" w:cs="Times New Roman"/>
              </w:rPr>
              <w:t xml:space="preserve">10.7 </w:t>
            </w:r>
          </w:p>
        </w:tc>
        <w:tc>
          <w:tcPr>
            <w:tcW w:w="0" w:type="auto"/>
            <w:tcMar>
              <w:top w:w="120" w:type="dxa"/>
              <w:left w:w="120" w:type="dxa"/>
              <w:bottom w:w="120" w:type="dxa"/>
              <w:right w:w="120" w:type="dxa"/>
            </w:tcMar>
            <w:vAlign w:val="center"/>
            <w:hideMark/>
          </w:tcPr>
          <w:p w14:paraId="57A1739B" w14:textId="77777777" w:rsidR="00055F34" w:rsidRDefault="00AC1C41" w:rsidP="00255FE0">
            <w:pPr>
              <w:rPr>
                <w:rFonts w:eastAsia="Times New Roman" w:cs="Times New Roman"/>
              </w:rPr>
            </w:pPr>
            <w:r>
              <w:rPr>
                <w:rFonts w:eastAsia="Times New Roman" w:cs="Times New Roman"/>
              </w:rPr>
              <w:t xml:space="preserve">4.3 </w:t>
            </w:r>
          </w:p>
        </w:tc>
        <w:tc>
          <w:tcPr>
            <w:tcW w:w="0" w:type="auto"/>
            <w:tcMar>
              <w:top w:w="120" w:type="dxa"/>
              <w:left w:w="120" w:type="dxa"/>
              <w:bottom w:w="120" w:type="dxa"/>
              <w:right w:w="120" w:type="dxa"/>
            </w:tcMar>
            <w:vAlign w:val="center"/>
            <w:hideMark/>
          </w:tcPr>
          <w:p w14:paraId="67DCE004" w14:textId="77777777" w:rsidR="00055F34" w:rsidRDefault="00AC1C41" w:rsidP="00255FE0">
            <w:pPr>
              <w:rPr>
                <w:rFonts w:eastAsia="Times New Roman" w:cs="Times New Roman"/>
              </w:rPr>
            </w:pPr>
            <w:r>
              <w:rPr>
                <w:rFonts w:eastAsia="Times New Roman" w:cs="Times New Roman"/>
              </w:rPr>
              <w:t xml:space="preserve">16.1 </w:t>
            </w:r>
          </w:p>
        </w:tc>
        <w:tc>
          <w:tcPr>
            <w:tcW w:w="0" w:type="auto"/>
            <w:tcMar>
              <w:top w:w="120" w:type="dxa"/>
              <w:left w:w="120" w:type="dxa"/>
              <w:bottom w:w="120" w:type="dxa"/>
              <w:right w:w="120" w:type="dxa"/>
            </w:tcMar>
            <w:vAlign w:val="center"/>
            <w:hideMark/>
          </w:tcPr>
          <w:p w14:paraId="1F8AEA13" w14:textId="77777777" w:rsidR="00055F34" w:rsidRDefault="00AC1C41" w:rsidP="00255FE0">
            <w:pPr>
              <w:rPr>
                <w:rFonts w:eastAsia="Times New Roman" w:cs="Times New Roman"/>
              </w:rPr>
            </w:pPr>
            <w:r>
              <w:rPr>
                <w:rFonts w:eastAsia="Times New Roman" w:cs="Times New Roman"/>
              </w:rPr>
              <w:t xml:space="preserve">0.37 </w:t>
            </w:r>
          </w:p>
        </w:tc>
        <w:tc>
          <w:tcPr>
            <w:tcW w:w="0" w:type="auto"/>
            <w:tcMar>
              <w:top w:w="120" w:type="dxa"/>
              <w:left w:w="120" w:type="dxa"/>
              <w:bottom w:w="120" w:type="dxa"/>
              <w:right w:w="120" w:type="dxa"/>
            </w:tcMar>
            <w:vAlign w:val="center"/>
            <w:hideMark/>
          </w:tcPr>
          <w:p w14:paraId="2F428E9B" w14:textId="77777777" w:rsidR="00055F34" w:rsidRDefault="00AC1C41" w:rsidP="00255FE0">
            <w:pPr>
              <w:rPr>
                <w:rFonts w:eastAsia="Times New Roman" w:cs="Times New Roman"/>
              </w:rPr>
            </w:pPr>
            <w:r>
              <w:rPr>
                <w:rFonts w:eastAsia="Times New Roman" w:cs="Times New Roman"/>
              </w:rPr>
              <w:t xml:space="preserve">6.5 </w:t>
            </w:r>
          </w:p>
        </w:tc>
        <w:tc>
          <w:tcPr>
            <w:tcW w:w="0" w:type="auto"/>
            <w:tcMar>
              <w:top w:w="120" w:type="dxa"/>
              <w:left w:w="120" w:type="dxa"/>
              <w:bottom w:w="120" w:type="dxa"/>
              <w:right w:w="120" w:type="dxa"/>
            </w:tcMar>
            <w:vAlign w:val="center"/>
            <w:hideMark/>
          </w:tcPr>
          <w:p w14:paraId="27659086" w14:textId="77777777" w:rsidR="00055F34" w:rsidRDefault="00AC1C41" w:rsidP="00255FE0">
            <w:pPr>
              <w:rPr>
                <w:rFonts w:eastAsia="Times New Roman" w:cs="Times New Roman"/>
              </w:rPr>
            </w:pPr>
            <w:r>
              <w:rPr>
                <w:rFonts w:eastAsia="Times New Roman" w:cs="Times New Roman"/>
              </w:rPr>
              <w:t xml:space="preserve">4.2 </w:t>
            </w:r>
          </w:p>
        </w:tc>
      </w:tr>
      <w:tr w:rsidR="00055F34" w14:paraId="3F145B02" w14:textId="77777777">
        <w:trPr>
          <w:tblCellSpacing w:w="15" w:type="dxa"/>
        </w:trPr>
        <w:tc>
          <w:tcPr>
            <w:tcW w:w="0" w:type="auto"/>
            <w:tcMar>
              <w:top w:w="120" w:type="dxa"/>
              <w:left w:w="120" w:type="dxa"/>
              <w:bottom w:w="120" w:type="dxa"/>
              <w:right w:w="120" w:type="dxa"/>
            </w:tcMar>
            <w:vAlign w:val="center"/>
            <w:hideMark/>
          </w:tcPr>
          <w:p w14:paraId="318DBC1B" w14:textId="77777777" w:rsidR="00055F34" w:rsidRDefault="00AC1C41" w:rsidP="00255FE0">
            <w:pPr>
              <w:rPr>
                <w:rFonts w:eastAsia="Times New Roman" w:cs="Times New Roman"/>
              </w:rPr>
            </w:pPr>
            <w:r>
              <w:rPr>
                <w:rFonts w:eastAsia="Times New Roman" w:cs="Times New Roman"/>
              </w:rPr>
              <w:t xml:space="preserve">GTH 20 </w:t>
            </w:r>
          </w:p>
        </w:tc>
        <w:tc>
          <w:tcPr>
            <w:tcW w:w="0" w:type="auto"/>
            <w:tcMar>
              <w:top w:w="120" w:type="dxa"/>
              <w:left w:w="120" w:type="dxa"/>
              <w:bottom w:w="120" w:type="dxa"/>
              <w:right w:w="120" w:type="dxa"/>
            </w:tcMar>
            <w:vAlign w:val="center"/>
            <w:hideMark/>
          </w:tcPr>
          <w:p w14:paraId="25761913" w14:textId="77777777" w:rsidR="00055F34" w:rsidRDefault="00AC1C41" w:rsidP="00255FE0">
            <w:pPr>
              <w:rPr>
                <w:rFonts w:eastAsia="Times New Roman" w:cs="Times New Roman"/>
              </w:rPr>
            </w:pPr>
            <w:r>
              <w:rPr>
                <w:rFonts w:eastAsia="Times New Roman" w:cs="Times New Roman"/>
              </w:rPr>
              <w:t xml:space="preserve">18.3 </w:t>
            </w:r>
          </w:p>
        </w:tc>
        <w:tc>
          <w:tcPr>
            <w:tcW w:w="0" w:type="auto"/>
            <w:tcMar>
              <w:top w:w="120" w:type="dxa"/>
              <w:left w:w="120" w:type="dxa"/>
              <w:bottom w:w="120" w:type="dxa"/>
              <w:right w:w="120" w:type="dxa"/>
            </w:tcMar>
            <w:vAlign w:val="center"/>
            <w:hideMark/>
          </w:tcPr>
          <w:p w14:paraId="3EACA965" w14:textId="77777777" w:rsidR="00055F34" w:rsidRDefault="00AC1C41" w:rsidP="00255FE0">
            <w:pPr>
              <w:rPr>
                <w:rFonts w:eastAsia="Times New Roman" w:cs="Times New Roman"/>
              </w:rPr>
            </w:pPr>
            <w:r>
              <w:rPr>
                <w:rFonts w:eastAsia="Times New Roman" w:cs="Times New Roman"/>
              </w:rPr>
              <w:t xml:space="preserve">1.2 </w:t>
            </w:r>
          </w:p>
        </w:tc>
        <w:tc>
          <w:tcPr>
            <w:tcW w:w="0" w:type="auto"/>
            <w:tcMar>
              <w:top w:w="120" w:type="dxa"/>
              <w:left w:w="120" w:type="dxa"/>
              <w:bottom w:w="120" w:type="dxa"/>
              <w:right w:w="120" w:type="dxa"/>
            </w:tcMar>
            <w:vAlign w:val="center"/>
            <w:hideMark/>
          </w:tcPr>
          <w:p w14:paraId="00EB6A14" w14:textId="77777777" w:rsidR="00055F34" w:rsidRDefault="00AC1C41" w:rsidP="00255FE0">
            <w:pPr>
              <w:rPr>
                <w:rFonts w:eastAsia="Times New Roman" w:cs="Times New Roman"/>
              </w:rPr>
            </w:pPr>
            <w:r>
              <w:rPr>
                <w:rFonts w:eastAsia="Times New Roman" w:cs="Times New Roman"/>
              </w:rPr>
              <w:t xml:space="preserve">39.1 </w:t>
            </w:r>
          </w:p>
        </w:tc>
        <w:tc>
          <w:tcPr>
            <w:tcW w:w="0" w:type="auto"/>
            <w:tcMar>
              <w:top w:w="120" w:type="dxa"/>
              <w:left w:w="120" w:type="dxa"/>
              <w:bottom w:w="120" w:type="dxa"/>
              <w:right w:w="120" w:type="dxa"/>
            </w:tcMar>
            <w:vAlign w:val="center"/>
            <w:hideMark/>
          </w:tcPr>
          <w:p w14:paraId="62512155" w14:textId="77777777" w:rsidR="00055F34" w:rsidRDefault="00AC1C41" w:rsidP="00255FE0">
            <w:pPr>
              <w:rPr>
                <w:rFonts w:eastAsia="Times New Roman" w:cs="Times New Roman"/>
              </w:rPr>
            </w:pPr>
            <w:r>
              <w:rPr>
                <w:rFonts w:eastAsia="Times New Roman" w:cs="Times New Roman"/>
              </w:rPr>
              <w:t xml:space="preserve">0.46 </w:t>
            </w:r>
          </w:p>
        </w:tc>
        <w:tc>
          <w:tcPr>
            <w:tcW w:w="0" w:type="auto"/>
            <w:tcMar>
              <w:top w:w="120" w:type="dxa"/>
              <w:left w:w="120" w:type="dxa"/>
              <w:bottom w:w="120" w:type="dxa"/>
              <w:right w:w="120" w:type="dxa"/>
            </w:tcMar>
            <w:vAlign w:val="center"/>
            <w:hideMark/>
          </w:tcPr>
          <w:p w14:paraId="5D78B031" w14:textId="77777777" w:rsidR="00055F34" w:rsidRDefault="00AC1C41" w:rsidP="00255FE0">
            <w:pPr>
              <w:rPr>
                <w:rFonts w:eastAsia="Times New Roman" w:cs="Times New Roman"/>
              </w:rPr>
            </w:pPr>
            <w:r>
              <w:rPr>
                <w:rFonts w:eastAsia="Times New Roman" w:cs="Times New Roman"/>
              </w:rPr>
              <w:t xml:space="preserve">5.5 </w:t>
            </w:r>
          </w:p>
        </w:tc>
        <w:tc>
          <w:tcPr>
            <w:tcW w:w="0" w:type="auto"/>
            <w:tcMar>
              <w:top w:w="120" w:type="dxa"/>
              <w:left w:w="120" w:type="dxa"/>
              <w:bottom w:w="120" w:type="dxa"/>
              <w:right w:w="120" w:type="dxa"/>
            </w:tcMar>
            <w:vAlign w:val="center"/>
            <w:hideMark/>
          </w:tcPr>
          <w:p w14:paraId="7A0C25D5" w14:textId="77777777" w:rsidR="00055F34" w:rsidRDefault="00AC1C41" w:rsidP="00255FE0">
            <w:pPr>
              <w:rPr>
                <w:rFonts w:eastAsia="Times New Roman" w:cs="Times New Roman"/>
              </w:rPr>
            </w:pPr>
            <w:r>
              <w:rPr>
                <w:rFonts w:eastAsia="Times New Roman" w:cs="Times New Roman"/>
              </w:rPr>
              <w:t xml:space="preserve">6.0 </w:t>
            </w:r>
          </w:p>
        </w:tc>
      </w:tr>
      <w:tr w:rsidR="00055F34" w14:paraId="1944363A" w14:textId="77777777">
        <w:trPr>
          <w:tblCellSpacing w:w="15" w:type="dxa"/>
        </w:trPr>
        <w:tc>
          <w:tcPr>
            <w:tcW w:w="0" w:type="auto"/>
            <w:tcMar>
              <w:top w:w="120" w:type="dxa"/>
              <w:left w:w="120" w:type="dxa"/>
              <w:bottom w:w="120" w:type="dxa"/>
              <w:right w:w="120" w:type="dxa"/>
            </w:tcMar>
            <w:vAlign w:val="center"/>
            <w:hideMark/>
          </w:tcPr>
          <w:p w14:paraId="0AF434AC" w14:textId="77777777" w:rsidR="00055F34" w:rsidRDefault="00AC1C41" w:rsidP="00255FE0">
            <w:pPr>
              <w:rPr>
                <w:rFonts w:eastAsia="Times New Roman" w:cs="Times New Roman"/>
              </w:rPr>
            </w:pPr>
            <w:r>
              <w:rPr>
                <w:rFonts w:eastAsia="Times New Roman" w:cs="Times New Roman"/>
              </w:rPr>
              <w:t xml:space="preserve">GTH 21 </w:t>
            </w:r>
          </w:p>
        </w:tc>
        <w:tc>
          <w:tcPr>
            <w:tcW w:w="0" w:type="auto"/>
            <w:tcMar>
              <w:top w:w="120" w:type="dxa"/>
              <w:left w:w="120" w:type="dxa"/>
              <w:bottom w:w="120" w:type="dxa"/>
              <w:right w:w="120" w:type="dxa"/>
            </w:tcMar>
            <w:vAlign w:val="center"/>
            <w:hideMark/>
          </w:tcPr>
          <w:p w14:paraId="55954EE6" w14:textId="77777777" w:rsidR="00055F34" w:rsidRDefault="00AC1C41" w:rsidP="00255FE0">
            <w:pPr>
              <w:rPr>
                <w:rFonts w:eastAsia="Times New Roman" w:cs="Times New Roman"/>
              </w:rPr>
            </w:pPr>
            <w:r>
              <w:rPr>
                <w:rFonts w:eastAsia="Times New Roman" w:cs="Times New Roman"/>
              </w:rPr>
              <w:t xml:space="preserve">13.7 </w:t>
            </w:r>
          </w:p>
        </w:tc>
        <w:tc>
          <w:tcPr>
            <w:tcW w:w="0" w:type="auto"/>
            <w:tcMar>
              <w:top w:w="120" w:type="dxa"/>
              <w:left w:w="120" w:type="dxa"/>
              <w:bottom w:w="120" w:type="dxa"/>
              <w:right w:w="120" w:type="dxa"/>
            </w:tcMar>
            <w:vAlign w:val="center"/>
            <w:hideMark/>
          </w:tcPr>
          <w:p w14:paraId="5C00B208" w14:textId="77777777" w:rsidR="00055F34" w:rsidRDefault="00AC1C41" w:rsidP="00255FE0">
            <w:pPr>
              <w:rPr>
                <w:rFonts w:eastAsia="Times New Roman" w:cs="Times New Roman"/>
              </w:rPr>
            </w:pPr>
            <w:r>
              <w:rPr>
                <w:rFonts w:eastAsia="Times New Roman" w:cs="Times New Roman"/>
              </w:rPr>
              <w:t xml:space="preserve">5.1 </w:t>
            </w:r>
          </w:p>
        </w:tc>
        <w:tc>
          <w:tcPr>
            <w:tcW w:w="0" w:type="auto"/>
            <w:tcMar>
              <w:top w:w="120" w:type="dxa"/>
              <w:left w:w="120" w:type="dxa"/>
              <w:bottom w:w="120" w:type="dxa"/>
              <w:right w:w="120" w:type="dxa"/>
            </w:tcMar>
            <w:vAlign w:val="center"/>
            <w:hideMark/>
          </w:tcPr>
          <w:p w14:paraId="21BACD00" w14:textId="77777777" w:rsidR="00055F34" w:rsidRDefault="00AC1C41" w:rsidP="00255FE0">
            <w:pPr>
              <w:rPr>
                <w:rFonts w:eastAsia="Times New Roman" w:cs="Times New Roman"/>
              </w:rPr>
            </w:pPr>
            <w:r>
              <w:rPr>
                <w:rFonts w:eastAsia="Times New Roman" w:cs="Times New Roman"/>
              </w:rPr>
              <w:t xml:space="preserve">373.3 </w:t>
            </w:r>
          </w:p>
        </w:tc>
        <w:tc>
          <w:tcPr>
            <w:tcW w:w="0" w:type="auto"/>
            <w:tcMar>
              <w:top w:w="120" w:type="dxa"/>
              <w:left w:w="120" w:type="dxa"/>
              <w:bottom w:w="120" w:type="dxa"/>
              <w:right w:w="120" w:type="dxa"/>
            </w:tcMar>
            <w:vAlign w:val="center"/>
            <w:hideMark/>
          </w:tcPr>
          <w:p w14:paraId="165748A7" w14:textId="77777777" w:rsidR="00055F34" w:rsidRDefault="00AC1C41" w:rsidP="00255FE0">
            <w:pPr>
              <w:rPr>
                <w:rFonts w:eastAsia="Times New Roman" w:cs="Times New Roman"/>
              </w:rPr>
            </w:pPr>
            <w:r>
              <w:rPr>
                <w:rFonts w:eastAsia="Times New Roman" w:cs="Times New Roman"/>
              </w:rPr>
              <w:t xml:space="preserve">0.39 </w:t>
            </w:r>
          </w:p>
        </w:tc>
        <w:tc>
          <w:tcPr>
            <w:tcW w:w="0" w:type="auto"/>
            <w:tcMar>
              <w:top w:w="120" w:type="dxa"/>
              <w:left w:w="120" w:type="dxa"/>
              <w:bottom w:w="120" w:type="dxa"/>
              <w:right w:w="120" w:type="dxa"/>
            </w:tcMar>
            <w:vAlign w:val="center"/>
            <w:hideMark/>
          </w:tcPr>
          <w:p w14:paraId="2D8AE55E" w14:textId="77777777" w:rsidR="00055F34" w:rsidRDefault="00AC1C41" w:rsidP="00255FE0">
            <w:pPr>
              <w:rPr>
                <w:rFonts w:eastAsia="Times New Roman" w:cs="Times New Roman"/>
              </w:rPr>
            </w:pPr>
            <w:r>
              <w:rPr>
                <w:rFonts w:eastAsia="Times New Roman" w:cs="Times New Roman"/>
              </w:rPr>
              <w:t xml:space="preserve">6.0 </w:t>
            </w:r>
          </w:p>
        </w:tc>
        <w:tc>
          <w:tcPr>
            <w:tcW w:w="0" w:type="auto"/>
            <w:tcMar>
              <w:top w:w="120" w:type="dxa"/>
              <w:left w:w="120" w:type="dxa"/>
              <w:bottom w:w="120" w:type="dxa"/>
              <w:right w:w="120" w:type="dxa"/>
            </w:tcMar>
            <w:vAlign w:val="center"/>
            <w:hideMark/>
          </w:tcPr>
          <w:p w14:paraId="448E118D" w14:textId="77777777" w:rsidR="00055F34" w:rsidRDefault="00AC1C41" w:rsidP="00255FE0">
            <w:pPr>
              <w:rPr>
                <w:rFonts w:eastAsia="Times New Roman" w:cs="Times New Roman"/>
              </w:rPr>
            </w:pPr>
            <w:r>
              <w:rPr>
                <w:rFonts w:eastAsia="Times New Roman" w:cs="Times New Roman"/>
              </w:rPr>
              <w:t xml:space="preserve">4.6 </w:t>
            </w:r>
          </w:p>
        </w:tc>
      </w:tr>
      <w:tr w:rsidR="00055F34" w14:paraId="2DDB1E5A" w14:textId="77777777">
        <w:trPr>
          <w:tblCellSpacing w:w="15" w:type="dxa"/>
        </w:trPr>
        <w:tc>
          <w:tcPr>
            <w:tcW w:w="0" w:type="auto"/>
            <w:tcMar>
              <w:top w:w="120" w:type="dxa"/>
              <w:left w:w="120" w:type="dxa"/>
              <w:bottom w:w="120" w:type="dxa"/>
              <w:right w:w="120" w:type="dxa"/>
            </w:tcMar>
            <w:vAlign w:val="center"/>
            <w:hideMark/>
          </w:tcPr>
          <w:p w14:paraId="68E1070A" w14:textId="77777777" w:rsidR="00055F34" w:rsidRDefault="00AC1C41" w:rsidP="00255FE0">
            <w:pPr>
              <w:rPr>
                <w:rFonts w:eastAsia="Times New Roman" w:cs="Times New Roman"/>
              </w:rPr>
            </w:pPr>
            <w:r>
              <w:rPr>
                <w:rFonts w:eastAsia="Times New Roman" w:cs="Times New Roman"/>
              </w:rPr>
              <w:t xml:space="preserve">GTH 23 </w:t>
            </w:r>
          </w:p>
        </w:tc>
        <w:tc>
          <w:tcPr>
            <w:tcW w:w="0" w:type="auto"/>
            <w:tcMar>
              <w:top w:w="120" w:type="dxa"/>
              <w:left w:w="120" w:type="dxa"/>
              <w:bottom w:w="120" w:type="dxa"/>
              <w:right w:w="120" w:type="dxa"/>
            </w:tcMar>
            <w:vAlign w:val="center"/>
            <w:hideMark/>
          </w:tcPr>
          <w:p w14:paraId="1BD7FEC6" w14:textId="77777777" w:rsidR="00055F34" w:rsidRDefault="00AC1C41" w:rsidP="00255FE0">
            <w:pPr>
              <w:rPr>
                <w:rFonts w:eastAsia="Times New Roman" w:cs="Times New Roman"/>
              </w:rPr>
            </w:pPr>
            <w:r>
              <w:rPr>
                <w:rFonts w:eastAsia="Times New Roman" w:cs="Times New Roman"/>
              </w:rPr>
              <w:t xml:space="preserve">9.5 </w:t>
            </w:r>
          </w:p>
        </w:tc>
        <w:tc>
          <w:tcPr>
            <w:tcW w:w="0" w:type="auto"/>
            <w:tcMar>
              <w:top w:w="120" w:type="dxa"/>
              <w:left w:w="120" w:type="dxa"/>
              <w:bottom w:w="120" w:type="dxa"/>
              <w:right w:w="120" w:type="dxa"/>
            </w:tcMar>
            <w:vAlign w:val="center"/>
            <w:hideMark/>
          </w:tcPr>
          <w:p w14:paraId="4855BA3C" w14:textId="77777777" w:rsidR="00055F34" w:rsidRDefault="00AC1C41" w:rsidP="00255FE0">
            <w:pPr>
              <w:rPr>
                <w:rFonts w:eastAsia="Times New Roman" w:cs="Times New Roman"/>
              </w:rPr>
            </w:pPr>
            <w:r>
              <w:rPr>
                <w:rFonts w:eastAsia="Times New Roman" w:cs="Times New Roman"/>
              </w:rPr>
              <w:t xml:space="preserve">1.3 </w:t>
            </w:r>
          </w:p>
        </w:tc>
        <w:tc>
          <w:tcPr>
            <w:tcW w:w="0" w:type="auto"/>
            <w:tcMar>
              <w:top w:w="120" w:type="dxa"/>
              <w:left w:w="120" w:type="dxa"/>
              <w:bottom w:w="120" w:type="dxa"/>
              <w:right w:w="120" w:type="dxa"/>
            </w:tcMar>
            <w:vAlign w:val="center"/>
            <w:hideMark/>
          </w:tcPr>
          <w:p w14:paraId="1BD67481" w14:textId="77777777" w:rsidR="00055F34" w:rsidRDefault="00AC1C41" w:rsidP="00255FE0">
            <w:pPr>
              <w:rPr>
                <w:rFonts w:eastAsia="Times New Roman" w:cs="Times New Roman"/>
              </w:rPr>
            </w:pPr>
            <w:r>
              <w:rPr>
                <w:rFonts w:eastAsia="Times New Roman" w:cs="Times New Roman"/>
              </w:rPr>
              <w:t xml:space="preserve">518.5 </w:t>
            </w:r>
          </w:p>
        </w:tc>
        <w:tc>
          <w:tcPr>
            <w:tcW w:w="0" w:type="auto"/>
            <w:tcMar>
              <w:top w:w="120" w:type="dxa"/>
              <w:left w:w="120" w:type="dxa"/>
              <w:bottom w:w="120" w:type="dxa"/>
              <w:right w:w="120" w:type="dxa"/>
            </w:tcMar>
            <w:vAlign w:val="center"/>
            <w:hideMark/>
          </w:tcPr>
          <w:p w14:paraId="0D403123" w14:textId="77777777" w:rsidR="00055F34" w:rsidRDefault="00AC1C41" w:rsidP="00255FE0">
            <w:pPr>
              <w:rPr>
                <w:rFonts w:eastAsia="Times New Roman" w:cs="Times New Roman"/>
              </w:rPr>
            </w:pPr>
            <w:r>
              <w:rPr>
                <w:rFonts w:eastAsia="Times New Roman" w:cs="Times New Roman"/>
              </w:rPr>
              <w:t xml:space="preserve">0.42 </w:t>
            </w:r>
          </w:p>
        </w:tc>
        <w:tc>
          <w:tcPr>
            <w:tcW w:w="0" w:type="auto"/>
            <w:tcMar>
              <w:top w:w="120" w:type="dxa"/>
              <w:left w:w="120" w:type="dxa"/>
              <w:bottom w:w="120" w:type="dxa"/>
              <w:right w:w="120" w:type="dxa"/>
            </w:tcMar>
            <w:vAlign w:val="center"/>
            <w:hideMark/>
          </w:tcPr>
          <w:p w14:paraId="72A9CEFF" w14:textId="77777777" w:rsidR="00055F34" w:rsidRDefault="00AC1C41" w:rsidP="00255FE0">
            <w:pPr>
              <w:rPr>
                <w:rFonts w:eastAsia="Times New Roman" w:cs="Times New Roman"/>
              </w:rPr>
            </w:pPr>
            <w:r>
              <w:rPr>
                <w:rFonts w:eastAsia="Times New Roman" w:cs="Times New Roman"/>
              </w:rPr>
              <w:t xml:space="preserve">5.5 </w:t>
            </w:r>
          </w:p>
        </w:tc>
        <w:tc>
          <w:tcPr>
            <w:tcW w:w="0" w:type="auto"/>
            <w:tcMar>
              <w:top w:w="120" w:type="dxa"/>
              <w:left w:w="120" w:type="dxa"/>
              <w:bottom w:w="120" w:type="dxa"/>
              <w:right w:w="120" w:type="dxa"/>
            </w:tcMar>
            <w:vAlign w:val="center"/>
            <w:hideMark/>
          </w:tcPr>
          <w:p w14:paraId="7777112F" w14:textId="77777777" w:rsidR="00055F34" w:rsidRDefault="00AC1C41" w:rsidP="00255FE0">
            <w:pPr>
              <w:rPr>
                <w:rFonts w:eastAsia="Times New Roman" w:cs="Times New Roman"/>
              </w:rPr>
            </w:pPr>
            <w:r>
              <w:rPr>
                <w:rFonts w:eastAsia="Times New Roman" w:cs="Times New Roman"/>
              </w:rPr>
              <w:t xml:space="preserve">5.0 </w:t>
            </w:r>
          </w:p>
        </w:tc>
      </w:tr>
      <w:tr w:rsidR="00055F34" w14:paraId="439527F4" w14:textId="77777777">
        <w:trPr>
          <w:tblCellSpacing w:w="15" w:type="dxa"/>
        </w:trPr>
        <w:tc>
          <w:tcPr>
            <w:tcW w:w="0" w:type="auto"/>
            <w:tcMar>
              <w:top w:w="120" w:type="dxa"/>
              <w:left w:w="120" w:type="dxa"/>
              <w:bottom w:w="120" w:type="dxa"/>
              <w:right w:w="120" w:type="dxa"/>
            </w:tcMar>
            <w:vAlign w:val="center"/>
            <w:hideMark/>
          </w:tcPr>
          <w:p w14:paraId="4A283A49" w14:textId="77777777" w:rsidR="00055F34" w:rsidRDefault="00AC1C41" w:rsidP="00255FE0">
            <w:pPr>
              <w:rPr>
                <w:rFonts w:eastAsia="Times New Roman" w:cs="Times New Roman"/>
              </w:rPr>
            </w:pPr>
            <w:r>
              <w:rPr>
                <w:rFonts w:eastAsia="Times New Roman" w:cs="Times New Roman"/>
              </w:rPr>
              <w:t xml:space="preserve">GTH 24 </w:t>
            </w:r>
          </w:p>
        </w:tc>
        <w:tc>
          <w:tcPr>
            <w:tcW w:w="0" w:type="auto"/>
            <w:tcMar>
              <w:top w:w="120" w:type="dxa"/>
              <w:left w:w="120" w:type="dxa"/>
              <w:bottom w:w="120" w:type="dxa"/>
              <w:right w:w="120" w:type="dxa"/>
            </w:tcMar>
            <w:vAlign w:val="center"/>
            <w:hideMark/>
          </w:tcPr>
          <w:p w14:paraId="0450E953" w14:textId="77777777" w:rsidR="00055F34" w:rsidRDefault="00AC1C41" w:rsidP="00255FE0">
            <w:pPr>
              <w:rPr>
                <w:rFonts w:eastAsia="Times New Roman" w:cs="Times New Roman"/>
              </w:rPr>
            </w:pPr>
            <w:r>
              <w:rPr>
                <w:rFonts w:eastAsia="Times New Roman" w:cs="Times New Roman"/>
              </w:rPr>
              <w:t xml:space="preserve">9.1 </w:t>
            </w:r>
          </w:p>
        </w:tc>
        <w:tc>
          <w:tcPr>
            <w:tcW w:w="0" w:type="auto"/>
            <w:tcMar>
              <w:top w:w="120" w:type="dxa"/>
              <w:left w:w="120" w:type="dxa"/>
              <w:bottom w:w="120" w:type="dxa"/>
              <w:right w:w="120" w:type="dxa"/>
            </w:tcMar>
            <w:vAlign w:val="center"/>
            <w:hideMark/>
          </w:tcPr>
          <w:p w14:paraId="2F13D0B9" w14:textId="77777777" w:rsidR="00055F34" w:rsidRDefault="00AC1C41" w:rsidP="00255FE0">
            <w:pPr>
              <w:rPr>
                <w:rFonts w:eastAsia="Times New Roman" w:cs="Times New Roman"/>
              </w:rPr>
            </w:pPr>
            <w:r>
              <w:rPr>
                <w:rFonts w:eastAsia="Times New Roman" w:cs="Times New Roman"/>
              </w:rPr>
              <w:t xml:space="preserve">3.3 </w:t>
            </w:r>
          </w:p>
        </w:tc>
        <w:tc>
          <w:tcPr>
            <w:tcW w:w="0" w:type="auto"/>
            <w:tcMar>
              <w:top w:w="120" w:type="dxa"/>
              <w:left w:w="120" w:type="dxa"/>
              <w:bottom w:w="120" w:type="dxa"/>
              <w:right w:w="120" w:type="dxa"/>
            </w:tcMar>
            <w:vAlign w:val="center"/>
            <w:hideMark/>
          </w:tcPr>
          <w:p w14:paraId="263B0C32" w14:textId="77777777" w:rsidR="00055F34" w:rsidRDefault="00AC1C41" w:rsidP="00255FE0">
            <w:pPr>
              <w:rPr>
                <w:rFonts w:eastAsia="Times New Roman" w:cs="Times New Roman"/>
              </w:rPr>
            </w:pPr>
            <w:r>
              <w:rPr>
                <w:rFonts w:eastAsia="Times New Roman" w:cs="Times New Roman"/>
              </w:rPr>
              <w:t xml:space="preserve">937.1 </w:t>
            </w:r>
          </w:p>
        </w:tc>
        <w:tc>
          <w:tcPr>
            <w:tcW w:w="0" w:type="auto"/>
            <w:tcMar>
              <w:top w:w="120" w:type="dxa"/>
              <w:left w:w="120" w:type="dxa"/>
              <w:bottom w:w="120" w:type="dxa"/>
              <w:right w:w="120" w:type="dxa"/>
            </w:tcMar>
            <w:vAlign w:val="center"/>
            <w:hideMark/>
          </w:tcPr>
          <w:p w14:paraId="424F9C7A" w14:textId="77777777" w:rsidR="00055F34" w:rsidRDefault="00AC1C41" w:rsidP="00255FE0">
            <w:pPr>
              <w:rPr>
                <w:rFonts w:eastAsia="Times New Roman" w:cs="Times New Roman"/>
              </w:rPr>
            </w:pPr>
            <w:r>
              <w:rPr>
                <w:rFonts w:eastAsia="Times New Roman" w:cs="Times New Roman"/>
              </w:rPr>
              <w:t xml:space="preserve">0.57 </w:t>
            </w:r>
          </w:p>
        </w:tc>
        <w:tc>
          <w:tcPr>
            <w:tcW w:w="0" w:type="auto"/>
            <w:tcMar>
              <w:top w:w="120" w:type="dxa"/>
              <w:left w:w="120" w:type="dxa"/>
              <w:bottom w:w="120" w:type="dxa"/>
              <w:right w:w="120" w:type="dxa"/>
            </w:tcMar>
            <w:vAlign w:val="center"/>
            <w:hideMark/>
          </w:tcPr>
          <w:p w14:paraId="0332C4A6" w14:textId="77777777" w:rsidR="00055F34" w:rsidRDefault="00AC1C41" w:rsidP="00255FE0">
            <w:pPr>
              <w:rPr>
                <w:rFonts w:eastAsia="Times New Roman" w:cs="Times New Roman"/>
              </w:rPr>
            </w:pPr>
            <w:r>
              <w:rPr>
                <w:rFonts w:eastAsia="Times New Roman" w:cs="Times New Roman"/>
              </w:rPr>
              <w:t xml:space="preserve">5.0 </w:t>
            </w:r>
          </w:p>
        </w:tc>
        <w:tc>
          <w:tcPr>
            <w:tcW w:w="0" w:type="auto"/>
            <w:tcMar>
              <w:top w:w="120" w:type="dxa"/>
              <w:left w:w="120" w:type="dxa"/>
              <w:bottom w:w="120" w:type="dxa"/>
              <w:right w:w="120" w:type="dxa"/>
            </w:tcMar>
            <w:vAlign w:val="center"/>
            <w:hideMark/>
          </w:tcPr>
          <w:p w14:paraId="4DAEBCFE" w14:textId="77777777" w:rsidR="00055F34" w:rsidRDefault="00AC1C41" w:rsidP="00255FE0">
            <w:pPr>
              <w:rPr>
                <w:rFonts w:eastAsia="Times New Roman" w:cs="Times New Roman"/>
              </w:rPr>
            </w:pPr>
            <w:r>
              <w:rPr>
                <w:rFonts w:eastAsia="Times New Roman" w:cs="Times New Roman"/>
              </w:rPr>
              <w:t xml:space="preserve">4.6 </w:t>
            </w:r>
          </w:p>
        </w:tc>
      </w:tr>
      <w:tr w:rsidR="00055F34" w14:paraId="2068B65D" w14:textId="77777777">
        <w:trPr>
          <w:tblCellSpacing w:w="15" w:type="dxa"/>
        </w:trPr>
        <w:tc>
          <w:tcPr>
            <w:tcW w:w="0" w:type="auto"/>
            <w:tcMar>
              <w:top w:w="120" w:type="dxa"/>
              <w:left w:w="120" w:type="dxa"/>
              <w:bottom w:w="120" w:type="dxa"/>
              <w:right w:w="120" w:type="dxa"/>
            </w:tcMar>
            <w:vAlign w:val="center"/>
            <w:hideMark/>
          </w:tcPr>
          <w:p w14:paraId="4C2A97A7" w14:textId="77777777" w:rsidR="00055F34" w:rsidRDefault="00AC1C41" w:rsidP="00255FE0">
            <w:pPr>
              <w:rPr>
                <w:rFonts w:eastAsia="Times New Roman" w:cs="Times New Roman"/>
              </w:rPr>
            </w:pPr>
            <w:r>
              <w:rPr>
                <w:rFonts w:eastAsia="Times New Roman" w:cs="Times New Roman"/>
              </w:rPr>
              <w:t xml:space="preserve">GTH 76 </w:t>
            </w:r>
          </w:p>
        </w:tc>
        <w:tc>
          <w:tcPr>
            <w:tcW w:w="0" w:type="auto"/>
            <w:tcMar>
              <w:top w:w="120" w:type="dxa"/>
              <w:left w:w="120" w:type="dxa"/>
              <w:bottom w:w="120" w:type="dxa"/>
              <w:right w:w="120" w:type="dxa"/>
            </w:tcMar>
            <w:vAlign w:val="center"/>
            <w:hideMark/>
          </w:tcPr>
          <w:p w14:paraId="1908BD9C" w14:textId="77777777" w:rsidR="00055F34" w:rsidRDefault="00AC1C41" w:rsidP="00255FE0">
            <w:pPr>
              <w:rPr>
                <w:rFonts w:eastAsia="Times New Roman" w:cs="Times New Roman"/>
              </w:rPr>
            </w:pPr>
            <w:r>
              <w:rPr>
                <w:rFonts w:eastAsia="Times New Roman" w:cs="Times New Roman"/>
              </w:rPr>
              <w:t xml:space="preserve">12.2 </w:t>
            </w:r>
          </w:p>
        </w:tc>
        <w:tc>
          <w:tcPr>
            <w:tcW w:w="0" w:type="auto"/>
            <w:tcMar>
              <w:top w:w="120" w:type="dxa"/>
              <w:left w:w="120" w:type="dxa"/>
              <w:bottom w:w="120" w:type="dxa"/>
              <w:right w:w="120" w:type="dxa"/>
            </w:tcMar>
            <w:vAlign w:val="center"/>
            <w:hideMark/>
          </w:tcPr>
          <w:p w14:paraId="7F5EB846" w14:textId="77777777" w:rsidR="00055F34" w:rsidRDefault="00AC1C41" w:rsidP="00255FE0">
            <w:pPr>
              <w:rPr>
                <w:rFonts w:eastAsia="Times New Roman" w:cs="Times New Roman"/>
              </w:rPr>
            </w:pPr>
            <w:r>
              <w:rPr>
                <w:rFonts w:eastAsia="Times New Roman" w:cs="Times New Roman"/>
              </w:rPr>
              <w:t xml:space="preserve">6.2 </w:t>
            </w:r>
          </w:p>
        </w:tc>
        <w:tc>
          <w:tcPr>
            <w:tcW w:w="0" w:type="auto"/>
            <w:tcMar>
              <w:top w:w="120" w:type="dxa"/>
              <w:left w:w="120" w:type="dxa"/>
              <w:bottom w:w="120" w:type="dxa"/>
              <w:right w:w="120" w:type="dxa"/>
            </w:tcMar>
            <w:vAlign w:val="center"/>
            <w:hideMark/>
          </w:tcPr>
          <w:p w14:paraId="6FD054E1" w14:textId="77777777" w:rsidR="00055F34" w:rsidRDefault="00AC1C41" w:rsidP="00255FE0">
            <w:pPr>
              <w:rPr>
                <w:rFonts w:eastAsia="Times New Roman" w:cs="Times New Roman"/>
              </w:rPr>
            </w:pPr>
            <w:r>
              <w:rPr>
                <w:rFonts w:eastAsia="Times New Roman" w:cs="Times New Roman"/>
              </w:rPr>
              <w:t xml:space="preserve">53.3 </w:t>
            </w:r>
          </w:p>
        </w:tc>
        <w:tc>
          <w:tcPr>
            <w:tcW w:w="0" w:type="auto"/>
            <w:tcMar>
              <w:top w:w="120" w:type="dxa"/>
              <w:left w:w="120" w:type="dxa"/>
              <w:bottom w:w="120" w:type="dxa"/>
              <w:right w:w="120" w:type="dxa"/>
            </w:tcMar>
            <w:vAlign w:val="center"/>
            <w:hideMark/>
          </w:tcPr>
          <w:p w14:paraId="26553AE5" w14:textId="77777777" w:rsidR="00055F34" w:rsidRDefault="00AC1C41" w:rsidP="00255FE0">
            <w:pPr>
              <w:rPr>
                <w:rFonts w:eastAsia="Times New Roman" w:cs="Times New Roman"/>
              </w:rPr>
            </w:pPr>
            <w:r>
              <w:rPr>
                <w:rFonts w:eastAsia="Times New Roman" w:cs="Times New Roman"/>
              </w:rPr>
              <w:t xml:space="preserve">0.41 </w:t>
            </w:r>
          </w:p>
        </w:tc>
        <w:tc>
          <w:tcPr>
            <w:tcW w:w="0" w:type="auto"/>
            <w:tcMar>
              <w:top w:w="120" w:type="dxa"/>
              <w:left w:w="120" w:type="dxa"/>
              <w:bottom w:w="120" w:type="dxa"/>
              <w:right w:w="120" w:type="dxa"/>
            </w:tcMar>
            <w:vAlign w:val="center"/>
            <w:hideMark/>
          </w:tcPr>
          <w:p w14:paraId="2EC1201C" w14:textId="77777777" w:rsidR="00055F34" w:rsidRDefault="00AC1C41" w:rsidP="00255FE0">
            <w:pPr>
              <w:rPr>
                <w:rFonts w:eastAsia="Times New Roman" w:cs="Times New Roman"/>
              </w:rPr>
            </w:pPr>
            <w:r>
              <w:rPr>
                <w:rFonts w:eastAsia="Times New Roman" w:cs="Times New Roman"/>
              </w:rPr>
              <w:t xml:space="preserve">7.5 </w:t>
            </w:r>
          </w:p>
        </w:tc>
        <w:tc>
          <w:tcPr>
            <w:tcW w:w="0" w:type="auto"/>
            <w:tcMar>
              <w:top w:w="120" w:type="dxa"/>
              <w:left w:w="120" w:type="dxa"/>
              <w:bottom w:w="120" w:type="dxa"/>
              <w:right w:w="120" w:type="dxa"/>
            </w:tcMar>
            <w:vAlign w:val="center"/>
            <w:hideMark/>
          </w:tcPr>
          <w:p w14:paraId="41F99F80" w14:textId="77777777" w:rsidR="00055F34" w:rsidRDefault="00AC1C41" w:rsidP="00255FE0">
            <w:pPr>
              <w:rPr>
                <w:rFonts w:eastAsia="Times New Roman" w:cs="Times New Roman"/>
              </w:rPr>
            </w:pPr>
            <w:r>
              <w:rPr>
                <w:rFonts w:eastAsia="Times New Roman" w:cs="Times New Roman"/>
              </w:rPr>
              <w:t xml:space="preserve">4.4 </w:t>
            </w:r>
          </w:p>
        </w:tc>
      </w:tr>
      <w:tr w:rsidR="00055F34" w14:paraId="1F2ED106" w14:textId="77777777">
        <w:trPr>
          <w:tblCellSpacing w:w="15" w:type="dxa"/>
        </w:trPr>
        <w:tc>
          <w:tcPr>
            <w:tcW w:w="0" w:type="auto"/>
            <w:tcMar>
              <w:top w:w="120" w:type="dxa"/>
              <w:left w:w="120" w:type="dxa"/>
              <w:bottom w:w="120" w:type="dxa"/>
              <w:right w:w="120" w:type="dxa"/>
            </w:tcMar>
            <w:vAlign w:val="center"/>
            <w:hideMark/>
          </w:tcPr>
          <w:p w14:paraId="6C28BE7C"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72209DCB" w14:textId="77777777" w:rsidR="00055F34" w:rsidRDefault="00055F34" w:rsidP="00255FE0">
            <w:pPr>
              <w:rPr>
                <w:rFonts w:ascii="Times New Roman" w:eastAsia="Times New Roman" w:hAnsi="Times New Roman" w:cs="Times New Roman"/>
              </w:rPr>
            </w:pPr>
          </w:p>
        </w:tc>
        <w:tc>
          <w:tcPr>
            <w:tcW w:w="0" w:type="auto"/>
            <w:tcMar>
              <w:top w:w="120" w:type="dxa"/>
              <w:left w:w="120" w:type="dxa"/>
              <w:bottom w:w="120" w:type="dxa"/>
              <w:right w:w="120" w:type="dxa"/>
            </w:tcMar>
            <w:vAlign w:val="center"/>
            <w:hideMark/>
          </w:tcPr>
          <w:p w14:paraId="68527399" w14:textId="77777777" w:rsidR="00055F34" w:rsidRDefault="00055F34" w:rsidP="00255FE0">
            <w:pPr>
              <w:rPr>
                <w:rFonts w:ascii="Times New Roman" w:eastAsia="Times New Roman" w:hAnsi="Times New Roman" w:cs="Times New Roman"/>
              </w:rPr>
            </w:pPr>
          </w:p>
        </w:tc>
        <w:tc>
          <w:tcPr>
            <w:tcW w:w="0" w:type="auto"/>
            <w:tcMar>
              <w:top w:w="120" w:type="dxa"/>
              <w:left w:w="120" w:type="dxa"/>
              <w:bottom w:w="120" w:type="dxa"/>
              <w:right w:w="120" w:type="dxa"/>
            </w:tcMar>
            <w:vAlign w:val="center"/>
            <w:hideMark/>
          </w:tcPr>
          <w:p w14:paraId="3E29A25A" w14:textId="77777777" w:rsidR="00055F34" w:rsidRDefault="00055F34" w:rsidP="00255FE0">
            <w:pPr>
              <w:rPr>
                <w:rFonts w:ascii="Times New Roman" w:eastAsia="Times New Roman" w:hAnsi="Times New Roman" w:cs="Times New Roman"/>
              </w:rPr>
            </w:pPr>
          </w:p>
        </w:tc>
        <w:tc>
          <w:tcPr>
            <w:tcW w:w="0" w:type="auto"/>
            <w:tcMar>
              <w:top w:w="120" w:type="dxa"/>
              <w:left w:w="120" w:type="dxa"/>
              <w:bottom w:w="120" w:type="dxa"/>
              <w:right w:w="120" w:type="dxa"/>
            </w:tcMar>
            <w:vAlign w:val="center"/>
            <w:hideMark/>
          </w:tcPr>
          <w:p w14:paraId="5E463481" w14:textId="77777777" w:rsidR="00055F34" w:rsidRDefault="00055F34" w:rsidP="00255FE0">
            <w:pPr>
              <w:rPr>
                <w:rFonts w:ascii="Times New Roman" w:eastAsia="Times New Roman" w:hAnsi="Times New Roman" w:cs="Times New Roman"/>
              </w:rPr>
            </w:pPr>
          </w:p>
        </w:tc>
        <w:tc>
          <w:tcPr>
            <w:tcW w:w="0" w:type="auto"/>
            <w:tcMar>
              <w:top w:w="120" w:type="dxa"/>
              <w:left w:w="120" w:type="dxa"/>
              <w:bottom w:w="120" w:type="dxa"/>
              <w:right w:w="120" w:type="dxa"/>
            </w:tcMar>
            <w:vAlign w:val="center"/>
            <w:hideMark/>
          </w:tcPr>
          <w:p w14:paraId="46592296" w14:textId="77777777" w:rsidR="00055F34" w:rsidRDefault="00055F34" w:rsidP="00255FE0">
            <w:pPr>
              <w:rPr>
                <w:rFonts w:ascii="Times New Roman" w:eastAsia="Times New Roman" w:hAnsi="Times New Roman" w:cs="Times New Roman"/>
              </w:rPr>
            </w:pPr>
          </w:p>
        </w:tc>
        <w:tc>
          <w:tcPr>
            <w:tcW w:w="0" w:type="auto"/>
            <w:tcMar>
              <w:top w:w="120" w:type="dxa"/>
              <w:left w:w="120" w:type="dxa"/>
              <w:bottom w:w="120" w:type="dxa"/>
              <w:right w:w="120" w:type="dxa"/>
            </w:tcMar>
            <w:vAlign w:val="center"/>
            <w:hideMark/>
          </w:tcPr>
          <w:p w14:paraId="6490B9A5" w14:textId="77777777" w:rsidR="00055F34" w:rsidRDefault="00055F34" w:rsidP="00255FE0">
            <w:pPr>
              <w:rPr>
                <w:rFonts w:ascii="Times New Roman" w:eastAsia="Times New Roman" w:hAnsi="Times New Roman" w:cs="Times New Roman"/>
              </w:rPr>
            </w:pPr>
          </w:p>
        </w:tc>
      </w:tr>
      <w:tr w:rsidR="00055F34" w14:paraId="6B23EA5B" w14:textId="77777777">
        <w:trPr>
          <w:tblCellSpacing w:w="15" w:type="dxa"/>
        </w:trPr>
        <w:tc>
          <w:tcPr>
            <w:tcW w:w="0" w:type="auto"/>
            <w:tcMar>
              <w:top w:w="120" w:type="dxa"/>
              <w:left w:w="120" w:type="dxa"/>
              <w:bottom w:w="120" w:type="dxa"/>
              <w:right w:w="120" w:type="dxa"/>
            </w:tcMar>
            <w:vAlign w:val="center"/>
            <w:hideMark/>
          </w:tcPr>
          <w:p w14:paraId="6215A41A" w14:textId="77777777" w:rsidR="00055F34" w:rsidRDefault="00AC1C41" w:rsidP="00255FE0">
            <w:pPr>
              <w:rPr>
                <w:rFonts w:eastAsia="Times New Roman" w:cs="Times New Roman"/>
              </w:rPr>
            </w:pPr>
            <w:r>
              <w:rPr>
                <w:rFonts w:eastAsia="Times New Roman" w:cs="Times New Roman"/>
              </w:rPr>
              <w:t xml:space="preserve">GTH 80 </w:t>
            </w:r>
          </w:p>
        </w:tc>
        <w:tc>
          <w:tcPr>
            <w:tcW w:w="0" w:type="auto"/>
            <w:tcMar>
              <w:top w:w="120" w:type="dxa"/>
              <w:left w:w="120" w:type="dxa"/>
              <w:bottom w:w="120" w:type="dxa"/>
              <w:right w:w="120" w:type="dxa"/>
            </w:tcMar>
            <w:vAlign w:val="center"/>
            <w:hideMark/>
          </w:tcPr>
          <w:p w14:paraId="734559E0" w14:textId="77777777" w:rsidR="00055F34" w:rsidRDefault="00AC1C41" w:rsidP="00255FE0">
            <w:pPr>
              <w:rPr>
                <w:rFonts w:eastAsia="Times New Roman" w:cs="Times New Roman"/>
              </w:rPr>
            </w:pPr>
            <w:r>
              <w:rPr>
                <w:rFonts w:eastAsia="Times New Roman" w:cs="Times New Roman"/>
              </w:rPr>
              <w:t xml:space="preserve">10.1 </w:t>
            </w:r>
          </w:p>
        </w:tc>
        <w:tc>
          <w:tcPr>
            <w:tcW w:w="0" w:type="auto"/>
            <w:tcMar>
              <w:top w:w="120" w:type="dxa"/>
              <w:left w:w="120" w:type="dxa"/>
              <w:bottom w:w="120" w:type="dxa"/>
              <w:right w:w="120" w:type="dxa"/>
            </w:tcMar>
            <w:vAlign w:val="center"/>
            <w:hideMark/>
          </w:tcPr>
          <w:p w14:paraId="4695DDD0" w14:textId="77777777" w:rsidR="00055F34" w:rsidRDefault="00AC1C41" w:rsidP="00255FE0">
            <w:pPr>
              <w:rPr>
                <w:rFonts w:eastAsia="Times New Roman" w:cs="Times New Roman"/>
              </w:rPr>
            </w:pPr>
            <w:r>
              <w:rPr>
                <w:rFonts w:eastAsia="Times New Roman" w:cs="Times New Roman"/>
              </w:rPr>
              <w:t xml:space="preserve">2.1 </w:t>
            </w:r>
          </w:p>
        </w:tc>
        <w:tc>
          <w:tcPr>
            <w:tcW w:w="0" w:type="auto"/>
            <w:tcMar>
              <w:top w:w="120" w:type="dxa"/>
              <w:left w:w="120" w:type="dxa"/>
              <w:bottom w:w="120" w:type="dxa"/>
              <w:right w:w="120" w:type="dxa"/>
            </w:tcMar>
            <w:vAlign w:val="center"/>
            <w:hideMark/>
          </w:tcPr>
          <w:p w14:paraId="7E6B3CB7" w14:textId="77777777" w:rsidR="00055F34" w:rsidRDefault="00AC1C41" w:rsidP="00255FE0">
            <w:pPr>
              <w:rPr>
                <w:rFonts w:eastAsia="Times New Roman" w:cs="Times New Roman"/>
              </w:rPr>
            </w:pPr>
            <w:r>
              <w:rPr>
                <w:rFonts w:eastAsia="Times New Roman" w:cs="Times New Roman"/>
              </w:rPr>
              <w:t xml:space="preserve">73.2 </w:t>
            </w:r>
          </w:p>
        </w:tc>
        <w:tc>
          <w:tcPr>
            <w:tcW w:w="0" w:type="auto"/>
            <w:tcMar>
              <w:top w:w="120" w:type="dxa"/>
              <w:left w:w="120" w:type="dxa"/>
              <w:bottom w:w="120" w:type="dxa"/>
              <w:right w:w="120" w:type="dxa"/>
            </w:tcMar>
            <w:vAlign w:val="center"/>
            <w:hideMark/>
          </w:tcPr>
          <w:p w14:paraId="7305359C" w14:textId="77777777" w:rsidR="00055F34" w:rsidRDefault="00AC1C41" w:rsidP="00255FE0">
            <w:pPr>
              <w:rPr>
                <w:rFonts w:eastAsia="Times New Roman" w:cs="Times New Roman"/>
              </w:rPr>
            </w:pPr>
            <w:r>
              <w:rPr>
                <w:rFonts w:eastAsia="Times New Roman" w:cs="Times New Roman"/>
              </w:rPr>
              <w:t xml:space="preserve">0.44 </w:t>
            </w:r>
          </w:p>
        </w:tc>
        <w:tc>
          <w:tcPr>
            <w:tcW w:w="0" w:type="auto"/>
            <w:tcMar>
              <w:top w:w="120" w:type="dxa"/>
              <w:left w:w="120" w:type="dxa"/>
              <w:bottom w:w="120" w:type="dxa"/>
              <w:right w:w="120" w:type="dxa"/>
            </w:tcMar>
            <w:vAlign w:val="center"/>
            <w:hideMark/>
          </w:tcPr>
          <w:p w14:paraId="29E688B3" w14:textId="77777777" w:rsidR="00055F34" w:rsidRDefault="00AC1C41" w:rsidP="00255FE0">
            <w:pPr>
              <w:rPr>
                <w:rFonts w:eastAsia="Times New Roman" w:cs="Times New Roman"/>
              </w:rPr>
            </w:pPr>
            <w:r>
              <w:rPr>
                <w:rFonts w:eastAsia="Times New Roman" w:cs="Times New Roman"/>
              </w:rPr>
              <w:t xml:space="preserve">6.0 </w:t>
            </w:r>
          </w:p>
        </w:tc>
        <w:tc>
          <w:tcPr>
            <w:tcW w:w="0" w:type="auto"/>
            <w:tcMar>
              <w:top w:w="120" w:type="dxa"/>
              <w:left w:w="120" w:type="dxa"/>
              <w:bottom w:w="120" w:type="dxa"/>
              <w:right w:w="120" w:type="dxa"/>
            </w:tcMar>
            <w:vAlign w:val="center"/>
            <w:hideMark/>
          </w:tcPr>
          <w:p w14:paraId="0C170B94" w14:textId="77777777" w:rsidR="00055F34" w:rsidRDefault="00AC1C41" w:rsidP="00255FE0">
            <w:pPr>
              <w:rPr>
                <w:rFonts w:eastAsia="Times New Roman" w:cs="Times New Roman"/>
              </w:rPr>
            </w:pPr>
            <w:r>
              <w:rPr>
                <w:rFonts w:eastAsia="Times New Roman" w:cs="Times New Roman"/>
              </w:rPr>
              <w:t xml:space="preserve">4.5 </w:t>
            </w:r>
          </w:p>
        </w:tc>
      </w:tr>
      <w:tr w:rsidR="00055F34" w14:paraId="5201C45F" w14:textId="77777777">
        <w:trPr>
          <w:tblCellSpacing w:w="15" w:type="dxa"/>
        </w:trPr>
        <w:tc>
          <w:tcPr>
            <w:tcW w:w="0" w:type="auto"/>
            <w:tcMar>
              <w:top w:w="120" w:type="dxa"/>
              <w:left w:w="120" w:type="dxa"/>
              <w:bottom w:w="120" w:type="dxa"/>
              <w:right w:w="120" w:type="dxa"/>
            </w:tcMar>
            <w:vAlign w:val="center"/>
            <w:hideMark/>
          </w:tcPr>
          <w:p w14:paraId="5BE28ABC" w14:textId="77777777" w:rsidR="00055F34" w:rsidRDefault="00AC1C41" w:rsidP="00255FE0">
            <w:pPr>
              <w:rPr>
                <w:rFonts w:eastAsia="Times New Roman" w:cs="Times New Roman"/>
              </w:rPr>
            </w:pPr>
            <w:r>
              <w:rPr>
                <w:rFonts w:eastAsia="Times New Roman" w:cs="Times New Roman"/>
              </w:rPr>
              <w:t xml:space="preserve">GTH 81 </w:t>
            </w:r>
          </w:p>
        </w:tc>
        <w:tc>
          <w:tcPr>
            <w:tcW w:w="0" w:type="auto"/>
            <w:tcMar>
              <w:top w:w="120" w:type="dxa"/>
              <w:left w:w="120" w:type="dxa"/>
              <w:bottom w:w="120" w:type="dxa"/>
              <w:right w:w="120" w:type="dxa"/>
            </w:tcMar>
            <w:vAlign w:val="center"/>
            <w:hideMark/>
          </w:tcPr>
          <w:p w14:paraId="1CF13ADF" w14:textId="77777777" w:rsidR="00055F34" w:rsidRDefault="00AC1C41" w:rsidP="00255FE0">
            <w:pPr>
              <w:rPr>
                <w:rFonts w:eastAsia="Times New Roman" w:cs="Times New Roman"/>
              </w:rPr>
            </w:pPr>
            <w:r>
              <w:rPr>
                <w:rFonts w:eastAsia="Times New Roman" w:cs="Times New Roman"/>
              </w:rPr>
              <w:t xml:space="preserve">10.1 </w:t>
            </w:r>
          </w:p>
        </w:tc>
        <w:tc>
          <w:tcPr>
            <w:tcW w:w="0" w:type="auto"/>
            <w:tcMar>
              <w:top w:w="120" w:type="dxa"/>
              <w:left w:w="120" w:type="dxa"/>
              <w:bottom w:w="120" w:type="dxa"/>
              <w:right w:w="120" w:type="dxa"/>
            </w:tcMar>
            <w:vAlign w:val="center"/>
            <w:hideMark/>
          </w:tcPr>
          <w:p w14:paraId="6D6C380E" w14:textId="77777777" w:rsidR="00055F34" w:rsidRDefault="00AC1C41" w:rsidP="00255FE0">
            <w:pPr>
              <w:rPr>
                <w:rFonts w:eastAsia="Times New Roman" w:cs="Times New Roman"/>
              </w:rPr>
            </w:pPr>
            <w:r>
              <w:rPr>
                <w:rFonts w:eastAsia="Times New Roman" w:cs="Times New Roman"/>
              </w:rPr>
              <w:t xml:space="preserve">12.7 </w:t>
            </w:r>
          </w:p>
        </w:tc>
        <w:tc>
          <w:tcPr>
            <w:tcW w:w="0" w:type="auto"/>
            <w:tcMar>
              <w:top w:w="120" w:type="dxa"/>
              <w:left w:w="120" w:type="dxa"/>
              <w:bottom w:w="120" w:type="dxa"/>
              <w:right w:w="120" w:type="dxa"/>
            </w:tcMar>
            <w:vAlign w:val="center"/>
            <w:hideMark/>
          </w:tcPr>
          <w:p w14:paraId="6BAF5005" w14:textId="77777777" w:rsidR="00055F34" w:rsidRDefault="00AC1C41" w:rsidP="00255FE0">
            <w:pPr>
              <w:rPr>
                <w:rFonts w:eastAsia="Times New Roman" w:cs="Times New Roman"/>
              </w:rPr>
            </w:pPr>
            <w:r>
              <w:rPr>
                <w:rFonts w:eastAsia="Times New Roman" w:cs="Times New Roman"/>
              </w:rPr>
              <w:t xml:space="preserve">62.6 </w:t>
            </w:r>
          </w:p>
        </w:tc>
        <w:tc>
          <w:tcPr>
            <w:tcW w:w="0" w:type="auto"/>
            <w:tcMar>
              <w:top w:w="120" w:type="dxa"/>
              <w:left w:w="120" w:type="dxa"/>
              <w:bottom w:w="120" w:type="dxa"/>
              <w:right w:w="120" w:type="dxa"/>
            </w:tcMar>
            <w:vAlign w:val="center"/>
            <w:hideMark/>
          </w:tcPr>
          <w:p w14:paraId="3F9DAF0D" w14:textId="77777777" w:rsidR="00055F34" w:rsidRDefault="00AC1C41" w:rsidP="00255FE0">
            <w:pPr>
              <w:rPr>
                <w:rFonts w:eastAsia="Times New Roman" w:cs="Times New Roman"/>
              </w:rPr>
            </w:pPr>
            <w:r>
              <w:rPr>
                <w:rFonts w:eastAsia="Times New Roman" w:cs="Times New Roman"/>
              </w:rPr>
              <w:t xml:space="preserve">0.41 </w:t>
            </w:r>
          </w:p>
        </w:tc>
        <w:tc>
          <w:tcPr>
            <w:tcW w:w="0" w:type="auto"/>
            <w:tcMar>
              <w:top w:w="120" w:type="dxa"/>
              <w:left w:w="120" w:type="dxa"/>
              <w:bottom w:w="120" w:type="dxa"/>
              <w:right w:w="120" w:type="dxa"/>
            </w:tcMar>
            <w:vAlign w:val="center"/>
            <w:hideMark/>
          </w:tcPr>
          <w:p w14:paraId="1F515A78" w14:textId="77777777" w:rsidR="00055F34" w:rsidRDefault="00AC1C41" w:rsidP="00255FE0">
            <w:pPr>
              <w:rPr>
                <w:rFonts w:eastAsia="Times New Roman" w:cs="Times New Roman"/>
              </w:rPr>
            </w:pPr>
            <w:r>
              <w:rPr>
                <w:rFonts w:eastAsia="Times New Roman" w:cs="Times New Roman"/>
              </w:rPr>
              <w:t xml:space="preserve">6.5 </w:t>
            </w:r>
          </w:p>
        </w:tc>
        <w:tc>
          <w:tcPr>
            <w:tcW w:w="0" w:type="auto"/>
            <w:tcMar>
              <w:top w:w="120" w:type="dxa"/>
              <w:left w:w="120" w:type="dxa"/>
              <w:bottom w:w="120" w:type="dxa"/>
              <w:right w:w="120" w:type="dxa"/>
            </w:tcMar>
            <w:vAlign w:val="center"/>
            <w:hideMark/>
          </w:tcPr>
          <w:p w14:paraId="0F0871C8" w14:textId="77777777" w:rsidR="00055F34" w:rsidRDefault="00AC1C41" w:rsidP="00255FE0">
            <w:pPr>
              <w:rPr>
                <w:rFonts w:eastAsia="Times New Roman" w:cs="Times New Roman"/>
              </w:rPr>
            </w:pPr>
            <w:r>
              <w:rPr>
                <w:rFonts w:eastAsia="Times New Roman" w:cs="Times New Roman"/>
              </w:rPr>
              <w:t xml:space="preserve">4.3 </w:t>
            </w:r>
          </w:p>
        </w:tc>
      </w:tr>
    </w:tbl>
    <w:p w14:paraId="28D74BA0" w14:textId="77777777" w:rsidR="00055F34" w:rsidRDefault="00AC1C41" w:rsidP="00255FE0">
      <w:pPr>
        <w:pStyle w:val="NormalWeb"/>
        <w:spacing w:line="480" w:lineRule="auto"/>
        <w:ind w:firstLine="0"/>
      </w:pPr>
      <w:r>
        <w:t xml:space="preserve">Table 3. </w:t>
      </w:r>
      <w:proofErr w:type="gramStart"/>
      <w:r>
        <w:t>Results of the ANCOVA assessing the effects of temperature (Temp.) and sediment source (Lake) on sediment oxygen demand from the temperature dependence experiment.</w:t>
      </w:r>
      <w:proofErr w:type="gramEnd"/>
      <w:r>
        <w:t xml:space="preserv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02"/>
        <w:gridCol w:w="570"/>
        <w:gridCol w:w="820"/>
        <w:gridCol w:w="620"/>
        <w:gridCol w:w="998"/>
      </w:tblGrid>
      <w:tr w:rsidR="00055F34" w14:paraId="1A652DBD" w14:textId="77777777">
        <w:trPr>
          <w:tblCellSpacing w:w="15" w:type="dxa"/>
        </w:trPr>
        <w:tc>
          <w:tcPr>
            <w:tcW w:w="0" w:type="auto"/>
            <w:vAlign w:val="center"/>
            <w:hideMark/>
          </w:tcPr>
          <w:p w14:paraId="667D0E2B" w14:textId="77777777" w:rsidR="00055F34" w:rsidRDefault="00AC1C41" w:rsidP="00255FE0">
            <w:pPr>
              <w:rPr>
                <w:rFonts w:eastAsia="Times New Roman" w:cs="Times New Roman"/>
                <w:b/>
                <w:bCs/>
              </w:rPr>
            </w:pPr>
            <w:r>
              <w:rPr>
                <w:rFonts w:eastAsia="Times New Roman" w:cs="Times New Roman"/>
                <w:b/>
                <w:bCs/>
              </w:rPr>
              <w:t>Source</w:t>
            </w:r>
          </w:p>
        </w:tc>
        <w:tc>
          <w:tcPr>
            <w:tcW w:w="0" w:type="auto"/>
            <w:vAlign w:val="center"/>
            <w:hideMark/>
          </w:tcPr>
          <w:p w14:paraId="669567AD" w14:textId="43F09AA3" w:rsidR="00055F34" w:rsidRDefault="000A70AE" w:rsidP="00255FE0">
            <w:pPr>
              <w:rPr>
                <w:rFonts w:eastAsia="Times New Roman" w:cs="Times New Roman"/>
                <w:b/>
                <w:bCs/>
              </w:rPr>
            </w:pPr>
            <w:proofErr w:type="spellStart"/>
            <w:r>
              <w:rPr>
                <w:rStyle w:val="Emphasis"/>
                <w:rFonts w:eastAsia="Times New Roman" w:cs="Times New Roman"/>
                <w:b/>
                <w:bCs/>
              </w:rPr>
              <w:t>D</w:t>
            </w:r>
            <w:r w:rsidR="00AC1C41">
              <w:rPr>
                <w:rStyle w:val="Emphasis"/>
                <w:rFonts w:eastAsia="Times New Roman" w:cs="Times New Roman"/>
                <w:b/>
                <w:bCs/>
              </w:rPr>
              <w:t>f</w:t>
            </w:r>
            <w:proofErr w:type="spellEnd"/>
          </w:p>
        </w:tc>
        <w:tc>
          <w:tcPr>
            <w:tcW w:w="0" w:type="auto"/>
            <w:vAlign w:val="center"/>
            <w:hideMark/>
          </w:tcPr>
          <w:p w14:paraId="0CB752CF" w14:textId="77777777" w:rsidR="00055F34" w:rsidRDefault="00AC1C41" w:rsidP="00255FE0">
            <w:pPr>
              <w:rPr>
                <w:rFonts w:eastAsia="Times New Roman" w:cs="Times New Roman"/>
                <w:b/>
                <w:bCs/>
              </w:rPr>
            </w:pPr>
            <w:r>
              <w:rPr>
                <w:rFonts w:eastAsia="Times New Roman" w:cs="Times New Roman"/>
                <w:b/>
                <w:bCs/>
              </w:rPr>
              <w:t>SS</w:t>
            </w:r>
          </w:p>
        </w:tc>
        <w:tc>
          <w:tcPr>
            <w:tcW w:w="0" w:type="auto"/>
            <w:vAlign w:val="center"/>
            <w:hideMark/>
          </w:tcPr>
          <w:p w14:paraId="6FF08572" w14:textId="77777777" w:rsidR="00055F34" w:rsidRDefault="00AC1C41" w:rsidP="00255FE0">
            <w:pPr>
              <w:rPr>
                <w:rFonts w:eastAsia="Times New Roman" w:cs="Times New Roman"/>
                <w:b/>
                <w:bCs/>
              </w:rPr>
            </w:pPr>
            <w:r>
              <w:rPr>
                <w:rFonts w:eastAsia="Times New Roman" w:cs="Times New Roman"/>
                <w:b/>
                <w:bCs/>
              </w:rPr>
              <w:t>F</w:t>
            </w:r>
          </w:p>
        </w:tc>
        <w:tc>
          <w:tcPr>
            <w:tcW w:w="0" w:type="auto"/>
            <w:vAlign w:val="center"/>
            <w:hideMark/>
          </w:tcPr>
          <w:p w14:paraId="793C53BB" w14:textId="67191AD6" w:rsidR="00055F34" w:rsidRDefault="00662B11" w:rsidP="00255FE0">
            <w:pPr>
              <w:rPr>
                <w:rFonts w:eastAsia="Times New Roman" w:cs="Times New Roman"/>
                <w:b/>
                <w:bCs/>
              </w:rPr>
            </w:pPr>
            <w:r>
              <w:rPr>
                <w:rFonts w:eastAsia="Times New Roman" w:cs="Times New Roman"/>
                <w:b/>
                <w:bCs/>
              </w:rPr>
              <w:t>P</w:t>
            </w:r>
          </w:p>
        </w:tc>
      </w:tr>
      <w:tr w:rsidR="00055F34" w14:paraId="6C9C24CE" w14:textId="77777777">
        <w:trPr>
          <w:tblCellSpacing w:w="15" w:type="dxa"/>
        </w:trPr>
        <w:tc>
          <w:tcPr>
            <w:tcW w:w="0" w:type="auto"/>
            <w:tcMar>
              <w:top w:w="120" w:type="dxa"/>
              <w:left w:w="120" w:type="dxa"/>
              <w:bottom w:w="120" w:type="dxa"/>
              <w:right w:w="120" w:type="dxa"/>
            </w:tcMar>
            <w:vAlign w:val="center"/>
            <w:hideMark/>
          </w:tcPr>
          <w:p w14:paraId="3698686E" w14:textId="77777777" w:rsidR="00055F34" w:rsidRDefault="00AC1C41" w:rsidP="00255FE0">
            <w:pPr>
              <w:rPr>
                <w:rFonts w:eastAsia="Times New Roman" w:cs="Times New Roman"/>
              </w:rPr>
            </w:pPr>
            <w:r>
              <w:rPr>
                <w:rFonts w:eastAsia="Times New Roman" w:cs="Times New Roman"/>
              </w:rPr>
              <w:t>Temp.</w:t>
            </w:r>
          </w:p>
        </w:tc>
        <w:tc>
          <w:tcPr>
            <w:tcW w:w="0" w:type="auto"/>
            <w:tcMar>
              <w:top w:w="120" w:type="dxa"/>
              <w:left w:w="120" w:type="dxa"/>
              <w:bottom w:w="120" w:type="dxa"/>
              <w:right w:w="120" w:type="dxa"/>
            </w:tcMar>
            <w:vAlign w:val="center"/>
            <w:hideMark/>
          </w:tcPr>
          <w:p w14:paraId="0FEB035B" w14:textId="77777777" w:rsidR="00055F34" w:rsidRDefault="00AC1C41" w:rsidP="00255FE0">
            <w:pPr>
              <w:rPr>
                <w:rFonts w:eastAsia="Times New Roman" w:cs="Times New Roman"/>
              </w:rPr>
            </w:pPr>
            <w:r>
              <w:rPr>
                <w:rFonts w:eastAsia="Times New Roman" w:cs="Times New Roman"/>
              </w:rPr>
              <w:t>1</w:t>
            </w:r>
          </w:p>
        </w:tc>
        <w:tc>
          <w:tcPr>
            <w:tcW w:w="0" w:type="auto"/>
            <w:tcMar>
              <w:top w:w="120" w:type="dxa"/>
              <w:left w:w="120" w:type="dxa"/>
              <w:bottom w:w="120" w:type="dxa"/>
              <w:right w:w="120" w:type="dxa"/>
            </w:tcMar>
            <w:vAlign w:val="center"/>
            <w:hideMark/>
          </w:tcPr>
          <w:p w14:paraId="45EC60CC" w14:textId="77777777" w:rsidR="00055F34" w:rsidRDefault="00AC1C41" w:rsidP="00255FE0">
            <w:pPr>
              <w:rPr>
                <w:rFonts w:eastAsia="Times New Roman" w:cs="Times New Roman"/>
              </w:rPr>
            </w:pPr>
            <w:r>
              <w:rPr>
                <w:rFonts w:eastAsia="Times New Roman" w:cs="Times New Roman"/>
              </w:rPr>
              <w:t>1056.2</w:t>
            </w:r>
          </w:p>
        </w:tc>
        <w:tc>
          <w:tcPr>
            <w:tcW w:w="0" w:type="auto"/>
            <w:tcMar>
              <w:top w:w="120" w:type="dxa"/>
              <w:left w:w="120" w:type="dxa"/>
              <w:bottom w:w="120" w:type="dxa"/>
              <w:right w:w="120" w:type="dxa"/>
            </w:tcMar>
            <w:vAlign w:val="center"/>
            <w:hideMark/>
          </w:tcPr>
          <w:p w14:paraId="184A486E" w14:textId="77777777" w:rsidR="00055F34" w:rsidRDefault="00AC1C41" w:rsidP="00255FE0">
            <w:pPr>
              <w:rPr>
                <w:rFonts w:eastAsia="Times New Roman" w:cs="Times New Roman"/>
              </w:rPr>
            </w:pPr>
            <w:r>
              <w:rPr>
                <w:rFonts w:eastAsia="Times New Roman" w:cs="Times New Roman"/>
              </w:rPr>
              <w:t>62.4</w:t>
            </w:r>
          </w:p>
        </w:tc>
        <w:tc>
          <w:tcPr>
            <w:tcW w:w="0" w:type="auto"/>
            <w:tcMar>
              <w:top w:w="120" w:type="dxa"/>
              <w:left w:w="120" w:type="dxa"/>
              <w:bottom w:w="120" w:type="dxa"/>
              <w:right w:w="120" w:type="dxa"/>
            </w:tcMar>
            <w:vAlign w:val="center"/>
            <w:hideMark/>
          </w:tcPr>
          <w:p w14:paraId="74C96106" w14:textId="77777777" w:rsidR="00055F34" w:rsidRDefault="00AC1C41" w:rsidP="00255FE0">
            <w:pPr>
              <w:rPr>
                <w:rFonts w:eastAsia="Times New Roman" w:cs="Times New Roman"/>
              </w:rPr>
            </w:pPr>
            <w:r>
              <w:rPr>
                <w:rFonts w:eastAsia="Times New Roman" w:cs="Times New Roman"/>
              </w:rPr>
              <w:t>&lt; 0.0001</w:t>
            </w:r>
          </w:p>
        </w:tc>
      </w:tr>
      <w:tr w:rsidR="00055F34" w14:paraId="57B3BCEE" w14:textId="77777777">
        <w:trPr>
          <w:tblCellSpacing w:w="15" w:type="dxa"/>
        </w:trPr>
        <w:tc>
          <w:tcPr>
            <w:tcW w:w="0" w:type="auto"/>
            <w:tcMar>
              <w:top w:w="120" w:type="dxa"/>
              <w:left w:w="120" w:type="dxa"/>
              <w:bottom w:w="120" w:type="dxa"/>
              <w:right w:w="120" w:type="dxa"/>
            </w:tcMar>
            <w:vAlign w:val="center"/>
            <w:hideMark/>
          </w:tcPr>
          <w:p w14:paraId="3D3CD5F7" w14:textId="77777777" w:rsidR="00055F34" w:rsidRDefault="00AC1C41" w:rsidP="00255FE0">
            <w:pPr>
              <w:rPr>
                <w:rFonts w:eastAsia="Times New Roman" w:cs="Times New Roman"/>
              </w:rPr>
            </w:pPr>
            <w:r>
              <w:rPr>
                <w:rFonts w:eastAsia="Times New Roman" w:cs="Times New Roman"/>
              </w:rPr>
              <w:t>Lake</w:t>
            </w:r>
          </w:p>
        </w:tc>
        <w:tc>
          <w:tcPr>
            <w:tcW w:w="0" w:type="auto"/>
            <w:tcMar>
              <w:top w:w="120" w:type="dxa"/>
              <w:left w:w="120" w:type="dxa"/>
              <w:bottom w:w="120" w:type="dxa"/>
              <w:right w:w="120" w:type="dxa"/>
            </w:tcMar>
            <w:vAlign w:val="center"/>
            <w:hideMark/>
          </w:tcPr>
          <w:p w14:paraId="61E94A8E" w14:textId="77777777" w:rsidR="00055F34" w:rsidRDefault="00AC1C41" w:rsidP="00255FE0">
            <w:pPr>
              <w:rPr>
                <w:rFonts w:eastAsia="Times New Roman" w:cs="Times New Roman"/>
              </w:rPr>
            </w:pPr>
            <w:r>
              <w:rPr>
                <w:rFonts w:eastAsia="Times New Roman" w:cs="Times New Roman"/>
              </w:rPr>
              <w:t>2</w:t>
            </w:r>
          </w:p>
        </w:tc>
        <w:tc>
          <w:tcPr>
            <w:tcW w:w="0" w:type="auto"/>
            <w:tcMar>
              <w:top w:w="120" w:type="dxa"/>
              <w:left w:w="120" w:type="dxa"/>
              <w:bottom w:w="120" w:type="dxa"/>
              <w:right w:w="120" w:type="dxa"/>
            </w:tcMar>
            <w:vAlign w:val="center"/>
            <w:hideMark/>
          </w:tcPr>
          <w:p w14:paraId="4DDE2405" w14:textId="77777777" w:rsidR="00055F34" w:rsidRDefault="00AC1C41" w:rsidP="00255FE0">
            <w:pPr>
              <w:rPr>
                <w:rFonts w:eastAsia="Times New Roman" w:cs="Times New Roman"/>
              </w:rPr>
            </w:pPr>
            <w:r>
              <w:rPr>
                <w:rFonts w:eastAsia="Times New Roman" w:cs="Times New Roman"/>
              </w:rPr>
              <w:t>202.8</w:t>
            </w:r>
          </w:p>
        </w:tc>
        <w:tc>
          <w:tcPr>
            <w:tcW w:w="0" w:type="auto"/>
            <w:tcMar>
              <w:top w:w="120" w:type="dxa"/>
              <w:left w:w="120" w:type="dxa"/>
              <w:bottom w:w="120" w:type="dxa"/>
              <w:right w:w="120" w:type="dxa"/>
            </w:tcMar>
            <w:vAlign w:val="center"/>
            <w:hideMark/>
          </w:tcPr>
          <w:p w14:paraId="5E18A603" w14:textId="77777777" w:rsidR="00055F34" w:rsidRDefault="00AC1C41" w:rsidP="00255FE0">
            <w:pPr>
              <w:rPr>
                <w:rFonts w:eastAsia="Times New Roman" w:cs="Times New Roman"/>
              </w:rPr>
            </w:pPr>
            <w:r>
              <w:rPr>
                <w:rFonts w:eastAsia="Times New Roman" w:cs="Times New Roman"/>
              </w:rPr>
              <w:t>6.0</w:t>
            </w:r>
          </w:p>
        </w:tc>
        <w:tc>
          <w:tcPr>
            <w:tcW w:w="0" w:type="auto"/>
            <w:tcMar>
              <w:top w:w="120" w:type="dxa"/>
              <w:left w:w="120" w:type="dxa"/>
              <w:bottom w:w="120" w:type="dxa"/>
              <w:right w:w="120" w:type="dxa"/>
            </w:tcMar>
            <w:vAlign w:val="center"/>
            <w:hideMark/>
          </w:tcPr>
          <w:p w14:paraId="72A5A4E4" w14:textId="77777777" w:rsidR="00055F34" w:rsidRDefault="00AC1C41" w:rsidP="00255FE0">
            <w:pPr>
              <w:rPr>
                <w:rFonts w:eastAsia="Times New Roman" w:cs="Times New Roman"/>
              </w:rPr>
            </w:pPr>
            <w:r>
              <w:rPr>
                <w:rFonts w:eastAsia="Times New Roman" w:cs="Times New Roman"/>
              </w:rPr>
              <w:t>0.003</w:t>
            </w:r>
          </w:p>
        </w:tc>
      </w:tr>
      <w:tr w:rsidR="00055F34" w14:paraId="38E06EAF" w14:textId="77777777">
        <w:trPr>
          <w:tblCellSpacing w:w="15" w:type="dxa"/>
        </w:trPr>
        <w:tc>
          <w:tcPr>
            <w:tcW w:w="0" w:type="auto"/>
            <w:tcMar>
              <w:top w:w="120" w:type="dxa"/>
              <w:left w:w="120" w:type="dxa"/>
              <w:bottom w:w="120" w:type="dxa"/>
              <w:right w:w="120" w:type="dxa"/>
            </w:tcMar>
            <w:vAlign w:val="center"/>
            <w:hideMark/>
          </w:tcPr>
          <w:p w14:paraId="2563EB47" w14:textId="77777777" w:rsidR="00055F34" w:rsidRDefault="00AC1C41" w:rsidP="00255FE0">
            <w:pPr>
              <w:rPr>
                <w:rFonts w:eastAsia="Times New Roman" w:cs="Times New Roman"/>
              </w:rPr>
            </w:pPr>
            <w:r>
              <w:rPr>
                <w:rFonts w:eastAsia="Times New Roman" w:cs="Times New Roman"/>
              </w:rPr>
              <w:t>Temp. * Lake</w:t>
            </w:r>
          </w:p>
        </w:tc>
        <w:tc>
          <w:tcPr>
            <w:tcW w:w="0" w:type="auto"/>
            <w:tcMar>
              <w:top w:w="120" w:type="dxa"/>
              <w:left w:w="120" w:type="dxa"/>
              <w:bottom w:w="120" w:type="dxa"/>
              <w:right w:w="120" w:type="dxa"/>
            </w:tcMar>
            <w:vAlign w:val="center"/>
            <w:hideMark/>
          </w:tcPr>
          <w:p w14:paraId="0545BD17" w14:textId="77777777" w:rsidR="00055F34" w:rsidRDefault="00AC1C41" w:rsidP="00255FE0">
            <w:pPr>
              <w:rPr>
                <w:rFonts w:eastAsia="Times New Roman" w:cs="Times New Roman"/>
              </w:rPr>
            </w:pPr>
            <w:r>
              <w:rPr>
                <w:rFonts w:eastAsia="Times New Roman" w:cs="Times New Roman"/>
              </w:rPr>
              <w:t>2</w:t>
            </w:r>
          </w:p>
        </w:tc>
        <w:tc>
          <w:tcPr>
            <w:tcW w:w="0" w:type="auto"/>
            <w:tcMar>
              <w:top w:w="120" w:type="dxa"/>
              <w:left w:w="120" w:type="dxa"/>
              <w:bottom w:w="120" w:type="dxa"/>
              <w:right w:w="120" w:type="dxa"/>
            </w:tcMar>
            <w:vAlign w:val="center"/>
            <w:hideMark/>
          </w:tcPr>
          <w:p w14:paraId="5F73DAF8" w14:textId="77777777" w:rsidR="00055F34" w:rsidRDefault="00AC1C41" w:rsidP="00255FE0">
            <w:pPr>
              <w:rPr>
                <w:rFonts w:eastAsia="Times New Roman" w:cs="Times New Roman"/>
              </w:rPr>
            </w:pPr>
            <w:r>
              <w:rPr>
                <w:rFonts w:eastAsia="Times New Roman" w:cs="Times New Roman"/>
              </w:rPr>
              <w:t>17.6</w:t>
            </w:r>
          </w:p>
        </w:tc>
        <w:tc>
          <w:tcPr>
            <w:tcW w:w="0" w:type="auto"/>
            <w:tcMar>
              <w:top w:w="120" w:type="dxa"/>
              <w:left w:w="120" w:type="dxa"/>
              <w:bottom w:w="120" w:type="dxa"/>
              <w:right w:w="120" w:type="dxa"/>
            </w:tcMar>
            <w:vAlign w:val="center"/>
            <w:hideMark/>
          </w:tcPr>
          <w:p w14:paraId="7AA43E19" w14:textId="77777777" w:rsidR="00055F34" w:rsidRDefault="00AC1C41" w:rsidP="00255FE0">
            <w:pPr>
              <w:rPr>
                <w:rFonts w:eastAsia="Times New Roman" w:cs="Times New Roman"/>
              </w:rPr>
            </w:pPr>
            <w:r>
              <w:rPr>
                <w:rFonts w:eastAsia="Times New Roman" w:cs="Times New Roman"/>
              </w:rPr>
              <w:t>0.5</w:t>
            </w:r>
          </w:p>
        </w:tc>
        <w:tc>
          <w:tcPr>
            <w:tcW w:w="0" w:type="auto"/>
            <w:tcMar>
              <w:top w:w="120" w:type="dxa"/>
              <w:left w:w="120" w:type="dxa"/>
              <w:bottom w:w="120" w:type="dxa"/>
              <w:right w:w="120" w:type="dxa"/>
            </w:tcMar>
            <w:vAlign w:val="center"/>
            <w:hideMark/>
          </w:tcPr>
          <w:p w14:paraId="09EF3567" w14:textId="77777777" w:rsidR="00055F34" w:rsidRDefault="00AC1C41" w:rsidP="00255FE0">
            <w:pPr>
              <w:rPr>
                <w:rFonts w:eastAsia="Times New Roman" w:cs="Times New Roman"/>
              </w:rPr>
            </w:pPr>
            <w:r>
              <w:rPr>
                <w:rFonts w:eastAsia="Times New Roman" w:cs="Times New Roman"/>
              </w:rPr>
              <w:t>0.596</w:t>
            </w:r>
          </w:p>
        </w:tc>
      </w:tr>
      <w:tr w:rsidR="00055F34" w14:paraId="288BF001" w14:textId="77777777">
        <w:trPr>
          <w:tblCellSpacing w:w="15" w:type="dxa"/>
        </w:trPr>
        <w:tc>
          <w:tcPr>
            <w:tcW w:w="0" w:type="auto"/>
            <w:tcMar>
              <w:top w:w="120" w:type="dxa"/>
              <w:left w:w="120" w:type="dxa"/>
              <w:bottom w:w="120" w:type="dxa"/>
              <w:right w:w="120" w:type="dxa"/>
            </w:tcMar>
            <w:vAlign w:val="center"/>
            <w:hideMark/>
          </w:tcPr>
          <w:p w14:paraId="1503073E" w14:textId="77777777" w:rsidR="00055F34" w:rsidRDefault="00AC1C41" w:rsidP="00255FE0">
            <w:pPr>
              <w:rPr>
                <w:rFonts w:eastAsia="Times New Roman" w:cs="Times New Roman"/>
              </w:rPr>
            </w:pPr>
            <w:r>
              <w:rPr>
                <w:rFonts w:eastAsia="Times New Roman" w:cs="Times New Roman"/>
              </w:rPr>
              <w:t>Error</w:t>
            </w:r>
          </w:p>
        </w:tc>
        <w:tc>
          <w:tcPr>
            <w:tcW w:w="0" w:type="auto"/>
            <w:tcMar>
              <w:top w:w="120" w:type="dxa"/>
              <w:left w:w="120" w:type="dxa"/>
              <w:bottom w:w="120" w:type="dxa"/>
              <w:right w:w="120" w:type="dxa"/>
            </w:tcMar>
            <w:vAlign w:val="center"/>
            <w:hideMark/>
          </w:tcPr>
          <w:p w14:paraId="30399CEE" w14:textId="77777777" w:rsidR="00055F34" w:rsidRDefault="00AC1C41" w:rsidP="00255FE0">
            <w:pPr>
              <w:rPr>
                <w:rFonts w:eastAsia="Times New Roman" w:cs="Times New Roman"/>
              </w:rPr>
            </w:pPr>
            <w:r>
              <w:rPr>
                <w:rFonts w:eastAsia="Times New Roman" w:cs="Times New Roman"/>
              </w:rPr>
              <w:t>106</w:t>
            </w:r>
          </w:p>
        </w:tc>
        <w:tc>
          <w:tcPr>
            <w:tcW w:w="0" w:type="auto"/>
            <w:tcMar>
              <w:top w:w="120" w:type="dxa"/>
              <w:left w:w="120" w:type="dxa"/>
              <w:bottom w:w="120" w:type="dxa"/>
              <w:right w:w="120" w:type="dxa"/>
            </w:tcMar>
            <w:vAlign w:val="center"/>
            <w:hideMark/>
          </w:tcPr>
          <w:p w14:paraId="2D463446" w14:textId="77777777" w:rsidR="00055F34" w:rsidRDefault="00AC1C41" w:rsidP="00255FE0">
            <w:pPr>
              <w:rPr>
                <w:rFonts w:eastAsia="Times New Roman" w:cs="Times New Roman"/>
              </w:rPr>
            </w:pPr>
            <w:r>
              <w:rPr>
                <w:rFonts w:eastAsia="Times New Roman" w:cs="Times New Roman"/>
              </w:rPr>
              <w:t>1792.7</w:t>
            </w:r>
          </w:p>
        </w:tc>
        <w:tc>
          <w:tcPr>
            <w:tcW w:w="0" w:type="auto"/>
            <w:tcMar>
              <w:top w:w="120" w:type="dxa"/>
              <w:left w:w="120" w:type="dxa"/>
              <w:bottom w:w="120" w:type="dxa"/>
              <w:right w:w="120" w:type="dxa"/>
            </w:tcMar>
            <w:vAlign w:val="center"/>
            <w:hideMark/>
          </w:tcPr>
          <w:p w14:paraId="795024C9"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12A03E8A" w14:textId="77777777" w:rsidR="00055F34" w:rsidRDefault="00055F34" w:rsidP="00255FE0">
            <w:pPr>
              <w:rPr>
                <w:rFonts w:eastAsia="Times New Roman" w:cs="Times New Roman"/>
              </w:rPr>
            </w:pPr>
          </w:p>
        </w:tc>
      </w:tr>
    </w:tbl>
    <w:p w14:paraId="1B830EDD" w14:textId="77777777" w:rsidR="00055F34" w:rsidRDefault="00AC1C41" w:rsidP="00255FE0">
      <w:pPr>
        <w:pStyle w:val="NormalWeb"/>
        <w:spacing w:line="480" w:lineRule="auto"/>
        <w:ind w:firstLine="0"/>
      </w:pPr>
      <w:r>
        <w:t xml:space="preserve">Table 4. Results </w:t>
      </w:r>
      <w:proofErr w:type="gramStart"/>
      <w:r>
        <w:t>of a repeated measures</w:t>
      </w:r>
      <w:proofErr w:type="gramEnd"/>
      <w:r>
        <w:t xml:space="preserve"> ANCOVA assessing the effect of the oxygen concentration in the overlying water (Oxygen) and the source of the sediments (Lake) on sediment oxygen demand from the oxygen availability experiment.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18"/>
        <w:gridCol w:w="370"/>
        <w:gridCol w:w="570"/>
        <w:gridCol w:w="720"/>
        <w:gridCol w:w="998"/>
      </w:tblGrid>
      <w:tr w:rsidR="00055F34" w14:paraId="7ABEF896" w14:textId="77777777">
        <w:trPr>
          <w:tblCellSpacing w:w="15" w:type="dxa"/>
        </w:trPr>
        <w:tc>
          <w:tcPr>
            <w:tcW w:w="0" w:type="auto"/>
            <w:vAlign w:val="center"/>
            <w:hideMark/>
          </w:tcPr>
          <w:p w14:paraId="0DDDE61E" w14:textId="77777777" w:rsidR="00055F34" w:rsidRDefault="00AC1C41" w:rsidP="00255FE0">
            <w:pPr>
              <w:rPr>
                <w:rFonts w:eastAsia="Times New Roman" w:cs="Times New Roman"/>
                <w:b/>
                <w:bCs/>
              </w:rPr>
            </w:pPr>
            <w:r>
              <w:rPr>
                <w:rFonts w:eastAsia="Times New Roman" w:cs="Times New Roman"/>
                <w:b/>
                <w:bCs/>
              </w:rPr>
              <w:t>Source</w:t>
            </w:r>
          </w:p>
        </w:tc>
        <w:tc>
          <w:tcPr>
            <w:tcW w:w="0" w:type="auto"/>
            <w:vAlign w:val="center"/>
            <w:hideMark/>
          </w:tcPr>
          <w:p w14:paraId="14D1B85C" w14:textId="77777777" w:rsidR="00055F34" w:rsidRDefault="00AC1C41" w:rsidP="00255FE0">
            <w:pPr>
              <w:rPr>
                <w:rFonts w:eastAsia="Times New Roman" w:cs="Times New Roman"/>
                <w:b/>
                <w:bCs/>
              </w:rPr>
            </w:pPr>
            <w:proofErr w:type="spellStart"/>
            <w:proofErr w:type="gramStart"/>
            <w:r>
              <w:rPr>
                <w:rStyle w:val="Emphasis"/>
                <w:rFonts w:eastAsia="Times New Roman" w:cs="Times New Roman"/>
                <w:b/>
                <w:bCs/>
              </w:rPr>
              <w:t>df</w:t>
            </w:r>
            <w:proofErr w:type="spellEnd"/>
            <w:proofErr w:type="gramEnd"/>
          </w:p>
        </w:tc>
        <w:tc>
          <w:tcPr>
            <w:tcW w:w="0" w:type="auto"/>
            <w:vAlign w:val="center"/>
            <w:hideMark/>
          </w:tcPr>
          <w:p w14:paraId="4C9A6262" w14:textId="77777777" w:rsidR="00055F34" w:rsidRDefault="00AC1C41" w:rsidP="00255FE0">
            <w:pPr>
              <w:rPr>
                <w:rFonts w:eastAsia="Times New Roman" w:cs="Times New Roman"/>
                <w:b/>
                <w:bCs/>
              </w:rPr>
            </w:pPr>
            <w:proofErr w:type="spellStart"/>
            <w:proofErr w:type="gramStart"/>
            <w:r>
              <w:rPr>
                <w:rStyle w:val="Emphasis"/>
                <w:rFonts w:eastAsia="Times New Roman" w:cs="Times New Roman"/>
                <w:b/>
                <w:bCs/>
              </w:rPr>
              <w:t>df</w:t>
            </w:r>
            <w:r>
              <w:rPr>
                <w:rStyle w:val="Emphasis"/>
                <w:rFonts w:eastAsia="Times New Roman" w:cs="Times New Roman"/>
                <w:b/>
                <w:bCs/>
                <w:vertAlign w:val="subscript"/>
              </w:rPr>
              <w:t>denom</w:t>
            </w:r>
            <w:proofErr w:type="spellEnd"/>
            <w:proofErr w:type="gramEnd"/>
          </w:p>
        </w:tc>
        <w:tc>
          <w:tcPr>
            <w:tcW w:w="0" w:type="auto"/>
            <w:vAlign w:val="center"/>
            <w:hideMark/>
          </w:tcPr>
          <w:p w14:paraId="59BD35F2" w14:textId="77777777" w:rsidR="00055F34" w:rsidRDefault="00AC1C41" w:rsidP="00255FE0">
            <w:pPr>
              <w:rPr>
                <w:rFonts w:eastAsia="Times New Roman" w:cs="Times New Roman"/>
                <w:b/>
                <w:bCs/>
              </w:rPr>
            </w:pPr>
            <w:r>
              <w:rPr>
                <w:rFonts w:eastAsia="Times New Roman" w:cs="Times New Roman"/>
                <w:b/>
                <w:bCs/>
              </w:rPr>
              <w:t>F</w:t>
            </w:r>
          </w:p>
        </w:tc>
        <w:tc>
          <w:tcPr>
            <w:tcW w:w="0" w:type="auto"/>
            <w:vAlign w:val="center"/>
            <w:hideMark/>
          </w:tcPr>
          <w:p w14:paraId="4ACB77C7" w14:textId="09518B5E" w:rsidR="00055F34" w:rsidRDefault="00662B11" w:rsidP="00255FE0">
            <w:pPr>
              <w:rPr>
                <w:rFonts w:eastAsia="Times New Roman" w:cs="Times New Roman"/>
                <w:b/>
                <w:bCs/>
              </w:rPr>
            </w:pPr>
            <w:r>
              <w:rPr>
                <w:rFonts w:eastAsia="Times New Roman" w:cs="Times New Roman"/>
                <w:b/>
                <w:bCs/>
              </w:rPr>
              <w:t>P</w:t>
            </w:r>
          </w:p>
        </w:tc>
      </w:tr>
      <w:tr w:rsidR="00055F34" w14:paraId="7D73D5CA" w14:textId="77777777">
        <w:trPr>
          <w:tblCellSpacing w:w="15" w:type="dxa"/>
        </w:trPr>
        <w:tc>
          <w:tcPr>
            <w:tcW w:w="0" w:type="auto"/>
            <w:tcMar>
              <w:top w:w="120" w:type="dxa"/>
              <w:left w:w="120" w:type="dxa"/>
              <w:bottom w:w="120" w:type="dxa"/>
              <w:right w:w="120" w:type="dxa"/>
            </w:tcMar>
            <w:vAlign w:val="center"/>
            <w:hideMark/>
          </w:tcPr>
          <w:p w14:paraId="0B5396E5" w14:textId="77777777" w:rsidR="00055F34" w:rsidRDefault="00AC1C41" w:rsidP="00255FE0">
            <w:pPr>
              <w:rPr>
                <w:rFonts w:eastAsia="Times New Roman" w:cs="Times New Roman"/>
              </w:rPr>
            </w:pPr>
            <w:r>
              <w:rPr>
                <w:rFonts w:eastAsia="Times New Roman" w:cs="Times New Roman"/>
              </w:rPr>
              <w:t>Intercept</w:t>
            </w:r>
          </w:p>
        </w:tc>
        <w:tc>
          <w:tcPr>
            <w:tcW w:w="0" w:type="auto"/>
            <w:tcMar>
              <w:top w:w="120" w:type="dxa"/>
              <w:left w:w="120" w:type="dxa"/>
              <w:bottom w:w="120" w:type="dxa"/>
              <w:right w:w="120" w:type="dxa"/>
            </w:tcMar>
            <w:vAlign w:val="center"/>
            <w:hideMark/>
          </w:tcPr>
          <w:p w14:paraId="20D0812C" w14:textId="77777777" w:rsidR="00055F34" w:rsidRDefault="00AC1C41" w:rsidP="00255FE0">
            <w:pPr>
              <w:rPr>
                <w:rFonts w:eastAsia="Times New Roman" w:cs="Times New Roman"/>
              </w:rPr>
            </w:pPr>
            <w:r>
              <w:rPr>
                <w:rFonts w:eastAsia="Times New Roman" w:cs="Times New Roman"/>
              </w:rPr>
              <w:t>1</w:t>
            </w:r>
          </w:p>
        </w:tc>
        <w:tc>
          <w:tcPr>
            <w:tcW w:w="0" w:type="auto"/>
            <w:tcMar>
              <w:top w:w="120" w:type="dxa"/>
              <w:left w:w="120" w:type="dxa"/>
              <w:bottom w:w="120" w:type="dxa"/>
              <w:right w:w="120" w:type="dxa"/>
            </w:tcMar>
            <w:vAlign w:val="center"/>
            <w:hideMark/>
          </w:tcPr>
          <w:p w14:paraId="79F82E60" w14:textId="77777777" w:rsidR="00055F34" w:rsidRDefault="00AC1C41" w:rsidP="00255FE0">
            <w:pPr>
              <w:rPr>
                <w:rFonts w:eastAsia="Times New Roman" w:cs="Times New Roman"/>
              </w:rPr>
            </w:pPr>
            <w:r>
              <w:rPr>
                <w:rFonts w:eastAsia="Times New Roman" w:cs="Times New Roman"/>
              </w:rPr>
              <w:t>123</w:t>
            </w:r>
          </w:p>
        </w:tc>
        <w:tc>
          <w:tcPr>
            <w:tcW w:w="0" w:type="auto"/>
            <w:tcMar>
              <w:top w:w="120" w:type="dxa"/>
              <w:left w:w="120" w:type="dxa"/>
              <w:bottom w:w="120" w:type="dxa"/>
              <w:right w:w="120" w:type="dxa"/>
            </w:tcMar>
            <w:vAlign w:val="center"/>
            <w:hideMark/>
          </w:tcPr>
          <w:p w14:paraId="41181E53" w14:textId="77777777" w:rsidR="00055F34" w:rsidRDefault="00AC1C41" w:rsidP="00255FE0">
            <w:pPr>
              <w:rPr>
                <w:rFonts w:eastAsia="Times New Roman" w:cs="Times New Roman"/>
              </w:rPr>
            </w:pPr>
            <w:r>
              <w:rPr>
                <w:rFonts w:eastAsia="Times New Roman" w:cs="Times New Roman"/>
              </w:rPr>
              <w:t>243.1</w:t>
            </w:r>
          </w:p>
        </w:tc>
        <w:tc>
          <w:tcPr>
            <w:tcW w:w="0" w:type="auto"/>
            <w:tcMar>
              <w:top w:w="120" w:type="dxa"/>
              <w:left w:w="120" w:type="dxa"/>
              <w:bottom w:w="120" w:type="dxa"/>
              <w:right w:w="120" w:type="dxa"/>
            </w:tcMar>
            <w:vAlign w:val="center"/>
            <w:hideMark/>
          </w:tcPr>
          <w:p w14:paraId="55501CF5" w14:textId="77777777" w:rsidR="00055F34" w:rsidRDefault="00AC1C41" w:rsidP="00255FE0">
            <w:pPr>
              <w:rPr>
                <w:rFonts w:eastAsia="Times New Roman" w:cs="Times New Roman"/>
              </w:rPr>
            </w:pPr>
            <w:r>
              <w:rPr>
                <w:rFonts w:eastAsia="Times New Roman" w:cs="Times New Roman"/>
              </w:rPr>
              <w:t>&lt; 0.0001</w:t>
            </w:r>
          </w:p>
        </w:tc>
      </w:tr>
      <w:tr w:rsidR="00055F34" w14:paraId="5266C424" w14:textId="77777777">
        <w:trPr>
          <w:tblCellSpacing w:w="15" w:type="dxa"/>
        </w:trPr>
        <w:tc>
          <w:tcPr>
            <w:tcW w:w="0" w:type="auto"/>
            <w:tcMar>
              <w:top w:w="120" w:type="dxa"/>
              <w:left w:w="120" w:type="dxa"/>
              <w:bottom w:w="120" w:type="dxa"/>
              <w:right w:w="120" w:type="dxa"/>
            </w:tcMar>
            <w:vAlign w:val="center"/>
            <w:hideMark/>
          </w:tcPr>
          <w:p w14:paraId="5FDDB113" w14:textId="77777777" w:rsidR="00055F34" w:rsidRDefault="00AC1C41" w:rsidP="00255FE0">
            <w:pPr>
              <w:rPr>
                <w:rFonts w:eastAsia="Times New Roman" w:cs="Times New Roman"/>
              </w:rPr>
            </w:pPr>
            <w:r>
              <w:rPr>
                <w:rFonts w:eastAsia="Times New Roman" w:cs="Times New Roman"/>
              </w:rPr>
              <w:t>Oxygen</w:t>
            </w:r>
          </w:p>
        </w:tc>
        <w:tc>
          <w:tcPr>
            <w:tcW w:w="0" w:type="auto"/>
            <w:tcMar>
              <w:top w:w="120" w:type="dxa"/>
              <w:left w:w="120" w:type="dxa"/>
              <w:bottom w:w="120" w:type="dxa"/>
              <w:right w:w="120" w:type="dxa"/>
            </w:tcMar>
            <w:vAlign w:val="center"/>
            <w:hideMark/>
          </w:tcPr>
          <w:p w14:paraId="56DF0822" w14:textId="77777777" w:rsidR="00055F34" w:rsidRDefault="00AC1C41" w:rsidP="00255FE0">
            <w:pPr>
              <w:rPr>
                <w:rFonts w:eastAsia="Times New Roman" w:cs="Times New Roman"/>
              </w:rPr>
            </w:pPr>
            <w:r>
              <w:rPr>
                <w:rFonts w:eastAsia="Times New Roman" w:cs="Times New Roman"/>
              </w:rPr>
              <w:t>1</w:t>
            </w:r>
          </w:p>
        </w:tc>
        <w:tc>
          <w:tcPr>
            <w:tcW w:w="0" w:type="auto"/>
            <w:tcMar>
              <w:top w:w="120" w:type="dxa"/>
              <w:left w:w="120" w:type="dxa"/>
              <w:bottom w:w="120" w:type="dxa"/>
              <w:right w:w="120" w:type="dxa"/>
            </w:tcMar>
            <w:vAlign w:val="center"/>
            <w:hideMark/>
          </w:tcPr>
          <w:p w14:paraId="4547DF36" w14:textId="77777777" w:rsidR="00055F34" w:rsidRDefault="00AC1C41" w:rsidP="00255FE0">
            <w:pPr>
              <w:rPr>
                <w:rFonts w:eastAsia="Times New Roman" w:cs="Times New Roman"/>
              </w:rPr>
            </w:pPr>
            <w:r>
              <w:rPr>
                <w:rFonts w:eastAsia="Times New Roman" w:cs="Times New Roman"/>
              </w:rPr>
              <w:t>123</w:t>
            </w:r>
          </w:p>
        </w:tc>
        <w:tc>
          <w:tcPr>
            <w:tcW w:w="0" w:type="auto"/>
            <w:tcMar>
              <w:top w:w="120" w:type="dxa"/>
              <w:left w:w="120" w:type="dxa"/>
              <w:bottom w:w="120" w:type="dxa"/>
              <w:right w:w="120" w:type="dxa"/>
            </w:tcMar>
            <w:vAlign w:val="center"/>
            <w:hideMark/>
          </w:tcPr>
          <w:p w14:paraId="714AF2CE" w14:textId="77777777" w:rsidR="00055F34" w:rsidRDefault="00AC1C41" w:rsidP="00255FE0">
            <w:pPr>
              <w:rPr>
                <w:rFonts w:eastAsia="Times New Roman" w:cs="Times New Roman"/>
              </w:rPr>
            </w:pPr>
            <w:r>
              <w:rPr>
                <w:rFonts w:eastAsia="Times New Roman" w:cs="Times New Roman"/>
              </w:rPr>
              <w:t>8.1</w:t>
            </w:r>
          </w:p>
        </w:tc>
        <w:tc>
          <w:tcPr>
            <w:tcW w:w="0" w:type="auto"/>
            <w:tcMar>
              <w:top w:w="120" w:type="dxa"/>
              <w:left w:w="120" w:type="dxa"/>
              <w:bottom w:w="120" w:type="dxa"/>
              <w:right w:w="120" w:type="dxa"/>
            </w:tcMar>
            <w:vAlign w:val="center"/>
            <w:hideMark/>
          </w:tcPr>
          <w:p w14:paraId="6351C105" w14:textId="77777777" w:rsidR="00055F34" w:rsidRDefault="00AC1C41" w:rsidP="00255FE0">
            <w:pPr>
              <w:rPr>
                <w:rFonts w:eastAsia="Times New Roman" w:cs="Times New Roman"/>
              </w:rPr>
            </w:pPr>
            <w:r>
              <w:rPr>
                <w:rFonts w:eastAsia="Times New Roman" w:cs="Times New Roman"/>
              </w:rPr>
              <w:t>0.006</w:t>
            </w:r>
          </w:p>
        </w:tc>
      </w:tr>
      <w:tr w:rsidR="00055F34" w14:paraId="7C255A52" w14:textId="77777777">
        <w:trPr>
          <w:tblCellSpacing w:w="15" w:type="dxa"/>
        </w:trPr>
        <w:tc>
          <w:tcPr>
            <w:tcW w:w="0" w:type="auto"/>
            <w:tcMar>
              <w:top w:w="120" w:type="dxa"/>
              <w:left w:w="120" w:type="dxa"/>
              <w:bottom w:w="120" w:type="dxa"/>
              <w:right w:w="120" w:type="dxa"/>
            </w:tcMar>
            <w:vAlign w:val="center"/>
            <w:hideMark/>
          </w:tcPr>
          <w:p w14:paraId="4B7F856D" w14:textId="77777777" w:rsidR="00055F34" w:rsidRDefault="00AC1C41" w:rsidP="00255FE0">
            <w:pPr>
              <w:rPr>
                <w:rFonts w:eastAsia="Times New Roman" w:cs="Times New Roman"/>
              </w:rPr>
            </w:pPr>
            <w:r>
              <w:rPr>
                <w:rFonts w:eastAsia="Times New Roman" w:cs="Times New Roman"/>
              </w:rPr>
              <w:t>Lake</w:t>
            </w:r>
          </w:p>
        </w:tc>
        <w:tc>
          <w:tcPr>
            <w:tcW w:w="0" w:type="auto"/>
            <w:tcMar>
              <w:top w:w="120" w:type="dxa"/>
              <w:left w:w="120" w:type="dxa"/>
              <w:bottom w:w="120" w:type="dxa"/>
              <w:right w:w="120" w:type="dxa"/>
            </w:tcMar>
            <w:vAlign w:val="center"/>
            <w:hideMark/>
          </w:tcPr>
          <w:p w14:paraId="762E7319" w14:textId="77777777" w:rsidR="00055F34" w:rsidRDefault="00AC1C41" w:rsidP="00255FE0">
            <w:pPr>
              <w:rPr>
                <w:rFonts w:eastAsia="Times New Roman" w:cs="Times New Roman"/>
              </w:rPr>
            </w:pPr>
            <w:r>
              <w:rPr>
                <w:rFonts w:eastAsia="Times New Roman" w:cs="Times New Roman"/>
              </w:rPr>
              <w:t>2</w:t>
            </w:r>
          </w:p>
        </w:tc>
        <w:tc>
          <w:tcPr>
            <w:tcW w:w="0" w:type="auto"/>
            <w:tcMar>
              <w:top w:w="120" w:type="dxa"/>
              <w:left w:w="120" w:type="dxa"/>
              <w:bottom w:w="120" w:type="dxa"/>
              <w:right w:w="120" w:type="dxa"/>
            </w:tcMar>
            <w:vAlign w:val="center"/>
            <w:hideMark/>
          </w:tcPr>
          <w:p w14:paraId="6F027160" w14:textId="77777777" w:rsidR="00055F34" w:rsidRDefault="00AC1C41" w:rsidP="00255FE0">
            <w:pPr>
              <w:rPr>
                <w:rFonts w:eastAsia="Times New Roman" w:cs="Times New Roman"/>
              </w:rPr>
            </w:pPr>
            <w:r>
              <w:rPr>
                <w:rFonts w:eastAsia="Times New Roman" w:cs="Times New Roman"/>
              </w:rPr>
              <w:t>123</w:t>
            </w:r>
          </w:p>
        </w:tc>
        <w:tc>
          <w:tcPr>
            <w:tcW w:w="0" w:type="auto"/>
            <w:tcMar>
              <w:top w:w="120" w:type="dxa"/>
              <w:left w:w="120" w:type="dxa"/>
              <w:bottom w:w="120" w:type="dxa"/>
              <w:right w:w="120" w:type="dxa"/>
            </w:tcMar>
            <w:vAlign w:val="center"/>
            <w:hideMark/>
          </w:tcPr>
          <w:p w14:paraId="4BC47446" w14:textId="77777777" w:rsidR="00055F34" w:rsidRDefault="00AC1C41" w:rsidP="00255FE0">
            <w:pPr>
              <w:rPr>
                <w:rFonts w:eastAsia="Times New Roman" w:cs="Times New Roman"/>
              </w:rPr>
            </w:pPr>
            <w:r>
              <w:rPr>
                <w:rFonts w:eastAsia="Times New Roman" w:cs="Times New Roman"/>
              </w:rPr>
              <w:t>0.8</w:t>
            </w:r>
          </w:p>
        </w:tc>
        <w:tc>
          <w:tcPr>
            <w:tcW w:w="0" w:type="auto"/>
            <w:tcMar>
              <w:top w:w="120" w:type="dxa"/>
              <w:left w:w="120" w:type="dxa"/>
              <w:bottom w:w="120" w:type="dxa"/>
              <w:right w:w="120" w:type="dxa"/>
            </w:tcMar>
            <w:vAlign w:val="center"/>
            <w:hideMark/>
          </w:tcPr>
          <w:p w14:paraId="4AAD79C5" w14:textId="77777777" w:rsidR="00055F34" w:rsidRDefault="00AC1C41" w:rsidP="00255FE0">
            <w:pPr>
              <w:rPr>
                <w:rFonts w:eastAsia="Times New Roman" w:cs="Times New Roman"/>
              </w:rPr>
            </w:pPr>
            <w:r>
              <w:rPr>
                <w:rFonts w:eastAsia="Times New Roman" w:cs="Times New Roman"/>
              </w:rPr>
              <w:t>&lt; 0.0001</w:t>
            </w:r>
          </w:p>
        </w:tc>
      </w:tr>
      <w:tr w:rsidR="00055F34" w14:paraId="5C1CEA1F" w14:textId="77777777">
        <w:trPr>
          <w:tblCellSpacing w:w="15" w:type="dxa"/>
        </w:trPr>
        <w:tc>
          <w:tcPr>
            <w:tcW w:w="0" w:type="auto"/>
            <w:tcMar>
              <w:top w:w="120" w:type="dxa"/>
              <w:left w:w="120" w:type="dxa"/>
              <w:bottom w:w="120" w:type="dxa"/>
              <w:right w:w="120" w:type="dxa"/>
            </w:tcMar>
            <w:vAlign w:val="center"/>
            <w:hideMark/>
          </w:tcPr>
          <w:p w14:paraId="4007013D" w14:textId="77777777" w:rsidR="00055F34" w:rsidRDefault="00AC1C41" w:rsidP="00255FE0">
            <w:pPr>
              <w:rPr>
                <w:rFonts w:eastAsia="Times New Roman" w:cs="Times New Roman"/>
              </w:rPr>
            </w:pPr>
            <w:r>
              <w:rPr>
                <w:rFonts w:eastAsia="Times New Roman" w:cs="Times New Roman"/>
              </w:rPr>
              <w:t>Lake * Oxygen</w:t>
            </w:r>
          </w:p>
        </w:tc>
        <w:tc>
          <w:tcPr>
            <w:tcW w:w="0" w:type="auto"/>
            <w:tcMar>
              <w:top w:w="120" w:type="dxa"/>
              <w:left w:w="120" w:type="dxa"/>
              <w:bottom w:w="120" w:type="dxa"/>
              <w:right w:w="120" w:type="dxa"/>
            </w:tcMar>
            <w:vAlign w:val="center"/>
            <w:hideMark/>
          </w:tcPr>
          <w:p w14:paraId="67C747F7" w14:textId="77777777" w:rsidR="00055F34" w:rsidRDefault="00AC1C41" w:rsidP="00255FE0">
            <w:pPr>
              <w:rPr>
                <w:rFonts w:eastAsia="Times New Roman" w:cs="Times New Roman"/>
              </w:rPr>
            </w:pPr>
            <w:r>
              <w:rPr>
                <w:rFonts w:eastAsia="Times New Roman" w:cs="Times New Roman"/>
              </w:rPr>
              <w:t>2</w:t>
            </w:r>
          </w:p>
        </w:tc>
        <w:tc>
          <w:tcPr>
            <w:tcW w:w="0" w:type="auto"/>
            <w:tcMar>
              <w:top w:w="120" w:type="dxa"/>
              <w:left w:w="120" w:type="dxa"/>
              <w:bottom w:w="120" w:type="dxa"/>
              <w:right w:w="120" w:type="dxa"/>
            </w:tcMar>
            <w:vAlign w:val="center"/>
            <w:hideMark/>
          </w:tcPr>
          <w:p w14:paraId="6320C185" w14:textId="77777777" w:rsidR="00055F34" w:rsidRDefault="00AC1C41" w:rsidP="00255FE0">
            <w:pPr>
              <w:rPr>
                <w:rFonts w:eastAsia="Times New Roman" w:cs="Times New Roman"/>
              </w:rPr>
            </w:pPr>
            <w:r>
              <w:rPr>
                <w:rFonts w:eastAsia="Times New Roman" w:cs="Times New Roman"/>
              </w:rPr>
              <w:t>123</w:t>
            </w:r>
          </w:p>
        </w:tc>
        <w:tc>
          <w:tcPr>
            <w:tcW w:w="0" w:type="auto"/>
            <w:tcMar>
              <w:top w:w="120" w:type="dxa"/>
              <w:left w:w="120" w:type="dxa"/>
              <w:bottom w:w="120" w:type="dxa"/>
              <w:right w:w="120" w:type="dxa"/>
            </w:tcMar>
            <w:vAlign w:val="center"/>
            <w:hideMark/>
          </w:tcPr>
          <w:p w14:paraId="7AACEFA4" w14:textId="77777777" w:rsidR="00055F34" w:rsidRDefault="00AC1C41" w:rsidP="00255FE0">
            <w:pPr>
              <w:rPr>
                <w:rFonts w:eastAsia="Times New Roman" w:cs="Times New Roman"/>
              </w:rPr>
            </w:pPr>
            <w:r>
              <w:rPr>
                <w:rFonts w:eastAsia="Times New Roman" w:cs="Times New Roman"/>
              </w:rPr>
              <w:t>0.8</w:t>
            </w:r>
          </w:p>
        </w:tc>
        <w:tc>
          <w:tcPr>
            <w:tcW w:w="0" w:type="auto"/>
            <w:tcMar>
              <w:top w:w="120" w:type="dxa"/>
              <w:left w:w="120" w:type="dxa"/>
              <w:bottom w:w="120" w:type="dxa"/>
              <w:right w:w="120" w:type="dxa"/>
            </w:tcMar>
            <w:vAlign w:val="center"/>
            <w:hideMark/>
          </w:tcPr>
          <w:p w14:paraId="57726F19" w14:textId="77777777" w:rsidR="00055F34" w:rsidRDefault="00AC1C41" w:rsidP="00255FE0">
            <w:pPr>
              <w:rPr>
                <w:rFonts w:eastAsia="Times New Roman" w:cs="Times New Roman"/>
              </w:rPr>
            </w:pPr>
            <w:r>
              <w:rPr>
                <w:rFonts w:eastAsia="Times New Roman" w:cs="Times New Roman"/>
              </w:rPr>
              <w:t>0.44</w:t>
            </w:r>
          </w:p>
        </w:tc>
      </w:tr>
    </w:tbl>
    <w:p w14:paraId="5C4E9182" w14:textId="0EB06C21" w:rsidR="00055F34" w:rsidRDefault="00AC1C41" w:rsidP="00255FE0">
      <w:pPr>
        <w:pStyle w:val="NormalWeb"/>
        <w:spacing w:line="480" w:lineRule="auto"/>
        <w:ind w:firstLine="0"/>
      </w:pPr>
      <w:r>
        <w:t xml:space="preserve">Table 5. </w:t>
      </w:r>
      <w:proofErr w:type="gramStart"/>
      <w:r>
        <w:t>Summary of temperature and oxygen profiles from GTH 91 during 2006 and 2008.</w:t>
      </w:r>
      <w:proofErr w:type="gramEnd"/>
      <w:r>
        <w:t xml:space="preserve"> Thermocline</w:t>
      </w:r>
      <w:r w:rsidR="00CD1F2F">
        <w:t xml:space="preserve"> Z is the thermocline depth</w:t>
      </w:r>
      <w:r>
        <w:t xml:space="preserve">. </w:t>
      </w:r>
      <w:proofErr w:type="spellStart"/>
      <w:r>
        <w:t>K</w:t>
      </w:r>
      <w:r>
        <w:rPr>
          <w:vertAlign w:val="subscript"/>
        </w:rPr>
        <w:t>d</w:t>
      </w:r>
      <w:proofErr w:type="spellEnd"/>
      <w:r>
        <w:t xml:space="preserve"> is the light extinction coefficient. O</w:t>
      </w:r>
      <w:r>
        <w:rPr>
          <w:vertAlign w:val="subscript"/>
        </w:rPr>
        <w:t>2</w:t>
      </w:r>
      <w:r>
        <w:t xml:space="preserve"> Deficit is the area-weighted mean oxygen concentration of the </w:t>
      </w:r>
      <w:proofErr w:type="spellStart"/>
      <w:r w:rsidR="00D433A0">
        <w:t>epilimnion</w:t>
      </w:r>
      <w:proofErr w:type="spellEnd"/>
      <w:r>
        <w:t xml:space="preserve"> divided by the area-weighted mean oxygen concentration of the </w:t>
      </w:r>
      <w:proofErr w:type="spellStart"/>
      <w:r>
        <w:t>hypolimnion</w:t>
      </w:r>
      <w:proofErr w:type="spellEnd"/>
      <w:r>
        <w:t xml:space="preserve"> multiplied by 100. </w:t>
      </w:r>
      <w:proofErr w:type="spellStart"/>
      <w:r>
        <w:t>Epi</w:t>
      </w:r>
      <w:proofErr w:type="spellEnd"/>
      <w:r>
        <w:t xml:space="preserve">. </w:t>
      </w:r>
      <w:proofErr w:type="gramStart"/>
      <w:r>
        <w:t>and</w:t>
      </w:r>
      <w:proofErr w:type="gramEnd"/>
      <w:r>
        <w:t xml:space="preserve"> Hypo. Temp. </w:t>
      </w:r>
      <w:proofErr w:type="gramStart"/>
      <w:r>
        <w:t>are</w:t>
      </w:r>
      <w:proofErr w:type="gramEnd"/>
      <w:r>
        <w:t xml:space="preserve"> the area-weighted mean temperatures of the </w:t>
      </w:r>
      <w:proofErr w:type="spellStart"/>
      <w:r>
        <w:t>epilimnion</w:t>
      </w:r>
      <w:proofErr w:type="spellEnd"/>
      <w:r>
        <w:t xml:space="preserve"> and </w:t>
      </w:r>
      <w:proofErr w:type="spellStart"/>
      <w:r>
        <w:t>hypolimnion</w:t>
      </w:r>
      <w:proofErr w:type="spellEnd"/>
      <w:r>
        <w:t xml:space="preserve"> respectively. Missing data are indicated with a dash (-).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85"/>
        <w:gridCol w:w="798"/>
        <w:gridCol w:w="1334"/>
        <w:gridCol w:w="660"/>
        <w:gridCol w:w="892"/>
        <w:gridCol w:w="1011"/>
        <w:gridCol w:w="1192"/>
      </w:tblGrid>
      <w:tr w:rsidR="00055F34" w14:paraId="21C7A326" w14:textId="77777777">
        <w:trPr>
          <w:tblCellSpacing w:w="15" w:type="dxa"/>
        </w:trPr>
        <w:tc>
          <w:tcPr>
            <w:tcW w:w="0" w:type="auto"/>
            <w:vAlign w:val="center"/>
            <w:hideMark/>
          </w:tcPr>
          <w:p w14:paraId="4D3117CB" w14:textId="77777777" w:rsidR="00055F34" w:rsidRDefault="00AC1C41" w:rsidP="00255FE0">
            <w:pPr>
              <w:rPr>
                <w:rFonts w:eastAsia="Times New Roman" w:cs="Times New Roman"/>
                <w:b/>
                <w:bCs/>
              </w:rPr>
            </w:pPr>
            <w:r>
              <w:rPr>
                <w:rFonts w:eastAsia="Times New Roman" w:cs="Times New Roman"/>
                <w:b/>
                <w:bCs/>
              </w:rPr>
              <w:t xml:space="preserve">Year </w:t>
            </w:r>
          </w:p>
        </w:tc>
        <w:tc>
          <w:tcPr>
            <w:tcW w:w="0" w:type="auto"/>
            <w:vAlign w:val="center"/>
            <w:hideMark/>
          </w:tcPr>
          <w:p w14:paraId="6F6AB257" w14:textId="77777777" w:rsidR="00055F34" w:rsidRDefault="00AC1C41" w:rsidP="00255FE0">
            <w:pPr>
              <w:rPr>
                <w:rFonts w:eastAsia="Times New Roman" w:cs="Times New Roman"/>
                <w:b/>
                <w:bCs/>
              </w:rPr>
            </w:pPr>
            <w:r>
              <w:rPr>
                <w:rFonts w:eastAsia="Times New Roman" w:cs="Times New Roman"/>
                <w:b/>
                <w:bCs/>
              </w:rPr>
              <w:t xml:space="preserve">Date </w:t>
            </w:r>
          </w:p>
        </w:tc>
        <w:tc>
          <w:tcPr>
            <w:tcW w:w="0" w:type="auto"/>
            <w:vAlign w:val="center"/>
            <w:hideMark/>
          </w:tcPr>
          <w:p w14:paraId="6B48AD83" w14:textId="77777777" w:rsidR="00055F34" w:rsidRDefault="00AC1C41" w:rsidP="00255FE0">
            <w:pPr>
              <w:rPr>
                <w:rFonts w:eastAsia="Times New Roman" w:cs="Times New Roman"/>
                <w:b/>
                <w:bCs/>
              </w:rPr>
            </w:pPr>
            <w:r>
              <w:rPr>
                <w:rFonts w:eastAsia="Times New Roman" w:cs="Times New Roman"/>
                <w:b/>
                <w:bCs/>
              </w:rPr>
              <w:t xml:space="preserve">Thermocline Z </w:t>
            </w:r>
          </w:p>
        </w:tc>
        <w:tc>
          <w:tcPr>
            <w:tcW w:w="0" w:type="auto"/>
            <w:vAlign w:val="center"/>
            <w:hideMark/>
          </w:tcPr>
          <w:p w14:paraId="5E3568CF" w14:textId="77777777" w:rsidR="00055F34" w:rsidRDefault="00AC1C41" w:rsidP="00255FE0">
            <w:pPr>
              <w:rPr>
                <w:rFonts w:eastAsia="Times New Roman" w:cs="Times New Roman"/>
                <w:b/>
                <w:bCs/>
              </w:rPr>
            </w:pPr>
            <w:proofErr w:type="spellStart"/>
            <w:r>
              <w:rPr>
                <w:rFonts w:eastAsia="Times New Roman" w:cs="Times New Roman"/>
                <w:b/>
                <w:bCs/>
              </w:rPr>
              <w:t>K</w:t>
            </w:r>
            <w:r>
              <w:rPr>
                <w:rFonts w:eastAsia="Times New Roman" w:cs="Times New Roman"/>
                <w:b/>
                <w:bCs/>
                <w:vertAlign w:val="subscript"/>
              </w:rPr>
              <w:t>d</w:t>
            </w:r>
            <w:proofErr w:type="spellEnd"/>
            <w:r>
              <w:rPr>
                <w:rFonts w:eastAsia="Times New Roman" w:cs="Times New Roman"/>
                <w:b/>
                <w:bCs/>
              </w:rPr>
              <w:t xml:space="preserve"> </w:t>
            </w:r>
          </w:p>
        </w:tc>
        <w:tc>
          <w:tcPr>
            <w:tcW w:w="0" w:type="auto"/>
            <w:vAlign w:val="center"/>
            <w:hideMark/>
          </w:tcPr>
          <w:p w14:paraId="4202AE88" w14:textId="77777777" w:rsidR="00055F34" w:rsidRDefault="00AC1C41" w:rsidP="00255FE0">
            <w:pPr>
              <w:rPr>
                <w:rFonts w:eastAsia="Times New Roman" w:cs="Times New Roman"/>
                <w:b/>
                <w:bCs/>
              </w:rPr>
            </w:pPr>
            <w:r>
              <w:rPr>
                <w:rFonts w:eastAsia="Times New Roman" w:cs="Times New Roman"/>
                <w:b/>
                <w:bCs/>
              </w:rPr>
              <w:t>O</w:t>
            </w:r>
            <w:r>
              <w:rPr>
                <w:rFonts w:eastAsia="Times New Roman" w:cs="Times New Roman"/>
                <w:b/>
                <w:bCs/>
                <w:vertAlign w:val="subscript"/>
              </w:rPr>
              <w:t>2</w:t>
            </w:r>
            <w:r>
              <w:rPr>
                <w:rFonts w:eastAsia="Times New Roman" w:cs="Times New Roman"/>
                <w:b/>
                <w:bCs/>
              </w:rPr>
              <w:t xml:space="preserve"> Deficit </w:t>
            </w:r>
          </w:p>
        </w:tc>
        <w:tc>
          <w:tcPr>
            <w:tcW w:w="0" w:type="auto"/>
            <w:vAlign w:val="center"/>
            <w:hideMark/>
          </w:tcPr>
          <w:p w14:paraId="7BEE6F5E" w14:textId="77777777" w:rsidR="00055F34" w:rsidRDefault="00AC1C41" w:rsidP="00255FE0">
            <w:pPr>
              <w:rPr>
                <w:rFonts w:eastAsia="Times New Roman" w:cs="Times New Roman"/>
                <w:b/>
                <w:bCs/>
              </w:rPr>
            </w:pPr>
            <w:proofErr w:type="spellStart"/>
            <w:r>
              <w:rPr>
                <w:rFonts w:eastAsia="Times New Roman" w:cs="Times New Roman"/>
                <w:b/>
                <w:bCs/>
              </w:rPr>
              <w:t>Epi</w:t>
            </w:r>
            <w:proofErr w:type="spellEnd"/>
            <w:r>
              <w:rPr>
                <w:rFonts w:eastAsia="Times New Roman" w:cs="Times New Roman"/>
                <w:b/>
                <w:bCs/>
              </w:rPr>
              <w:t xml:space="preserve">. Temp. </w:t>
            </w:r>
          </w:p>
        </w:tc>
        <w:tc>
          <w:tcPr>
            <w:tcW w:w="0" w:type="auto"/>
            <w:vAlign w:val="center"/>
            <w:hideMark/>
          </w:tcPr>
          <w:p w14:paraId="053372CC" w14:textId="77777777" w:rsidR="00055F34" w:rsidRDefault="00AC1C41" w:rsidP="00255FE0">
            <w:pPr>
              <w:rPr>
                <w:rFonts w:eastAsia="Times New Roman" w:cs="Times New Roman"/>
                <w:b/>
                <w:bCs/>
              </w:rPr>
            </w:pPr>
            <w:r>
              <w:rPr>
                <w:rFonts w:eastAsia="Times New Roman" w:cs="Times New Roman"/>
                <w:b/>
                <w:bCs/>
              </w:rPr>
              <w:t xml:space="preserve">Hypo. Temp. </w:t>
            </w:r>
          </w:p>
        </w:tc>
      </w:tr>
      <w:tr w:rsidR="00055F34" w14:paraId="0492059B" w14:textId="77777777">
        <w:trPr>
          <w:tblCellSpacing w:w="15" w:type="dxa"/>
        </w:trPr>
        <w:tc>
          <w:tcPr>
            <w:tcW w:w="0" w:type="auto"/>
            <w:tcMar>
              <w:top w:w="120" w:type="dxa"/>
              <w:left w:w="120" w:type="dxa"/>
              <w:bottom w:w="120" w:type="dxa"/>
              <w:right w:w="120" w:type="dxa"/>
            </w:tcMar>
            <w:vAlign w:val="center"/>
            <w:hideMark/>
          </w:tcPr>
          <w:p w14:paraId="02CAB4A3"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35807DCC"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1D66D7E0" w14:textId="77777777" w:rsidR="00055F34" w:rsidRDefault="00AC1C41" w:rsidP="00255FE0">
            <w:pPr>
              <w:rPr>
                <w:rFonts w:eastAsia="Times New Roman" w:cs="Times New Roman"/>
              </w:rPr>
            </w:pPr>
            <w:r>
              <w:rPr>
                <w:rFonts w:eastAsia="Times New Roman" w:cs="Times New Roman"/>
              </w:rPr>
              <w:t xml:space="preserve">(m) </w:t>
            </w:r>
          </w:p>
        </w:tc>
        <w:tc>
          <w:tcPr>
            <w:tcW w:w="0" w:type="auto"/>
            <w:tcMar>
              <w:top w:w="120" w:type="dxa"/>
              <w:left w:w="120" w:type="dxa"/>
              <w:bottom w:w="120" w:type="dxa"/>
              <w:right w:w="120" w:type="dxa"/>
            </w:tcMar>
            <w:vAlign w:val="center"/>
            <w:hideMark/>
          </w:tcPr>
          <w:p w14:paraId="0D7471E9" w14:textId="77777777" w:rsidR="00055F34" w:rsidRDefault="00AC1C41" w:rsidP="00255FE0">
            <w:pPr>
              <w:rPr>
                <w:rFonts w:eastAsia="Times New Roman" w:cs="Times New Roman"/>
              </w:rPr>
            </w:pPr>
            <w:r>
              <w:rPr>
                <w:rFonts w:eastAsia="Times New Roman" w:cs="Times New Roman"/>
              </w:rPr>
              <w:t>(</w:t>
            </w:r>
            <w:proofErr w:type="gramStart"/>
            <w:r>
              <w:rPr>
                <w:rFonts w:eastAsia="Times New Roman" w:cs="Times New Roman"/>
              </w:rPr>
              <w:t>m</w:t>
            </w:r>
            <w:proofErr w:type="gramEnd"/>
            <w:r>
              <w:rPr>
                <w:rFonts w:eastAsia="Times New Roman" w:cs="Times New Roman"/>
                <w:vertAlign w:val="superscript"/>
              </w:rPr>
              <w:t>-1</w:t>
            </w:r>
            <w:r>
              <w:rPr>
                <w:rFonts w:eastAsia="Times New Roman" w:cs="Times New Roman"/>
              </w:rPr>
              <w:t xml:space="preserve">) </w:t>
            </w:r>
          </w:p>
        </w:tc>
        <w:tc>
          <w:tcPr>
            <w:tcW w:w="0" w:type="auto"/>
            <w:tcMar>
              <w:top w:w="120" w:type="dxa"/>
              <w:left w:w="120" w:type="dxa"/>
              <w:bottom w:w="120" w:type="dxa"/>
              <w:right w:w="120" w:type="dxa"/>
            </w:tcMar>
            <w:vAlign w:val="center"/>
            <w:hideMark/>
          </w:tcPr>
          <w:p w14:paraId="4742C0B3" w14:textId="77777777" w:rsidR="00055F34" w:rsidRDefault="00AC1C41" w:rsidP="00255FE0">
            <w:pPr>
              <w:rPr>
                <w:rFonts w:eastAsia="Times New Roman" w:cs="Times New Roman"/>
              </w:rPr>
            </w:pPr>
            <w:r>
              <w:rPr>
                <w:rFonts w:eastAsia="Times New Roman" w:cs="Times New Roman"/>
              </w:rPr>
              <w:t xml:space="preserve">(%) </w:t>
            </w:r>
          </w:p>
        </w:tc>
        <w:tc>
          <w:tcPr>
            <w:tcW w:w="0" w:type="auto"/>
            <w:tcMar>
              <w:top w:w="120" w:type="dxa"/>
              <w:left w:w="120" w:type="dxa"/>
              <w:bottom w:w="120" w:type="dxa"/>
              <w:right w:w="120" w:type="dxa"/>
            </w:tcMar>
            <w:vAlign w:val="center"/>
            <w:hideMark/>
          </w:tcPr>
          <w:p w14:paraId="66E770B0" w14:textId="77777777" w:rsidR="00055F34" w:rsidRDefault="00AC1C41" w:rsidP="00255FE0">
            <w:pPr>
              <w:rPr>
                <w:rFonts w:eastAsia="Times New Roman" w:cs="Times New Roman"/>
              </w:rPr>
            </w:pPr>
            <w:r>
              <w:rPr>
                <w:rFonts w:eastAsia="Times New Roman" w:cs="Times New Roman"/>
              </w:rPr>
              <w:t>(</w:t>
            </w:r>
            <w:proofErr w:type="spellStart"/>
            <w:proofErr w:type="gramStart"/>
            <w:r>
              <w:rPr>
                <w:rFonts w:eastAsia="Times New Roman" w:cs="Times New Roman"/>
                <w:vertAlign w:val="superscript"/>
              </w:rPr>
              <w:t>o</w:t>
            </w:r>
            <w:r>
              <w:rPr>
                <w:rFonts w:eastAsia="Times New Roman" w:cs="Times New Roman"/>
              </w:rPr>
              <w:t>C</w:t>
            </w:r>
            <w:proofErr w:type="spellEnd"/>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57DAEBB9" w14:textId="77777777" w:rsidR="00055F34" w:rsidRDefault="00AC1C41" w:rsidP="00255FE0">
            <w:pPr>
              <w:rPr>
                <w:rFonts w:eastAsia="Times New Roman" w:cs="Times New Roman"/>
              </w:rPr>
            </w:pPr>
            <w:r>
              <w:rPr>
                <w:rFonts w:eastAsia="Times New Roman" w:cs="Times New Roman"/>
              </w:rPr>
              <w:t>(</w:t>
            </w:r>
            <w:proofErr w:type="spellStart"/>
            <w:proofErr w:type="gramStart"/>
            <w:r>
              <w:rPr>
                <w:rFonts w:eastAsia="Times New Roman" w:cs="Times New Roman"/>
                <w:vertAlign w:val="superscript"/>
              </w:rPr>
              <w:t>o</w:t>
            </w:r>
            <w:r>
              <w:rPr>
                <w:rFonts w:eastAsia="Times New Roman" w:cs="Times New Roman"/>
              </w:rPr>
              <w:t>C</w:t>
            </w:r>
            <w:proofErr w:type="spellEnd"/>
            <w:proofErr w:type="gramEnd"/>
            <w:r>
              <w:rPr>
                <w:rFonts w:eastAsia="Times New Roman" w:cs="Times New Roman"/>
              </w:rPr>
              <w:t xml:space="preserve">) </w:t>
            </w:r>
          </w:p>
        </w:tc>
      </w:tr>
      <w:tr w:rsidR="00055F34" w14:paraId="7A5DDB76" w14:textId="77777777">
        <w:trPr>
          <w:tblCellSpacing w:w="15" w:type="dxa"/>
        </w:trPr>
        <w:tc>
          <w:tcPr>
            <w:tcW w:w="0" w:type="auto"/>
            <w:tcMar>
              <w:top w:w="120" w:type="dxa"/>
              <w:left w:w="120" w:type="dxa"/>
              <w:bottom w:w="120" w:type="dxa"/>
              <w:right w:w="120" w:type="dxa"/>
            </w:tcMar>
            <w:vAlign w:val="center"/>
            <w:hideMark/>
          </w:tcPr>
          <w:p w14:paraId="70EDC646" w14:textId="77777777" w:rsidR="00055F34" w:rsidRDefault="00AC1C41" w:rsidP="00255FE0">
            <w:pPr>
              <w:rPr>
                <w:rFonts w:eastAsia="Times New Roman" w:cs="Times New Roman"/>
              </w:rPr>
            </w:pPr>
            <w:r>
              <w:rPr>
                <w:rFonts w:eastAsia="Times New Roman" w:cs="Times New Roman"/>
              </w:rPr>
              <w:t xml:space="preserve">2006 </w:t>
            </w:r>
          </w:p>
        </w:tc>
        <w:tc>
          <w:tcPr>
            <w:tcW w:w="0" w:type="auto"/>
            <w:tcMar>
              <w:top w:w="120" w:type="dxa"/>
              <w:left w:w="120" w:type="dxa"/>
              <w:bottom w:w="120" w:type="dxa"/>
              <w:right w:w="120" w:type="dxa"/>
            </w:tcMar>
            <w:vAlign w:val="center"/>
            <w:hideMark/>
          </w:tcPr>
          <w:p w14:paraId="6CDC69C2" w14:textId="77777777" w:rsidR="00055F34" w:rsidRDefault="00AC1C41" w:rsidP="00255FE0">
            <w:pPr>
              <w:rPr>
                <w:rFonts w:eastAsia="Times New Roman" w:cs="Times New Roman"/>
              </w:rPr>
            </w:pPr>
            <w:r>
              <w:rPr>
                <w:rFonts w:eastAsia="Times New Roman" w:cs="Times New Roman"/>
              </w:rPr>
              <w:t xml:space="preserve">19 Jun </w:t>
            </w:r>
          </w:p>
        </w:tc>
        <w:tc>
          <w:tcPr>
            <w:tcW w:w="0" w:type="auto"/>
            <w:tcMar>
              <w:top w:w="120" w:type="dxa"/>
              <w:left w:w="120" w:type="dxa"/>
              <w:bottom w:w="120" w:type="dxa"/>
              <w:right w:w="120" w:type="dxa"/>
            </w:tcMar>
            <w:vAlign w:val="center"/>
            <w:hideMark/>
          </w:tcPr>
          <w:p w14:paraId="5ED21AE8" w14:textId="77777777" w:rsidR="00055F34" w:rsidRDefault="00AC1C41" w:rsidP="00255FE0">
            <w:pPr>
              <w:rPr>
                <w:rFonts w:eastAsia="Times New Roman" w:cs="Times New Roman"/>
              </w:rPr>
            </w:pPr>
            <w:r>
              <w:rPr>
                <w:rFonts w:eastAsia="Times New Roman" w:cs="Times New Roman"/>
              </w:rPr>
              <w:t xml:space="preserve">2.0 </w:t>
            </w:r>
          </w:p>
        </w:tc>
        <w:tc>
          <w:tcPr>
            <w:tcW w:w="0" w:type="auto"/>
            <w:tcMar>
              <w:top w:w="120" w:type="dxa"/>
              <w:left w:w="120" w:type="dxa"/>
              <w:bottom w:w="120" w:type="dxa"/>
              <w:right w:w="120" w:type="dxa"/>
            </w:tcMar>
            <w:vAlign w:val="center"/>
            <w:hideMark/>
          </w:tcPr>
          <w:p w14:paraId="3D5F119F" w14:textId="77777777" w:rsidR="00055F34" w:rsidRDefault="00AC1C41" w:rsidP="00255FE0">
            <w:pPr>
              <w:rPr>
                <w:rFonts w:eastAsia="Times New Roman" w:cs="Times New Roman"/>
              </w:rPr>
            </w:pPr>
            <w:r>
              <w:rPr>
                <w:rFonts w:eastAsia="Times New Roman" w:cs="Times New Roman"/>
              </w:rPr>
              <w:t xml:space="preserve">1.04 </w:t>
            </w:r>
          </w:p>
        </w:tc>
        <w:tc>
          <w:tcPr>
            <w:tcW w:w="0" w:type="auto"/>
            <w:tcMar>
              <w:top w:w="120" w:type="dxa"/>
              <w:left w:w="120" w:type="dxa"/>
              <w:bottom w:w="120" w:type="dxa"/>
              <w:right w:w="120" w:type="dxa"/>
            </w:tcMar>
            <w:vAlign w:val="center"/>
            <w:hideMark/>
          </w:tcPr>
          <w:p w14:paraId="0333C45A" w14:textId="77777777" w:rsidR="00055F34" w:rsidRDefault="00AC1C41" w:rsidP="00255FE0">
            <w:pPr>
              <w:rPr>
                <w:rFonts w:eastAsia="Times New Roman" w:cs="Times New Roman"/>
              </w:rPr>
            </w:pPr>
            <w:r>
              <w:rPr>
                <w:rFonts w:eastAsia="Times New Roman" w:cs="Times New Roman"/>
              </w:rPr>
              <w:t xml:space="preserve">95 </w:t>
            </w:r>
          </w:p>
        </w:tc>
        <w:tc>
          <w:tcPr>
            <w:tcW w:w="0" w:type="auto"/>
            <w:tcMar>
              <w:top w:w="120" w:type="dxa"/>
              <w:left w:w="120" w:type="dxa"/>
              <w:bottom w:w="120" w:type="dxa"/>
              <w:right w:w="120" w:type="dxa"/>
            </w:tcMar>
            <w:vAlign w:val="center"/>
            <w:hideMark/>
          </w:tcPr>
          <w:p w14:paraId="74005E06" w14:textId="77777777" w:rsidR="00055F34" w:rsidRDefault="00AC1C41" w:rsidP="00255FE0">
            <w:pPr>
              <w:rPr>
                <w:rFonts w:eastAsia="Times New Roman" w:cs="Times New Roman"/>
              </w:rPr>
            </w:pPr>
            <w:r>
              <w:rPr>
                <w:rFonts w:eastAsia="Times New Roman" w:cs="Times New Roman"/>
              </w:rPr>
              <w:t xml:space="preserve">7.2 </w:t>
            </w:r>
          </w:p>
        </w:tc>
        <w:tc>
          <w:tcPr>
            <w:tcW w:w="0" w:type="auto"/>
            <w:tcMar>
              <w:top w:w="120" w:type="dxa"/>
              <w:left w:w="120" w:type="dxa"/>
              <w:bottom w:w="120" w:type="dxa"/>
              <w:right w:w="120" w:type="dxa"/>
            </w:tcMar>
            <w:vAlign w:val="center"/>
            <w:hideMark/>
          </w:tcPr>
          <w:p w14:paraId="4D240843" w14:textId="77777777" w:rsidR="00055F34" w:rsidRDefault="00AC1C41" w:rsidP="00255FE0">
            <w:pPr>
              <w:rPr>
                <w:rFonts w:eastAsia="Times New Roman" w:cs="Times New Roman"/>
              </w:rPr>
            </w:pPr>
            <w:r>
              <w:rPr>
                <w:rFonts w:eastAsia="Times New Roman" w:cs="Times New Roman"/>
              </w:rPr>
              <w:t xml:space="preserve">4.6 </w:t>
            </w:r>
          </w:p>
        </w:tc>
      </w:tr>
      <w:tr w:rsidR="00055F34" w14:paraId="3DE3DF54" w14:textId="77777777">
        <w:trPr>
          <w:tblCellSpacing w:w="15" w:type="dxa"/>
        </w:trPr>
        <w:tc>
          <w:tcPr>
            <w:tcW w:w="0" w:type="auto"/>
            <w:tcMar>
              <w:top w:w="120" w:type="dxa"/>
              <w:left w:w="120" w:type="dxa"/>
              <w:bottom w:w="120" w:type="dxa"/>
              <w:right w:w="120" w:type="dxa"/>
            </w:tcMar>
            <w:vAlign w:val="center"/>
            <w:hideMark/>
          </w:tcPr>
          <w:p w14:paraId="7DB937FF"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45A634D6" w14:textId="77777777" w:rsidR="00055F34" w:rsidRDefault="00AC1C41" w:rsidP="00255FE0">
            <w:pPr>
              <w:rPr>
                <w:rFonts w:eastAsia="Times New Roman" w:cs="Times New Roman"/>
              </w:rPr>
            </w:pPr>
            <w:r>
              <w:rPr>
                <w:rFonts w:eastAsia="Times New Roman" w:cs="Times New Roman"/>
              </w:rPr>
              <w:t xml:space="preserve">23 Jun </w:t>
            </w:r>
          </w:p>
        </w:tc>
        <w:tc>
          <w:tcPr>
            <w:tcW w:w="0" w:type="auto"/>
            <w:tcMar>
              <w:top w:w="120" w:type="dxa"/>
              <w:left w:w="120" w:type="dxa"/>
              <w:bottom w:w="120" w:type="dxa"/>
              <w:right w:w="120" w:type="dxa"/>
            </w:tcMar>
            <w:vAlign w:val="center"/>
            <w:hideMark/>
          </w:tcPr>
          <w:p w14:paraId="1445D1AF" w14:textId="77777777" w:rsidR="00055F34" w:rsidRDefault="00AC1C41" w:rsidP="00255FE0">
            <w:pPr>
              <w:rPr>
                <w:rFonts w:eastAsia="Times New Roman" w:cs="Times New Roman"/>
              </w:rPr>
            </w:pPr>
            <w:r>
              <w:rPr>
                <w:rFonts w:eastAsia="Times New Roman" w:cs="Times New Roman"/>
              </w:rPr>
              <w:t xml:space="preserve">2.0 </w:t>
            </w:r>
          </w:p>
        </w:tc>
        <w:tc>
          <w:tcPr>
            <w:tcW w:w="0" w:type="auto"/>
            <w:tcMar>
              <w:top w:w="120" w:type="dxa"/>
              <w:left w:w="120" w:type="dxa"/>
              <w:bottom w:w="120" w:type="dxa"/>
              <w:right w:w="120" w:type="dxa"/>
            </w:tcMar>
            <w:vAlign w:val="center"/>
            <w:hideMark/>
          </w:tcPr>
          <w:p w14:paraId="5589D52E" w14:textId="77777777" w:rsidR="00055F34" w:rsidRDefault="00AC1C41" w:rsidP="00255FE0">
            <w:pPr>
              <w:rPr>
                <w:rFonts w:eastAsia="Times New Roman" w:cs="Times New Roman"/>
              </w:rPr>
            </w:pPr>
            <w:r>
              <w:rPr>
                <w:rFonts w:eastAsia="Times New Roman" w:cs="Times New Roman"/>
              </w:rPr>
              <w:t xml:space="preserve">- </w:t>
            </w:r>
          </w:p>
        </w:tc>
        <w:tc>
          <w:tcPr>
            <w:tcW w:w="0" w:type="auto"/>
            <w:tcMar>
              <w:top w:w="120" w:type="dxa"/>
              <w:left w:w="120" w:type="dxa"/>
              <w:bottom w:w="120" w:type="dxa"/>
              <w:right w:w="120" w:type="dxa"/>
            </w:tcMar>
            <w:vAlign w:val="center"/>
            <w:hideMark/>
          </w:tcPr>
          <w:p w14:paraId="23C41ECD" w14:textId="77777777" w:rsidR="00055F34" w:rsidRDefault="00AC1C41" w:rsidP="00255FE0">
            <w:pPr>
              <w:rPr>
                <w:rFonts w:eastAsia="Times New Roman" w:cs="Times New Roman"/>
              </w:rPr>
            </w:pPr>
            <w:r>
              <w:rPr>
                <w:rFonts w:eastAsia="Times New Roman" w:cs="Times New Roman"/>
              </w:rPr>
              <w:t xml:space="preserve">78 </w:t>
            </w:r>
          </w:p>
        </w:tc>
        <w:tc>
          <w:tcPr>
            <w:tcW w:w="0" w:type="auto"/>
            <w:tcMar>
              <w:top w:w="120" w:type="dxa"/>
              <w:left w:w="120" w:type="dxa"/>
              <w:bottom w:w="120" w:type="dxa"/>
              <w:right w:w="120" w:type="dxa"/>
            </w:tcMar>
            <w:vAlign w:val="center"/>
            <w:hideMark/>
          </w:tcPr>
          <w:p w14:paraId="35DE7730" w14:textId="77777777" w:rsidR="00055F34" w:rsidRDefault="00AC1C41" w:rsidP="00255FE0">
            <w:pPr>
              <w:rPr>
                <w:rFonts w:eastAsia="Times New Roman" w:cs="Times New Roman"/>
              </w:rPr>
            </w:pPr>
            <w:r>
              <w:rPr>
                <w:rFonts w:eastAsia="Times New Roman" w:cs="Times New Roman"/>
              </w:rPr>
              <w:t xml:space="preserve">11.6 </w:t>
            </w:r>
          </w:p>
        </w:tc>
        <w:tc>
          <w:tcPr>
            <w:tcW w:w="0" w:type="auto"/>
            <w:tcMar>
              <w:top w:w="120" w:type="dxa"/>
              <w:left w:w="120" w:type="dxa"/>
              <w:bottom w:w="120" w:type="dxa"/>
              <w:right w:w="120" w:type="dxa"/>
            </w:tcMar>
            <w:vAlign w:val="center"/>
            <w:hideMark/>
          </w:tcPr>
          <w:p w14:paraId="328F48AD" w14:textId="77777777" w:rsidR="00055F34" w:rsidRDefault="00AC1C41" w:rsidP="00255FE0">
            <w:pPr>
              <w:rPr>
                <w:rFonts w:eastAsia="Times New Roman" w:cs="Times New Roman"/>
              </w:rPr>
            </w:pPr>
            <w:r>
              <w:rPr>
                <w:rFonts w:eastAsia="Times New Roman" w:cs="Times New Roman"/>
              </w:rPr>
              <w:t xml:space="preserve">4.6 </w:t>
            </w:r>
          </w:p>
        </w:tc>
      </w:tr>
      <w:tr w:rsidR="00055F34" w14:paraId="7E8743DE" w14:textId="77777777">
        <w:trPr>
          <w:tblCellSpacing w:w="15" w:type="dxa"/>
        </w:trPr>
        <w:tc>
          <w:tcPr>
            <w:tcW w:w="0" w:type="auto"/>
            <w:tcMar>
              <w:top w:w="120" w:type="dxa"/>
              <w:left w:w="120" w:type="dxa"/>
              <w:bottom w:w="120" w:type="dxa"/>
              <w:right w:w="120" w:type="dxa"/>
            </w:tcMar>
            <w:vAlign w:val="center"/>
            <w:hideMark/>
          </w:tcPr>
          <w:p w14:paraId="69FB621E"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6BF01979" w14:textId="77777777" w:rsidR="00055F34" w:rsidRDefault="00AC1C41" w:rsidP="00255FE0">
            <w:pPr>
              <w:rPr>
                <w:rFonts w:eastAsia="Times New Roman" w:cs="Times New Roman"/>
              </w:rPr>
            </w:pPr>
            <w:r>
              <w:rPr>
                <w:rFonts w:eastAsia="Times New Roman" w:cs="Times New Roman"/>
              </w:rPr>
              <w:t xml:space="preserve">29 Jun </w:t>
            </w:r>
          </w:p>
        </w:tc>
        <w:tc>
          <w:tcPr>
            <w:tcW w:w="0" w:type="auto"/>
            <w:tcMar>
              <w:top w:w="120" w:type="dxa"/>
              <w:left w:w="120" w:type="dxa"/>
              <w:bottom w:w="120" w:type="dxa"/>
              <w:right w:w="120" w:type="dxa"/>
            </w:tcMar>
            <w:vAlign w:val="center"/>
            <w:hideMark/>
          </w:tcPr>
          <w:p w14:paraId="750E2B78" w14:textId="77777777" w:rsidR="00055F34" w:rsidRDefault="00AC1C41" w:rsidP="00255FE0">
            <w:pPr>
              <w:rPr>
                <w:rFonts w:eastAsia="Times New Roman" w:cs="Times New Roman"/>
              </w:rPr>
            </w:pPr>
            <w:r>
              <w:rPr>
                <w:rFonts w:eastAsia="Times New Roman" w:cs="Times New Roman"/>
              </w:rPr>
              <w:t xml:space="preserve">3.0 </w:t>
            </w:r>
          </w:p>
        </w:tc>
        <w:tc>
          <w:tcPr>
            <w:tcW w:w="0" w:type="auto"/>
            <w:tcMar>
              <w:top w:w="120" w:type="dxa"/>
              <w:left w:w="120" w:type="dxa"/>
              <w:bottom w:w="120" w:type="dxa"/>
              <w:right w:w="120" w:type="dxa"/>
            </w:tcMar>
            <w:vAlign w:val="center"/>
            <w:hideMark/>
          </w:tcPr>
          <w:p w14:paraId="3BA685D1" w14:textId="77777777" w:rsidR="00055F34" w:rsidRDefault="00AC1C41" w:rsidP="00255FE0">
            <w:pPr>
              <w:rPr>
                <w:rFonts w:eastAsia="Times New Roman" w:cs="Times New Roman"/>
              </w:rPr>
            </w:pPr>
            <w:r>
              <w:rPr>
                <w:rFonts w:eastAsia="Times New Roman" w:cs="Times New Roman"/>
              </w:rPr>
              <w:t xml:space="preserve">0.95 </w:t>
            </w:r>
          </w:p>
        </w:tc>
        <w:tc>
          <w:tcPr>
            <w:tcW w:w="0" w:type="auto"/>
            <w:tcMar>
              <w:top w:w="120" w:type="dxa"/>
              <w:left w:w="120" w:type="dxa"/>
              <w:bottom w:w="120" w:type="dxa"/>
              <w:right w:w="120" w:type="dxa"/>
            </w:tcMar>
            <w:vAlign w:val="center"/>
            <w:hideMark/>
          </w:tcPr>
          <w:p w14:paraId="7E687A10" w14:textId="77777777" w:rsidR="00055F34" w:rsidRDefault="00AC1C41" w:rsidP="00255FE0">
            <w:pPr>
              <w:rPr>
                <w:rFonts w:eastAsia="Times New Roman" w:cs="Times New Roman"/>
              </w:rPr>
            </w:pPr>
            <w:r>
              <w:rPr>
                <w:rFonts w:eastAsia="Times New Roman" w:cs="Times New Roman"/>
              </w:rPr>
              <w:t xml:space="preserve">76 </w:t>
            </w:r>
          </w:p>
        </w:tc>
        <w:tc>
          <w:tcPr>
            <w:tcW w:w="0" w:type="auto"/>
            <w:tcMar>
              <w:top w:w="120" w:type="dxa"/>
              <w:left w:w="120" w:type="dxa"/>
              <w:bottom w:w="120" w:type="dxa"/>
              <w:right w:w="120" w:type="dxa"/>
            </w:tcMar>
            <w:vAlign w:val="center"/>
            <w:hideMark/>
          </w:tcPr>
          <w:p w14:paraId="091FC189" w14:textId="77777777" w:rsidR="00055F34" w:rsidRDefault="00AC1C41" w:rsidP="00255FE0">
            <w:pPr>
              <w:rPr>
                <w:rFonts w:eastAsia="Times New Roman" w:cs="Times New Roman"/>
              </w:rPr>
            </w:pPr>
            <w:r>
              <w:rPr>
                <w:rFonts w:eastAsia="Times New Roman" w:cs="Times New Roman"/>
              </w:rPr>
              <w:t xml:space="preserve">12.9 </w:t>
            </w:r>
          </w:p>
        </w:tc>
        <w:tc>
          <w:tcPr>
            <w:tcW w:w="0" w:type="auto"/>
            <w:tcMar>
              <w:top w:w="120" w:type="dxa"/>
              <w:left w:w="120" w:type="dxa"/>
              <w:bottom w:w="120" w:type="dxa"/>
              <w:right w:w="120" w:type="dxa"/>
            </w:tcMar>
            <w:vAlign w:val="center"/>
            <w:hideMark/>
          </w:tcPr>
          <w:p w14:paraId="225052DA" w14:textId="77777777" w:rsidR="00055F34" w:rsidRDefault="00AC1C41" w:rsidP="00255FE0">
            <w:pPr>
              <w:rPr>
                <w:rFonts w:eastAsia="Times New Roman" w:cs="Times New Roman"/>
              </w:rPr>
            </w:pPr>
            <w:r>
              <w:rPr>
                <w:rFonts w:eastAsia="Times New Roman" w:cs="Times New Roman"/>
              </w:rPr>
              <w:t xml:space="preserve">4.6 </w:t>
            </w:r>
          </w:p>
        </w:tc>
      </w:tr>
      <w:tr w:rsidR="00055F34" w14:paraId="09F7115E" w14:textId="77777777">
        <w:trPr>
          <w:tblCellSpacing w:w="15" w:type="dxa"/>
        </w:trPr>
        <w:tc>
          <w:tcPr>
            <w:tcW w:w="0" w:type="auto"/>
            <w:tcMar>
              <w:top w:w="120" w:type="dxa"/>
              <w:left w:w="120" w:type="dxa"/>
              <w:bottom w:w="120" w:type="dxa"/>
              <w:right w:w="120" w:type="dxa"/>
            </w:tcMar>
            <w:vAlign w:val="center"/>
            <w:hideMark/>
          </w:tcPr>
          <w:p w14:paraId="26439136"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09269E4F" w14:textId="77777777" w:rsidR="00055F34" w:rsidRDefault="00AC1C41" w:rsidP="00255FE0">
            <w:pPr>
              <w:rPr>
                <w:rFonts w:eastAsia="Times New Roman" w:cs="Times New Roman"/>
              </w:rPr>
            </w:pPr>
            <w:r>
              <w:rPr>
                <w:rFonts w:eastAsia="Times New Roman" w:cs="Times New Roman"/>
              </w:rPr>
              <w:t xml:space="preserve">3 Jul </w:t>
            </w:r>
          </w:p>
        </w:tc>
        <w:tc>
          <w:tcPr>
            <w:tcW w:w="0" w:type="auto"/>
            <w:tcMar>
              <w:top w:w="120" w:type="dxa"/>
              <w:left w:w="120" w:type="dxa"/>
              <w:bottom w:w="120" w:type="dxa"/>
              <w:right w:w="120" w:type="dxa"/>
            </w:tcMar>
            <w:vAlign w:val="center"/>
            <w:hideMark/>
          </w:tcPr>
          <w:p w14:paraId="29940070" w14:textId="77777777" w:rsidR="00055F34" w:rsidRDefault="00AC1C41" w:rsidP="00255FE0">
            <w:pPr>
              <w:rPr>
                <w:rFonts w:eastAsia="Times New Roman" w:cs="Times New Roman"/>
              </w:rPr>
            </w:pPr>
            <w:r>
              <w:rPr>
                <w:rFonts w:eastAsia="Times New Roman" w:cs="Times New Roman"/>
              </w:rPr>
              <w:t xml:space="preserve">4.0 </w:t>
            </w:r>
          </w:p>
        </w:tc>
        <w:tc>
          <w:tcPr>
            <w:tcW w:w="0" w:type="auto"/>
            <w:tcMar>
              <w:top w:w="120" w:type="dxa"/>
              <w:left w:w="120" w:type="dxa"/>
              <w:bottom w:w="120" w:type="dxa"/>
              <w:right w:w="120" w:type="dxa"/>
            </w:tcMar>
            <w:vAlign w:val="center"/>
            <w:hideMark/>
          </w:tcPr>
          <w:p w14:paraId="2DE183F5" w14:textId="77777777" w:rsidR="00055F34" w:rsidRDefault="00AC1C41" w:rsidP="00255FE0">
            <w:pPr>
              <w:rPr>
                <w:rFonts w:eastAsia="Times New Roman" w:cs="Times New Roman"/>
              </w:rPr>
            </w:pPr>
            <w:r>
              <w:rPr>
                <w:rFonts w:eastAsia="Times New Roman" w:cs="Times New Roman"/>
              </w:rPr>
              <w:t xml:space="preserve">- </w:t>
            </w:r>
          </w:p>
        </w:tc>
        <w:tc>
          <w:tcPr>
            <w:tcW w:w="0" w:type="auto"/>
            <w:tcMar>
              <w:top w:w="120" w:type="dxa"/>
              <w:left w:w="120" w:type="dxa"/>
              <w:bottom w:w="120" w:type="dxa"/>
              <w:right w:w="120" w:type="dxa"/>
            </w:tcMar>
            <w:vAlign w:val="center"/>
            <w:hideMark/>
          </w:tcPr>
          <w:p w14:paraId="3F901B7B" w14:textId="77777777" w:rsidR="00055F34" w:rsidRDefault="00AC1C41" w:rsidP="00255FE0">
            <w:pPr>
              <w:rPr>
                <w:rFonts w:eastAsia="Times New Roman" w:cs="Times New Roman"/>
              </w:rPr>
            </w:pPr>
            <w:r>
              <w:rPr>
                <w:rFonts w:eastAsia="Times New Roman" w:cs="Times New Roman"/>
              </w:rPr>
              <w:t xml:space="preserve">- </w:t>
            </w:r>
          </w:p>
        </w:tc>
        <w:tc>
          <w:tcPr>
            <w:tcW w:w="0" w:type="auto"/>
            <w:tcMar>
              <w:top w:w="120" w:type="dxa"/>
              <w:left w:w="120" w:type="dxa"/>
              <w:bottom w:w="120" w:type="dxa"/>
              <w:right w:w="120" w:type="dxa"/>
            </w:tcMar>
            <w:vAlign w:val="center"/>
            <w:hideMark/>
          </w:tcPr>
          <w:p w14:paraId="167B107B" w14:textId="77777777" w:rsidR="00055F34" w:rsidRDefault="00AC1C41" w:rsidP="00255FE0">
            <w:pPr>
              <w:rPr>
                <w:rFonts w:eastAsia="Times New Roman" w:cs="Times New Roman"/>
              </w:rPr>
            </w:pPr>
            <w:r>
              <w:rPr>
                <w:rFonts w:eastAsia="Times New Roman" w:cs="Times New Roman"/>
              </w:rPr>
              <w:t xml:space="preserve">11.9 </w:t>
            </w:r>
          </w:p>
        </w:tc>
        <w:tc>
          <w:tcPr>
            <w:tcW w:w="0" w:type="auto"/>
            <w:tcMar>
              <w:top w:w="120" w:type="dxa"/>
              <w:left w:w="120" w:type="dxa"/>
              <w:bottom w:w="120" w:type="dxa"/>
              <w:right w:w="120" w:type="dxa"/>
            </w:tcMar>
            <w:vAlign w:val="center"/>
            <w:hideMark/>
          </w:tcPr>
          <w:p w14:paraId="0A340D83" w14:textId="77777777" w:rsidR="00055F34" w:rsidRDefault="00AC1C41" w:rsidP="00255FE0">
            <w:pPr>
              <w:rPr>
                <w:rFonts w:eastAsia="Times New Roman" w:cs="Times New Roman"/>
              </w:rPr>
            </w:pPr>
            <w:r>
              <w:rPr>
                <w:rFonts w:eastAsia="Times New Roman" w:cs="Times New Roman"/>
              </w:rPr>
              <w:t xml:space="preserve">4.5 </w:t>
            </w:r>
          </w:p>
        </w:tc>
      </w:tr>
      <w:tr w:rsidR="00055F34" w14:paraId="7DF8DF39" w14:textId="77777777">
        <w:trPr>
          <w:tblCellSpacing w:w="15" w:type="dxa"/>
        </w:trPr>
        <w:tc>
          <w:tcPr>
            <w:tcW w:w="0" w:type="auto"/>
            <w:tcMar>
              <w:top w:w="120" w:type="dxa"/>
              <w:left w:w="120" w:type="dxa"/>
              <w:bottom w:w="120" w:type="dxa"/>
              <w:right w:w="120" w:type="dxa"/>
            </w:tcMar>
            <w:vAlign w:val="center"/>
            <w:hideMark/>
          </w:tcPr>
          <w:p w14:paraId="6661EE28"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55FA5869" w14:textId="77777777" w:rsidR="00055F34" w:rsidRDefault="00AC1C41" w:rsidP="00255FE0">
            <w:pPr>
              <w:rPr>
                <w:rFonts w:eastAsia="Times New Roman" w:cs="Times New Roman"/>
              </w:rPr>
            </w:pPr>
            <w:r>
              <w:rPr>
                <w:rFonts w:eastAsia="Times New Roman" w:cs="Times New Roman"/>
              </w:rPr>
              <w:t xml:space="preserve">7 Jul </w:t>
            </w:r>
          </w:p>
        </w:tc>
        <w:tc>
          <w:tcPr>
            <w:tcW w:w="0" w:type="auto"/>
            <w:tcMar>
              <w:top w:w="120" w:type="dxa"/>
              <w:left w:w="120" w:type="dxa"/>
              <w:bottom w:w="120" w:type="dxa"/>
              <w:right w:w="120" w:type="dxa"/>
            </w:tcMar>
            <w:vAlign w:val="center"/>
            <w:hideMark/>
          </w:tcPr>
          <w:p w14:paraId="001E92DC" w14:textId="77777777" w:rsidR="00055F34" w:rsidRDefault="00AC1C41" w:rsidP="00255FE0">
            <w:pPr>
              <w:rPr>
                <w:rFonts w:eastAsia="Times New Roman" w:cs="Times New Roman"/>
              </w:rPr>
            </w:pPr>
            <w:r>
              <w:rPr>
                <w:rFonts w:eastAsia="Times New Roman" w:cs="Times New Roman"/>
              </w:rPr>
              <w:t xml:space="preserve">3.5 </w:t>
            </w:r>
          </w:p>
        </w:tc>
        <w:tc>
          <w:tcPr>
            <w:tcW w:w="0" w:type="auto"/>
            <w:tcMar>
              <w:top w:w="120" w:type="dxa"/>
              <w:left w:w="120" w:type="dxa"/>
              <w:bottom w:w="120" w:type="dxa"/>
              <w:right w:w="120" w:type="dxa"/>
            </w:tcMar>
            <w:vAlign w:val="center"/>
            <w:hideMark/>
          </w:tcPr>
          <w:p w14:paraId="2FF4A5D0" w14:textId="77777777" w:rsidR="00055F34" w:rsidRDefault="00AC1C41" w:rsidP="00255FE0">
            <w:pPr>
              <w:rPr>
                <w:rFonts w:eastAsia="Times New Roman" w:cs="Times New Roman"/>
              </w:rPr>
            </w:pPr>
            <w:r>
              <w:rPr>
                <w:rFonts w:eastAsia="Times New Roman" w:cs="Times New Roman"/>
              </w:rPr>
              <w:t xml:space="preserve">0.87 </w:t>
            </w:r>
          </w:p>
        </w:tc>
        <w:tc>
          <w:tcPr>
            <w:tcW w:w="0" w:type="auto"/>
            <w:tcMar>
              <w:top w:w="120" w:type="dxa"/>
              <w:left w:w="120" w:type="dxa"/>
              <w:bottom w:w="120" w:type="dxa"/>
              <w:right w:w="120" w:type="dxa"/>
            </w:tcMar>
            <w:vAlign w:val="center"/>
            <w:hideMark/>
          </w:tcPr>
          <w:p w14:paraId="5789F6A0" w14:textId="77777777" w:rsidR="00055F34" w:rsidRDefault="00AC1C41" w:rsidP="00255FE0">
            <w:pPr>
              <w:rPr>
                <w:rFonts w:eastAsia="Times New Roman" w:cs="Times New Roman"/>
              </w:rPr>
            </w:pPr>
            <w:r>
              <w:rPr>
                <w:rFonts w:eastAsia="Times New Roman" w:cs="Times New Roman"/>
              </w:rPr>
              <w:t xml:space="preserve">59 </w:t>
            </w:r>
          </w:p>
        </w:tc>
        <w:tc>
          <w:tcPr>
            <w:tcW w:w="0" w:type="auto"/>
            <w:tcMar>
              <w:top w:w="120" w:type="dxa"/>
              <w:left w:w="120" w:type="dxa"/>
              <w:bottom w:w="120" w:type="dxa"/>
              <w:right w:w="120" w:type="dxa"/>
            </w:tcMar>
            <w:vAlign w:val="center"/>
            <w:hideMark/>
          </w:tcPr>
          <w:p w14:paraId="62C74D16" w14:textId="77777777" w:rsidR="00055F34" w:rsidRDefault="00AC1C41" w:rsidP="00255FE0">
            <w:pPr>
              <w:rPr>
                <w:rFonts w:eastAsia="Times New Roman" w:cs="Times New Roman"/>
              </w:rPr>
            </w:pPr>
            <w:r>
              <w:rPr>
                <w:rFonts w:eastAsia="Times New Roman" w:cs="Times New Roman"/>
              </w:rPr>
              <w:t xml:space="preserve">11.5 </w:t>
            </w:r>
          </w:p>
        </w:tc>
        <w:tc>
          <w:tcPr>
            <w:tcW w:w="0" w:type="auto"/>
            <w:tcMar>
              <w:top w:w="120" w:type="dxa"/>
              <w:left w:w="120" w:type="dxa"/>
              <w:bottom w:w="120" w:type="dxa"/>
              <w:right w:w="120" w:type="dxa"/>
            </w:tcMar>
            <w:vAlign w:val="center"/>
            <w:hideMark/>
          </w:tcPr>
          <w:p w14:paraId="12E53397" w14:textId="77777777" w:rsidR="00055F34" w:rsidRDefault="00AC1C41" w:rsidP="00255FE0">
            <w:pPr>
              <w:rPr>
                <w:rFonts w:eastAsia="Times New Roman" w:cs="Times New Roman"/>
              </w:rPr>
            </w:pPr>
            <w:r>
              <w:rPr>
                <w:rFonts w:eastAsia="Times New Roman" w:cs="Times New Roman"/>
              </w:rPr>
              <w:t xml:space="preserve">4.4 </w:t>
            </w:r>
          </w:p>
        </w:tc>
      </w:tr>
      <w:tr w:rsidR="00055F34" w14:paraId="15319AAE" w14:textId="77777777">
        <w:trPr>
          <w:tblCellSpacing w:w="15" w:type="dxa"/>
        </w:trPr>
        <w:tc>
          <w:tcPr>
            <w:tcW w:w="0" w:type="auto"/>
            <w:tcMar>
              <w:top w:w="120" w:type="dxa"/>
              <w:left w:w="120" w:type="dxa"/>
              <w:bottom w:w="120" w:type="dxa"/>
              <w:right w:w="120" w:type="dxa"/>
            </w:tcMar>
            <w:vAlign w:val="center"/>
            <w:hideMark/>
          </w:tcPr>
          <w:p w14:paraId="4F9896D3"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2BDF0614" w14:textId="77777777" w:rsidR="00055F34" w:rsidRDefault="00AC1C41" w:rsidP="00255FE0">
            <w:pPr>
              <w:rPr>
                <w:rFonts w:eastAsia="Times New Roman" w:cs="Times New Roman"/>
              </w:rPr>
            </w:pPr>
            <w:r>
              <w:rPr>
                <w:rFonts w:eastAsia="Times New Roman" w:cs="Times New Roman"/>
              </w:rPr>
              <w:t xml:space="preserve">19 Jul </w:t>
            </w:r>
          </w:p>
        </w:tc>
        <w:tc>
          <w:tcPr>
            <w:tcW w:w="0" w:type="auto"/>
            <w:tcMar>
              <w:top w:w="120" w:type="dxa"/>
              <w:left w:w="120" w:type="dxa"/>
              <w:bottom w:w="120" w:type="dxa"/>
              <w:right w:w="120" w:type="dxa"/>
            </w:tcMar>
            <w:vAlign w:val="center"/>
            <w:hideMark/>
          </w:tcPr>
          <w:p w14:paraId="25F8F68C" w14:textId="77777777" w:rsidR="00055F34" w:rsidRDefault="00AC1C41" w:rsidP="00255FE0">
            <w:pPr>
              <w:rPr>
                <w:rFonts w:eastAsia="Times New Roman" w:cs="Times New Roman"/>
              </w:rPr>
            </w:pPr>
            <w:r>
              <w:rPr>
                <w:rFonts w:eastAsia="Times New Roman" w:cs="Times New Roman"/>
              </w:rPr>
              <w:t xml:space="preserve">5.0 </w:t>
            </w:r>
          </w:p>
        </w:tc>
        <w:tc>
          <w:tcPr>
            <w:tcW w:w="0" w:type="auto"/>
            <w:tcMar>
              <w:top w:w="120" w:type="dxa"/>
              <w:left w:w="120" w:type="dxa"/>
              <w:bottom w:w="120" w:type="dxa"/>
              <w:right w:w="120" w:type="dxa"/>
            </w:tcMar>
            <w:vAlign w:val="center"/>
            <w:hideMark/>
          </w:tcPr>
          <w:p w14:paraId="5B17250F" w14:textId="77777777" w:rsidR="00055F34" w:rsidRDefault="00AC1C41" w:rsidP="00255FE0">
            <w:pPr>
              <w:rPr>
                <w:rFonts w:eastAsia="Times New Roman" w:cs="Times New Roman"/>
              </w:rPr>
            </w:pPr>
            <w:r>
              <w:rPr>
                <w:rFonts w:eastAsia="Times New Roman" w:cs="Times New Roman"/>
              </w:rPr>
              <w:t xml:space="preserve">0.87 </w:t>
            </w:r>
          </w:p>
        </w:tc>
        <w:tc>
          <w:tcPr>
            <w:tcW w:w="0" w:type="auto"/>
            <w:tcMar>
              <w:top w:w="120" w:type="dxa"/>
              <w:left w:w="120" w:type="dxa"/>
              <w:bottom w:w="120" w:type="dxa"/>
              <w:right w:w="120" w:type="dxa"/>
            </w:tcMar>
            <w:vAlign w:val="center"/>
            <w:hideMark/>
          </w:tcPr>
          <w:p w14:paraId="21F5A63D" w14:textId="77777777" w:rsidR="00055F34" w:rsidRDefault="00AC1C41" w:rsidP="00255FE0">
            <w:pPr>
              <w:rPr>
                <w:rFonts w:eastAsia="Times New Roman" w:cs="Times New Roman"/>
              </w:rPr>
            </w:pPr>
            <w:r>
              <w:rPr>
                <w:rFonts w:eastAsia="Times New Roman" w:cs="Times New Roman"/>
              </w:rPr>
              <w:t xml:space="preserve">60 </w:t>
            </w:r>
          </w:p>
        </w:tc>
        <w:tc>
          <w:tcPr>
            <w:tcW w:w="0" w:type="auto"/>
            <w:tcMar>
              <w:top w:w="120" w:type="dxa"/>
              <w:left w:w="120" w:type="dxa"/>
              <w:bottom w:w="120" w:type="dxa"/>
              <w:right w:w="120" w:type="dxa"/>
            </w:tcMar>
            <w:vAlign w:val="center"/>
            <w:hideMark/>
          </w:tcPr>
          <w:p w14:paraId="67F73A50" w14:textId="77777777" w:rsidR="00055F34" w:rsidRDefault="00AC1C41" w:rsidP="00255FE0">
            <w:pPr>
              <w:rPr>
                <w:rFonts w:eastAsia="Times New Roman" w:cs="Times New Roman"/>
              </w:rPr>
            </w:pPr>
            <w:r>
              <w:rPr>
                <w:rFonts w:eastAsia="Times New Roman" w:cs="Times New Roman"/>
              </w:rPr>
              <w:t xml:space="preserve">11.9 </w:t>
            </w:r>
          </w:p>
        </w:tc>
        <w:tc>
          <w:tcPr>
            <w:tcW w:w="0" w:type="auto"/>
            <w:tcMar>
              <w:top w:w="120" w:type="dxa"/>
              <w:left w:w="120" w:type="dxa"/>
              <w:bottom w:w="120" w:type="dxa"/>
              <w:right w:w="120" w:type="dxa"/>
            </w:tcMar>
            <w:vAlign w:val="center"/>
            <w:hideMark/>
          </w:tcPr>
          <w:p w14:paraId="12850C32" w14:textId="77777777" w:rsidR="00055F34" w:rsidRDefault="00AC1C41" w:rsidP="00255FE0">
            <w:pPr>
              <w:rPr>
                <w:rFonts w:eastAsia="Times New Roman" w:cs="Times New Roman"/>
              </w:rPr>
            </w:pPr>
            <w:r>
              <w:rPr>
                <w:rFonts w:eastAsia="Times New Roman" w:cs="Times New Roman"/>
              </w:rPr>
              <w:t xml:space="preserve">4.5 </w:t>
            </w:r>
          </w:p>
        </w:tc>
      </w:tr>
      <w:tr w:rsidR="00055F34" w14:paraId="3AE24955" w14:textId="77777777">
        <w:trPr>
          <w:tblCellSpacing w:w="15" w:type="dxa"/>
        </w:trPr>
        <w:tc>
          <w:tcPr>
            <w:tcW w:w="0" w:type="auto"/>
            <w:tcMar>
              <w:top w:w="120" w:type="dxa"/>
              <w:left w:w="120" w:type="dxa"/>
              <w:bottom w:w="120" w:type="dxa"/>
              <w:right w:w="120" w:type="dxa"/>
            </w:tcMar>
            <w:vAlign w:val="center"/>
            <w:hideMark/>
          </w:tcPr>
          <w:p w14:paraId="2B07C7C0"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6486CF9D" w14:textId="77777777" w:rsidR="00055F34" w:rsidRDefault="00AC1C41" w:rsidP="00255FE0">
            <w:pPr>
              <w:rPr>
                <w:rFonts w:eastAsia="Times New Roman" w:cs="Times New Roman"/>
              </w:rPr>
            </w:pPr>
            <w:r>
              <w:rPr>
                <w:rFonts w:eastAsia="Times New Roman" w:cs="Times New Roman"/>
              </w:rPr>
              <w:t xml:space="preserve">26 Jul </w:t>
            </w:r>
          </w:p>
        </w:tc>
        <w:tc>
          <w:tcPr>
            <w:tcW w:w="0" w:type="auto"/>
            <w:tcMar>
              <w:top w:w="120" w:type="dxa"/>
              <w:left w:w="120" w:type="dxa"/>
              <w:bottom w:w="120" w:type="dxa"/>
              <w:right w:w="120" w:type="dxa"/>
            </w:tcMar>
            <w:vAlign w:val="center"/>
            <w:hideMark/>
          </w:tcPr>
          <w:p w14:paraId="22D7A316" w14:textId="77777777" w:rsidR="00055F34" w:rsidRDefault="00AC1C41" w:rsidP="00255FE0">
            <w:pPr>
              <w:rPr>
                <w:rFonts w:eastAsia="Times New Roman" w:cs="Times New Roman"/>
              </w:rPr>
            </w:pPr>
            <w:r>
              <w:rPr>
                <w:rFonts w:eastAsia="Times New Roman" w:cs="Times New Roman"/>
              </w:rPr>
              <w:t xml:space="preserve">5.5 </w:t>
            </w:r>
          </w:p>
        </w:tc>
        <w:tc>
          <w:tcPr>
            <w:tcW w:w="0" w:type="auto"/>
            <w:tcMar>
              <w:top w:w="120" w:type="dxa"/>
              <w:left w:w="120" w:type="dxa"/>
              <w:bottom w:w="120" w:type="dxa"/>
              <w:right w:w="120" w:type="dxa"/>
            </w:tcMar>
            <w:vAlign w:val="center"/>
            <w:hideMark/>
          </w:tcPr>
          <w:p w14:paraId="45984FCB" w14:textId="77777777" w:rsidR="00055F34" w:rsidRDefault="00AC1C41" w:rsidP="00255FE0">
            <w:pPr>
              <w:rPr>
                <w:rFonts w:eastAsia="Times New Roman" w:cs="Times New Roman"/>
              </w:rPr>
            </w:pPr>
            <w:r>
              <w:rPr>
                <w:rFonts w:eastAsia="Times New Roman" w:cs="Times New Roman"/>
              </w:rPr>
              <w:t xml:space="preserve">0.94 </w:t>
            </w:r>
          </w:p>
        </w:tc>
        <w:tc>
          <w:tcPr>
            <w:tcW w:w="0" w:type="auto"/>
            <w:tcMar>
              <w:top w:w="120" w:type="dxa"/>
              <w:left w:w="120" w:type="dxa"/>
              <w:bottom w:w="120" w:type="dxa"/>
              <w:right w:w="120" w:type="dxa"/>
            </w:tcMar>
            <w:vAlign w:val="center"/>
            <w:hideMark/>
          </w:tcPr>
          <w:p w14:paraId="7F39FF8D" w14:textId="77777777" w:rsidR="00055F34" w:rsidRDefault="00AC1C41" w:rsidP="00255FE0">
            <w:pPr>
              <w:rPr>
                <w:rFonts w:eastAsia="Times New Roman" w:cs="Times New Roman"/>
              </w:rPr>
            </w:pPr>
            <w:r>
              <w:rPr>
                <w:rFonts w:eastAsia="Times New Roman" w:cs="Times New Roman"/>
              </w:rPr>
              <w:t xml:space="preserve">49 </w:t>
            </w:r>
          </w:p>
        </w:tc>
        <w:tc>
          <w:tcPr>
            <w:tcW w:w="0" w:type="auto"/>
            <w:tcMar>
              <w:top w:w="120" w:type="dxa"/>
              <w:left w:w="120" w:type="dxa"/>
              <w:bottom w:w="120" w:type="dxa"/>
              <w:right w:w="120" w:type="dxa"/>
            </w:tcMar>
            <w:vAlign w:val="center"/>
            <w:hideMark/>
          </w:tcPr>
          <w:p w14:paraId="6F0DB822" w14:textId="77777777" w:rsidR="00055F34" w:rsidRDefault="00AC1C41" w:rsidP="00255FE0">
            <w:pPr>
              <w:rPr>
                <w:rFonts w:eastAsia="Times New Roman" w:cs="Times New Roman"/>
              </w:rPr>
            </w:pPr>
            <w:r>
              <w:rPr>
                <w:rFonts w:eastAsia="Times New Roman" w:cs="Times New Roman"/>
              </w:rPr>
              <w:t xml:space="preserve">13.2 </w:t>
            </w:r>
          </w:p>
        </w:tc>
        <w:tc>
          <w:tcPr>
            <w:tcW w:w="0" w:type="auto"/>
            <w:tcMar>
              <w:top w:w="120" w:type="dxa"/>
              <w:left w:w="120" w:type="dxa"/>
              <w:bottom w:w="120" w:type="dxa"/>
              <w:right w:w="120" w:type="dxa"/>
            </w:tcMar>
            <w:vAlign w:val="center"/>
            <w:hideMark/>
          </w:tcPr>
          <w:p w14:paraId="7C5DF08D" w14:textId="77777777" w:rsidR="00055F34" w:rsidRDefault="00AC1C41" w:rsidP="00255FE0">
            <w:pPr>
              <w:rPr>
                <w:rFonts w:eastAsia="Times New Roman" w:cs="Times New Roman"/>
              </w:rPr>
            </w:pPr>
            <w:r>
              <w:rPr>
                <w:rFonts w:eastAsia="Times New Roman" w:cs="Times New Roman"/>
              </w:rPr>
              <w:t xml:space="preserve">4.4 </w:t>
            </w:r>
          </w:p>
        </w:tc>
      </w:tr>
      <w:tr w:rsidR="00055F34" w14:paraId="655BDAFB" w14:textId="77777777">
        <w:trPr>
          <w:tblCellSpacing w:w="15" w:type="dxa"/>
        </w:trPr>
        <w:tc>
          <w:tcPr>
            <w:tcW w:w="0" w:type="auto"/>
            <w:tcMar>
              <w:top w:w="120" w:type="dxa"/>
              <w:left w:w="120" w:type="dxa"/>
              <w:bottom w:w="120" w:type="dxa"/>
              <w:right w:w="120" w:type="dxa"/>
            </w:tcMar>
            <w:vAlign w:val="center"/>
            <w:hideMark/>
          </w:tcPr>
          <w:p w14:paraId="16242251"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03452824" w14:textId="77777777" w:rsidR="00055F34" w:rsidRDefault="00AC1C41" w:rsidP="00255FE0">
            <w:pPr>
              <w:rPr>
                <w:rFonts w:eastAsia="Times New Roman" w:cs="Times New Roman"/>
              </w:rPr>
            </w:pPr>
            <w:r>
              <w:rPr>
                <w:rFonts w:eastAsia="Times New Roman" w:cs="Times New Roman"/>
              </w:rPr>
              <w:t xml:space="preserve">1 Aug </w:t>
            </w:r>
          </w:p>
        </w:tc>
        <w:tc>
          <w:tcPr>
            <w:tcW w:w="0" w:type="auto"/>
            <w:tcMar>
              <w:top w:w="120" w:type="dxa"/>
              <w:left w:w="120" w:type="dxa"/>
              <w:bottom w:w="120" w:type="dxa"/>
              <w:right w:w="120" w:type="dxa"/>
            </w:tcMar>
            <w:vAlign w:val="center"/>
            <w:hideMark/>
          </w:tcPr>
          <w:p w14:paraId="0F218EB9" w14:textId="77777777" w:rsidR="00055F34" w:rsidRDefault="00AC1C41" w:rsidP="00255FE0">
            <w:pPr>
              <w:rPr>
                <w:rFonts w:eastAsia="Times New Roman" w:cs="Times New Roman"/>
              </w:rPr>
            </w:pPr>
            <w:r>
              <w:rPr>
                <w:rFonts w:eastAsia="Times New Roman" w:cs="Times New Roman"/>
              </w:rPr>
              <w:t xml:space="preserve">4.0 </w:t>
            </w:r>
          </w:p>
        </w:tc>
        <w:tc>
          <w:tcPr>
            <w:tcW w:w="0" w:type="auto"/>
            <w:tcMar>
              <w:top w:w="120" w:type="dxa"/>
              <w:left w:w="120" w:type="dxa"/>
              <w:bottom w:w="120" w:type="dxa"/>
              <w:right w:w="120" w:type="dxa"/>
            </w:tcMar>
            <w:vAlign w:val="center"/>
            <w:hideMark/>
          </w:tcPr>
          <w:p w14:paraId="156D180B" w14:textId="77777777" w:rsidR="00055F34" w:rsidRDefault="00AC1C41" w:rsidP="00255FE0">
            <w:pPr>
              <w:rPr>
                <w:rFonts w:eastAsia="Times New Roman" w:cs="Times New Roman"/>
              </w:rPr>
            </w:pPr>
            <w:r>
              <w:rPr>
                <w:rFonts w:eastAsia="Times New Roman" w:cs="Times New Roman"/>
              </w:rPr>
              <w:t xml:space="preserve">0.56 </w:t>
            </w:r>
          </w:p>
        </w:tc>
        <w:tc>
          <w:tcPr>
            <w:tcW w:w="0" w:type="auto"/>
            <w:tcMar>
              <w:top w:w="120" w:type="dxa"/>
              <w:left w:w="120" w:type="dxa"/>
              <w:bottom w:w="120" w:type="dxa"/>
              <w:right w:w="120" w:type="dxa"/>
            </w:tcMar>
            <w:vAlign w:val="center"/>
            <w:hideMark/>
          </w:tcPr>
          <w:p w14:paraId="15401765" w14:textId="77777777" w:rsidR="00055F34" w:rsidRDefault="00AC1C41" w:rsidP="00255FE0">
            <w:pPr>
              <w:rPr>
                <w:rFonts w:eastAsia="Times New Roman" w:cs="Times New Roman"/>
              </w:rPr>
            </w:pPr>
            <w:r>
              <w:rPr>
                <w:rFonts w:eastAsia="Times New Roman" w:cs="Times New Roman"/>
              </w:rPr>
              <w:t xml:space="preserve">32 </w:t>
            </w:r>
          </w:p>
        </w:tc>
        <w:tc>
          <w:tcPr>
            <w:tcW w:w="0" w:type="auto"/>
            <w:tcMar>
              <w:top w:w="120" w:type="dxa"/>
              <w:left w:w="120" w:type="dxa"/>
              <w:bottom w:w="120" w:type="dxa"/>
              <w:right w:w="120" w:type="dxa"/>
            </w:tcMar>
            <w:vAlign w:val="center"/>
            <w:hideMark/>
          </w:tcPr>
          <w:p w14:paraId="56CE3669" w14:textId="77777777" w:rsidR="00055F34" w:rsidRDefault="00AC1C41" w:rsidP="00255FE0">
            <w:pPr>
              <w:rPr>
                <w:rFonts w:eastAsia="Times New Roman" w:cs="Times New Roman"/>
              </w:rPr>
            </w:pPr>
            <w:r>
              <w:rPr>
                <w:rFonts w:eastAsia="Times New Roman" w:cs="Times New Roman"/>
              </w:rPr>
              <w:t xml:space="preserve">13.4 </w:t>
            </w:r>
          </w:p>
        </w:tc>
        <w:tc>
          <w:tcPr>
            <w:tcW w:w="0" w:type="auto"/>
            <w:tcMar>
              <w:top w:w="120" w:type="dxa"/>
              <w:left w:w="120" w:type="dxa"/>
              <w:bottom w:w="120" w:type="dxa"/>
              <w:right w:w="120" w:type="dxa"/>
            </w:tcMar>
            <w:vAlign w:val="center"/>
            <w:hideMark/>
          </w:tcPr>
          <w:p w14:paraId="400A473E" w14:textId="77777777" w:rsidR="00055F34" w:rsidRDefault="00AC1C41" w:rsidP="00255FE0">
            <w:pPr>
              <w:rPr>
                <w:rFonts w:eastAsia="Times New Roman" w:cs="Times New Roman"/>
              </w:rPr>
            </w:pPr>
            <w:r>
              <w:rPr>
                <w:rFonts w:eastAsia="Times New Roman" w:cs="Times New Roman"/>
              </w:rPr>
              <w:t xml:space="preserve">4.4 </w:t>
            </w:r>
          </w:p>
        </w:tc>
      </w:tr>
      <w:tr w:rsidR="00055F34" w14:paraId="56739CE7" w14:textId="77777777">
        <w:trPr>
          <w:tblCellSpacing w:w="15" w:type="dxa"/>
        </w:trPr>
        <w:tc>
          <w:tcPr>
            <w:tcW w:w="0" w:type="auto"/>
            <w:tcMar>
              <w:top w:w="120" w:type="dxa"/>
              <w:left w:w="120" w:type="dxa"/>
              <w:bottom w:w="120" w:type="dxa"/>
              <w:right w:w="120" w:type="dxa"/>
            </w:tcMar>
            <w:vAlign w:val="center"/>
            <w:hideMark/>
          </w:tcPr>
          <w:p w14:paraId="0FECB7A3" w14:textId="77777777" w:rsidR="00055F34" w:rsidRDefault="00AC1C41" w:rsidP="00255FE0">
            <w:pPr>
              <w:rPr>
                <w:rFonts w:eastAsia="Times New Roman" w:cs="Times New Roman"/>
              </w:rPr>
            </w:pPr>
            <w:r>
              <w:rPr>
                <w:rFonts w:eastAsia="Times New Roman" w:cs="Times New Roman"/>
              </w:rPr>
              <w:t xml:space="preserve">2008 </w:t>
            </w:r>
          </w:p>
        </w:tc>
        <w:tc>
          <w:tcPr>
            <w:tcW w:w="0" w:type="auto"/>
            <w:tcMar>
              <w:top w:w="120" w:type="dxa"/>
              <w:left w:w="120" w:type="dxa"/>
              <w:bottom w:w="120" w:type="dxa"/>
              <w:right w:w="120" w:type="dxa"/>
            </w:tcMar>
            <w:vAlign w:val="center"/>
            <w:hideMark/>
          </w:tcPr>
          <w:p w14:paraId="074DA3A3" w14:textId="77777777" w:rsidR="00055F34" w:rsidRDefault="00AC1C41" w:rsidP="00255FE0">
            <w:pPr>
              <w:rPr>
                <w:rFonts w:eastAsia="Times New Roman" w:cs="Times New Roman"/>
              </w:rPr>
            </w:pPr>
            <w:r>
              <w:rPr>
                <w:rFonts w:eastAsia="Times New Roman" w:cs="Times New Roman"/>
              </w:rPr>
              <w:t xml:space="preserve">30 Jun </w:t>
            </w:r>
          </w:p>
        </w:tc>
        <w:tc>
          <w:tcPr>
            <w:tcW w:w="0" w:type="auto"/>
            <w:tcMar>
              <w:top w:w="120" w:type="dxa"/>
              <w:left w:w="120" w:type="dxa"/>
              <w:bottom w:w="120" w:type="dxa"/>
              <w:right w:w="120" w:type="dxa"/>
            </w:tcMar>
            <w:vAlign w:val="center"/>
            <w:hideMark/>
          </w:tcPr>
          <w:p w14:paraId="488B5944" w14:textId="77777777" w:rsidR="00055F34" w:rsidRDefault="00AC1C41" w:rsidP="00255FE0">
            <w:pPr>
              <w:rPr>
                <w:rFonts w:eastAsia="Times New Roman" w:cs="Times New Roman"/>
              </w:rPr>
            </w:pPr>
            <w:r>
              <w:rPr>
                <w:rFonts w:eastAsia="Times New Roman" w:cs="Times New Roman"/>
              </w:rPr>
              <w:t xml:space="preserve">2.5 </w:t>
            </w:r>
          </w:p>
        </w:tc>
        <w:tc>
          <w:tcPr>
            <w:tcW w:w="0" w:type="auto"/>
            <w:tcMar>
              <w:top w:w="120" w:type="dxa"/>
              <w:left w:w="120" w:type="dxa"/>
              <w:bottom w:w="120" w:type="dxa"/>
              <w:right w:w="120" w:type="dxa"/>
            </w:tcMar>
            <w:vAlign w:val="center"/>
            <w:hideMark/>
          </w:tcPr>
          <w:p w14:paraId="24EC5042" w14:textId="77777777" w:rsidR="00055F34" w:rsidRDefault="00AC1C41" w:rsidP="00255FE0">
            <w:pPr>
              <w:rPr>
                <w:rFonts w:eastAsia="Times New Roman" w:cs="Times New Roman"/>
              </w:rPr>
            </w:pPr>
            <w:r>
              <w:rPr>
                <w:rFonts w:eastAsia="Times New Roman" w:cs="Times New Roman"/>
              </w:rPr>
              <w:t xml:space="preserve">0.79 </w:t>
            </w:r>
          </w:p>
        </w:tc>
        <w:tc>
          <w:tcPr>
            <w:tcW w:w="0" w:type="auto"/>
            <w:tcMar>
              <w:top w:w="120" w:type="dxa"/>
              <w:left w:w="120" w:type="dxa"/>
              <w:bottom w:w="120" w:type="dxa"/>
              <w:right w:w="120" w:type="dxa"/>
            </w:tcMar>
            <w:vAlign w:val="center"/>
            <w:hideMark/>
          </w:tcPr>
          <w:p w14:paraId="18CFC38E" w14:textId="77777777" w:rsidR="00055F34" w:rsidRDefault="00AC1C41" w:rsidP="00255FE0">
            <w:pPr>
              <w:rPr>
                <w:rFonts w:eastAsia="Times New Roman" w:cs="Times New Roman"/>
              </w:rPr>
            </w:pPr>
            <w:r>
              <w:rPr>
                <w:rFonts w:eastAsia="Times New Roman" w:cs="Times New Roman"/>
              </w:rPr>
              <w:t xml:space="preserve">57 </w:t>
            </w:r>
          </w:p>
        </w:tc>
        <w:tc>
          <w:tcPr>
            <w:tcW w:w="0" w:type="auto"/>
            <w:tcMar>
              <w:top w:w="120" w:type="dxa"/>
              <w:left w:w="120" w:type="dxa"/>
              <w:bottom w:w="120" w:type="dxa"/>
              <w:right w:w="120" w:type="dxa"/>
            </w:tcMar>
            <w:vAlign w:val="center"/>
            <w:hideMark/>
          </w:tcPr>
          <w:p w14:paraId="758DCE50" w14:textId="77777777" w:rsidR="00055F34" w:rsidRDefault="00AC1C41" w:rsidP="00255FE0">
            <w:pPr>
              <w:rPr>
                <w:rFonts w:eastAsia="Times New Roman" w:cs="Times New Roman"/>
              </w:rPr>
            </w:pPr>
            <w:r>
              <w:rPr>
                <w:rFonts w:eastAsia="Times New Roman" w:cs="Times New Roman"/>
              </w:rPr>
              <w:t xml:space="preserve">15.6 </w:t>
            </w:r>
          </w:p>
        </w:tc>
        <w:tc>
          <w:tcPr>
            <w:tcW w:w="0" w:type="auto"/>
            <w:tcMar>
              <w:top w:w="120" w:type="dxa"/>
              <w:left w:w="120" w:type="dxa"/>
              <w:bottom w:w="120" w:type="dxa"/>
              <w:right w:w="120" w:type="dxa"/>
            </w:tcMar>
            <w:vAlign w:val="center"/>
            <w:hideMark/>
          </w:tcPr>
          <w:p w14:paraId="5C30C7F3" w14:textId="77777777" w:rsidR="00055F34" w:rsidRDefault="00AC1C41" w:rsidP="00255FE0">
            <w:pPr>
              <w:rPr>
                <w:rFonts w:eastAsia="Times New Roman" w:cs="Times New Roman"/>
              </w:rPr>
            </w:pPr>
            <w:r>
              <w:rPr>
                <w:rFonts w:eastAsia="Times New Roman" w:cs="Times New Roman"/>
              </w:rPr>
              <w:t xml:space="preserve">4.7 </w:t>
            </w:r>
          </w:p>
        </w:tc>
      </w:tr>
      <w:tr w:rsidR="00055F34" w14:paraId="33AC4118" w14:textId="77777777">
        <w:trPr>
          <w:tblCellSpacing w:w="15" w:type="dxa"/>
        </w:trPr>
        <w:tc>
          <w:tcPr>
            <w:tcW w:w="0" w:type="auto"/>
            <w:tcMar>
              <w:top w:w="120" w:type="dxa"/>
              <w:left w:w="120" w:type="dxa"/>
              <w:bottom w:w="120" w:type="dxa"/>
              <w:right w:w="120" w:type="dxa"/>
            </w:tcMar>
            <w:vAlign w:val="center"/>
            <w:hideMark/>
          </w:tcPr>
          <w:p w14:paraId="2C572BC7"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27372D50" w14:textId="77777777" w:rsidR="00055F34" w:rsidRDefault="00AC1C41" w:rsidP="00255FE0">
            <w:pPr>
              <w:rPr>
                <w:rFonts w:eastAsia="Times New Roman" w:cs="Times New Roman"/>
              </w:rPr>
            </w:pPr>
            <w:r>
              <w:rPr>
                <w:rFonts w:eastAsia="Times New Roman" w:cs="Times New Roman"/>
              </w:rPr>
              <w:t xml:space="preserve">9 Jul </w:t>
            </w:r>
          </w:p>
        </w:tc>
        <w:tc>
          <w:tcPr>
            <w:tcW w:w="0" w:type="auto"/>
            <w:tcMar>
              <w:top w:w="120" w:type="dxa"/>
              <w:left w:w="120" w:type="dxa"/>
              <w:bottom w:w="120" w:type="dxa"/>
              <w:right w:w="120" w:type="dxa"/>
            </w:tcMar>
            <w:vAlign w:val="center"/>
            <w:hideMark/>
          </w:tcPr>
          <w:p w14:paraId="0AD21C80" w14:textId="77777777" w:rsidR="00055F34" w:rsidRDefault="00AC1C41" w:rsidP="00255FE0">
            <w:pPr>
              <w:rPr>
                <w:rFonts w:eastAsia="Times New Roman" w:cs="Times New Roman"/>
              </w:rPr>
            </w:pPr>
            <w:r>
              <w:rPr>
                <w:rFonts w:eastAsia="Times New Roman" w:cs="Times New Roman"/>
              </w:rPr>
              <w:t xml:space="preserve">3.5 </w:t>
            </w:r>
          </w:p>
        </w:tc>
        <w:tc>
          <w:tcPr>
            <w:tcW w:w="0" w:type="auto"/>
            <w:tcMar>
              <w:top w:w="120" w:type="dxa"/>
              <w:left w:w="120" w:type="dxa"/>
              <w:bottom w:w="120" w:type="dxa"/>
              <w:right w:w="120" w:type="dxa"/>
            </w:tcMar>
            <w:vAlign w:val="center"/>
            <w:hideMark/>
          </w:tcPr>
          <w:p w14:paraId="399C0416" w14:textId="77777777" w:rsidR="00055F34" w:rsidRDefault="00AC1C41" w:rsidP="00255FE0">
            <w:pPr>
              <w:rPr>
                <w:rFonts w:eastAsia="Times New Roman" w:cs="Times New Roman"/>
              </w:rPr>
            </w:pPr>
            <w:r>
              <w:rPr>
                <w:rFonts w:eastAsia="Times New Roman" w:cs="Times New Roman"/>
              </w:rPr>
              <w:t xml:space="preserve">0.83 </w:t>
            </w:r>
          </w:p>
        </w:tc>
        <w:tc>
          <w:tcPr>
            <w:tcW w:w="0" w:type="auto"/>
            <w:tcMar>
              <w:top w:w="120" w:type="dxa"/>
              <w:left w:w="120" w:type="dxa"/>
              <w:bottom w:w="120" w:type="dxa"/>
              <w:right w:w="120" w:type="dxa"/>
            </w:tcMar>
            <w:vAlign w:val="center"/>
            <w:hideMark/>
          </w:tcPr>
          <w:p w14:paraId="31559290" w14:textId="77777777" w:rsidR="00055F34" w:rsidRDefault="00AC1C41" w:rsidP="00255FE0">
            <w:pPr>
              <w:rPr>
                <w:rFonts w:eastAsia="Times New Roman" w:cs="Times New Roman"/>
              </w:rPr>
            </w:pPr>
            <w:r>
              <w:rPr>
                <w:rFonts w:eastAsia="Times New Roman" w:cs="Times New Roman"/>
              </w:rPr>
              <w:t xml:space="preserve">59 </w:t>
            </w:r>
          </w:p>
        </w:tc>
        <w:tc>
          <w:tcPr>
            <w:tcW w:w="0" w:type="auto"/>
            <w:tcMar>
              <w:top w:w="120" w:type="dxa"/>
              <w:left w:w="120" w:type="dxa"/>
              <w:bottom w:w="120" w:type="dxa"/>
              <w:right w:w="120" w:type="dxa"/>
            </w:tcMar>
            <w:vAlign w:val="center"/>
            <w:hideMark/>
          </w:tcPr>
          <w:p w14:paraId="3AE47E99" w14:textId="77777777" w:rsidR="00055F34" w:rsidRDefault="00AC1C41" w:rsidP="00255FE0">
            <w:pPr>
              <w:rPr>
                <w:rFonts w:eastAsia="Times New Roman" w:cs="Times New Roman"/>
              </w:rPr>
            </w:pPr>
            <w:r>
              <w:rPr>
                <w:rFonts w:eastAsia="Times New Roman" w:cs="Times New Roman"/>
              </w:rPr>
              <w:t xml:space="preserve">15.6 </w:t>
            </w:r>
          </w:p>
        </w:tc>
        <w:tc>
          <w:tcPr>
            <w:tcW w:w="0" w:type="auto"/>
            <w:tcMar>
              <w:top w:w="120" w:type="dxa"/>
              <w:left w:w="120" w:type="dxa"/>
              <w:bottom w:w="120" w:type="dxa"/>
              <w:right w:w="120" w:type="dxa"/>
            </w:tcMar>
            <w:vAlign w:val="center"/>
            <w:hideMark/>
          </w:tcPr>
          <w:p w14:paraId="6AD976B7" w14:textId="77777777" w:rsidR="00055F34" w:rsidRDefault="00AC1C41" w:rsidP="00255FE0">
            <w:pPr>
              <w:rPr>
                <w:rFonts w:eastAsia="Times New Roman" w:cs="Times New Roman"/>
              </w:rPr>
            </w:pPr>
            <w:r>
              <w:rPr>
                <w:rFonts w:eastAsia="Times New Roman" w:cs="Times New Roman"/>
              </w:rPr>
              <w:t xml:space="preserve">4.7 </w:t>
            </w:r>
          </w:p>
        </w:tc>
      </w:tr>
      <w:tr w:rsidR="00055F34" w14:paraId="28425181" w14:textId="77777777">
        <w:trPr>
          <w:tblCellSpacing w:w="15" w:type="dxa"/>
        </w:trPr>
        <w:tc>
          <w:tcPr>
            <w:tcW w:w="0" w:type="auto"/>
            <w:tcMar>
              <w:top w:w="120" w:type="dxa"/>
              <w:left w:w="120" w:type="dxa"/>
              <w:bottom w:w="120" w:type="dxa"/>
              <w:right w:w="120" w:type="dxa"/>
            </w:tcMar>
            <w:vAlign w:val="center"/>
            <w:hideMark/>
          </w:tcPr>
          <w:p w14:paraId="7249FDDF"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1B9D5125" w14:textId="77777777" w:rsidR="00055F34" w:rsidRDefault="00AC1C41" w:rsidP="00255FE0">
            <w:pPr>
              <w:rPr>
                <w:rFonts w:eastAsia="Times New Roman" w:cs="Times New Roman"/>
              </w:rPr>
            </w:pPr>
            <w:r>
              <w:rPr>
                <w:rFonts w:eastAsia="Times New Roman" w:cs="Times New Roman"/>
              </w:rPr>
              <w:t xml:space="preserve">14 Jul </w:t>
            </w:r>
          </w:p>
        </w:tc>
        <w:tc>
          <w:tcPr>
            <w:tcW w:w="0" w:type="auto"/>
            <w:tcMar>
              <w:top w:w="120" w:type="dxa"/>
              <w:left w:w="120" w:type="dxa"/>
              <w:bottom w:w="120" w:type="dxa"/>
              <w:right w:w="120" w:type="dxa"/>
            </w:tcMar>
            <w:vAlign w:val="center"/>
            <w:hideMark/>
          </w:tcPr>
          <w:p w14:paraId="7D3EB91A" w14:textId="77777777" w:rsidR="00055F34" w:rsidRDefault="00AC1C41" w:rsidP="00255FE0">
            <w:pPr>
              <w:rPr>
                <w:rFonts w:eastAsia="Times New Roman" w:cs="Times New Roman"/>
              </w:rPr>
            </w:pPr>
            <w:r>
              <w:rPr>
                <w:rFonts w:eastAsia="Times New Roman" w:cs="Times New Roman"/>
              </w:rPr>
              <w:t xml:space="preserve">3.5 </w:t>
            </w:r>
          </w:p>
        </w:tc>
        <w:tc>
          <w:tcPr>
            <w:tcW w:w="0" w:type="auto"/>
            <w:tcMar>
              <w:top w:w="120" w:type="dxa"/>
              <w:left w:w="120" w:type="dxa"/>
              <w:bottom w:w="120" w:type="dxa"/>
              <w:right w:w="120" w:type="dxa"/>
            </w:tcMar>
            <w:vAlign w:val="center"/>
            <w:hideMark/>
          </w:tcPr>
          <w:p w14:paraId="6A501148" w14:textId="77777777" w:rsidR="00055F34" w:rsidRDefault="00AC1C41" w:rsidP="00255FE0">
            <w:pPr>
              <w:rPr>
                <w:rFonts w:eastAsia="Times New Roman" w:cs="Times New Roman"/>
              </w:rPr>
            </w:pPr>
            <w:r>
              <w:rPr>
                <w:rFonts w:eastAsia="Times New Roman" w:cs="Times New Roman"/>
              </w:rPr>
              <w:t xml:space="preserve">0.68 </w:t>
            </w:r>
          </w:p>
        </w:tc>
        <w:tc>
          <w:tcPr>
            <w:tcW w:w="0" w:type="auto"/>
            <w:tcMar>
              <w:top w:w="120" w:type="dxa"/>
              <w:left w:w="120" w:type="dxa"/>
              <w:bottom w:w="120" w:type="dxa"/>
              <w:right w:w="120" w:type="dxa"/>
            </w:tcMar>
            <w:vAlign w:val="center"/>
            <w:hideMark/>
          </w:tcPr>
          <w:p w14:paraId="1CB3D44B" w14:textId="77777777" w:rsidR="00055F34" w:rsidRDefault="00AC1C41" w:rsidP="00255FE0">
            <w:pPr>
              <w:rPr>
                <w:rFonts w:eastAsia="Times New Roman" w:cs="Times New Roman"/>
              </w:rPr>
            </w:pPr>
            <w:r>
              <w:rPr>
                <w:rFonts w:eastAsia="Times New Roman" w:cs="Times New Roman"/>
              </w:rPr>
              <w:t xml:space="preserve">53 </w:t>
            </w:r>
          </w:p>
        </w:tc>
        <w:tc>
          <w:tcPr>
            <w:tcW w:w="0" w:type="auto"/>
            <w:tcMar>
              <w:top w:w="120" w:type="dxa"/>
              <w:left w:w="120" w:type="dxa"/>
              <w:bottom w:w="120" w:type="dxa"/>
              <w:right w:w="120" w:type="dxa"/>
            </w:tcMar>
            <w:vAlign w:val="center"/>
            <w:hideMark/>
          </w:tcPr>
          <w:p w14:paraId="39E4129E" w14:textId="77777777" w:rsidR="00055F34" w:rsidRDefault="00AC1C41" w:rsidP="00255FE0">
            <w:pPr>
              <w:rPr>
                <w:rFonts w:eastAsia="Times New Roman" w:cs="Times New Roman"/>
              </w:rPr>
            </w:pPr>
            <w:r>
              <w:rPr>
                <w:rFonts w:eastAsia="Times New Roman" w:cs="Times New Roman"/>
              </w:rPr>
              <w:t xml:space="preserve">15.1 </w:t>
            </w:r>
          </w:p>
        </w:tc>
        <w:tc>
          <w:tcPr>
            <w:tcW w:w="0" w:type="auto"/>
            <w:tcMar>
              <w:top w:w="120" w:type="dxa"/>
              <w:left w:w="120" w:type="dxa"/>
              <w:bottom w:w="120" w:type="dxa"/>
              <w:right w:w="120" w:type="dxa"/>
            </w:tcMar>
            <w:vAlign w:val="center"/>
            <w:hideMark/>
          </w:tcPr>
          <w:p w14:paraId="7DAB1B46" w14:textId="77777777" w:rsidR="00055F34" w:rsidRDefault="00AC1C41" w:rsidP="00255FE0">
            <w:pPr>
              <w:rPr>
                <w:rFonts w:eastAsia="Times New Roman" w:cs="Times New Roman"/>
              </w:rPr>
            </w:pPr>
            <w:r>
              <w:rPr>
                <w:rFonts w:eastAsia="Times New Roman" w:cs="Times New Roman"/>
              </w:rPr>
              <w:t xml:space="preserve">4.4 </w:t>
            </w:r>
          </w:p>
        </w:tc>
      </w:tr>
      <w:tr w:rsidR="00055F34" w14:paraId="60C1DB78" w14:textId="77777777">
        <w:trPr>
          <w:tblCellSpacing w:w="15" w:type="dxa"/>
        </w:trPr>
        <w:tc>
          <w:tcPr>
            <w:tcW w:w="0" w:type="auto"/>
            <w:tcMar>
              <w:top w:w="120" w:type="dxa"/>
              <w:left w:w="120" w:type="dxa"/>
              <w:bottom w:w="120" w:type="dxa"/>
              <w:right w:w="120" w:type="dxa"/>
            </w:tcMar>
            <w:vAlign w:val="center"/>
            <w:hideMark/>
          </w:tcPr>
          <w:p w14:paraId="133D8C1F"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3B3534F6" w14:textId="77777777" w:rsidR="00055F34" w:rsidRDefault="00AC1C41" w:rsidP="00255FE0">
            <w:pPr>
              <w:rPr>
                <w:rFonts w:eastAsia="Times New Roman" w:cs="Times New Roman"/>
              </w:rPr>
            </w:pPr>
            <w:r>
              <w:rPr>
                <w:rFonts w:eastAsia="Times New Roman" w:cs="Times New Roman"/>
              </w:rPr>
              <w:t xml:space="preserve">21 Jul </w:t>
            </w:r>
          </w:p>
        </w:tc>
        <w:tc>
          <w:tcPr>
            <w:tcW w:w="0" w:type="auto"/>
            <w:tcMar>
              <w:top w:w="120" w:type="dxa"/>
              <w:left w:w="120" w:type="dxa"/>
              <w:bottom w:w="120" w:type="dxa"/>
              <w:right w:w="120" w:type="dxa"/>
            </w:tcMar>
            <w:vAlign w:val="center"/>
            <w:hideMark/>
          </w:tcPr>
          <w:p w14:paraId="033DA7F3" w14:textId="77777777" w:rsidR="00055F34" w:rsidRDefault="00AC1C41" w:rsidP="00255FE0">
            <w:pPr>
              <w:rPr>
                <w:rFonts w:eastAsia="Times New Roman" w:cs="Times New Roman"/>
              </w:rPr>
            </w:pPr>
            <w:r>
              <w:rPr>
                <w:rFonts w:eastAsia="Times New Roman" w:cs="Times New Roman"/>
              </w:rPr>
              <w:t xml:space="preserve">4.5 </w:t>
            </w:r>
          </w:p>
        </w:tc>
        <w:tc>
          <w:tcPr>
            <w:tcW w:w="0" w:type="auto"/>
            <w:tcMar>
              <w:top w:w="120" w:type="dxa"/>
              <w:left w:w="120" w:type="dxa"/>
              <w:bottom w:w="120" w:type="dxa"/>
              <w:right w:w="120" w:type="dxa"/>
            </w:tcMar>
            <w:vAlign w:val="center"/>
            <w:hideMark/>
          </w:tcPr>
          <w:p w14:paraId="6F60BBF0" w14:textId="77777777" w:rsidR="00055F34" w:rsidRDefault="00AC1C41" w:rsidP="00255FE0">
            <w:pPr>
              <w:rPr>
                <w:rFonts w:eastAsia="Times New Roman" w:cs="Times New Roman"/>
              </w:rPr>
            </w:pPr>
            <w:r>
              <w:rPr>
                <w:rFonts w:eastAsia="Times New Roman" w:cs="Times New Roman"/>
              </w:rPr>
              <w:t xml:space="preserve">0.84 </w:t>
            </w:r>
          </w:p>
        </w:tc>
        <w:tc>
          <w:tcPr>
            <w:tcW w:w="0" w:type="auto"/>
            <w:tcMar>
              <w:top w:w="120" w:type="dxa"/>
              <w:left w:w="120" w:type="dxa"/>
              <w:bottom w:w="120" w:type="dxa"/>
              <w:right w:w="120" w:type="dxa"/>
            </w:tcMar>
            <w:vAlign w:val="center"/>
            <w:hideMark/>
          </w:tcPr>
          <w:p w14:paraId="6D16DBE6" w14:textId="77777777" w:rsidR="00055F34" w:rsidRDefault="00AC1C41" w:rsidP="00255FE0">
            <w:pPr>
              <w:rPr>
                <w:rFonts w:eastAsia="Times New Roman" w:cs="Times New Roman"/>
              </w:rPr>
            </w:pPr>
            <w:r>
              <w:rPr>
                <w:rFonts w:eastAsia="Times New Roman" w:cs="Times New Roman"/>
              </w:rPr>
              <w:t xml:space="preserve">- </w:t>
            </w:r>
          </w:p>
        </w:tc>
        <w:tc>
          <w:tcPr>
            <w:tcW w:w="0" w:type="auto"/>
            <w:tcMar>
              <w:top w:w="120" w:type="dxa"/>
              <w:left w:w="120" w:type="dxa"/>
              <w:bottom w:w="120" w:type="dxa"/>
              <w:right w:w="120" w:type="dxa"/>
            </w:tcMar>
            <w:vAlign w:val="center"/>
            <w:hideMark/>
          </w:tcPr>
          <w:p w14:paraId="20FF051C" w14:textId="77777777" w:rsidR="00055F34" w:rsidRDefault="00AC1C41" w:rsidP="00255FE0">
            <w:pPr>
              <w:rPr>
                <w:rFonts w:eastAsia="Times New Roman" w:cs="Times New Roman"/>
              </w:rPr>
            </w:pPr>
            <w:r>
              <w:rPr>
                <w:rFonts w:eastAsia="Times New Roman" w:cs="Times New Roman"/>
              </w:rPr>
              <w:t xml:space="preserve">13.1 </w:t>
            </w:r>
          </w:p>
        </w:tc>
        <w:tc>
          <w:tcPr>
            <w:tcW w:w="0" w:type="auto"/>
            <w:tcMar>
              <w:top w:w="120" w:type="dxa"/>
              <w:left w:w="120" w:type="dxa"/>
              <w:bottom w:w="120" w:type="dxa"/>
              <w:right w:w="120" w:type="dxa"/>
            </w:tcMar>
            <w:vAlign w:val="center"/>
            <w:hideMark/>
          </w:tcPr>
          <w:p w14:paraId="7273D511" w14:textId="77777777" w:rsidR="00055F34" w:rsidRDefault="00AC1C41" w:rsidP="00255FE0">
            <w:pPr>
              <w:rPr>
                <w:rFonts w:eastAsia="Times New Roman" w:cs="Times New Roman"/>
              </w:rPr>
            </w:pPr>
            <w:r>
              <w:rPr>
                <w:rFonts w:eastAsia="Times New Roman" w:cs="Times New Roman"/>
              </w:rPr>
              <w:t xml:space="preserve">5.0 </w:t>
            </w:r>
          </w:p>
        </w:tc>
      </w:tr>
      <w:tr w:rsidR="00055F34" w14:paraId="6F495CBF" w14:textId="77777777">
        <w:trPr>
          <w:tblCellSpacing w:w="15" w:type="dxa"/>
        </w:trPr>
        <w:tc>
          <w:tcPr>
            <w:tcW w:w="0" w:type="auto"/>
            <w:tcMar>
              <w:top w:w="120" w:type="dxa"/>
              <w:left w:w="120" w:type="dxa"/>
              <w:bottom w:w="120" w:type="dxa"/>
              <w:right w:w="120" w:type="dxa"/>
            </w:tcMar>
            <w:vAlign w:val="center"/>
            <w:hideMark/>
          </w:tcPr>
          <w:p w14:paraId="080D72D3"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06FAAF2B" w14:textId="77777777" w:rsidR="00055F34" w:rsidRDefault="00AC1C41" w:rsidP="00255FE0">
            <w:pPr>
              <w:rPr>
                <w:rFonts w:eastAsia="Times New Roman" w:cs="Times New Roman"/>
              </w:rPr>
            </w:pPr>
            <w:r>
              <w:rPr>
                <w:rFonts w:eastAsia="Times New Roman" w:cs="Times New Roman"/>
              </w:rPr>
              <w:t xml:space="preserve">30 Jul </w:t>
            </w:r>
          </w:p>
        </w:tc>
        <w:tc>
          <w:tcPr>
            <w:tcW w:w="0" w:type="auto"/>
            <w:tcMar>
              <w:top w:w="120" w:type="dxa"/>
              <w:left w:w="120" w:type="dxa"/>
              <w:bottom w:w="120" w:type="dxa"/>
              <w:right w:w="120" w:type="dxa"/>
            </w:tcMar>
            <w:vAlign w:val="center"/>
            <w:hideMark/>
          </w:tcPr>
          <w:p w14:paraId="5A1EC608" w14:textId="77777777" w:rsidR="00055F34" w:rsidRDefault="00AC1C41" w:rsidP="00255FE0">
            <w:pPr>
              <w:rPr>
                <w:rFonts w:eastAsia="Times New Roman" w:cs="Times New Roman"/>
              </w:rPr>
            </w:pPr>
            <w:r>
              <w:rPr>
                <w:rFonts w:eastAsia="Times New Roman" w:cs="Times New Roman"/>
              </w:rPr>
              <w:t xml:space="preserve">5.5 </w:t>
            </w:r>
          </w:p>
        </w:tc>
        <w:tc>
          <w:tcPr>
            <w:tcW w:w="0" w:type="auto"/>
            <w:tcMar>
              <w:top w:w="120" w:type="dxa"/>
              <w:left w:w="120" w:type="dxa"/>
              <w:bottom w:w="120" w:type="dxa"/>
              <w:right w:w="120" w:type="dxa"/>
            </w:tcMar>
            <w:vAlign w:val="center"/>
            <w:hideMark/>
          </w:tcPr>
          <w:p w14:paraId="69A010B2" w14:textId="77777777" w:rsidR="00055F34" w:rsidRDefault="00AC1C41" w:rsidP="00255FE0">
            <w:pPr>
              <w:rPr>
                <w:rFonts w:eastAsia="Times New Roman" w:cs="Times New Roman"/>
              </w:rPr>
            </w:pPr>
            <w:r>
              <w:rPr>
                <w:rFonts w:eastAsia="Times New Roman" w:cs="Times New Roman"/>
              </w:rPr>
              <w:t xml:space="preserve">0.72 </w:t>
            </w:r>
          </w:p>
        </w:tc>
        <w:tc>
          <w:tcPr>
            <w:tcW w:w="0" w:type="auto"/>
            <w:tcMar>
              <w:top w:w="120" w:type="dxa"/>
              <w:left w:w="120" w:type="dxa"/>
              <w:bottom w:w="120" w:type="dxa"/>
              <w:right w:w="120" w:type="dxa"/>
            </w:tcMar>
            <w:vAlign w:val="center"/>
            <w:hideMark/>
          </w:tcPr>
          <w:p w14:paraId="3CAD7D2B" w14:textId="77777777" w:rsidR="00055F34" w:rsidRDefault="00AC1C41" w:rsidP="00255FE0">
            <w:pPr>
              <w:rPr>
                <w:rFonts w:eastAsia="Times New Roman" w:cs="Times New Roman"/>
              </w:rPr>
            </w:pPr>
            <w:r>
              <w:rPr>
                <w:rFonts w:eastAsia="Times New Roman" w:cs="Times New Roman"/>
              </w:rPr>
              <w:t xml:space="preserve">- </w:t>
            </w:r>
          </w:p>
        </w:tc>
        <w:tc>
          <w:tcPr>
            <w:tcW w:w="0" w:type="auto"/>
            <w:tcMar>
              <w:top w:w="120" w:type="dxa"/>
              <w:left w:w="120" w:type="dxa"/>
              <w:bottom w:w="120" w:type="dxa"/>
              <w:right w:w="120" w:type="dxa"/>
            </w:tcMar>
            <w:vAlign w:val="center"/>
            <w:hideMark/>
          </w:tcPr>
          <w:p w14:paraId="66A7A1CD" w14:textId="77777777" w:rsidR="00055F34" w:rsidRDefault="00AC1C41" w:rsidP="00255FE0">
            <w:pPr>
              <w:rPr>
                <w:rFonts w:eastAsia="Times New Roman" w:cs="Times New Roman"/>
              </w:rPr>
            </w:pPr>
            <w:r>
              <w:rPr>
                <w:rFonts w:eastAsia="Times New Roman" w:cs="Times New Roman"/>
              </w:rPr>
              <w:t xml:space="preserve">10.3 </w:t>
            </w:r>
          </w:p>
        </w:tc>
        <w:tc>
          <w:tcPr>
            <w:tcW w:w="0" w:type="auto"/>
            <w:tcMar>
              <w:top w:w="120" w:type="dxa"/>
              <w:left w:w="120" w:type="dxa"/>
              <w:bottom w:w="120" w:type="dxa"/>
              <w:right w:w="120" w:type="dxa"/>
            </w:tcMar>
            <w:vAlign w:val="center"/>
            <w:hideMark/>
          </w:tcPr>
          <w:p w14:paraId="47F724BE" w14:textId="77777777" w:rsidR="00055F34" w:rsidRDefault="00AC1C41" w:rsidP="00255FE0">
            <w:pPr>
              <w:rPr>
                <w:rFonts w:eastAsia="Times New Roman" w:cs="Times New Roman"/>
              </w:rPr>
            </w:pPr>
            <w:r>
              <w:rPr>
                <w:rFonts w:eastAsia="Times New Roman" w:cs="Times New Roman"/>
              </w:rPr>
              <w:t xml:space="preserve">4.4 </w:t>
            </w:r>
          </w:p>
        </w:tc>
      </w:tr>
    </w:tbl>
    <w:p w14:paraId="6C77EF6A" w14:textId="77777777" w:rsidR="00055F34" w:rsidRDefault="00AC1C41" w:rsidP="00255FE0">
      <w:pPr>
        <w:pStyle w:val="NormalWeb"/>
        <w:spacing w:line="480" w:lineRule="auto"/>
        <w:ind w:firstLine="0"/>
      </w:pPr>
      <w:r>
        <w:t xml:space="preserve">Table 6. </w:t>
      </w:r>
      <w:proofErr w:type="gramStart"/>
      <w:r>
        <w:t>Results of the multiple regression analysis (without interaction terms) of the factors affecting thermocline depth in the survey lakes.</w:t>
      </w:r>
      <w:proofErr w:type="gramEnd"/>
      <w:r>
        <w:t xml:space="preserv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46"/>
        <w:gridCol w:w="816"/>
        <w:gridCol w:w="720"/>
        <w:gridCol w:w="720"/>
        <w:gridCol w:w="998"/>
      </w:tblGrid>
      <w:tr w:rsidR="00055F34" w14:paraId="2EF99A10" w14:textId="77777777">
        <w:trPr>
          <w:tblCellSpacing w:w="15" w:type="dxa"/>
        </w:trPr>
        <w:tc>
          <w:tcPr>
            <w:tcW w:w="0" w:type="auto"/>
            <w:vAlign w:val="center"/>
            <w:hideMark/>
          </w:tcPr>
          <w:p w14:paraId="5028A23A" w14:textId="77777777" w:rsidR="00055F34" w:rsidRDefault="00AC1C41" w:rsidP="00255FE0">
            <w:pPr>
              <w:rPr>
                <w:rFonts w:eastAsia="Times New Roman" w:cs="Times New Roman"/>
                <w:b/>
                <w:bCs/>
              </w:rPr>
            </w:pPr>
            <w:r>
              <w:rPr>
                <w:rFonts w:eastAsia="Times New Roman" w:cs="Times New Roman"/>
                <w:b/>
                <w:bCs/>
              </w:rPr>
              <w:t>Source</w:t>
            </w:r>
          </w:p>
        </w:tc>
        <w:tc>
          <w:tcPr>
            <w:tcW w:w="0" w:type="auto"/>
            <w:vAlign w:val="center"/>
            <w:hideMark/>
          </w:tcPr>
          <w:p w14:paraId="41E47A7D" w14:textId="77777777" w:rsidR="00055F34" w:rsidRDefault="00055F34" w:rsidP="00255FE0">
            <w:pPr>
              <w:rPr>
                <w:rFonts w:eastAsia="Times New Roman" w:cs="Times New Roman"/>
                <w:b/>
                <w:bCs/>
              </w:rPr>
            </w:pPr>
          </w:p>
        </w:tc>
        <w:tc>
          <w:tcPr>
            <w:tcW w:w="0" w:type="auto"/>
            <w:vAlign w:val="center"/>
            <w:hideMark/>
          </w:tcPr>
          <w:p w14:paraId="753BEB11" w14:textId="77777777" w:rsidR="00055F34" w:rsidRDefault="00055F34" w:rsidP="00255FE0">
            <w:pPr>
              <w:rPr>
                <w:rFonts w:eastAsia="Times New Roman" w:cs="Times New Roman"/>
                <w:b/>
                <w:bCs/>
              </w:rPr>
            </w:pPr>
          </w:p>
        </w:tc>
        <w:tc>
          <w:tcPr>
            <w:tcW w:w="0" w:type="auto"/>
            <w:vAlign w:val="center"/>
            <w:hideMark/>
          </w:tcPr>
          <w:p w14:paraId="16B5ED54" w14:textId="77777777" w:rsidR="00055F34" w:rsidRDefault="00055F34" w:rsidP="00255FE0">
            <w:pPr>
              <w:rPr>
                <w:rFonts w:eastAsia="Times New Roman" w:cs="Times New Roman"/>
                <w:b/>
                <w:bCs/>
              </w:rPr>
            </w:pPr>
          </w:p>
        </w:tc>
        <w:tc>
          <w:tcPr>
            <w:tcW w:w="0" w:type="auto"/>
            <w:vAlign w:val="center"/>
            <w:hideMark/>
          </w:tcPr>
          <w:p w14:paraId="5C5E769F" w14:textId="77777777" w:rsidR="00055F34" w:rsidRDefault="00055F34" w:rsidP="00255FE0">
            <w:pPr>
              <w:rPr>
                <w:rFonts w:eastAsia="Times New Roman" w:cs="Times New Roman"/>
                <w:b/>
                <w:bCs/>
              </w:rPr>
            </w:pPr>
          </w:p>
        </w:tc>
      </w:tr>
      <w:tr w:rsidR="00055F34" w14:paraId="0D45A819" w14:textId="77777777">
        <w:trPr>
          <w:tblCellSpacing w:w="15" w:type="dxa"/>
        </w:trPr>
        <w:tc>
          <w:tcPr>
            <w:tcW w:w="0" w:type="auto"/>
            <w:vAlign w:val="center"/>
            <w:hideMark/>
          </w:tcPr>
          <w:p w14:paraId="38982BA8" w14:textId="77777777" w:rsidR="00055F34" w:rsidRDefault="00055F34" w:rsidP="00255FE0">
            <w:pPr>
              <w:rPr>
                <w:rFonts w:eastAsia="Times New Roman" w:cs="Times New Roman"/>
                <w:b/>
                <w:bCs/>
              </w:rPr>
            </w:pPr>
          </w:p>
        </w:tc>
        <w:tc>
          <w:tcPr>
            <w:tcW w:w="0" w:type="auto"/>
            <w:vAlign w:val="center"/>
            <w:hideMark/>
          </w:tcPr>
          <w:p w14:paraId="40CFAFB0" w14:textId="64EC0FAA" w:rsidR="00055F34" w:rsidRDefault="000A70AE" w:rsidP="00255FE0">
            <w:pPr>
              <w:rPr>
                <w:rFonts w:eastAsia="Times New Roman" w:cs="Times New Roman"/>
                <w:b/>
                <w:bCs/>
              </w:rPr>
            </w:pPr>
            <w:proofErr w:type="spellStart"/>
            <w:r>
              <w:rPr>
                <w:rFonts w:eastAsia="Times New Roman" w:cs="Times New Roman"/>
                <w:b/>
                <w:bCs/>
                <w:i/>
                <w:iCs/>
              </w:rPr>
              <w:t>D</w:t>
            </w:r>
            <w:r w:rsidR="00AC1C41">
              <w:rPr>
                <w:rFonts w:eastAsia="Times New Roman" w:cs="Times New Roman"/>
                <w:b/>
                <w:bCs/>
                <w:i/>
                <w:iCs/>
              </w:rPr>
              <w:t>f</w:t>
            </w:r>
            <w:proofErr w:type="spellEnd"/>
          </w:p>
        </w:tc>
        <w:tc>
          <w:tcPr>
            <w:tcW w:w="0" w:type="auto"/>
            <w:vAlign w:val="center"/>
            <w:hideMark/>
          </w:tcPr>
          <w:p w14:paraId="7A93BCBD" w14:textId="77777777" w:rsidR="00055F34" w:rsidRDefault="00AC1C41" w:rsidP="00255FE0">
            <w:pPr>
              <w:rPr>
                <w:rFonts w:eastAsia="Times New Roman" w:cs="Times New Roman"/>
                <w:b/>
                <w:bCs/>
              </w:rPr>
            </w:pPr>
            <w:r>
              <w:rPr>
                <w:rFonts w:eastAsia="Times New Roman" w:cs="Times New Roman"/>
                <w:b/>
                <w:bCs/>
              </w:rPr>
              <w:t>SS</w:t>
            </w:r>
          </w:p>
        </w:tc>
        <w:tc>
          <w:tcPr>
            <w:tcW w:w="0" w:type="auto"/>
            <w:vAlign w:val="center"/>
            <w:hideMark/>
          </w:tcPr>
          <w:p w14:paraId="10BC9BA5" w14:textId="77777777" w:rsidR="00055F34" w:rsidRDefault="00AC1C41" w:rsidP="00255FE0">
            <w:pPr>
              <w:rPr>
                <w:rFonts w:eastAsia="Times New Roman" w:cs="Times New Roman"/>
                <w:b/>
                <w:bCs/>
              </w:rPr>
            </w:pPr>
            <w:r>
              <w:rPr>
                <w:rFonts w:eastAsia="Times New Roman" w:cs="Times New Roman"/>
                <w:b/>
                <w:bCs/>
              </w:rPr>
              <w:t>F</w:t>
            </w:r>
          </w:p>
        </w:tc>
        <w:tc>
          <w:tcPr>
            <w:tcW w:w="0" w:type="auto"/>
            <w:vAlign w:val="center"/>
            <w:hideMark/>
          </w:tcPr>
          <w:p w14:paraId="2EABBB85" w14:textId="5E7B7BD5" w:rsidR="00055F34" w:rsidRDefault="00CD1F2F" w:rsidP="00255FE0">
            <w:pPr>
              <w:rPr>
                <w:rFonts w:eastAsia="Times New Roman" w:cs="Times New Roman"/>
                <w:b/>
                <w:bCs/>
              </w:rPr>
            </w:pPr>
            <w:r>
              <w:rPr>
                <w:rFonts w:eastAsia="Times New Roman" w:cs="Times New Roman"/>
                <w:b/>
                <w:bCs/>
              </w:rPr>
              <w:t>P</w:t>
            </w:r>
          </w:p>
        </w:tc>
      </w:tr>
      <w:tr w:rsidR="00055F34" w14:paraId="00EF8C1C" w14:textId="77777777">
        <w:trPr>
          <w:tblCellSpacing w:w="15" w:type="dxa"/>
        </w:trPr>
        <w:tc>
          <w:tcPr>
            <w:tcW w:w="0" w:type="auto"/>
            <w:tcMar>
              <w:top w:w="120" w:type="dxa"/>
              <w:left w:w="120" w:type="dxa"/>
              <w:bottom w:w="120" w:type="dxa"/>
              <w:right w:w="120" w:type="dxa"/>
            </w:tcMar>
            <w:vAlign w:val="center"/>
            <w:hideMark/>
          </w:tcPr>
          <w:p w14:paraId="444E8533" w14:textId="77777777" w:rsidR="00055F34" w:rsidRDefault="00AC1C41" w:rsidP="00255FE0">
            <w:pPr>
              <w:rPr>
                <w:rFonts w:eastAsia="Times New Roman" w:cs="Times New Roman"/>
              </w:rPr>
            </w:pPr>
            <w:r>
              <w:rPr>
                <w:rFonts w:eastAsia="Times New Roman" w:cs="Times New Roman"/>
              </w:rPr>
              <w:t>Model</w:t>
            </w:r>
          </w:p>
        </w:tc>
        <w:tc>
          <w:tcPr>
            <w:tcW w:w="0" w:type="auto"/>
            <w:tcMar>
              <w:top w:w="120" w:type="dxa"/>
              <w:left w:w="120" w:type="dxa"/>
              <w:bottom w:w="120" w:type="dxa"/>
              <w:right w:w="120" w:type="dxa"/>
            </w:tcMar>
            <w:vAlign w:val="center"/>
            <w:hideMark/>
          </w:tcPr>
          <w:p w14:paraId="1358BF43" w14:textId="77777777" w:rsidR="00055F34" w:rsidRDefault="00AC1C41" w:rsidP="00255FE0">
            <w:pPr>
              <w:rPr>
                <w:rFonts w:eastAsia="Times New Roman" w:cs="Times New Roman"/>
              </w:rPr>
            </w:pPr>
            <w:r>
              <w:rPr>
                <w:rFonts w:eastAsia="Times New Roman" w:cs="Times New Roman"/>
              </w:rPr>
              <w:t xml:space="preserve">3 </w:t>
            </w:r>
          </w:p>
        </w:tc>
        <w:tc>
          <w:tcPr>
            <w:tcW w:w="0" w:type="auto"/>
            <w:tcMar>
              <w:top w:w="120" w:type="dxa"/>
              <w:left w:w="120" w:type="dxa"/>
              <w:bottom w:w="120" w:type="dxa"/>
              <w:right w:w="120" w:type="dxa"/>
            </w:tcMar>
            <w:vAlign w:val="center"/>
            <w:hideMark/>
          </w:tcPr>
          <w:p w14:paraId="4EAE16A0" w14:textId="77777777" w:rsidR="00055F34" w:rsidRDefault="00AC1C41" w:rsidP="00255FE0">
            <w:pPr>
              <w:rPr>
                <w:rFonts w:eastAsia="Times New Roman" w:cs="Times New Roman"/>
              </w:rPr>
            </w:pPr>
            <w:r>
              <w:rPr>
                <w:rFonts w:eastAsia="Times New Roman" w:cs="Times New Roman"/>
              </w:rPr>
              <w:t xml:space="preserve">91.20 </w:t>
            </w:r>
          </w:p>
        </w:tc>
        <w:tc>
          <w:tcPr>
            <w:tcW w:w="0" w:type="auto"/>
            <w:tcMar>
              <w:top w:w="120" w:type="dxa"/>
              <w:left w:w="120" w:type="dxa"/>
              <w:bottom w:w="120" w:type="dxa"/>
              <w:right w:w="120" w:type="dxa"/>
            </w:tcMar>
            <w:vAlign w:val="center"/>
            <w:hideMark/>
          </w:tcPr>
          <w:p w14:paraId="07A6D531" w14:textId="77777777" w:rsidR="00055F34" w:rsidRDefault="00AC1C41" w:rsidP="00255FE0">
            <w:pPr>
              <w:rPr>
                <w:rFonts w:eastAsia="Times New Roman" w:cs="Times New Roman"/>
              </w:rPr>
            </w:pPr>
            <w:r>
              <w:rPr>
                <w:rFonts w:eastAsia="Times New Roman" w:cs="Times New Roman"/>
              </w:rPr>
              <w:t xml:space="preserve">35.40 </w:t>
            </w:r>
          </w:p>
        </w:tc>
        <w:tc>
          <w:tcPr>
            <w:tcW w:w="0" w:type="auto"/>
            <w:tcMar>
              <w:top w:w="120" w:type="dxa"/>
              <w:left w:w="120" w:type="dxa"/>
              <w:bottom w:w="120" w:type="dxa"/>
              <w:right w:w="120" w:type="dxa"/>
            </w:tcMar>
            <w:vAlign w:val="center"/>
            <w:hideMark/>
          </w:tcPr>
          <w:p w14:paraId="264D5CD8" w14:textId="77777777" w:rsidR="00055F34" w:rsidRDefault="00AC1C41" w:rsidP="00255FE0">
            <w:pPr>
              <w:rPr>
                <w:rFonts w:eastAsia="Times New Roman" w:cs="Times New Roman"/>
              </w:rPr>
            </w:pPr>
            <w:r>
              <w:rPr>
                <w:rFonts w:eastAsia="Times New Roman" w:cs="Times New Roman"/>
              </w:rPr>
              <w:t xml:space="preserve">&lt; 0.0001 </w:t>
            </w:r>
          </w:p>
        </w:tc>
      </w:tr>
      <w:tr w:rsidR="00055F34" w14:paraId="318B21B5" w14:textId="77777777">
        <w:trPr>
          <w:tblCellSpacing w:w="15" w:type="dxa"/>
        </w:trPr>
        <w:tc>
          <w:tcPr>
            <w:tcW w:w="0" w:type="auto"/>
            <w:tcMar>
              <w:top w:w="120" w:type="dxa"/>
              <w:left w:w="120" w:type="dxa"/>
              <w:bottom w:w="120" w:type="dxa"/>
              <w:right w:w="120" w:type="dxa"/>
            </w:tcMar>
            <w:vAlign w:val="center"/>
            <w:hideMark/>
          </w:tcPr>
          <w:p w14:paraId="00DEC626" w14:textId="77777777" w:rsidR="00055F34" w:rsidRDefault="00AC1C41" w:rsidP="00255FE0">
            <w:pPr>
              <w:rPr>
                <w:rFonts w:eastAsia="Times New Roman" w:cs="Times New Roman"/>
              </w:rPr>
            </w:pPr>
            <w:r>
              <w:rPr>
                <w:rFonts w:eastAsia="Times New Roman" w:cs="Times New Roman"/>
              </w:rPr>
              <w:t xml:space="preserve">Error </w:t>
            </w:r>
          </w:p>
        </w:tc>
        <w:tc>
          <w:tcPr>
            <w:tcW w:w="0" w:type="auto"/>
            <w:tcMar>
              <w:top w:w="120" w:type="dxa"/>
              <w:left w:w="120" w:type="dxa"/>
              <w:bottom w:w="120" w:type="dxa"/>
              <w:right w:w="120" w:type="dxa"/>
            </w:tcMar>
            <w:vAlign w:val="center"/>
            <w:hideMark/>
          </w:tcPr>
          <w:p w14:paraId="7D644737" w14:textId="77777777" w:rsidR="00055F34" w:rsidRDefault="00AC1C41" w:rsidP="00255FE0">
            <w:pPr>
              <w:rPr>
                <w:rFonts w:eastAsia="Times New Roman" w:cs="Times New Roman"/>
              </w:rPr>
            </w:pPr>
            <w:r>
              <w:rPr>
                <w:rFonts w:eastAsia="Times New Roman" w:cs="Times New Roman"/>
              </w:rPr>
              <w:t xml:space="preserve">41 </w:t>
            </w:r>
          </w:p>
        </w:tc>
        <w:tc>
          <w:tcPr>
            <w:tcW w:w="0" w:type="auto"/>
            <w:tcMar>
              <w:top w:w="120" w:type="dxa"/>
              <w:left w:w="120" w:type="dxa"/>
              <w:bottom w:w="120" w:type="dxa"/>
              <w:right w:w="120" w:type="dxa"/>
            </w:tcMar>
            <w:vAlign w:val="center"/>
            <w:hideMark/>
          </w:tcPr>
          <w:p w14:paraId="0B0D0327" w14:textId="77777777" w:rsidR="00055F34" w:rsidRDefault="00AC1C41" w:rsidP="00255FE0">
            <w:pPr>
              <w:rPr>
                <w:rFonts w:eastAsia="Times New Roman" w:cs="Times New Roman"/>
              </w:rPr>
            </w:pPr>
            <w:r>
              <w:rPr>
                <w:rFonts w:eastAsia="Times New Roman" w:cs="Times New Roman"/>
              </w:rPr>
              <w:t xml:space="preserve">35.21 </w:t>
            </w:r>
          </w:p>
        </w:tc>
        <w:tc>
          <w:tcPr>
            <w:tcW w:w="0" w:type="auto"/>
            <w:tcMar>
              <w:top w:w="120" w:type="dxa"/>
              <w:left w:w="120" w:type="dxa"/>
              <w:bottom w:w="120" w:type="dxa"/>
              <w:right w:w="120" w:type="dxa"/>
            </w:tcMar>
            <w:vAlign w:val="center"/>
            <w:hideMark/>
          </w:tcPr>
          <w:p w14:paraId="0D3EA532"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37542138" w14:textId="77777777" w:rsidR="00055F34" w:rsidRDefault="00055F34" w:rsidP="00255FE0">
            <w:pPr>
              <w:rPr>
                <w:rFonts w:eastAsia="Times New Roman" w:cs="Times New Roman"/>
              </w:rPr>
            </w:pPr>
          </w:p>
        </w:tc>
      </w:tr>
      <w:tr w:rsidR="00055F34" w14:paraId="5E5DCB52" w14:textId="77777777">
        <w:trPr>
          <w:tblCellSpacing w:w="15" w:type="dxa"/>
        </w:trPr>
        <w:tc>
          <w:tcPr>
            <w:tcW w:w="0" w:type="auto"/>
            <w:vAlign w:val="center"/>
            <w:hideMark/>
          </w:tcPr>
          <w:p w14:paraId="4198F7B8" w14:textId="77777777" w:rsidR="00055F34" w:rsidRDefault="00055F34" w:rsidP="00255FE0">
            <w:pPr>
              <w:rPr>
                <w:rFonts w:eastAsia="Times New Roman" w:cs="Times New Roman"/>
                <w:b/>
                <w:bCs/>
              </w:rPr>
            </w:pPr>
          </w:p>
        </w:tc>
        <w:tc>
          <w:tcPr>
            <w:tcW w:w="0" w:type="auto"/>
            <w:vAlign w:val="center"/>
            <w:hideMark/>
          </w:tcPr>
          <w:p w14:paraId="246414F4" w14:textId="77777777" w:rsidR="00055F34" w:rsidRDefault="00AC1C41" w:rsidP="00255FE0">
            <w:pPr>
              <w:rPr>
                <w:rFonts w:eastAsia="Times New Roman" w:cs="Times New Roman"/>
                <w:b/>
                <w:bCs/>
              </w:rPr>
            </w:pPr>
            <w:r>
              <w:rPr>
                <w:rFonts w:eastAsia="Times New Roman" w:cs="Times New Roman"/>
                <w:b/>
                <w:bCs/>
              </w:rPr>
              <w:t xml:space="preserve">Estimate </w:t>
            </w:r>
          </w:p>
        </w:tc>
        <w:tc>
          <w:tcPr>
            <w:tcW w:w="0" w:type="auto"/>
            <w:vAlign w:val="center"/>
            <w:hideMark/>
          </w:tcPr>
          <w:p w14:paraId="2E849694" w14:textId="77777777" w:rsidR="00055F34" w:rsidRDefault="00AC1C41" w:rsidP="00255FE0">
            <w:pPr>
              <w:rPr>
                <w:rFonts w:eastAsia="Times New Roman" w:cs="Times New Roman"/>
                <w:b/>
                <w:bCs/>
              </w:rPr>
            </w:pPr>
            <w:proofErr w:type="spellStart"/>
            <w:r>
              <w:rPr>
                <w:rFonts w:eastAsia="Times New Roman" w:cs="Times New Roman"/>
                <w:b/>
                <w:bCs/>
              </w:rPr>
              <w:t>Std</w:t>
            </w:r>
            <w:proofErr w:type="spellEnd"/>
            <w:r>
              <w:rPr>
                <w:rFonts w:eastAsia="Times New Roman" w:cs="Times New Roman"/>
                <w:b/>
                <w:bCs/>
              </w:rPr>
              <w:t xml:space="preserve"> Err </w:t>
            </w:r>
          </w:p>
        </w:tc>
        <w:tc>
          <w:tcPr>
            <w:tcW w:w="0" w:type="auto"/>
            <w:vAlign w:val="center"/>
            <w:hideMark/>
          </w:tcPr>
          <w:p w14:paraId="2F917F9D" w14:textId="77777777" w:rsidR="00055F34" w:rsidRDefault="00AC1C41" w:rsidP="00255FE0">
            <w:pPr>
              <w:rPr>
                <w:rFonts w:eastAsia="Times New Roman" w:cs="Times New Roman"/>
                <w:b/>
                <w:bCs/>
              </w:rPr>
            </w:pPr>
            <w:proofErr w:type="gramStart"/>
            <w:r>
              <w:rPr>
                <w:rFonts w:eastAsia="Times New Roman" w:cs="Times New Roman"/>
                <w:b/>
                <w:bCs/>
              </w:rPr>
              <w:t>t</w:t>
            </w:r>
            <w:proofErr w:type="gramEnd"/>
            <w:r>
              <w:rPr>
                <w:rFonts w:eastAsia="Times New Roman" w:cs="Times New Roman"/>
                <w:b/>
                <w:bCs/>
              </w:rPr>
              <w:t xml:space="preserve"> </w:t>
            </w:r>
          </w:p>
        </w:tc>
        <w:tc>
          <w:tcPr>
            <w:tcW w:w="0" w:type="auto"/>
            <w:vAlign w:val="center"/>
            <w:hideMark/>
          </w:tcPr>
          <w:p w14:paraId="7BD96753" w14:textId="77777777" w:rsidR="00055F34" w:rsidRDefault="00AC1C41" w:rsidP="00255FE0">
            <w:pPr>
              <w:rPr>
                <w:rFonts w:eastAsia="Times New Roman" w:cs="Times New Roman"/>
                <w:b/>
                <w:bCs/>
              </w:rPr>
            </w:pPr>
            <w:proofErr w:type="gramStart"/>
            <w:r>
              <w:rPr>
                <w:rFonts w:eastAsia="Times New Roman" w:cs="Times New Roman"/>
                <w:b/>
                <w:bCs/>
              </w:rPr>
              <w:t>p</w:t>
            </w:r>
            <w:proofErr w:type="gramEnd"/>
            <w:r>
              <w:rPr>
                <w:rFonts w:eastAsia="Times New Roman" w:cs="Times New Roman"/>
                <w:b/>
                <w:bCs/>
              </w:rPr>
              <w:t xml:space="preserve"> </w:t>
            </w:r>
          </w:p>
        </w:tc>
      </w:tr>
      <w:tr w:rsidR="00055F34" w14:paraId="72D26FDF" w14:textId="77777777">
        <w:trPr>
          <w:tblCellSpacing w:w="15" w:type="dxa"/>
        </w:trPr>
        <w:tc>
          <w:tcPr>
            <w:tcW w:w="0" w:type="auto"/>
            <w:tcMar>
              <w:top w:w="120" w:type="dxa"/>
              <w:left w:w="120" w:type="dxa"/>
              <w:bottom w:w="120" w:type="dxa"/>
              <w:right w:w="120" w:type="dxa"/>
            </w:tcMar>
            <w:vAlign w:val="center"/>
            <w:hideMark/>
          </w:tcPr>
          <w:p w14:paraId="4F4DDF7B" w14:textId="77777777" w:rsidR="00055F34" w:rsidRDefault="00AC1C41" w:rsidP="00255FE0">
            <w:pPr>
              <w:rPr>
                <w:rFonts w:eastAsia="Times New Roman" w:cs="Times New Roman"/>
              </w:rPr>
            </w:pPr>
            <w:r>
              <w:rPr>
                <w:rFonts w:eastAsia="Times New Roman" w:cs="Times New Roman"/>
              </w:rPr>
              <w:t xml:space="preserve">Intercept </w:t>
            </w:r>
          </w:p>
        </w:tc>
        <w:tc>
          <w:tcPr>
            <w:tcW w:w="0" w:type="auto"/>
            <w:tcMar>
              <w:top w:w="120" w:type="dxa"/>
              <w:left w:w="120" w:type="dxa"/>
              <w:bottom w:w="120" w:type="dxa"/>
              <w:right w:w="120" w:type="dxa"/>
            </w:tcMar>
            <w:vAlign w:val="center"/>
            <w:hideMark/>
          </w:tcPr>
          <w:p w14:paraId="79835197" w14:textId="77777777" w:rsidR="00055F34" w:rsidRDefault="00AC1C41" w:rsidP="00255FE0">
            <w:pPr>
              <w:rPr>
                <w:rFonts w:eastAsia="Times New Roman" w:cs="Times New Roman"/>
              </w:rPr>
            </w:pPr>
            <w:r>
              <w:rPr>
                <w:rFonts w:eastAsia="Times New Roman" w:cs="Times New Roman"/>
              </w:rPr>
              <w:t xml:space="preserve">-7.08 </w:t>
            </w:r>
          </w:p>
        </w:tc>
        <w:tc>
          <w:tcPr>
            <w:tcW w:w="0" w:type="auto"/>
            <w:tcMar>
              <w:top w:w="120" w:type="dxa"/>
              <w:left w:w="120" w:type="dxa"/>
              <w:bottom w:w="120" w:type="dxa"/>
              <w:right w:w="120" w:type="dxa"/>
            </w:tcMar>
            <w:vAlign w:val="center"/>
            <w:hideMark/>
          </w:tcPr>
          <w:p w14:paraId="3DDDFAE0" w14:textId="77777777" w:rsidR="00055F34" w:rsidRDefault="00AC1C41" w:rsidP="00255FE0">
            <w:pPr>
              <w:rPr>
                <w:rFonts w:eastAsia="Times New Roman" w:cs="Times New Roman"/>
              </w:rPr>
            </w:pPr>
            <w:r>
              <w:rPr>
                <w:rFonts w:eastAsia="Times New Roman" w:cs="Times New Roman"/>
              </w:rPr>
              <w:t xml:space="preserve">3.22 </w:t>
            </w:r>
          </w:p>
        </w:tc>
        <w:tc>
          <w:tcPr>
            <w:tcW w:w="0" w:type="auto"/>
            <w:tcMar>
              <w:top w:w="120" w:type="dxa"/>
              <w:left w:w="120" w:type="dxa"/>
              <w:bottom w:w="120" w:type="dxa"/>
              <w:right w:w="120" w:type="dxa"/>
            </w:tcMar>
            <w:vAlign w:val="center"/>
            <w:hideMark/>
          </w:tcPr>
          <w:p w14:paraId="07EE484F" w14:textId="77777777" w:rsidR="00055F34" w:rsidRDefault="00AC1C41" w:rsidP="00255FE0">
            <w:pPr>
              <w:rPr>
                <w:rFonts w:eastAsia="Times New Roman" w:cs="Times New Roman"/>
              </w:rPr>
            </w:pPr>
            <w:r>
              <w:rPr>
                <w:rFonts w:eastAsia="Times New Roman" w:cs="Times New Roman"/>
              </w:rPr>
              <w:t xml:space="preserve">-2.20 </w:t>
            </w:r>
          </w:p>
        </w:tc>
        <w:tc>
          <w:tcPr>
            <w:tcW w:w="0" w:type="auto"/>
            <w:tcMar>
              <w:top w:w="120" w:type="dxa"/>
              <w:left w:w="120" w:type="dxa"/>
              <w:bottom w:w="120" w:type="dxa"/>
              <w:right w:w="120" w:type="dxa"/>
            </w:tcMar>
            <w:vAlign w:val="center"/>
            <w:hideMark/>
          </w:tcPr>
          <w:p w14:paraId="5B58A583" w14:textId="77777777" w:rsidR="00055F34" w:rsidRDefault="00AC1C41" w:rsidP="00255FE0">
            <w:pPr>
              <w:rPr>
                <w:rFonts w:eastAsia="Times New Roman" w:cs="Times New Roman"/>
              </w:rPr>
            </w:pPr>
            <w:r>
              <w:rPr>
                <w:rFonts w:eastAsia="Times New Roman" w:cs="Times New Roman"/>
              </w:rPr>
              <w:t xml:space="preserve">0.03 </w:t>
            </w:r>
          </w:p>
        </w:tc>
      </w:tr>
      <w:tr w:rsidR="00055F34" w14:paraId="75598617" w14:textId="77777777">
        <w:trPr>
          <w:tblCellSpacing w:w="15" w:type="dxa"/>
        </w:trPr>
        <w:tc>
          <w:tcPr>
            <w:tcW w:w="0" w:type="auto"/>
            <w:tcMar>
              <w:top w:w="120" w:type="dxa"/>
              <w:left w:w="120" w:type="dxa"/>
              <w:bottom w:w="120" w:type="dxa"/>
              <w:right w:w="120" w:type="dxa"/>
            </w:tcMar>
            <w:vAlign w:val="center"/>
            <w:hideMark/>
          </w:tcPr>
          <w:p w14:paraId="0E1AC3B0" w14:textId="77777777" w:rsidR="00055F34" w:rsidRDefault="00AC1C41" w:rsidP="00255FE0">
            <w:pPr>
              <w:rPr>
                <w:rFonts w:eastAsia="Times New Roman" w:cs="Times New Roman"/>
              </w:rPr>
            </w:pPr>
            <w:proofErr w:type="spellStart"/>
            <w:r>
              <w:rPr>
                <w:rFonts w:eastAsia="Times New Roman" w:cs="Times New Roman"/>
              </w:rPr>
              <w:t>K</w:t>
            </w:r>
            <w:r>
              <w:rPr>
                <w:rFonts w:eastAsia="Times New Roman" w:cs="Times New Roman"/>
                <w:vertAlign w:val="subscript"/>
              </w:rPr>
              <w:t>d</w:t>
            </w:r>
            <w:proofErr w:type="spellEnd"/>
            <w:r>
              <w:rPr>
                <w:rFonts w:eastAsia="Times New Roman" w:cs="Times New Roman"/>
              </w:rPr>
              <w:t xml:space="preserve"> </w:t>
            </w:r>
          </w:p>
        </w:tc>
        <w:tc>
          <w:tcPr>
            <w:tcW w:w="0" w:type="auto"/>
            <w:tcMar>
              <w:top w:w="120" w:type="dxa"/>
              <w:left w:w="120" w:type="dxa"/>
              <w:bottom w:w="120" w:type="dxa"/>
              <w:right w:w="120" w:type="dxa"/>
            </w:tcMar>
            <w:vAlign w:val="center"/>
            <w:hideMark/>
          </w:tcPr>
          <w:p w14:paraId="33D1EC36" w14:textId="77777777" w:rsidR="00055F34" w:rsidRDefault="00AC1C41" w:rsidP="00255FE0">
            <w:pPr>
              <w:rPr>
                <w:rFonts w:eastAsia="Times New Roman" w:cs="Times New Roman"/>
              </w:rPr>
            </w:pPr>
            <w:r>
              <w:rPr>
                <w:rFonts w:eastAsia="Times New Roman" w:cs="Times New Roman"/>
              </w:rPr>
              <w:t xml:space="preserve">-3.08 </w:t>
            </w:r>
          </w:p>
        </w:tc>
        <w:tc>
          <w:tcPr>
            <w:tcW w:w="0" w:type="auto"/>
            <w:tcMar>
              <w:top w:w="120" w:type="dxa"/>
              <w:left w:w="120" w:type="dxa"/>
              <w:bottom w:w="120" w:type="dxa"/>
              <w:right w:w="120" w:type="dxa"/>
            </w:tcMar>
            <w:vAlign w:val="center"/>
            <w:hideMark/>
          </w:tcPr>
          <w:p w14:paraId="175FB314" w14:textId="77777777" w:rsidR="00055F34" w:rsidRDefault="00AC1C41" w:rsidP="00255FE0">
            <w:pPr>
              <w:rPr>
                <w:rFonts w:eastAsia="Times New Roman" w:cs="Times New Roman"/>
              </w:rPr>
            </w:pPr>
            <w:r>
              <w:rPr>
                <w:rFonts w:eastAsia="Times New Roman" w:cs="Times New Roman"/>
              </w:rPr>
              <w:t xml:space="preserve">0.87 </w:t>
            </w:r>
          </w:p>
        </w:tc>
        <w:tc>
          <w:tcPr>
            <w:tcW w:w="0" w:type="auto"/>
            <w:tcMar>
              <w:top w:w="120" w:type="dxa"/>
              <w:left w:w="120" w:type="dxa"/>
              <w:bottom w:w="120" w:type="dxa"/>
              <w:right w:w="120" w:type="dxa"/>
            </w:tcMar>
            <w:vAlign w:val="center"/>
            <w:hideMark/>
          </w:tcPr>
          <w:p w14:paraId="4D65C97A" w14:textId="77777777" w:rsidR="00055F34" w:rsidRDefault="00AC1C41" w:rsidP="00255FE0">
            <w:pPr>
              <w:rPr>
                <w:rFonts w:eastAsia="Times New Roman" w:cs="Times New Roman"/>
              </w:rPr>
            </w:pPr>
            <w:r>
              <w:rPr>
                <w:rFonts w:eastAsia="Times New Roman" w:cs="Times New Roman"/>
              </w:rPr>
              <w:t xml:space="preserve">-3.53 </w:t>
            </w:r>
          </w:p>
        </w:tc>
        <w:tc>
          <w:tcPr>
            <w:tcW w:w="0" w:type="auto"/>
            <w:tcMar>
              <w:top w:w="120" w:type="dxa"/>
              <w:left w:w="120" w:type="dxa"/>
              <w:bottom w:w="120" w:type="dxa"/>
              <w:right w:w="120" w:type="dxa"/>
            </w:tcMar>
            <w:vAlign w:val="center"/>
            <w:hideMark/>
          </w:tcPr>
          <w:p w14:paraId="54EF2489" w14:textId="77777777" w:rsidR="00055F34" w:rsidRDefault="00AC1C41" w:rsidP="00255FE0">
            <w:pPr>
              <w:rPr>
                <w:rFonts w:eastAsia="Times New Roman" w:cs="Times New Roman"/>
              </w:rPr>
            </w:pPr>
            <w:r>
              <w:rPr>
                <w:rFonts w:eastAsia="Times New Roman" w:cs="Times New Roman"/>
              </w:rPr>
              <w:t xml:space="preserve">0.001 </w:t>
            </w:r>
          </w:p>
        </w:tc>
      </w:tr>
      <w:tr w:rsidR="00055F34" w14:paraId="0E411534" w14:textId="77777777">
        <w:trPr>
          <w:tblCellSpacing w:w="15" w:type="dxa"/>
        </w:trPr>
        <w:tc>
          <w:tcPr>
            <w:tcW w:w="0" w:type="auto"/>
            <w:tcMar>
              <w:top w:w="120" w:type="dxa"/>
              <w:left w:w="120" w:type="dxa"/>
              <w:bottom w:w="120" w:type="dxa"/>
              <w:right w:w="120" w:type="dxa"/>
            </w:tcMar>
            <w:vAlign w:val="center"/>
            <w:hideMark/>
          </w:tcPr>
          <w:p w14:paraId="067A16E5" w14:textId="77777777" w:rsidR="00055F34" w:rsidRDefault="00AC1C41" w:rsidP="00255FE0">
            <w:pPr>
              <w:rPr>
                <w:rFonts w:eastAsia="Times New Roman" w:cs="Times New Roman"/>
              </w:rPr>
            </w:pPr>
            <w:r>
              <w:rPr>
                <w:rFonts w:eastAsia="Times New Roman" w:cs="Times New Roman"/>
              </w:rPr>
              <w:t xml:space="preserve">Area </w:t>
            </w:r>
          </w:p>
        </w:tc>
        <w:tc>
          <w:tcPr>
            <w:tcW w:w="0" w:type="auto"/>
            <w:tcMar>
              <w:top w:w="120" w:type="dxa"/>
              <w:left w:w="120" w:type="dxa"/>
              <w:bottom w:w="120" w:type="dxa"/>
              <w:right w:w="120" w:type="dxa"/>
            </w:tcMar>
            <w:vAlign w:val="center"/>
            <w:hideMark/>
          </w:tcPr>
          <w:p w14:paraId="14CD1075" w14:textId="77777777" w:rsidR="00055F34" w:rsidRDefault="00AC1C41" w:rsidP="00255FE0">
            <w:pPr>
              <w:rPr>
                <w:rFonts w:eastAsia="Times New Roman" w:cs="Times New Roman"/>
              </w:rPr>
            </w:pPr>
            <w:r>
              <w:rPr>
                <w:rFonts w:eastAsia="Times New Roman" w:cs="Times New Roman"/>
              </w:rPr>
              <w:t xml:space="preserve">0.04 </w:t>
            </w:r>
          </w:p>
        </w:tc>
        <w:tc>
          <w:tcPr>
            <w:tcW w:w="0" w:type="auto"/>
            <w:tcMar>
              <w:top w:w="120" w:type="dxa"/>
              <w:left w:w="120" w:type="dxa"/>
              <w:bottom w:w="120" w:type="dxa"/>
              <w:right w:w="120" w:type="dxa"/>
            </w:tcMar>
            <w:vAlign w:val="center"/>
            <w:hideMark/>
          </w:tcPr>
          <w:p w14:paraId="19FD1400" w14:textId="77777777" w:rsidR="00055F34" w:rsidRDefault="00AC1C41" w:rsidP="00255FE0">
            <w:pPr>
              <w:rPr>
                <w:rFonts w:eastAsia="Times New Roman" w:cs="Times New Roman"/>
              </w:rPr>
            </w:pPr>
            <w:r>
              <w:rPr>
                <w:rFonts w:eastAsia="Times New Roman" w:cs="Times New Roman"/>
              </w:rPr>
              <w:t xml:space="preserve">0.01 </w:t>
            </w:r>
          </w:p>
        </w:tc>
        <w:tc>
          <w:tcPr>
            <w:tcW w:w="0" w:type="auto"/>
            <w:tcMar>
              <w:top w:w="120" w:type="dxa"/>
              <w:left w:w="120" w:type="dxa"/>
              <w:bottom w:w="120" w:type="dxa"/>
              <w:right w:w="120" w:type="dxa"/>
            </w:tcMar>
            <w:vAlign w:val="center"/>
            <w:hideMark/>
          </w:tcPr>
          <w:p w14:paraId="1CF50005" w14:textId="77777777" w:rsidR="00055F34" w:rsidRDefault="00AC1C41" w:rsidP="00255FE0">
            <w:pPr>
              <w:rPr>
                <w:rFonts w:eastAsia="Times New Roman" w:cs="Times New Roman"/>
              </w:rPr>
            </w:pPr>
            <w:r>
              <w:rPr>
                <w:rFonts w:eastAsia="Times New Roman" w:cs="Times New Roman"/>
              </w:rPr>
              <w:t xml:space="preserve">3.76 </w:t>
            </w:r>
          </w:p>
        </w:tc>
        <w:tc>
          <w:tcPr>
            <w:tcW w:w="0" w:type="auto"/>
            <w:tcMar>
              <w:top w:w="120" w:type="dxa"/>
              <w:left w:w="120" w:type="dxa"/>
              <w:bottom w:w="120" w:type="dxa"/>
              <w:right w:w="120" w:type="dxa"/>
            </w:tcMar>
            <w:vAlign w:val="center"/>
            <w:hideMark/>
          </w:tcPr>
          <w:p w14:paraId="7E0E863F" w14:textId="77777777" w:rsidR="00055F34" w:rsidRDefault="00AC1C41" w:rsidP="00255FE0">
            <w:pPr>
              <w:rPr>
                <w:rFonts w:eastAsia="Times New Roman" w:cs="Times New Roman"/>
              </w:rPr>
            </w:pPr>
            <w:r>
              <w:rPr>
                <w:rFonts w:eastAsia="Times New Roman" w:cs="Times New Roman"/>
              </w:rPr>
              <w:t xml:space="preserve">0.001 </w:t>
            </w:r>
          </w:p>
        </w:tc>
      </w:tr>
      <w:tr w:rsidR="00055F34" w14:paraId="4CB65028" w14:textId="77777777">
        <w:trPr>
          <w:tblCellSpacing w:w="15" w:type="dxa"/>
        </w:trPr>
        <w:tc>
          <w:tcPr>
            <w:tcW w:w="0" w:type="auto"/>
            <w:tcMar>
              <w:top w:w="120" w:type="dxa"/>
              <w:left w:w="120" w:type="dxa"/>
              <w:bottom w:w="120" w:type="dxa"/>
              <w:right w:w="120" w:type="dxa"/>
            </w:tcMar>
            <w:vAlign w:val="center"/>
            <w:hideMark/>
          </w:tcPr>
          <w:p w14:paraId="71D7182C" w14:textId="77777777" w:rsidR="00055F34" w:rsidRDefault="00AC1C41" w:rsidP="00255FE0">
            <w:pPr>
              <w:rPr>
                <w:rFonts w:eastAsia="Times New Roman" w:cs="Times New Roman"/>
              </w:rPr>
            </w:pPr>
            <w:r>
              <w:rPr>
                <w:rFonts w:eastAsia="Times New Roman" w:cs="Times New Roman"/>
              </w:rPr>
              <w:t xml:space="preserve">Julian Day </w:t>
            </w:r>
          </w:p>
        </w:tc>
        <w:tc>
          <w:tcPr>
            <w:tcW w:w="0" w:type="auto"/>
            <w:tcMar>
              <w:top w:w="120" w:type="dxa"/>
              <w:left w:w="120" w:type="dxa"/>
              <w:bottom w:w="120" w:type="dxa"/>
              <w:right w:w="120" w:type="dxa"/>
            </w:tcMar>
            <w:vAlign w:val="center"/>
            <w:hideMark/>
          </w:tcPr>
          <w:p w14:paraId="63C7373C" w14:textId="77777777" w:rsidR="00055F34" w:rsidRDefault="00AC1C41" w:rsidP="00255FE0">
            <w:pPr>
              <w:rPr>
                <w:rFonts w:eastAsia="Times New Roman" w:cs="Times New Roman"/>
              </w:rPr>
            </w:pPr>
            <w:r>
              <w:rPr>
                <w:rFonts w:eastAsia="Times New Roman" w:cs="Times New Roman"/>
              </w:rPr>
              <w:t xml:space="preserve">0.067 </w:t>
            </w:r>
          </w:p>
        </w:tc>
        <w:tc>
          <w:tcPr>
            <w:tcW w:w="0" w:type="auto"/>
            <w:tcMar>
              <w:top w:w="120" w:type="dxa"/>
              <w:left w:w="120" w:type="dxa"/>
              <w:bottom w:w="120" w:type="dxa"/>
              <w:right w:w="120" w:type="dxa"/>
            </w:tcMar>
            <w:vAlign w:val="center"/>
            <w:hideMark/>
          </w:tcPr>
          <w:p w14:paraId="6C9EDE53" w14:textId="77777777" w:rsidR="00055F34" w:rsidRDefault="00AC1C41" w:rsidP="00255FE0">
            <w:pPr>
              <w:rPr>
                <w:rFonts w:eastAsia="Times New Roman" w:cs="Times New Roman"/>
              </w:rPr>
            </w:pPr>
            <w:r>
              <w:rPr>
                <w:rFonts w:eastAsia="Times New Roman" w:cs="Times New Roman"/>
              </w:rPr>
              <w:t xml:space="preserve">0.014 </w:t>
            </w:r>
          </w:p>
        </w:tc>
        <w:tc>
          <w:tcPr>
            <w:tcW w:w="0" w:type="auto"/>
            <w:tcMar>
              <w:top w:w="120" w:type="dxa"/>
              <w:left w:w="120" w:type="dxa"/>
              <w:bottom w:w="120" w:type="dxa"/>
              <w:right w:w="120" w:type="dxa"/>
            </w:tcMar>
            <w:vAlign w:val="center"/>
            <w:hideMark/>
          </w:tcPr>
          <w:p w14:paraId="25C3F4B7" w14:textId="77777777" w:rsidR="00055F34" w:rsidRDefault="00AC1C41" w:rsidP="00255FE0">
            <w:pPr>
              <w:rPr>
                <w:rFonts w:eastAsia="Times New Roman" w:cs="Times New Roman"/>
              </w:rPr>
            </w:pPr>
            <w:r>
              <w:rPr>
                <w:rFonts w:eastAsia="Times New Roman" w:cs="Times New Roman"/>
              </w:rPr>
              <w:t xml:space="preserve">4.85 </w:t>
            </w:r>
          </w:p>
        </w:tc>
        <w:tc>
          <w:tcPr>
            <w:tcW w:w="0" w:type="auto"/>
            <w:tcMar>
              <w:top w:w="120" w:type="dxa"/>
              <w:left w:w="120" w:type="dxa"/>
              <w:bottom w:w="120" w:type="dxa"/>
              <w:right w:w="120" w:type="dxa"/>
            </w:tcMar>
            <w:vAlign w:val="center"/>
            <w:hideMark/>
          </w:tcPr>
          <w:p w14:paraId="698FCCF2" w14:textId="77777777" w:rsidR="00055F34" w:rsidRDefault="00AC1C41" w:rsidP="00255FE0">
            <w:pPr>
              <w:rPr>
                <w:rFonts w:eastAsia="Times New Roman" w:cs="Times New Roman"/>
              </w:rPr>
            </w:pPr>
            <w:r>
              <w:rPr>
                <w:rFonts w:eastAsia="Times New Roman" w:cs="Times New Roman"/>
              </w:rPr>
              <w:t xml:space="preserve">&lt; 0.0001 </w:t>
            </w:r>
          </w:p>
        </w:tc>
      </w:tr>
    </w:tbl>
    <w:p w14:paraId="41C80FB8" w14:textId="77777777" w:rsidR="00055F34" w:rsidRDefault="00AC1C41" w:rsidP="00255FE0">
      <w:pPr>
        <w:pStyle w:val="Heading1"/>
        <w:spacing w:line="480" w:lineRule="auto"/>
        <w:rPr>
          <w:rFonts w:eastAsia="Times New Roman" w:cs="Times New Roman"/>
        </w:rPr>
      </w:pPr>
      <w:r>
        <w:rPr>
          <w:rFonts w:eastAsia="Times New Roman" w:cs="Times New Roman"/>
        </w:rPr>
        <w:t>Figure Legends</w:t>
      </w:r>
    </w:p>
    <w:p w14:paraId="330FD0FF" w14:textId="02F6431F" w:rsidR="00055F34" w:rsidRDefault="00F17401" w:rsidP="00255FE0">
      <w:pPr>
        <w:pStyle w:val="NormalWeb"/>
        <w:spacing w:line="480" w:lineRule="auto"/>
        <w:ind w:firstLine="0"/>
      </w:pPr>
      <w:r>
        <w:t>Figure 1. M</w:t>
      </w:r>
      <w:r w:rsidR="00AC1C41">
        <w:t xml:space="preserve">ap of the lakes used in the survey. </w:t>
      </w:r>
    </w:p>
    <w:p w14:paraId="00D1A799" w14:textId="7966BD74" w:rsidR="00055F34" w:rsidRDefault="00AC1C41" w:rsidP="00255FE0">
      <w:pPr>
        <w:pStyle w:val="NormalWeb"/>
        <w:spacing w:line="480" w:lineRule="auto"/>
        <w:ind w:firstLine="0"/>
      </w:pPr>
      <w:r>
        <w:t xml:space="preserve">Figure 2. </w:t>
      </w:r>
      <w:r w:rsidR="00F17401">
        <w:t>M</w:t>
      </w:r>
      <w:r>
        <w:t xml:space="preserve">ap of the lakes used in the incubation experiments. </w:t>
      </w:r>
    </w:p>
    <w:p w14:paraId="06174DB6" w14:textId="23BB9D4B" w:rsidR="00055F34" w:rsidRDefault="00AC1C41" w:rsidP="00255FE0">
      <w:pPr>
        <w:pStyle w:val="NormalWeb"/>
        <w:spacing w:line="480" w:lineRule="auto"/>
        <w:ind w:firstLine="0"/>
      </w:pPr>
      <w:r>
        <w:t>Figure 3. The relationship between thermocline depth and light attenuation coefficient (</w:t>
      </w:r>
      <w:proofErr w:type="spellStart"/>
      <w:r>
        <w:t>K</w:t>
      </w:r>
      <w:r>
        <w:rPr>
          <w:vertAlign w:val="subscript"/>
        </w:rPr>
        <w:t>d</w:t>
      </w:r>
      <w:proofErr w:type="spellEnd"/>
      <w:r>
        <w:t>) in surveys conducted between 2006 and 200</w:t>
      </w:r>
      <w:r w:rsidR="00F17401">
        <w:t>8. The line represents the best-</w:t>
      </w:r>
      <w:r w:rsidR="00CE7928">
        <w:t>fit least squares regression for 2006 (p = 0.001, r</w:t>
      </w:r>
      <w:r w:rsidR="00CE7928">
        <w:rPr>
          <w:vertAlign w:val="superscript"/>
        </w:rPr>
        <w:t>2</w:t>
      </w:r>
      <w:r w:rsidR="00CE7928">
        <w:t xml:space="preserve"> = 0.55), 2007 (p = 0.04, r</w:t>
      </w:r>
      <w:r w:rsidR="00CE7928">
        <w:rPr>
          <w:vertAlign w:val="superscript"/>
        </w:rPr>
        <w:t>2</w:t>
      </w:r>
      <w:r w:rsidR="00CE7928">
        <w:t xml:space="preserve"> = 0.36), and 2008 (p = 0.001, r</w:t>
      </w:r>
      <w:r w:rsidR="00CE7928">
        <w:rPr>
          <w:vertAlign w:val="superscript"/>
        </w:rPr>
        <w:t>2</w:t>
      </w:r>
      <w:r w:rsidR="00CE7928">
        <w:t xml:space="preserve"> = 0.51).</w:t>
      </w:r>
    </w:p>
    <w:p w14:paraId="470CEA47" w14:textId="77777777" w:rsidR="00055F34" w:rsidRDefault="00AC1C41" w:rsidP="00255FE0">
      <w:pPr>
        <w:pStyle w:val="NormalWeb"/>
        <w:spacing w:line="480" w:lineRule="auto"/>
        <w:ind w:firstLine="0"/>
      </w:pPr>
      <w:r>
        <w:t xml:space="preserve">Figure 4. </w:t>
      </w:r>
      <w:proofErr w:type="gramStart"/>
      <w:r>
        <w:t>The relationship between the dissolved organic carbon (DOC) concentration and light attenuation coefficient (</w:t>
      </w:r>
      <w:proofErr w:type="spellStart"/>
      <w:r>
        <w:t>K</w:t>
      </w:r>
      <w:r>
        <w:rPr>
          <w:vertAlign w:val="subscript"/>
        </w:rPr>
        <w:t>d</w:t>
      </w:r>
      <w:proofErr w:type="spellEnd"/>
      <w:r>
        <w:t>) in the lakes sampled in 2007 and 2008.</w:t>
      </w:r>
      <w:proofErr w:type="gramEnd"/>
      <w:r>
        <w:t xml:space="preserve"> </w:t>
      </w:r>
    </w:p>
    <w:p w14:paraId="55847CBE" w14:textId="77777777" w:rsidR="00055F34" w:rsidRDefault="00AC1C41" w:rsidP="00255FE0">
      <w:pPr>
        <w:pStyle w:val="NormalWeb"/>
        <w:spacing w:line="480" w:lineRule="auto"/>
        <w:ind w:firstLine="0"/>
      </w:pPr>
      <w:r>
        <w:t>Figure 5. The relationship between the light attenuation coefficient (</w:t>
      </w:r>
      <w:proofErr w:type="spellStart"/>
      <w:r>
        <w:t>K</w:t>
      </w:r>
      <w:r>
        <w:rPr>
          <w:vertAlign w:val="subscript"/>
        </w:rPr>
        <w:t>d</w:t>
      </w:r>
      <w:proofErr w:type="spellEnd"/>
      <w:r>
        <w:t xml:space="preserve">) and Z-score standardized dissolved organic carbon (DOC), </w:t>
      </w:r>
      <w:proofErr w:type="spellStart"/>
      <w:r>
        <w:t>chromophoric</w:t>
      </w:r>
      <w:proofErr w:type="spellEnd"/>
      <w:r>
        <w:t xml:space="preserve"> dissolved organic matter (</w:t>
      </w:r>
      <w:proofErr w:type="spellStart"/>
      <w:r>
        <w:t>cDOM</w:t>
      </w:r>
      <w:proofErr w:type="spellEnd"/>
      <w:r>
        <w:t>), or natural log transformed chlorophyll a (</w:t>
      </w:r>
      <w:proofErr w:type="spellStart"/>
      <w:r>
        <w:t>Chl</w:t>
      </w:r>
      <w:proofErr w:type="spellEnd"/>
      <w:r>
        <w:t xml:space="preserve"> </w:t>
      </w:r>
      <w:r w:rsidRPr="00507E15">
        <w:rPr>
          <w:i/>
        </w:rPr>
        <w:t>a</w:t>
      </w:r>
      <w:r>
        <w:t xml:space="preserve">) concentrations in the lakes sampled in 2008. </w:t>
      </w:r>
    </w:p>
    <w:p w14:paraId="56B26288" w14:textId="77777777" w:rsidR="00055F34" w:rsidRDefault="00AC1C41" w:rsidP="00255FE0">
      <w:pPr>
        <w:pStyle w:val="NormalWeb"/>
        <w:spacing w:line="480" w:lineRule="auto"/>
        <w:ind w:firstLine="0"/>
      </w:pPr>
      <w:r>
        <w:t xml:space="preserve">Figure 6. </w:t>
      </w:r>
      <w:proofErr w:type="gramStart"/>
      <w:r>
        <w:t>The relationship between temperature and sediment oxygen demand (SOD) in each lake.</w:t>
      </w:r>
      <w:proofErr w:type="gramEnd"/>
      <w:r>
        <w:t xml:space="preserve"> Each point represents the SOD from one core. The dashed line is the least squares regression based on the ANCOVA of temperature and sediment source. </w:t>
      </w:r>
    </w:p>
    <w:p w14:paraId="147AEF9F" w14:textId="77777777" w:rsidR="00055F34" w:rsidRDefault="00AC1C41" w:rsidP="00255FE0">
      <w:pPr>
        <w:pStyle w:val="NormalWeb"/>
        <w:spacing w:line="480" w:lineRule="auto"/>
        <w:ind w:firstLine="0"/>
      </w:pPr>
      <w:r>
        <w:t xml:space="preserve">Figure 7. </w:t>
      </w:r>
      <w:proofErr w:type="gramStart"/>
      <w:r>
        <w:t>The effect of bottom water oxygen concentration on sediment oxygen demand (SOD) in sediments from lakes GTH 91, S-3, and E-4.</w:t>
      </w:r>
      <w:proofErr w:type="gramEnd"/>
      <w:r>
        <w:t xml:space="preserve"> Each point represents SOD from a single core and the dashed lines represent the least squares regression based on the repeated measures ANCOVA of all three lakes. </w:t>
      </w:r>
    </w:p>
    <w:p w14:paraId="089B5C7E" w14:textId="3859F345" w:rsidR="00F17401" w:rsidRDefault="00F17401" w:rsidP="00255FE0">
      <w:pPr>
        <w:pStyle w:val="NormalWeb"/>
        <w:spacing w:line="480" w:lineRule="auto"/>
        <w:ind w:firstLine="0"/>
      </w:pPr>
      <w:r>
        <w:t>Figure 8. Comparison of the actual observed (solid line) and modeled (dashed) relationship between thermocline depth and Julian day in lake GTH 91.  The lines represent best fit least squared regressions.</w:t>
      </w:r>
    </w:p>
    <w:p w14:paraId="4B477609" w14:textId="4559298A" w:rsidR="00055F34" w:rsidRDefault="00AC1C41" w:rsidP="00255FE0">
      <w:pPr>
        <w:pStyle w:val="NormalWeb"/>
        <w:spacing w:line="480" w:lineRule="auto"/>
        <w:ind w:firstLine="0"/>
      </w:pPr>
      <w:r>
        <w:t xml:space="preserve">Figure </w:t>
      </w:r>
      <w:r w:rsidR="00F17401">
        <w:t>9</w:t>
      </w:r>
      <w:r>
        <w:t xml:space="preserve">. Relationship between the percent sediment </w:t>
      </w:r>
      <w:proofErr w:type="gramStart"/>
      <w:r>
        <w:t>area</w:t>
      </w:r>
      <w:proofErr w:type="gramEnd"/>
      <w:r>
        <w:t xml:space="preserve"> above the thermocline and Julian day in lake GTH 91 from measured data (Measured Percent Area), modeled with measured </w:t>
      </w:r>
      <w:proofErr w:type="spellStart"/>
      <w:r>
        <w:t>K</w:t>
      </w:r>
      <w:r>
        <w:rPr>
          <w:vertAlign w:val="subscript"/>
        </w:rPr>
        <w:t>d</w:t>
      </w:r>
      <w:proofErr w:type="spellEnd"/>
      <w:r>
        <w:t xml:space="preserve"> values (Modeled Percent Area), and modeled with hypothesized </w:t>
      </w:r>
      <w:proofErr w:type="spellStart"/>
      <w:r>
        <w:t>K</w:t>
      </w:r>
      <w:r>
        <w:rPr>
          <w:vertAlign w:val="subscript"/>
        </w:rPr>
        <w:t>d</w:t>
      </w:r>
      <w:proofErr w:type="spellEnd"/>
      <w:r>
        <w:t xml:space="preserve"> values. The modeled relationships are derived from a statistical model relating thermocline depth to </w:t>
      </w:r>
      <w:proofErr w:type="spellStart"/>
      <w:r>
        <w:t>K</w:t>
      </w:r>
      <w:r>
        <w:rPr>
          <w:vertAlign w:val="subscript"/>
        </w:rPr>
        <w:t>d</w:t>
      </w:r>
      <w:proofErr w:type="spellEnd"/>
      <w:r>
        <w:t xml:space="preserve">. See text for details. Lines represent best fit least squared regressions. The dashed line indicates when the lake is not stratified (i.e., 0% area above the thermocline). </w:t>
      </w:r>
    </w:p>
    <w:p w14:paraId="51E01CFC" w14:textId="1FB120AF" w:rsidR="00CE0344" w:rsidRDefault="00CE0344" w:rsidP="00255FE0">
      <w:pPr>
        <w:pStyle w:val="NormalWeb"/>
        <w:spacing w:line="480" w:lineRule="auto"/>
        <w:ind w:firstLine="0"/>
      </w:pPr>
      <w:r>
        <w:rPr>
          <w:noProof/>
        </w:rPr>
        <w:drawing>
          <wp:inline distT="0" distB="0" distL="0" distR="0" wp14:anchorId="693FA58D" wp14:editId="1ECE9729">
            <wp:extent cx="5486400" cy="423926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_boondoggle_map_final.eps"/>
                    <pic:cNvPicPr/>
                  </pic:nvPicPr>
                  <pic:blipFill>
                    <a:blip r:embed="rId9">
                      <a:extLst>
                        <a:ext uri="{28A0092B-C50C-407E-A947-70E740481C1C}">
                          <a14:useLocalDpi xmlns:a14="http://schemas.microsoft.com/office/drawing/2010/main" val="0"/>
                        </a:ext>
                      </a:extLst>
                    </a:blip>
                    <a:stretch>
                      <a:fillRect/>
                    </a:stretch>
                  </pic:blipFill>
                  <pic:spPr>
                    <a:xfrm>
                      <a:off x="0" y="0"/>
                      <a:ext cx="5486400" cy="4239260"/>
                    </a:xfrm>
                    <a:prstGeom prst="rect">
                      <a:avLst/>
                    </a:prstGeom>
                  </pic:spPr>
                </pic:pic>
              </a:graphicData>
            </a:graphic>
          </wp:inline>
        </w:drawing>
      </w:r>
    </w:p>
    <w:p w14:paraId="7689CAF8" w14:textId="0A409DA5" w:rsidR="00CE0344" w:rsidRDefault="00CE0344" w:rsidP="00255FE0">
      <w:pPr>
        <w:pStyle w:val="NormalWeb"/>
        <w:spacing w:line="480" w:lineRule="auto"/>
        <w:ind w:firstLine="0"/>
      </w:pPr>
      <w:r>
        <w:rPr>
          <w:noProof/>
        </w:rPr>
        <w:drawing>
          <wp:inline distT="0" distB="0" distL="0" distR="0" wp14:anchorId="15368433" wp14:editId="390D383D">
            <wp:extent cx="5486400" cy="3657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2_intensive_map_final.eps"/>
                    <pic:cNvPicPr/>
                  </pic:nvPicPr>
                  <pic:blipFill>
                    <a:blip r:embed="rId10">
                      <a:extLst>
                        <a:ext uri="{28A0092B-C50C-407E-A947-70E740481C1C}">
                          <a14:useLocalDpi xmlns:a14="http://schemas.microsoft.com/office/drawing/2010/main" val="0"/>
                        </a:ext>
                      </a:extLst>
                    </a:blip>
                    <a:stretch>
                      <a:fillRect/>
                    </a:stretch>
                  </pic:blipFill>
                  <pic:spPr>
                    <a:xfrm>
                      <a:off x="0" y="0"/>
                      <a:ext cx="5486400" cy="3657600"/>
                    </a:xfrm>
                    <a:prstGeom prst="rect">
                      <a:avLst/>
                    </a:prstGeom>
                  </pic:spPr>
                </pic:pic>
              </a:graphicData>
            </a:graphic>
          </wp:inline>
        </w:drawing>
      </w:r>
      <w:r>
        <w:rPr>
          <w:noProof/>
        </w:rPr>
        <w:drawing>
          <wp:inline distT="0" distB="0" distL="0" distR="0" wp14:anchorId="6BEC66AE" wp14:editId="20FCA8D9">
            <wp:extent cx="5486400" cy="56946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3_TD_by_Kd_yrs_final.eps"/>
                    <pic:cNvPicPr/>
                  </pic:nvPicPr>
                  <pic:blipFill>
                    <a:blip r:embed="rId11">
                      <a:extLst>
                        <a:ext uri="{28A0092B-C50C-407E-A947-70E740481C1C}">
                          <a14:useLocalDpi xmlns:a14="http://schemas.microsoft.com/office/drawing/2010/main" val="0"/>
                        </a:ext>
                      </a:extLst>
                    </a:blip>
                    <a:stretch>
                      <a:fillRect/>
                    </a:stretch>
                  </pic:blipFill>
                  <pic:spPr>
                    <a:xfrm>
                      <a:off x="0" y="0"/>
                      <a:ext cx="5486400" cy="5694680"/>
                    </a:xfrm>
                    <a:prstGeom prst="rect">
                      <a:avLst/>
                    </a:prstGeom>
                  </pic:spPr>
                </pic:pic>
              </a:graphicData>
            </a:graphic>
          </wp:inline>
        </w:drawing>
      </w:r>
    </w:p>
    <w:p w14:paraId="17E6591D" w14:textId="77777777" w:rsidR="00CE0344" w:rsidRDefault="00CE0344" w:rsidP="00255FE0">
      <w:pPr>
        <w:pStyle w:val="NormalWeb"/>
        <w:spacing w:line="480" w:lineRule="auto"/>
        <w:ind w:firstLine="0"/>
      </w:pPr>
    </w:p>
    <w:p w14:paraId="7AF55D90" w14:textId="77777777" w:rsidR="00CE0344" w:rsidRDefault="00CE0344" w:rsidP="00255FE0">
      <w:pPr>
        <w:pStyle w:val="NormalWeb"/>
        <w:spacing w:line="480" w:lineRule="auto"/>
        <w:ind w:firstLine="0"/>
      </w:pPr>
    </w:p>
    <w:p w14:paraId="321347B6" w14:textId="72850F54" w:rsidR="00CE0344" w:rsidRDefault="00CE0344" w:rsidP="00255FE0">
      <w:pPr>
        <w:pStyle w:val="NormalWeb"/>
        <w:spacing w:line="480" w:lineRule="auto"/>
        <w:ind w:firstLine="0"/>
      </w:pPr>
      <w:r>
        <w:rPr>
          <w:noProof/>
        </w:rPr>
        <w:drawing>
          <wp:inline distT="0" distB="0" distL="0" distR="0" wp14:anchorId="75AA042C" wp14:editId="39734A61">
            <wp:extent cx="5486400" cy="56946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4_Kd_by_DOC.eps"/>
                    <pic:cNvPicPr/>
                  </pic:nvPicPr>
                  <pic:blipFill>
                    <a:blip r:embed="rId12">
                      <a:extLst>
                        <a:ext uri="{28A0092B-C50C-407E-A947-70E740481C1C}">
                          <a14:useLocalDpi xmlns:a14="http://schemas.microsoft.com/office/drawing/2010/main" val="0"/>
                        </a:ext>
                      </a:extLst>
                    </a:blip>
                    <a:stretch>
                      <a:fillRect/>
                    </a:stretch>
                  </pic:blipFill>
                  <pic:spPr>
                    <a:xfrm>
                      <a:off x="0" y="0"/>
                      <a:ext cx="5486400" cy="5694680"/>
                    </a:xfrm>
                    <a:prstGeom prst="rect">
                      <a:avLst/>
                    </a:prstGeom>
                  </pic:spPr>
                </pic:pic>
              </a:graphicData>
            </a:graphic>
          </wp:inline>
        </w:drawing>
      </w:r>
    </w:p>
    <w:p w14:paraId="16F946F4" w14:textId="77777777" w:rsidR="00CE0344" w:rsidRDefault="00CE0344" w:rsidP="00255FE0">
      <w:pPr>
        <w:pStyle w:val="NormalWeb"/>
        <w:spacing w:line="480" w:lineRule="auto"/>
        <w:ind w:firstLine="0"/>
      </w:pPr>
    </w:p>
    <w:p w14:paraId="7423BEB4" w14:textId="38F30A36" w:rsidR="00CE0344" w:rsidRDefault="00CE0344" w:rsidP="00255FE0">
      <w:pPr>
        <w:pStyle w:val="NormalWeb"/>
        <w:spacing w:line="480" w:lineRule="auto"/>
        <w:ind w:firstLine="0"/>
      </w:pPr>
      <w:r>
        <w:rPr>
          <w:noProof/>
        </w:rPr>
        <w:drawing>
          <wp:inline distT="0" distB="0" distL="0" distR="0" wp14:anchorId="5EDB87FE" wp14:editId="514E6B77">
            <wp:extent cx="5486400" cy="56946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5_Kd_by_factors.eps"/>
                    <pic:cNvPicPr/>
                  </pic:nvPicPr>
                  <pic:blipFill>
                    <a:blip r:embed="rId13">
                      <a:extLst>
                        <a:ext uri="{28A0092B-C50C-407E-A947-70E740481C1C}">
                          <a14:useLocalDpi xmlns:a14="http://schemas.microsoft.com/office/drawing/2010/main" val="0"/>
                        </a:ext>
                      </a:extLst>
                    </a:blip>
                    <a:stretch>
                      <a:fillRect/>
                    </a:stretch>
                  </pic:blipFill>
                  <pic:spPr>
                    <a:xfrm>
                      <a:off x="0" y="0"/>
                      <a:ext cx="5486400" cy="5694680"/>
                    </a:xfrm>
                    <a:prstGeom prst="rect">
                      <a:avLst/>
                    </a:prstGeom>
                  </pic:spPr>
                </pic:pic>
              </a:graphicData>
            </a:graphic>
          </wp:inline>
        </w:drawing>
      </w:r>
    </w:p>
    <w:p w14:paraId="487D95DD" w14:textId="77777777" w:rsidR="00CE0344" w:rsidRDefault="00CE0344" w:rsidP="00255FE0">
      <w:pPr>
        <w:pStyle w:val="NormalWeb"/>
        <w:spacing w:line="480" w:lineRule="auto"/>
        <w:ind w:firstLine="0"/>
      </w:pPr>
    </w:p>
    <w:p w14:paraId="14EB0CC4" w14:textId="1F75A70B" w:rsidR="00CE0344" w:rsidRDefault="00CE0344" w:rsidP="00255FE0">
      <w:pPr>
        <w:pStyle w:val="NormalWeb"/>
        <w:spacing w:line="480" w:lineRule="auto"/>
        <w:ind w:firstLine="0"/>
      </w:pPr>
      <w:r>
        <w:rPr>
          <w:noProof/>
        </w:rPr>
        <w:drawing>
          <wp:inline distT="0" distB="0" distL="0" distR="0" wp14:anchorId="7F9607C4" wp14:editId="6B4C9837">
            <wp:extent cx="5486400" cy="56946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6_tempSOD_final.eps"/>
                    <pic:cNvPicPr/>
                  </pic:nvPicPr>
                  <pic:blipFill>
                    <a:blip r:embed="rId14">
                      <a:extLst>
                        <a:ext uri="{28A0092B-C50C-407E-A947-70E740481C1C}">
                          <a14:useLocalDpi xmlns:a14="http://schemas.microsoft.com/office/drawing/2010/main" val="0"/>
                        </a:ext>
                      </a:extLst>
                    </a:blip>
                    <a:stretch>
                      <a:fillRect/>
                    </a:stretch>
                  </pic:blipFill>
                  <pic:spPr>
                    <a:xfrm>
                      <a:off x="0" y="0"/>
                      <a:ext cx="5486400" cy="5694680"/>
                    </a:xfrm>
                    <a:prstGeom prst="rect">
                      <a:avLst/>
                    </a:prstGeom>
                  </pic:spPr>
                </pic:pic>
              </a:graphicData>
            </a:graphic>
          </wp:inline>
        </w:drawing>
      </w:r>
    </w:p>
    <w:p w14:paraId="747862A0" w14:textId="61F6D521" w:rsidR="00CE0344" w:rsidRDefault="00CE0344" w:rsidP="00255FE0">
      <w:pPr>
        <w:pStyle w:val="NormalWeb"/>
        <w:spacing w:line="480" w:lineRule="auto"/>
        <w:ind w:firstLine="0"/>
      </w:pPr>
      <w:r>
        <w:rPr>
          <w:noProof/>
        </w:rPr>
        <w:drawing>
          <wp:inline distT="0" distB="0" distL="0" distR="0" wp14:anchorId="555B313F" wp14:editId="2AE9AAE1">
            <wp:extent cx="5486400" cy="56946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7_oxSOD_final.eps"/>
                    <pic:cNvPicPr/>
                  </pic:nvPicPr>
                  <pic:blipFill>
                    <a:blip r:embed="rId15">
                      <a:extLst>
                        <a:ext uri="{28A0092B-C50C-407E-A947-70E740481C1C}">
                          <a14:useLocalDpi xmlns:a14="http://schemas.microsoft.com/office/drawing/2010/main" val="0"/>
                        </a:ext>
                      </a:extLst>
                    </a:blip>
                    <a:stretch>
                      <a:fillRect/>
                    </a:stretch>
                  </pic:blipFill>
                  <pic:spPr>
                    <a:xfrm>
                      <a:off x="0" y="0"/>
                      <a:ext cx="5486400" cy="5694680"/>
                    </a:xfrm>
                    <a:prstGeom prst="rect">
                      <a:avLst/>
                    </a:prstGeom>
                  </pic:spPr>
                </pic:pic>
              </a:graphicData>
            </a:graphic>
          </wp:inline>
        </w:drawing>
      </w:r>
    </w:p>
    <w:p w14:paraId="614D37B4" w14:textId="302FEC21" w:rsidR="00CE0344" w:rsidRDefault="007B0272" w:rsidP="00255FE0">
      <w:pPr>
        <w:pStyle w:val="NormalWeb"/>
        <w:spacing w:line="480" w:lineRule="auto"/>
        <w:ind w:firstLine="0"/>
      </w:pPr>
      <w:r>
        <w:rPr>
          <w:noProof/>
        </w:rPr>
        <w:drawing>
          <wp:inline distT="0" distB="0" distL="0" distR="0" wp14:anchorId="39827133" wp14:editId="3FB3CB59">
            <wp:extent cx="5486400" cy="5486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D_by_Julian_mods.pdf"/>
                    <pic:cNvPicPr/>
                  </pic:nvPicPr>
                  <pic:blipFill>
                    <a:blip r:embed="rId16">
                      <a:extLst>
                        <a:ext uri="{28A0092B-C50C-407E-A947-70E740481C1C}">
                          <a14:useLocalDpi xmlns:a14="http://schemas.microsoft.com/office/drawing/2010/main" val="0"/>
                        </a:ext>
                      </a:extLst>
                    </a:blip>
                    <a:stretch>
                      <a:fillRect/>
                    </a:stretch>
                  </pic:blipFill>
                  <pic:spPr>
                    <a:xfrm>
                      <a:off x="0" y="0"/>
                      <a:ext cx="5486400" cy="5486400"/>
                    </a:xfrm>
                    <a:prstGeom prst="rect">
                      <a:avLst/>
                    </a:prstGeom>
                  </pic:spPr>
                </pic:pic>
              </a:graphicData>
            </a:graphic>
          </wp:inline>
        </w:drawing>
      </w:r>
    </w:p>
    <w:p w14:paraId="0205383F" w14:textId="77777777" w:rsidR="00CE0344" w:rsidRDefault="00CE0344" w:rsidP="00255FE0">
      <w:pPr>
        <w:pStyle w:val="NormalWeb"/>
        <w:spacing w:line="480" w:lineRule="auto"/>
        <w:ind w:firstLine="0"/>
      </w:pPr>
    </w:p>
    <w:p w14:paraId="1D4B6D28" w14:textId="6487E081" w:rsidR="00CE0344" w:rsidRDefault="00BE47DD" w:rsidP="00255FE0">
      <w:pPr>
        <w:pStyle w:val="NormalWeb"/>
        <w:spacing w:line="480" w:lineRule="auto"/>
        <w:ind w:firstLine="0"/>
      </w:pPr>
      <w:r>
        <w:rPr>
          <w:noProof/>
        </w:rPr>
        <w:drawing>
          <wp:inline distT="0" distB="0" distL="0" distR="0" wp14:anchorId="4BBCA003" wp14:editId="001108F3">
            <wp:extent cx="5486400" cy="5486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e_lake_SOD_temp_trans.pdf"/>
                    <pic:cNvPicPr/>
                  </pic:nvPicPr>
                  <pic:blipFill>
                    <a:blip r:embed="rId17">
                      <a:extLst>
                        <a:ext uri="{28A0092B-C50C-407E-A947-70E740481C1C}">
                          <a14:useLocalDpi xmlns:a14="http://schemas.microsoft.com/office/drawing/2010/main" val="0"/>
                        </a:ext>
                      </a:extLst>
                    </a:blip>
                    <a:stretch>
                      <a:fillRect/>
                    </a:stretch>
                  </pic:blipFill>
                  <pic:spPr>
                    <a:xfrm>
                      <a:off x="0" y="0"/>
                      <a:ext cx="5486400" cy="5486400"/>
                    </a:xfrm>
                    <a:prstGeom prst="rect">
                      <a:avLst/>
                    </a:prstGeom>
                  </pic:spPr>
                </pic:pic>
              </a:graphicData>
            </a:graphic>
          </wp:inline>
        </w:drawing>
      </w:r>
    </w:p>
    <w:sectPr w:rsidR="00CE0344" w:rsidSect="00C7752E">
      <w:pgSz w:w="12240" w:h="15840"/>
      <w:pgMar w:top="1440" w:right="1800" w:bottom="1440" w:left="1800" w:header="720" w:footer="720" w:gutter="0"/>
      <w:lnNumType w:countBy="1" w:restart="continuous"/>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5E058DC" w14:textId="77777777" w:rsidR="00FE5336" w:rsidRDefault="00FE5336" w:rsidP="0031245B">
      <w:r>
        <w:separator/>
      </w:r>
    </w:p>
  </w:endnote>
  <w:endnote w:type="continuationSeparator" w:id="0">
    <w:p w14:paraId="68B118BE" w14:textId="77777777" w:rsidR="00FE5336" w:rsidRDefault="00FE5336" w:rsidP="003124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Times">
    <w:panose1 w:val="02000500000000000000"/>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Cambria Math">
    <w:panose1 w:val="02040503050406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66BE362" w14:textId="77777777" w:rsidR="00FE5336" w:rsidRDefault="00FE5336" w:rsidP="0031245B">
      <w:r>
        <w:separator/>
      </w:r>
    </w:p>
  </w:footnote>
  <w:footnote w:type="continuationSeparator" w:id="0">
    <w:p w14:paraId="0108C0F7" w14:textId="77777777" w:rsidR="00FE5336" w:rsidRDefault="00FE5336" w:rsidP="0031245B">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5A2A1A"/>
    <w:multiLevelType w:val="multilevel"/>
    <w:tmpl w:val="D6284F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70680B7C"/>
    <w:multiLevelType w:val="multilevel"/>
    <w:tmpl w:val="AF60AA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709A0324"/>
    <w:multiLevelType w:val="multilevel"/>
    <w:tmpl w:val="AF60AA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81"/>
  <w:proofState w:spelling="clean" w:grammar="clean"/>
  <w:defaultTabStop w:val="720"/>
  <w:noPunctuationKerning/>
  <w:characterSpacingControl w:val="doNotCompress"/>
  <w:savePreviewPicture/>
  <w:footnotePr>
    <w:footnote w:id="-1"/>
    <w:footnote w:id="0"/>
  </w:footnotePr>
  <w:endnotePr>
    <w:endnote w:id="-1"/>
    <w:endnote w:id="0"/>
  </w:endnotePr>
  <w:compat>
    <w:doNotBreakWrappedTables/>
    <w:doNotSnapToGridInCell/>
    <w:doNotWrapTextWithPunct/>
    <w:doNotUseEastAsianBreakRules/>
    <w:growAutofit/>
    <w:compatSetting w:name="compatibilityMode" w:uri="http://schemas.microsoft.com/office/word" w:val="14"/>
  </w:compat>
  <w:rsids>
    <w:rsidRoot w:val="005B3504"/>
    <w:rsid w:val="00021DD4"/>
    <w:rsid w:val="00044B46"/>
    <w:rsid w:val="00053936"/>
    <w:rsid w:val="000554B6"/>
    <w:rsid w:val="00055F34"/>
    <w:rsid w:val="000568A6"/>
    <w:rsid w:val="000A70AE"/>
    <w:rsid w:val="000B4F00"/>
    <w:rsid w:val="000C28B7"/>
    <w:rsid w:val="000D1988"/>
    <w:rsid w:val="000D41F3"/>
    <w:rsid w:val="000D63A5"/>
    <w:rsid w:val="000E26EB"/>
    <w:rsid w:val="000F42F0"/>
    <w:rsid w:val="000F5FB7"/>
    <w:rsid w:val="001125F1"/>
    <w:rsid w:val="00122CA7"/>
    <w:rsid w:val="00137D83"/>
    <w:rsid w:val="00143245"/>
    <w:rsid w:val="00174715"/>
    <w:rsid w:val="00181463"/>
    <w:rsid w:val="00184B08"/>
    <w:rsid w:val="001A172D"/>
    <w:rsid w:val="001A4EF6"/>
    <w:rsid w:val="001E164C"/>
    <w:rsid w:val="002071CC"/>
    <w:rsid w:val="0021062E"/>
    <w:rsid w:val="00241B3D"/>
    <w:rsid w:val="00247538"/>
    <w:rsid w:val="00255FE0"/>
    <w:rsid w:val="00264F72"/>
    <w:rsid w:val="00282E7F"/>
    <w:rsid w:val="00297EE5"/>
    <w:rsid w:val="002C1D70"/>
    <w:rsid w:val="002E5D31"/>
    <w:rsid w:val="0030136C"/>
    <w:rsid w:val="0031245B"/>
    <w:rsid w:val="00320B72"/>
    <w:rsid w:val="00336240"/>
    <w:rsid w:val="0033792A"/>
    <w:rsid w:val="0034150E"/>
    <w:rsid w:val="00342DBB"/>
    <w:rsid w:val="0035437D"/>
    <w:rsid w:val="00380807"/>
    <w:rsid w:val="003827D4"/>
    <w:rsid w:val="003926F4"/>
    <w:rsid w:val="00394726"/>
    <w:rsid w:val="003A7DA1"/>
    <w:rsid w:val="003D4C2D"/>
    <w:rsid w:val="003E4EEF"/>
    <w:rsid w:val="0041506E"/>
    <w:rsid w:val="00415F9A"/>
    <w:rsid w:val="00462388"/>
    <w:rsid w:val="00465ED0"/>
    <w:rsid w:val="00466E48"/>
    <w:rsid w:val="0046711A"/>
    <w:rsid w:val="00494EA3"/>
    <w:rsid w:val="004D140F"/>
    <w:rsid w:val="004D4B48"/>
    <w:rsid w:val="004F6685"/>
    <w:rsid w:val="00507E15"/>
    <w:rsid w:val="005149CB"/>
    <w:rsid w:val="00517C2A"/>
    <w:rsid w:val="00521BAB"/>
    <w:rsid w:val="005231EB"/>
    <w:rsid w:val="00543269"/>
    <w:rsid w:val="00555FA2"/>
    <w:rsid w:val="005666A6"/>
    <w:rsid w:val="0058060D"/>
    <w:rsid w:val="005A1CBA"/>
    <w:rsid w:val="005B3504"/>
    <w:rsid w:val="005B6722"/>
    <w:rsid w:val="005E15BA"/>
    <w:rsid w:val="00622938"/>
    <w:rsid w:val="00662B11"/>
    <w:rsid w:val="00683B9B"/>
    <w:rsid w:val="006B6743"/>
    <w:rsid w:val="006C1FC4"/>
    <w:rsid w:val="006F0292"/>
    <w:rsid w:val="00705D6E"/>
    <w:rsid w:val="007464EC"/>
    <w:rsid w:val="0076618A"/>
    <w:rsid w:val="00783C9B"/>
    <w:rsid w:val="0078504F"/>
    <w:rsid w:val="007946DA"/>
    <w:rsid w:val="00797A4B"/>
    <w:rsid w:val="007B0272"/>
    <w:rsid w:val="007B73E6"/>
    <w:rsid w:val="007D49D9"/>
    <w:rsid w:val="007D54F6"/>
    <w:rsid w:val="007F44F5"/>
    <w:rsid w:val="00800D3B"/>
    <w:rsid w:val="008248B3"/>
    <w:rsid w:val="008434A0"/>
    <w:rsid w:val="00853741"/>
    <w:rsid w:val="00862CCE"/>
    <w:rsid w:val="00865C53"/>
    <w:rsid w:val="00875067"/>
    <w:rsid w:val="008A105B"/>
    <w:rsid w:val="008A1FBF"/>
    <w:rsid w:val="008C05DD"/>
    <w:rsid w:val="008C3983"/>
    <w:rsid w:val="008C653F"/>
    <w:rsid w:val="00910971"/>
    <w:rsid w:val="009234A1"/>
    <w:rsid w:val="0096472E"/>
    <w:rsid w:val="00981221"/>
    <w:rsid w:val="009A0F04"/>
    <w:rsid w:val="009C5FD4"/>
    <w:rsid w:val="009E5B8D"/>
    <w:rsid w:val="00A17EB1"/>
    <w:rsid w:val="00A2586E"/>
    <w:rsid w:val="00A47072"/>
    <w:rsid w:val="00A5152E"/>
    <w:rsid w:val="00A53D16"/>
    <w:rsid w:val="00A7087B"/>
    <w:rsid w:val="00A72054"/>
    <w:rsid w:val="00AC1C41"/>
    <w:rsid w:val="00AE46CB"/>
    <w:rsid w:val="00AE5855"/>
    <w:rsid w:val="00B11A28"/>
    <w:rsid w:val="00B1324A"/>
    <w:rsid w:val="00B20C14"/>
    <w:rsid w:val="00B27362"/>
    <w:rsid w:val="00B47C19"/>
    <w:rsid w:val="00B73204"/>
    <w:rsid w:val="00B743BE"/>
    <w:rsid w:val="00B81342"/>
    <w:rsid w:val="00BE0DF1"/>
    <w:rsid w:val="00BE47DD"/>
    <w:rsid w:val="00C20EE4"/>
    <w:rsid w:val="00C311A3"/>
    <w:rsid w:val="00C33D0F"/>
    <w:rsid w:val="00C44C0D"/>
    <w:rsid w:val="00C7752E"/>
    <w:rsid w:val="00C92C63"/>
    <w:rsid w:val="00CA104C"/>
    <w:rsid w:val="00CA5F61"/>
    <w:rsid w:val="00CD1F2F"/>
    <w:rsid w:val="00CD6381"/>
    <w:rsid w:val="00CE0344"/>
    <w:rsid w:val="00CE5DC9"/>
    <w:rsid w:val="00CE7928"/>
    <w:rsid w:val="00D029F6"/>
    <w:rsid w:val="00D03184"/>
    <w:rsid w:val="00D07B2E"/>
    <w:rsid w:val="00D32697"/>
    <w:rsid w:val="00D433A0"/>
    <w:rsid w:val="00D53898"/>
    <w:rsid w:val="00D5514D"/>
    <w:rsid w:val="00D567C7"/>
    <w:rsid w:val="00D603C2"/>
    <w:rsid w:val="00D62D07"/>
    <w:rsid w:val="00D86208"/>
    <w:rsid w:val="00D87FD9"/>
    <w:rsid w:val="00D95C6F"/>
    <w:rsid w:val="00DA27BB"/>
    <w:rsid w:val="00DA4AAF"/>
    <w:rsid w:val="00E109CA"/>
    <w:rsid w:val="00E42FE8"/>
    <w:rsid w:val="00E70B9E"/>
    <w:rsid w:val="00E97BB4"/>
    <w:rsid w:val="00EB5A73"/>
    <w:rsid w:val="00EC3AFE"/>
    <w:rsid w:val="00EC626C"/>
    <w:rsid w:val="00EC6A72"/>
    <w:rsid w:val="00EC72AD"/>
    <w:rsid w:val="00ED403D"/>
    <w:rsid w:val="00EE3B9B"/>
    <w:rsid w:val="00EE462E"/>
    <w:rsid w:val="00EF0E33"/>
    <w:rsid w:val="00EF25CE"/>
    <w:rsid w:val="00F13505"/>
    <w:rsid w:val="00F14D42"/>
    <w:rsid w:val="00F17401"/>
    <w:rsid w:val="00F47EB7"/>
    <w:rsid w:val="00F576A7"/>
    <w:rsid w:val="00F57E93"/>
    <w:rsid w:val="00F7593B"/>
    <w:rsid w:val="00F918F8"/>
    <w:rsid w:val="00F92BB1"/>
    <w:rsid w:val="00FA541D"/>
    <w:rsid w:val="00FB718E"/>
    <w:rsid w:val="00FD324A"/>
    <w:rsid w:val="00FE0FF2"/>
    <w:rsid w:val="00FE5336"/>
    <w:rsid w:val="00FE6AB4"/>
    <w:rsid w:val="00FF574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7"/>
    <o:shapelayout v:ext="edit">
      <o:idmap v:ext="edit" data="1"/>
    </o:shapelayout>
  </w:shapeDefaults>
  <w:decimalSymbol w:val="."/>
  <w:listSeparator w:val=","/>
  <w14:docId w14:val="7307E534"/>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ascii="Times" w:eastAsiaTheme="minorEastAsia" w:hAnsi="Times" w:cstheme="minorBidi"/>
    </w:rPr>
  </w:style>
  <w:style w:type="paragraph" w:styleId="Heading1">
    <w:name w:val="heading 1"/>
    <w:basedOn w:val="Normal"/>
    <w:link w:val="Heading1Char"/>
    <w:uiPriority w:val="9"/>
    <w:qFormat/>
    <w:rsid w:val="000E26EB"/>
    <w:pPr>
      <w:spacing w:before="100" w:beforeAutospacing="1" w:after="100" w:afterAutospacing="1"/>
      <w:outlineLvl w:val="0"/>
    </w:pPr>
    <w:rPr>
      <w:b/>
      <w:bCs/>
      <w:kern w:val="36"/>
      <w:sz w:val="28"/>
      <w:szCs w:val="48"/>
    </w:rPr>
  </w:style>
  <w:style w:type="paragraph" w:styleId="Heading2">
    <w:name w:val="heading 2"/>
    <w:basedOn w:val="Normal"/>
    <w:link w:val="Heading2Char"/>
    <w:uiPriority w:val="9"/>
    <w:qFormat/>
    <w:rsid w:val="000E26EB"/>
    <w:pPr>
      <w:spacing w:before="100" w:beforeAutospacing="1" w:after="100" w:afterAutospacing="1"/>
      <w:outlineLvl w:val="1"/>
    </w:pPr>
    <w:rPr>
      <w:bCs/>
      <w:i/>
      <w:sz w:val="28"/>
      <w:szCs w:val="36"/>
    </w:rPr>
  </w:style>
  <w:style w:type="paragraph" w:styleId="Heading3">
    <w:name w:val="heading 3"/>
    <w:basedOn w:val="Normal"/>
    <w:next w:val="Normal"/>
    <w:link w:val="Heading3Char"/>
    <w:uiPriority w:val="9"/>
    <w:unhideWhenUsed/>
    <w:qFormat/>
    <w:rsid w:val="00705D6E"/>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cs="Courier"/>
    </w:rPr>
  </w:style>
  <w:style w:type="character" w:customStyle="1" w:styleId="HTMLPreformattedChar">
    <w:name w:val="HTML Preformatted Char"/>
    <w:basedOn w:val="DefaultParagraphFont"/>
    <w:link w:val="HTMLPreformatted"/>
    <w:uiPriority w:val="99"/>
    <w:rPr>
      <w:rFonts w:ascii="Courier" w:eastAsiaTheme="minorEastAsia" w:hAnsi="Courier" w:cstheme="minorBidi"/>
    </w:rPr>
  </w:style>
  <w:style w:type="paragraph" w:styleId="NormalWeb">
    <w:name w:val="Normal (Web)"/>
    <w:basedOn w:val="Normal"/>
    <w:uiPriority w:val="99"/>
    <w:semiHidden/>
    <w:unhideWhenUsed/>
    <w:pPr>
      <w:spacing w:before="100" w:beforeAutospacing="1" w:after="100" w:afterAutospacing="1"/>
      <w:ind w:firstLine="450"/>
    </w:pPr>
    <w:rPr>
      <w:rFonts w:cs="Times New Roman"/>
      <w:color w:val="000000"/>
    </w:rPr>
  </w:style>
  <w:style w:type="paragraph" w:customStyle="1" w:styleId="midrule">
    <w:name w:val="midrule"/>
    <w:basedOn w:val="Normal"/>
    <w:pPr>
      <w:pBdr>
        <w:bottom w:val="single" w:sz="6" w:space="0" w:color="000000"/>
      </w:pBdr>
      <w:spacing w:before="100" w:beforeAutospacing="1" w:after="100" w:afterAutospacing="1"/>
      <w:ind w:firstLine="450"/>
    </w:pPr>
    <w:rPr>
      <w:color w:val="000000"/>
    </w:rPr>
  </w:style>
  <w:style w:type="character" w:styleId="Emphasis">
    <w:name w:val="Emphasis"/>
    <w:basedOn w:val="DefaultParagraphFont"/>
    <w:uiPriority w:val="20"/>
    <w:qFormat/>
    <w:rPr>
      <w:i/>
      <w:iCs/>
    </w:rPr>
  </w:style>
  <w:style w:type="character" w:customStyle="1" w:styleId="Heading1Char">
    <w:name w:val="Heading 1 Char"/>
    <w:basedOn w:val="DefaultParagraphFont"/>
    <w:link w:val="Heading1"/>
    <w:uiPriority w:val="9"/>
    <w:rsid w:val="000E26EB"/>
    <w:rPr>
      <w:rFonts w:ascii="Times" w:eastAsiaTheme="minorEastAsia" w:hAnsi="Times" w:cstheme="minorBidi"/>
      <w:b/>
      <w:bCs/>
      <w:kern w:val="36"/>
      <w:sz w:val="28"/>
      <w:szCs w:val="48"/>
    </w:rPr>
  </w:style>
  <w:style w:type="character" w:customStyle="1" w:styleId="Heading2Char">
    <w:name w:val="Heading 2 Char"/>
    <w:basedOn w:val="DefaultParagraphFont"/>
    <w:link w:val="Heading2"/>
    <w:uiPriority w:val="9"/>
    <w:rsid w:val="000E26EB"/>
    <w:rPr>
      <w:rFonts w:ascii="Times" w:eastAsiaTheme="minorEastAsia" w:hAnsi="Times" w:cstheme="minorBidi"/>
      <w:bCs/>
      <w:i/>
      <w:sz w:val="28"/>
      <w:szCs w:val="36"/>
    </w:rPr>
  </w:style>
  <w:style w:type="character" w:styleId="PlaceholderText">
    <w:name w:val="Placeholder Text"/>
    <w:basedOn w:val="DefaultParagraphFont"/>
    <w:uiPriority w:val="99"/>
    <w:semiHidden/>
    <w:rsid w:val="00AC1C41"/>
    <w:rPr>
      <w:color w:val="808080"/>
    </w:rPr>
  </w:style>
  <w:style w:type="paragraph" w:styleId="BalloonText">
    <w:name w:val="Balloon Text"/>
    <w:basedOn w:val="Normal"/>
    <w:link w:val="BalloonTextChar"/>
    <w:uiPriority w:val="99"/>
    <w:semiHidden/>
    <w:unhideWhenUsed/>
    <w:rsid w:val="00AC1C41"/>
    <w:rPr>
      <w:rFonts w:ascii="Lucida Grande" w:hAnsi="Lucida Grande"/>
      <w:sz w:val="18"/>
      <w:szCs w:val="18"/>
    </w:rPr>
  </w:style>
  <w:style w:type="character" w:customStyle="1" w:styleId="BalloonTextChar">
    <w:name w:val="Balloon Text Char"/>
    <w:basedOn w:val="DefaultParagraphFont"/>
    <w:link w:val="BalloonText"/>
    <w:uiPriority w:val="99"/>
    <w:semiHidden/>
    <w:rsid w:val="00AC1C41"/>
    <w:rPr>
      <w:rFonts w:ascii="Lucida Grande" w:eastAsiaTheme="minorEastAsia" w:hAnsi="Lucida Grande" w:cstheme="minorBidi"/>
      <w:sz w:val="18"/>
      <w:szCs w:val="18"/>
    </w:rPr>
  </w:style>
  <w:style w:type="character" w:styleId="Hyperlink">
    <w:name w:val="Hyperlink"/>
    <w:basedOn w:val="DefaultParagraphFont"/>
    <w:uiPriority w:val="99"/>
    <w:semiHidden/>
    <w:unhideWhenUsed/>
    <w:rsid w:val="006C1FC4"/>
    <w:rPr>
      <w:color w:val="0000FF"/>
      <w:u w:val="single"/>
    </w:rPr>
  </w:style>
  <w:style w:type="paragraph" w:styleId="DocumentMap">
    <w:name w:val="Document Map"/>
    <w:basedOn w:val="Normal"/>
    <w:link w:val="DocumentMapChar"/>
    <w:uiPriority w:val="99"/>
    <w:semiHidden/>
    <w:unhideWhenUsed/>
    <w:rsid w:val="00875067"/>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875067"/>
    <w:rPr>
      <w:rFonts w:ascii="Lucida Grande" w:eastAsiaTheme="minorEastAsia" w:hAnsi="Lucida Grande" w:cs="Lucida Grande"/>
      <w:sz w:val="24"/>
      <w:szCs w:val="24"/>
    </w:rPr>
  </w:style>
  <w:style w:type="character" w:customStyle="1" w:styleId="Heading3Char">
    <w:name w:val="Heading 3 Char"/>
    <w:basedOn w:val="DefaultParagraphFont"/>
    <w:link w:val="Heading3"/>
    <w:uiPriority w:val="9"/>
    <w:rsid w:val="00705D6E"/>
    <w:rPr>
      <w:rFonts w:asciiTheme="majorHAnsi" w:eastAsiaTheme="majorEastAsia" w:hAnsiTheme="majorHAnsi" w:cstheme="majorBidi"/>
      <w:b/>
      <w:bCs/>
      <w:color w:val="4F81BD" w:themeColor="accent1"/>
    </w:rPr>
  </w:style>
  <w:style w:type="paragraph" w:styleId="Header">
    <w:name w:val="header"/>
    <w:basedOn w:val="Normal"/>
    <w:link w:val="HeaderChar"/>
    <w:uiPriority w:val="99"/>
    <w:unhideWhenUsed/>
    <w:rsid w:val="0031245B"/>
    <w:pPr>
      <w:tabs>
        <w:tab w:val="center" w:pos="4320"/>
        <w:tab w:val="right" w:pos="8640"/>
      </w:tabs>
    </w:pPr>
  </w:style>
  <w:style w:type="character" w:customStyle="1" w:styleId="HeaderChar">
    <w:name w:val="Header Char"/>
    <w:basedOn w:val="DefaultParagraphFont"/>
    <w:link w:val="Header"/>
    <w:uiPriority w:val="99"/>
    <w:rsid w:val="0031245B"/>
    <w:rPr>
      <w:rFonts w:ascii="Times" w:eastAsiaTheme="minorEastAsia" w:hAnsi="Times" w:cstheme="minorBidi"/>
    </w:rPr>
  </w:style>
  <w:style w:type="paragraph" w:styleId="Footer">
    <w:name w:val="footer"/>
    <w:basedOn w:val="Normal"/>
    <w:link w:val="FooterChar"/>
    <w:uiPriority w:val="99"/>
    <w:unhideWhenUsed/>
    <w:rsid w:val="0031245B"/>
    <w:pPr>
      <w:tabs>
        <w:tab w:val="center" w:pos="4320"/>
        <w:tab w:val="right" w:pos="8640"/>
      </w:tabs>
    </w:pPr>
  </w:style>
  <w:style w:type="character" w:customStyle="1" w:styleId="FooterChar">
    <w:name w:val="Footer Char"/>
    <w:basedOn w:val="DefaultParagraphFont"/>
    <w:link w:val="Footer"/>
    <w:uiPriority w:val="99"/>
    <w:rsid w:val="0031245B"/>
    <w:rPr>
      <w:rFonts w:ascii="Times" w:eastAsiaTheme="minorEastAsia" w:hAnsi="Times" w:cstheme="minorBidi"/>
    </w:rPr>
  </w:style>
  <w:style w:type="character" w:styleId="LineNumber">
    <w:name w:val="line number"/>
    <w:basedOn w:val="DefaultParagraphFont"/>
    <w:uiPriority w:val="99"/>
    <w:semiHidden/>
    <w:unhideWhenUsed/>
    <w:rsid w:val="00C7752E"/>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ascii="Times" w:eastAsiaTheme="minorEastAsia" w:hAnsi="Times" w:cstheme="minorBidi"/>
    </w:rPr>
  </w:style>
  <w:style w:type="paragraph" w:styleId="Heading1">
    <w:name w:val="heading 1"/>
    <w:basedOn w:val="Normal"/>
    <w:link w:val="Heading1Char"/>
    <w:uiPriority w:val="9"/>
    <w:qFormat/>
    <w:rsid w:val="000E26EB"/>
    <w:pPr>
      <w:spacing w:before="100" w:beforeAutospacing="1" w:after="100" w:afterAutospacing="1"/>
      <w:outlineLvl w:val="0"/>
    </w:pPr>
    <w:rPr>
      <w:b/>
      <w:bCs/>
      <w:kern w:val="36"/>
      <w:sz w:val="28"/>
      <w:szCs w:val="48"/>
    </w:rPr>
  </w:style>
  <w:style w:type="paragraph" w:styleId="Heading2">
    <w:name w:val="heading 2"/>
    <w:basedOn w:val="Normal"/>
    <w:link w:val="Heading2Char"/>
    <w:uiPriority w:val="9"/>
    <w:qFormat/>
    <w:rsid w:val="000E26EB"/>
    <w:pPr>
      <w:spacing w:before="100" w:beforeAutospacing="1" w:after="100" w:afterAutospacing="1"/>
      <w:outlineLvl w:val="1"/>
    </w:pPr>
    <w:rPr>
      <w:bCs/>
      <w:i/>
      <w:sz w:val="28"/>
      <w:szCs w:val="36"/>
    </w:rPr>
  </w:style>
  <w:style w:type="paragraph" w:styleId="Heading3">
    <w:name w:val="heading 3"/>
    <w:basedOn w:val="Normal"/>
    <w:next w:val="Normal"/>
    <w:link w:val="Heading3Char"/>
    <w:uiPriority w:val="9"/>
    <w:unhideWhenUsed/>
    <w:qFormat/>
    <w:rsid w:val="00705D6E"/>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cs="Courier"/>
    </w:rPr>
  </w:style>
  <w:style w:type="character" w:customStyle="1" w:styleId="HTMLPreformattedChar">
    <w:name w:val="HTML Preformatted Char"/>
    <w:basedOn w:val="DefaultParagraphFont"/>
    <w:link w:val="HTMLPreformatted"/>
    <w:uiPriority w:val="99"/>
    <w:rPr>
      <w:rFonts w:ascii="Courier" w:eastAsiaTheme="minorEastAsia" w:hAnsi="Courier" w:cstheme="minorBidi"/>
    </w:rPr>
  </w:style>
  <w:style w:type="paragraph" w:styleId="NormalWeb">
    <w:name w:val="Normal (Web)"/>
    <w:basedOn w:val="Normal"/>
    <w:uiPriority w:val="99"/>
    <w:semiHidden/>
    <w:unhideWhenUsed/>
    <w:pPr>
      <w:spacing w:before="100" w:beforeAutospacing="1" w:after="100" w:afterAutospacing="1"/>
      <w:ind w:firstLine="450"/>
    </w:pPr>
    <w:rPr>
      <w:rFonts w:cs="Times New Roman"/>
      <w:color w:val="000000"/>
    </w:rPr>
  </w:style>
  <w:style w:type="paragraph" w:customStyle="1" w:styleId="midrule">
    <w:name w:val="midrule"/>
    <w:basedOn w:val="Normal"/>
    <w:pPr>
      <w:pBdr>
        <w:bottom w:val="single" w:sz="6" w:space="0" w:color="000000"/>
      </w:pBdr>
      <w:spacing w:before="100" w:beforeAutospacing="1" w:after="100" w:afterAutospacing="1"/>
      <w:ind w:firstLine="450"/>
    </w:pPr>
    <w:rPr>
      <w:color w:val="000000"/>
    </w:rPr>
  </w:style>
  <w:style w:type="character" w:styleId="Emphasis">
    <w:name w:val="Emphasis"/>
    <w:basedOn w:val="DefaultParagraphFont"/>
    <w:uiPriority w:val="20"/>
    <w:qFormat/>
    <w:rPr>
      <w:i/>
      <w:iCs/>
    </w:rPr>
  </w:style>
  <w:style w:type="character" w:customStyle="1" w:styleId="Heading1Char">
    <w:name w:val="Heading 1 Char"/>
    <w:basedOn w:val="DefaultParagraphFont"/>
    <w:link w:val="Heading1"/>
    <w:uiPriority w:val="9"/>
    <w:rsid w:val="000E26EB"/>
    <w:rPr>
      <w:rFonts w:ascii="Times" w:eastAsiaTheme="minorEastAsia" w:hAnsi="Times" w:cstheme="minorBidi"/>
      <w:b/>
      <w:bCs/>
      <w:kern w:val="36"/>
      <w:sz w:val="28"/>
      <w:szCs w:val="48"/>
    </w:rPr>
  </w:style>
  <w:style w:type="character" w:customStyle="1" w:styleId="Heading2Char">
    <w:name w:val="Heading 2 Char"/>
    <w:basedOn w:val="DefaultParagraphFont"/>
    <w:link w:val="Heading2"/>
    <w:uiPriority w:val="9"/>
    <w:rsid w:val="000E26EB"/>
    <w:rPr>
      <w:rFonts w:ascii="Times" w:eastAsiaTheme="minorEastAsia" w:hAnsi="Times" w:cstheme="minorBidi"/>
      <w:bCs/>
      <w:i/>
      <w:sz w:val="28"/>
      <w:szCs w:val="36"/>
    </w:rPr>
  </w:style>
  <w:style w:type="character" w:styleId="PlaceholderText">
    <w:name w:val="Placeholder Text"/>
    <w:basedOn w:val="DefaultParagraphFont"/>
    <w:uiPriority w:val="99"/>
    <w:semiHidden/>
    <w:rsid w:val="00AC1C41"/>
    <w:rPr>
      <w:color w:val="808080"/>
    </w:rPr>
  </w:style>
  <w:style w:type="paragraph" w:styleId="BalloonText">
    <w:name w:val="Balloon Text"/>
    <w:basedOn w:val="Normal"/>
    <w:link w:val="BalloonTextChar"/>
    <w:uiPriority w:val="99"/>
    <w:semiHidden/>
    <w:unhideWhenUsed/>
    <w:rsid w:val="00AC1C41"/>
    <w:rPr>
      <w:rFonts w:ascii="Lucida Grande" w:hAnsi="Lucida Grande"/>
      <w:sz w:val="18"/>
      <w:szCs w:val="18"/>
    </w:rPr>
  </w:style>
  <w:style w:type="character" w:customStyle="1" w:styleId="BalloonTextChar">
    <w:name w:val="Balloon Text Char"/>
    <w:basedOn w:val="DefaultParagraphFont"/>
    <w:link w:val="BalloonText"/>
    <w:uiPriority w:val="99"/>
    <w:semiHidden/>
    <w:rsid w:val="00AC1C41"/>
    <w:rPr>
      <w:rFonts w:ascii="Lucida Grande" w:eastAsiaTheme="minorEastAsia" w:hAnsi="Lucida Grande" w:cstheme="minorBidi"/>
      <w:sz w:val="18"/>
      <w:szCs w:val="18"/>
    </w:rPr>
  </w:style>
  <w:style w:type="character" w:styleId="Hyperlink">
    <w:name w:val="Hyperlink"/>
    <w:basedOn w:val="DefaultParagraphFont"/>
    <w:uiPriority w:val="99"/>
    <w:semiHidden/>
    <w:unhideWhenUsed/>
    <w:rsid w:val="006C1FC4"/>
    <w:rPr>
      <w:color w:val="0000FF"/>
      <w:u w:val="single"/>
    </w:rPr>
  </w:style>
  <w:style w:type="paragraph" w:styleId="DocumentMap">
    <w:name w:val="Document Map"/>
    <w:basedOn w:val="Normal"/>
    <w:link w:val="DocumentMapChar"/>
    <w:uiPriority w:val="99"/>
    <w:semiHidden/>
    <w:unhideWhenUsed/>
    <w:rsid w:val="00875067"/>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875067"/>
    <w:rPr>
      <w:rFonts w:ascii="Lucida Grande" w:eastAsiaTheme="minorEastAsia" w:hAnsi="Lucida Grande" w:cs="Lucida Grande"/>
      <w:sz w:val="24"/>
      <w:szCs w:val="24"/>
    </w:rPr>
  </w:style>
  <w:style w:type="character" w:customStyle="1" w:styleId="Heading3Char">
    <w:name w:val="Heading 3 Char"/>
    <w:basedOn w:val="DefaultParagraphFont"/>
    <w:link w:val="Heading3"/>
    <w:uiPriority w:val="9"/>
    <w:rsid w:val="00705D6E"/>
    <w:rPr>
      <w:rFonts w:asciiTheme="majorHAnsi" w:eastAsiaTheme="majorEastAsia" w:hAnsiTheme="majorHAnsi" w:cstheme="majorBidi"/>
      <w:b/>
      <w:bCs/>
      <w:color w:val="4F81BD" w:themeColor="accent1"/>
    </w:rPr>
  </w:style>
  <w:style w:type="paragraph" w:styleId="Header">
    <w:name w:val="header"/>
    <w:basedOn w:val="Normal"/>
    <w:link w:val="HeaderChar"/>
    <w:uiPriority w:val="99"/>
    <w:unhideWhenUsed/>
    <w:rsid w:val="0031245B"/>
    <w:pPr>
      <w:tabs>
        <w:tab w:val="center" w:pos="4320"/>
        <w:tab w:val="right" w:pos="8640"/>
      </w:tabs>
    </w:pPr>
  </w:style>
  <w:style w:type="character" w:customStyle="1" w:styleId="HeaderChar">
    <w:name w:val="Header Char"/>
    <w:basedOn w:val="DefaultParagraphFont"/>
    <w:link w:val="Header"/>
    <w:uiPriority w:val="99"/>
    <w:rsid w:val="0031245B"/>
    <w:rPr>
      <w:rFonts w:ascii="Times" w:eastAsiaTheme="minorEastAsia" w:hAnsi="Times" w:cstheme="minorBidi"/>
    </w:rPr>
  </w:style>
  <w:style w:type="paragraph" w:styleId="Footer">
    <w:name w:val="footer"/>
    <w:basedOn w:val="Normal"/>
    <w:link w:val="FooterChar"/>
    <w:uiPriority w:val="99"/>
    <w:unhideWhenUsed/>
    <w:rsid w:val="0031245B"/>
    <w:pPr>
      <w:tabs>
        <w:tab w:val="center" w:pos="4320"/>
        <w:tab w:val="right" w:pos="8640"/>
      </w:tabs>
    </w:pPr>
  </w:style>
  <w:style w:type="character" w:customStyle="1" w:styleId="FooterChar">
    <w:name w:val="Footer Char"/>
    <w:basedOn w:val="DefaultParagraphFont"/>
    <w:link w:val="Footer"/>
    <w:uiPriority w:val="99"/>
    <w:rsid w:val="0031245B"/>
    <w:rPr>
      <w:rFonts w:ascii="Times" w:eastAsiaTheme="minorEastAsia" w:hAnsi="Times" w:cstheme="minorBidi"/>
    </w:rPr>
  </w:style>
  <w:style w:type="character" w:styleId="LineNumber">
    <w:name w:val="line number"/>
    <w:basedOn w:val="DefaultParagraphFont"/>
    <w:uiPriority w:val="99"/>
    <w:semiHidden/>
    <w:unhideWhenUsed/>
    <w:rsid w:val="00C7752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19162230">
      <w:bodyDiv w:val="1"/>
      <w:marLeft w:val="0"/>
      <w:marRight w:val="0"/>
      <w:marTop w:val="0"/>
      <w:marBottom w:val="0"/>
      <w:divBdr>
        <w:top w:val="none" w:sz="0" w:space="0" w:color="auto"/>
        <w:left w:val="none" w:sz="0" w:space="0" w:color="auto"/>
        <w:bottom w:val="none" w:sz="0" w:space="0" w:color="auto"/>
        <w:right w:val="none" w:sz="0" w:space="0" w:color="auto"/>
      </w:divBdr>
    </w:div>
  </w:divs>
  <w:encoding w:val="unicode"/>
  <w:optimizeForBrowser/>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3.emf"/><Relationship Id="rId12" Type="http://schemas.openxmlformats.org/officeDocument/2006/relationships/image" Target="media/image4.emf"/><Relationship Id="rId13" Type="http://schemas.openxmlformats.org/officeDocument/2006/relationships/image" Target="media/image5.emf"/><Relationship Id="rId14" Type="http://schemas.openxmlformats.org/officeDocument/2006/relationships/image" Target="media/image6.emf"/><Relationship Id="rId15" Type="http://schemas.openxmlformats.org/officeDocument/2006/relationships/image" Target="media/image7.emf"/><Relationship Id="rId16" Type="http://schemas.openxmlformats.org/officeDocument/2006/relationships/image" Target="media/image8.emf"/><Relationship Id="rId17" Type="http://schemas.openxmlformats.org/officeDocument/2006/relationships/image" Target="media/image9.emf"/><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emf"/><Relationship Id="rId10" Type="http://schemas.openxmlformats.org/officeDocument/2006/relationships/image" Target="media/image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855E4B1-DDF0-184C-8F2F-7CB2C2F701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437</TotalTime>
  <Pages>39</Pages>
  <Words>8574</Words>
  <Characters>48873</Characters>
  <Application>Microsoft Macintosh Word</Application>
  <DocSecurity>0</DocSecurity>
  <Lines>407</Lines>
  <Paragraphs>114</Paragraphs>
  <ScaleCrop>false</ScaleCrop>
  <Company/>
  <LinksUpToDate>false</LinksUpToDate>
  <CharactersWithSpaces>57333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Fortino, Kenneth</dc:creator>
  <cp:keywords/>
  <dc:description/>
  <cp:lastModifiedBy>Microsoft Office User</cp:lastModifiedBy>
  <cp:revision>51</cp:revision>
  <dcterms:created xsi:type="dcterms:W3CDTF">2013-06-03T13:31:00Z</dcterms:created>
  <dcterms:modified xsi:type="dcterms:W3CDTF">2013-07-18T19:31:00Z</dcterms:modified>
</cp:coreProperties>
</file>