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5"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6"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7"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8"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9"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6D8BAEC8" w14:textId="5449B818" w:rsidR="00A43BB8" w:rsidRDefault="00810C15"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Crayfish are important processors of organic matter in many freshwater systems (). Since they typically dominate </w:t>
      </w:r>
      <w:proofErr w:type="spellStart"/>
      <w:r>
        <w:rPr>
          <w:rFonts w:ascii="Times New Roman" w:hAnsi="Times New Roman" w:cs="Times New Roman"/>
          <w:sz w:val="24"/>
          <w:szCs w:val="24"/>
        </w:rPr>
        <w:t>macroinvertebrate</w:t>
      </w:r>
      <w:proofErr w:type="spellEnd"/>
      <w:r>
        <w:rPr>
          <w:rFonts w:ascii="Times New Roman" w:hAnsi="Times New Roman" w:cs="Times New Roman"/>
          <w:sz w:val="24"/>
          <w:szCs w:val="24"/>
        </w:rPr>
        <w:t xml:space="preserve"> biomass () and are omnivorous, they have the potential to consume a lot of detritus and primary production (). </w:t>
      </w:r>
      <w:bookmarkStart w:id="1" w:name="_GoBack"/>
      <w:bookmarkEnd w:id="1"/>
      <w:r>
        <w:rPr>
          <w:rFonts w:ascii="Times New Roman" w:hAnsi="Times New Roman" w:cs="Times New Roman"/>
          <w:sz w:val="24"/>
          <w:szCs w:val="24"/>
        </w:rPr>
        <w:t xml:space="preserve">  </w:t>
      </w:r>
    </w:p>
    <w:p w14:paraId="22BD3228" w14:textId="77777777" w:rsidR="00A43BB8" w:rsidRDefault="00A43BB8" w:rsidP="00E07EAA">
      <w:pPr>
        <w:spacing w:line="240" w:lineRule="auto"/>
        <w:rPr>
          <w:rFonts w:ascii="Times New Roman" w:hAnsi="Times New Roman" w:cs="Times New Roman"/>
          <w:sz w:val="24"/>
          <w:szCs w:val="24"/>
        </w:rPr>
      </w:pPr>
    </w:p>
    <w:p w14:paraId="4F39F9FA" w14:textId="77777777" w:rsidR="00A43BB8" w:rsidRDefault="00A43BB8" w:rsidP="00E07EAA">
      <w:pPr>
        <w:spacing w:line="240" w:lineRule="auto"/>
        <w:rPr>
          <w:rFonts w:ascii="Times New Roman" w:hAnsi="Times New Roman" w:cs="Times New Roman"/>
          <w:sz w:val="24"/>
          <w:szCs w:val="24"/>
        </w:rPr>
      </w:pP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w:t>
      </w:r>
      <w:r w:rsidR="00C036A3">
        <w:rPr>
          <w:rFonts w:ascii="Times New Roman" w:hAnsi="Times New Roman" w:cs="Times New Roman"/>
          <w:color w:val="000000" w:themeColor="text1"/>
          <w:sz w:val="24"/>
          <w:szCs w:val="24"/>
        </w:rPr>
        <w:lastRenderedPageBreak/>
        <w:t xml:space="preserve">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9C133E9" w14:textId="77777777"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The effect of crayfish community composition and density on leaf litter decomposition was measured using leaf packs made from senescent tulip poplar leaves (</w:t>
      </w:r>
      <w:r w:rsidRPr="00C224D2">
        <w:rPr>
          <w:rFonts w:ascii="Times New Roman" w:eastAsia="Times New Roman" w:hAnsi="Times New Roman" w:cs="Times New Roman"/>
          <w:i/>
          <w:color w:val="000000"/>
          <w:sz w:val="24"/>
          <w:szCs w:val="24"/>
          <w:lang w:eastAsia="de-DE"/>
        </w:rPr>
        <w:t xml:space="preserve">Liriodendron </w:t>
      </w:r>
      <w:proofErr w:type="spellStart"/>
      <w:r w:rsidRPr="00C224D2">
        <w:rPr>
          <w:rFonts w:ascii="Times New Roman" w:eastAsia="Times New Roman" w:hAnsi="Times New Roman" w:cs="Times New Roman"/>
          <w:i/>
          <w:color w:val="000000"/>
          <w:sz w:val="24"/>
          <w:szCs w:val="24"/>
          <w:lang w:eastAsia="de-DE"/>
        </w:rPr>
        <w:t>tulipifera</w:t>
      </w:r>
      <w:proofErr w:type="spellEnd"/>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 xml:space="preserve">zed water for 5 minutes and then binding them at the petioles with a 19 mm metal binder clip. Prior to adding to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taking care to distribute them 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To determine the initial mass of the leaf packs after leaching and handling, a leaf pack was added to 11 randomly selected </w:t>
      </w:r>
      <w:proofErr w:type="spellStart"/>
      <w:r>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Leaf pack mass loss over time was determined by harvesting and processing a single haphazardly selected leaf pack from each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on days 3, 10, and 24 using the same methods described above.  During collection each leaf pack was carefully scanned in the field for </w:t>
      </w:r>
      <w:proofErr w:type="spellStart"/>
      <w:r>
        <w:rPr>
          <w:rFonts w:ascii="Times New Roman" w:eastAsia="Times New Roman" w:hAnsi="Times New Roman" w:cs="Times New Roman"/>
          <w:color w:val="000000"/>
          <w:sz w:val="24"/>
          <w:szCs w:val="24"/>
          <w:lang w:eastAsia="de-DE"/>
        </w:rPr>
        <w:t>macroinvertebrate</w:t>
      </w:r>
      <w:proofErr w:type="spellEnd"/>
      <w:r>
        <w:rPr>
          <w:rFonts w:ascii="Times New Roman" w:eastAsia="Times New Roman" w:hAnsi="Times New Roman" w:cs="Times New Roman"/>
          <w:color w:val="000000"/>
          <w:sz w:val="24"/>
          <w:szCs w:val="24"/>
          <w:lang w:eastAsia="de-DE"/>
        </w:rPr>
        <w:t xml:space="preserve"> colonization, although none were ever found.</w:t>
      </w:r>
    </w:p>
    <w:p w14:paraId="3803D062" w14:textId="77777777"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xml:space="preserve">. We measured spectral absorbance using a 1 cm cuvette in a </w:t>
      </w:r>
      <w:proofErr w:type="spellStart"/>
      <w:r>
        <w:rPr>
          <w:rFonts w:ascii="Times New Roman" w:eastAsia="Times New Roman" w:hAnsi="Times New Roman" w:cs="Times New Roman"/>
          <w:color w:val="000000"/>
          <w:sz w:val="24"/>
          <w:szCs w:val="24"/>
          <w:lang w:eastAsia="de-DE"/>
        </w:rPr>
        <w:t>Nanospec</w:t>
      </w:r>
      <w:proofErr w:type="spellEnd"/>
      <w:r>
        <w:rPr>
          <w:rFonts w:ascii="Times New Roman" w:eastAsia="Times New Roman" w:hAnsi="Times New Roman" w:cs="Times New Roman"/>
          <w:color w:val="000000"/>
          <w:sz w:val="24"/>
          <w:szCs w:val="24"/>
          <w:lang w:eastAsia="de-DE"/>
        </w:rPr>
        <w:t xml:space="preserve"> ####. Dissolved organic carbon and total nitrogen were determined using a DOC METER after acidification with 2N </w:t>
      </w:r>
      <w:proofErr w:type="spellStart"/>
      <w:r>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w:t>
      </w:r>
      <w:proofErr w:type="spellStart"/>
      <w:r w:rsidR="00E32F96">
        <w:rPr>
          <w:rFonts w:ascii="Times New Roman" w:eastAsia="Times New Roman" w:hAnsi="Times New Roman" w:cs="Times New Roman"/>
          <w:color w:val="000000"/>
          <w:sz w:val="24"/>
          <w:szCs w:val="24"/>
          <w:lang w:eastAsia="de-DE"/>
        </w:rPr>
        <w:t>phaeophyton</w:t>
      </w:r>
      <w:proofErr w:type="spellEnd"/>
      <w:r w:rsidR="00E32F96">
        <w:rPr>
          <w:rFonts w:ascii="Times New Roman" w:eastAsia="Times New Roman" w:hAnsi="Times New Roman" w:cs="Times New Roman"/>
          <w:color w:val="000000"/>
          <w:sz w:val="24"/>
          <w:szCs w:val="24"/>
          <w:lang w:eastAsia="de-DE"/>
        </w:rPr>
        <w:t xml:space="preserve"> by acidification with 0.1N </w:t>
      </w:r>
      <w:proofErr w:type="spellStart"/>
      <w:r w:rsidR="00E32F96">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was measured with a Turner Trilogy </w:t>
      </w:r>
      <w:proofErr w:type="spellStart"/>
      <w:r w:rsidR="00E32F96">
        <w:rPr>
          <w:rFonts w:ascii="Times New Roman" w:eastAsia="Times New Roman" w:hAnsi="Times New Roman" w:cs="Times New Roman"/>
          <w:color w:val="000000"/>
          <w:sz w:val="24"/>
          <w:szCs w:val="24"/>
          <w:lang w:eastAsia="de-DE"/>
        </w:rPr>
        <w:t>Fluorometer</w:t>
      </w:r>
      <w:proofErr w:type="spellEnd"/>
      <w:r w:rsidR="00E32F96">
        <w:rPr>
          <w:rFonts w:ascii="Times New Roman" w:eastAsia="Times New Roman" w:hAnsi="Times New Roman" w:cs="Times New Roman"/>
          <w:color w:val="000000"/>
          <w:sz w:val="24"/>
          <w:szCs w:val="24"/>
          <w:lang w:eastAsia="de-DE"/>
        </w:rPr>
        <w:t xml:space="preserve">.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On August 6 we measured the </w:t>
      </w:r>
      <w:proofErr w:type="spellStart"/>
      <w:r>
        <w:rPr>
          <w:rFonts w:ascii="Times New Roman" w:eastAsia="Times New Roman" w:hAnsi="Times New Roman" w:cs="Times New Roman"/>
          <w:color w:val="000000"/>
          <w:sz w:val="24"/>
          <w:szCs w:val="24"/>
          <w:lang w:eastAsia="de-DE"/>
        </w:rPr>
        <w:t>Secchi</w:t>
      </w:r>
      <w:proofErr w:type="spellEnd"/>
      <w:r>
        <w:rPr>
          <w:rFonts w:ascii="Times New Roman" w:eastAsia="Times New Roman" w:hAnsi="Times New Roman" w:cs="Times New Roman"/>
          <w:color w:val="000000"/>
          <w:sz w:val="24"/>
          <w:szCs w:val="24"/>
          <w:lang w:eastAsia="de-DE"/>
        </w:rPr>
        <w:t xml:space="preserve"> depth of each tank.</w:t>
      </w:r>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77777777" w:rsidR="00903672" w:rsidRDefault="00903672" w:rsidP="002347AB">
      <w:pPr>
        <w:spacing w:line="240" w:lineRule="auto"/>
        <w:ind w:firstLine="288"/>
        <w:jc w:val="both"/>
        <w:rPr>
          <w:rFonts w:ascii="Times New Roman" w:eastAsia="Times New Roman" w:hAnsi="Times New Roman" w:cs="Times New Roman"/>
          <w:color w:val="000000"/>
          <w:sz w:val="24"/>
          <w:szCs w:val="24"/>
          <w:lang w:eastAsia="de-DE"/>
        </w:rPr>
      </w:pP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5A17733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810C15" w:rsidRDefault="00810C15">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61772"/>
    <w:rsid w:val="00093641"/>
    <w:rsid w:val="000A119E"/>
    <w:rsid w:val="002347AB"/>
    <w:rsid w:val="00541AB8"/>
    <w:rsid w:val="005F057B"/>
    <w:rsid w:val="00631615"/>
    <w:rsid w:val="00810C15"/>
    <w:rsid w:val="0086325E"/>
    <w:rsid w:val="008B1D54"/>
    <w:rsid w:val="00903672"/>
    <w:rsid w:val="00A339E6"/>
    <w:rsid w:val="00A43BB8"/>
    <w:rsid w:val="00B166B1"/>
    <w:rsid w:val="00BB09FB"/>
    <w:rsid w:val="00C036A3"/>
    <w:rsid w:val="00C16AB2"/>
    <w:rsid w:val="00C224D2"/>
    <w:rsid w:val="00C3566C"/>
    <w:rsid w:val="00E07EAA"/>
    <w:rsid w:val="00E307E4"/>
    <w:rsid w:val="00E32F96"/>
    <w:rsid w:val="00EB6190"/>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nkanaththegedarasm@longwood.edu" TargetMode="External"/><Relationship Id="rId6" Type="http://schemas.openxmlformats.org/officeDocument/2006/relationships/hyperlink" Target="mailto:fortinok@longwood.edu" TargetMode="External"/><Relationship Id="rId7" Type="http://schemas.openxmlformats.org/officeDocument/2006/relationships/hyperlink" Target="mailto:connor.perry@live.longwood.edu" TargetMode="External"/><Relationship Id="rId8" Type="http://schemas.openxmlformats.org/officeDocument/2006/relationships/hyperlink" Target="mailto:david.conner@live.longwood.edu" TargetMode="External"/><Relationship Id="rId9" Type="http://schemas.openxmlformats.org/officeDocument/2006/relationships/hyperlink" Target="mailto:jessica.hoak@live.longwood.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1659</Words>
  <Characters>9462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4</cp:revision>
  <dcterms:created xsi:type="dcterms:W3CDTF">2016-08-10T15:45:00Z</dcterms:created>
  <dcterms:modified xsi:type="dcterms:W3CDTF">2016-08-11T18:47:00Z</dcterms:modified>
</cp:coreProperties>
</file>