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proofErr w:type="spellStart"/>
      <w:r w:rsidR="00E307E4" w:rsidRPr="00E307E4">
        <w:rPr>
          <w:rFonts w:ascii="Times New Roman" w:hAnsi="Times New Roman" w:cs="Times New Roman"/>
          <w:color w:val="000000" w:themeColor="text1"/>
          <w:sz w:val="24"/>
          <w:szCs w:val="24"/>
        </w:rPr>
        <w:t>Mesocosm</w:t>
      </w:r>
      <w:proofErr w:type="spellEnd"/>
      <w:r w:rsidR="00E307E4" w:rsidRPr="00E307E4">
        <w:rPr>
          <w:rFonts w:ascii="Times New Roman" w:hAnsi="Times New Roman" w:cs="Times New Roman"/>
          <w:color w:val="000000" w:themeColor="text1"/>
          <w:sz w:val="24"/>
          <w:szCs w:val="24"/>
        </w:rPr>
        <w:t xml:space="preserve">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Mesocosm</w:t>
      </w:r>
      <w:proofErr w:type="spellEnd"/>
      <w:r>
        <w:rPr>
          <w:rFonts w:ascii="Times New Roman" w:hAnsi="Times New Roman" w:cs="Times New Roman"/>
          <w:color w:val="000000" w:themeColor="text1"/>
          <w:sz w:val="28"/>
          <w:szCs w:val="28"/>
        </w:rPr>
        <w:t xml:space="preserve">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proofErr w:type="spellStart"/>
      <w:r w:rsidRPr="00635C22">
        <w:rPr>
          <w:rFonts w:ascii="Times New Roman" w:hAnsi="Times New Roman" w:cs="Times New Roman"/>
          <w:color w:val="000000" w:themeColor="text1"/>
          <w:sz w:val="24"/>
          <w:szCs w:val="24"/>
        </w:rPr>
        <w:t>Sujan</w:t>
      </w:r>
      <w:proofErr w:type="spellEnd"/>
      <w:r w:rsidRPr="00635C22">
        <w:rPr>
          <w:rFonts w:ascii="Times New Roman" w:hAnsi="Times New Roman" w:cs="Times New Roman"/>
          <w:color w:val="000000" w:themeColor="text1"/>
          <w:sz w:val="24"/>
          <w:szCs w:val="24"/>
        </w:rPr>
        <w:t xml:space="preserve"> </w:t>
      </w:r>
      <w:proofErr w:type="spellStart"/>
      <w:r w:rsidRPr="00635C22">
        <w:rPr>
          <w:rFonts w:ascii="Times New Roman" w:hAnsi="Times New Roman" w:cs="Times New Roman"/>
          <w:color w:val="000000" w:themeColor="text1"/>
          <w:sz w:val="24"/>
          <w:szCs w:val="24"/>
        </w:rPr>
        <w:t>Henkanaththegedara</w:t>
      </w:r>
      <w:proofErr w:type="spellEnd"/>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w:t>
      </w:r>
      <w:proofErr w:type="spellStart"/>
      <w:r w:rsidR="00A339E6">
        <w:rPr>
          <w:rFonts w:ascii="Times New Roman" w:hAnsi="Times New Roman" w:cs="Times New Roman"/>
          <w:color w:val="000000" w:themeColor="text1"/>
          <w:sz w:val="24"/>
          <w:szCs w:val="24"/>
        </w:rPr>
        <w:t>Hoak</w:t>
      </w:r>
      <w:proofErr w:type="spellEnd"/>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6"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7"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8"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9"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w:t>
      </w:r>
      <w:proofErr w:type="spellStart"/>
      <w:r w:rsidRPr="00E307E4">
        <w:rPr>
          <w:rStyle w:val="Hyperlink"/>
          <w:rFonts w:ascii="Times New Roman" w:hAnsi="Times New Roman" w:cs="Times New Roman"/>
          <w:color w:val="auto"/>
          <w:sz w:val="24"/>
          <w:szCs w:val="24"/>
          <w:u w:val="none"/>
        </w:rPr>
        <w:t>Hoak</w:t>
      </w:r>
      <w:proofErr w:type="spellEnd"/>
      <w:r w:rsidRPr="00E307E4">
        <w:rPr>
          <w:rStyle w:val="Hyperlink"/>
          <w:rFonts w:ascii="Times New Roman" w:hAnsi="Times New Roman" w:cs="Times New Roman"/>
          <w:color w:val="auto"/>
          <w:sz w:val="24"/>
          <w:szCs w:val="24"/>
          <w:u w:val="none"/>
        </w:rPr>
        <w:t xml:space="preserve"> - </w:t>
      </w:r>
      <w:hyperlink r:id="rId10"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Additionally, non-native crayfish </w:t>
      </w:r>
      <w:r w:rsidR="00A43BB8">
        <w:rPr>
          <w:rFonts w:ascii="Times New Roman" w:hAnsi="Times New Roman" w:cs="Times New Roman"/>
          <w:sz w:val="24"/>
          <w:szCs w:val="24"/>
        </w:rPr>
        <w:t xml:space="preserve">may degrade the quality of aquatic habitats, mainly due to removal of aquatic </w:t>
      </w:r>
      <w:proofErr w:type="spellStart"/>
      <w:r w:rsidR="00A43BB8">
        <w:rPr>
          <w:rFonts w:ascii="Times New Roman" w:hAnsi="Times New Roman" w:cs="Times New Roman"/>
          <w:sz w:val="24"/>
          <w:szCs w:val="24"/>
        </w:rPr>
        <w:t>macrophytes</w:t>
      </w:r>
      <w:proofErr w:type="spellEnd"/>
      <w:r w:rsidR="00A43BB8">
        <w:rPr>
          <w:rFonts w:ascii="Times New Roman" w:hAnsi="Times New Roman" w:cs="Times New Roman"/>
          <w:sz w:val="24"/>
          <w:szCs w:val="24"/>
        </w:rPr>
        <w:t xml:space="preserve"> and </w:t>
      </w:r>
      <w:proofErr w:type="spellStart"/>
      <w:r w:rsidR="00A43BB8">
        <w:rPr>
          <w:rFonts w:ascii="Times New Roman" w:hAnsi="Times New Roman" w:cs="Times New Roman"/>
          <w:sz w:val="24"/>
          <w:szCs w:val="24"/>
        </w:rPr>
        <w:t>macroinvertebrates</w:t>
      </w:r>
      <w:proofErr w:type="spellEnd"/>
      <w:r w:rsidR="00A43BB8">
        <w:rPr>
          <w:rFonts w:ascii="Times New Roman" w:hAnsi="Times New Roman" w:cs="Times New Roman"/>
          <w:sz w:val="24"/>
          <w:szCs w:val="24"/>
        </w:rPr>
        <w:t xml:space="preserve"> </w:t>
      </w:r>
      <w:proofErr w:type="gramStart"/>
      <w:r w:rsidR="00A43BB8">
        <w:rPr>
          <w:rFonts w:ascii="Times New Roman" w:hAnsi="Times New Roman" w:cs="Times New Roman"/>
          <w:sz w:val="24"/>
          <w:szCs w:val="24"/>
        </w:rPr>
        <w:t>( )</w:t>
      </w:r>
      <w:proofErr w:type="gramEnd"/>
      <w:r w:rsidR="00A43BB8">
        <w:rPr>
          <w:rFonts w:ascii="Times New Roman" w:hAnsi="Times New Roman" w:cs="Times New Roman"/>
          <w:sz w:val="24"/>
          <w:szCs w:val="24"/>
        </w:rPr>
        <w:t xml:space="preserve">,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 xml:space="preserve">Paragraph elaborating population/community level impacts- </w:t>
      </w:r>
      <w:proofErr w:type="spellStart"/>
      <w:r w:rsidRPr="00BB09FB">
        <w:rPr>
          <w:rFonts w:ascii="Times New Roman" w:hAnsi="Times New Roman" w:cs="Times New Roman"/>
          <w:sz w:val="24"/>
          <w:szCs w:val="24"/>
          <w:highlight w:val="yellow"/>
        </w:rPr>
        <w:t>Sujan</w:t>
      </w:r>
      <w:proofErr w:type="spellEnd"/>
      <w:r w:rsidRPr="00BB09FB">
        <w:rPr>
          <w:rFonts w:ascii="Times New Roman" w:hAnsi="Times New Roman" w:cs="Times New Roman"/>
          <w:sz w:val="24"/>
          <w:szCs w:val="24"/>
          <w:highlight w:val="yellow"/>
        </w:rPr>
        <w:t>.</w:t>
      </w:r>
      <w:proofErr w:type="gramEnd"/>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4F39F9FA" w14:textId="38763E6B" w:rsidR="00A43BB8" w:rsidRPr="004B308C" w:rsidRDefault="004B308C" w:rsidP="00E07EAA">
      <w:pPr>
        <w:spacing w:line="24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Crayfish are common, long-lived, omnivorous </w:t>
      </w:r>
      <w:proofErr w:type="spellStart"/>
      <w:r>
        <w:rPr>
          <w:rFonts w:ascii="Times New Roman" w:hAnsi="Times New Roman" w:cs="Times New Roman"/>
          <w:color w:val="1F497D" w:themeColor="text2"/>
          <w:sz w:val="24"/>
          <w:szCs w:val="24"/>
        </w:rPr>
        <w:t>macroconsumers</w:t>
      </w:r>
      <w:proofErr w:type="spellEnd"/>
      <w:r>
        <w:rPr>
          <w:rFonts w:ascii="Times New Roman" w:hAnsi="Times New Roman" w:cs="Times New Roman"/>
          <w:color w:val="1F497D" w:themeColor="text2"/>
          <w:sz w:val="24"/>
          <w:szCs w:val="24"/>
        </w:rPr>
        <w:t xml:space="preserve"> in temperate aquatic ecosystems (</w:t>
      </w:r>
      <w:proofErr w:type="spellStart"/>
      <w:r>
        <w:rPr>
          <w:rFonts w:ascii="Times New Roman" w:hAnsi="Times New Roman" w:cs="Times New Roman"/>
          <w:color w:val="1F497D" w:themeColor="text2"/>
          <w:sz w:val="24"/>
          <w:szCs w:val="24"/>
        </w:rPr>
        <w:t>Momot</w:t>
      </w:r>
      <w:proofErr w:type="spellEnd"/>
      <w:r>
        <w:rPr>
          <w:rFonts w:ascii="Times New Roman" w:hAnsi="Times New Roman" w:cs="Times New Roman"/>
          <w:color w:val="1F497D" w:themeColor="text2"/>
          <w:sz w:val="24"/>
          <w:szCs w:val="24"/>
        </w:rPr>
        <w:t xml:space="preserve"> 1995) and therefore </w:t>
      </w:r>
      <w:r w:rsidR="009E4E66">
        <w:rPr>
          <w:rFonts w:ascii="Times New Roman" w:hAnsi="Times New Roman" w:cs="Times New Roman"/>
          <w:color w:val="1F497D" w:themeColor="text2"/>
          <w:sz w:val="24"/>
          <w:szCs w:val="24"/>
        </w:rPr>
        <w:t>have the potential to</w:t>
      </w:r>
      <w:r>
        <w:rPr>
          <w:rFonts w:ascii="Times New Roman" w:hAnsi="Times New Roman" w:cs="Times New Roman"/>
          <w:color w:val="1F497D" w:themeColor="text2"/>
          <w:sz w:val="24"/>
          <w:szCs w:val="24"/>
        </w:rPr>
        <w:t xml:space="preserve"> substantially alter ecosystem function</w:t>
      </w:r>
      <w:r w:rsidR="009E4E66">
        <w:rPr>
          <w:rFonts w:ascii="Times New Roman" w:hAnsi="Times New Roman" w:cs="Times New Roman"/>
          <w:color w:val="1F497D" w:themeColor="text2"/>
          <w:sz w:val="24"/>
          <w:szCs w:val="24"/>
        </w:rPr>
        <w:t xml:space="preserve"> where they occur</w:t>
      </w:r>
      <w:r>
        <w:rPr>
          <w:rFonts w:ascii="Times New Roman" w:hAnsi="Times New Roman" w:cs="Times New Roman"/>
          <w:color w:val="1F497D" w:themeColor="text2"/>
          <w:sz w:val="24"/>
          <w:szCs w:val="24"/>
        </w:rPr>
        <w:t>. Crayfish feeding has been shown to directly and indirectly alter algal abundance (Creed 1994) and detrital processing (</w:t>
      </w:r>
      <w:proofErr w:type="spellStart"/>
      <w:r w:rsidR="00864FCF">
        <w:rPr>
          <w:rFonts w:ascii="Times New Roman" w:hAnsi="Times New Roman" w:cs="Times New Roman"/>
          <w:color w:val="1F497D" w:themeColor="text2"/>
          <w:sz w:val="24"/>
          <w:szCs w:val="24"/>
        </w:rPr>
        <w:t>Huryn</w:t>
      </w:r>
      <w:proofErr w:type="spellEnd"/>
      <w:r w:rsidR="00864FCF">
        <w:rPr>
          <w:rFonts w:ascii="Times New Roman" w:hAnsi="Times New Roman" w:cs="Times New Roman"/>
          <w:color w:val="1F497D" w:themeColor="text2"/>
          <w:sz w:val="24"/>
          <w:szCs w:val="24"/>
        </w:rPr>
        <w:t xml:space="preserve"> and Wallace 1987, </w:t>
      </w:r>
      <w:proofErr w:type="spellStart"/>
      <w:r>
        <w:rPr>
          <w:rFonts w:ascii="Times New Roman" w:hAnsi="Times New Roman" w:cs="Times New Roman"/>
          <w:color w:val="1F497D" w:themeColor="text2"/>
          <w:sz w:val="24"/>
          <w:szCs w:val="24"/>
        </w:rPr>
        <w:t>Parkyn</w:t>
      </w:r>
      <w:proofErr w:type="spellEnd"/>
      <w:r>
        <w:rPr>
          <w:rFonts w:ascii="Times New Roman" w:hAnsi="Times New Roman" w:cs="Times New Roman"/>
          <w:color w:val="1F497D" w:themeColor="text2"/>
          <w:sz w:val="24"/>
          <w:szCs w:val="24"/>
        </w:rPr>
        <w:t xml:space="preserve"> et al. 1997, </w:t>
      </w:r>
      <w:proofErr w:type="spellStart"/>
      <w:r>
        <w:rPr>
          <w:rFonts w:ascii="Times New Roman" w:hAnsi="Times New Roman" w:cs="Times New Roman"/>
          <w:color w:val="1F497D" w:themeColor="text2"/>
          <w:sz w:val="24"/>
          <w:szCs w:val="24"/>
        </w:rPr>
        <w:t>Usio</w:t>
      </w:r>
      <w:proofErr w:type="spellEnd"/>
      <w:r>
        <w:rPr>
          <w:rFonts w:ascii="Times New Roman" w:hAnsi="Times New Roman" w:cs="Times New Roman"/>
          <w:color w:val="1F497D" w:themeColor="text2"/>
          <w:sz w:val="24"/>
          <w:szCs w:val="24"/>
        </w:rPr>
        <w:t xml:space="preserve"> 2000, </w:t>
      </w:r>
      <w:r w:rsidR="00864FCF">
        <w:rPr>
          <w:rFonts w:ascii="Times New Roman" w:hAnsi="Times New Roman" w:cs="Times New Roman"/>
          <w:color w:val="1F497D" w:themeColor="text2"/>
          <w:sz w:val="24"/>
          <w:szCs w:val="24"/>
        </w:rPr>
        <w:t>Schofield et al. 2001, Creed and Reed 2004). Although highly omnivorous (</w:t>
      </w:r>
      <w:proofErr w:type="spellStart"/>
      <w:r w:rsidR="005C2AE7">
        <w:rPr>
          <w:rFonts w:ascii="Times New Roman" w:hAnsi="Times New Roman" w:cs="Times New Roman"/>
          <w:color w:val="1F497D" w:themeColor="text2"/>
          <w:sz w:val="24"/>
          <w:szCs w:val="24"/>
        </w:rPr>
        <w:t>Momot</w:t>
      </w:r>
      <w:proofErr w:type="spellEnd"/>
      <w:r w:rsidR="005C2AE7">
        <w:rPr>
          <w:rFonts w:ascii="Times New Roman" w:hAnsi="Times New Roman" w:cs="Times New Roman"/>
          <w:color w:val="1F497D" w:themeColor="text2"/>
          <w:sz w:val="24"/>
          <w:szCs w:val="24"/>
        </w:rPr>
        <w:t xml:space="preserve"> et al. 1978</w:t>
      </w:r>
      <w:r w:rsidR="00864FCF">
        <w:rPr>
          <w:rFonts w:ascii="Times New Roman" w:hAnsi="Times New Roman" w:cs="Times New Roman"/>
          <w:color w:val="1F497D" w:themeColor="text2"/>
          <w:sz w:val="24"/>
          <w:szCs w:val="24"/>
        </w:rPr>
        <w:t>,</w:t>
      </w:r>
      <w:r w:rsidR="005C2AE7">
        <w:rPr>
          <w:rFonts w:ascii="Times New Roman" w:hAnsi="Times New Roman" w:cs="Times New Roman"/>
          <w:color w:val="1F497D" w:themeColor="text2"/>
          <w:sz w:val="24"/>
          <w:szCs w:val="24"/>
        </w:rPr>
        <w:t xml:space="preserve"> </w:t>
      </w:r>
      <w:proofErr w:type="spellStart"/>
      <w:r w:rsidR="005C2AE7">
        <w:rPr>
          <w:rFonts w:ascii="Times New Roman" w:hAnsi="Times New Roman" w:cs="Times New Roman"/>
          <w:color w:val="1F497D" w:themeColor="text2"/>
          <w:sz w:val="24"/>
          <w:szCs w:val="24"/>
        </w:rPr>
        <w:t>Parkyn</w:t>
      </w:r>
      <w:proofErr w:type="spellEnd"/>
      <w:r w:rsidR="005C2AE7">
        <w:rPr>
          <w:rFonts w:ascii="Times New Roman" w:hAnsi="Times New Roman" w:cs="Times New Roman"/>
          <w:color w:val="1F497D" w:themeColor="text2"/>
          <w:sz w:val="24"/>
          <w:szCs w:val="24"/>
        </w:rPr>
        <w:t xml:space="preserve"> et al. 2001), crayfish species do differ in their feeding preferences (</w:t>
      </w:r>
      <w:proofErr w:type="spellStart"/>
      <w:r w:rsidR="005C2AE7">
        <w:rPr>
          <w:rFonts w:ascii="Times New Roman" w:hAnsi="Times New Roman" w:cs="Times New Roman"/>
          <w:color w:val="1F497D" w:themeColor="text2"/>
          <w:sz w:val="24"/>
          <w:szCs w:val="24"/>
        </w:rPr>
        <w:t>Momot</w:t>
      </w:r>
      <w:proofErr w:type="spellEnd"/>
      <w:r w:rsidR="005C2AE7">
        <w:rPr>
          <w:rFonts w:ascii="Times New Roman" w:hAnsi="Times New Roman" w:cs="Times New Roman"/>
          <w:color w:val="1F497D" w:themeColor="text2"/>
          <w:sz w:val="24"/>
          <w:szCs w:val="24"/>
        </w:rPr>
        <w:t xml:space="preserve"> 1995</w:t>
      </w:r>
      <w:proofErr w:type="gramStart"/>
      <w:r w:rsidR="005C2AE7">
        <w:rPr>
          <w:rFonts w:ascii="Times New Roman" w:hAnsi="Times New Roman" w:cs="Times New Roman"/>
          <w:color w:val="1F497D" w:themeColor="text2"/>
          <w:sz w:val="24"/>
          <w:szCs w:val="24"/>
        </w:rPr>
        <w:t xml:space="preserve">,  </w:t>
      </w:r>
      <w:r w:rsidR="00445FC8">
        <w:rPr>
          <w:rFonts w:ascii="Times New Roman" w:hAnsi="Times New Roman" w:cs="Times New Roman"/>
          <w:color w:val="1F497D" w:themeColor="text2"/>
          <w:sz w:val="24"/>
          <w:szCs w:val="24"/>
        </w:rPr>
        <w:t>Adams</w:t>
      </w:r>
      <w:proofErr w:type="gramEnd"/>
      <w:r w:rsidR="00445FC8">
        <w:rPr>
          <w:rFonts w:ascii="Times New Roman" w:hAnsi="Times New Roman" w:cs="Times New Roman"/>
          <w:color w:val="1F497D" w:themeColor="text2"/>
          <w:sz w:val="24"/>
          <w:szCs w:val="24"/>
        </w:rPr>
        <w:t xml:space="preserve"> et al 2003</w:t>
      </w:r>
      <w:r w:rsidR="00404E61">
        <w:rPr>
          <w:rFonts w:ascii="Times New Roman" w:hAnsi="Times New Roman" w:cs="Times New Roman"/>
          <w:color w:val="1F497D" w:themeColor="text2"/>
          <w:sz w:val="24"/>
          <w:szCs w:val="24"/>
        </w:rPr>
        <w:t xml:space="preserve">) and thus, crayfish species </w:t>
      </w:r>
      <w:r w:rsidR="009E4E66">
        <w:rPr>
          <w:rFonts w:ascii="Times New Roman" w:hAnsi="Times New Roman" w:cs="Times New Roman"/>
          <w:color w:val="1F497D" w:themeColor="text2"/>
          <w:sz w:val="24"/>
          <w:szCs w:val="24"/>
        </w:rPr>
        <w:t>invasions</w:t>
      </w:r>
      <w:r w:rsidR="00404E61">
        <w:rPr>
          <w:rFonts w:ascii="Times New Roman" w:hAnsi="Times New Roman" w:cs="Times New Roman"/>
          <w:color w:val="1F497D" w:themeColor="text2"/>
          <w:sz w:val="24"/>
          <w:szCs w:val="24"/>
        </w:rPr>
        <w:t xml:space="preserve"> have the potential to a</w:t>
      </w:r>
      <w:r w:rsidR="009E4E66">
        <w:rPr>
          <w:rFonts w:ascii="Times New Roman" w:hAnsi="Times New Roman" w:cs="Times New Roman"/>
          <w:color w:val="1F497D" w:themeColor="text2"/>
          <w:sz w:val="24"/>
          <w:szCs w:val="24"/>
        </w:rPr>
        <w:t>lter ecosystem functioning (</w:t>
      </w:r>
      <w:proofErr w:type="spellStart"/>
      <w:r w:rsidR="009E4E66">
        <w:rPr>
          <w:rFonts w:ascii="Times New Roman" w:hAnsi="Times New Roman" w:cs="Times New Roman"/>
          <w:color w:val="1F497D" w:themeColor="text2"/>
          <w:sz w:val="24"/>
          <w:szCs w:val="24"/>
        </w:rPr>
        <w:t>Carvalho</w:t>
      </w:r>
      <w:proofErr w:type="spellEnd"/>
      <w:r w:rsidR="009E4E66">
        <w:rPr>
          <w:rFonts w:ascii="Times New Roman" w:hAnsi="Times New Roman" w:cs="Times New Roman"/>
          <w:color w:val="1F497D" w:themeColor="text2"/>
          <w:sz w:val="24"/>
          <w:szCs w:val="24"/>
        </w:rPr>
        <w:t xml:space="preserve"> et al. 2016</w:t>
      </w:r>
      <w:r w:rsidR="00404E61">
        <w:rPr>
          <w:rFonts w:ascii="Times New Roman" w:hAnsi="Times New Roman" w:cs="Times New Roman"/>
          <w:color w:val="1F497D" w:themeColor="text2"/>
          <w:sz w:val="24"/>
          <w:szCs w:val="24"/>
        </w:rPr>
        <w:t>).  However, not all crayfish invasions have had a significant effect on ecosystem functioning, especially with respect to leaf litter processing rates</w:t>
      </w:r>
      <w:r w:rsidR="009E4E66">
        <w:rPr>
          <w:rFonts w:ascii="Times New Roman" w:hAnsi="Times New Roman" w:cs="Times New Roman"/>
          <w:color w:val="1F497D" w:themeColor="text2"/>
          <w:sz w:val="24"/>
          <w:szCs w:val="24"/>
        </w:rPr>
        <w:t xml:space="preserve"> (</w:t>
      </w:r>
      <w:proofErr w:type="spellStart"/>
      <w:r w:rsidR="009E4E66">
        <w:rPr>
          <w:rFonts w:ascii="Times New Roman" w:hAnsi="Times New Roman" w:cs="Times New Roman"/>
          <w:color w:val="1F497D" w:themeColor="text2"/>
          <w:sz w:val="24"/>
          <w:szCs w:val="24"/>
        </w:rPr>
        <w:t>Lagrue</w:t>
      </w:r>
      <w:proofErr w:type="spellEnd"/>
      <w:r w:rsidR="009E4E66">
        <w:rPr>
          <w:rFonts w:ascii="Times New Roman" w:hAnsi="Times New Roman" w:cs="Times New Roman"/>
          <w:color w:val="1F497D" w:themeColor="text2"/>
          <w:sz w:val="24"/>
          <w:szCs w:val="24"/>
        </w:rPr>
        <w:t xml:space="preserve"> et al. 2014)</w:t>
      </w:r>
      <w:r w:rsidR="00404E61">
        <w:rPr>
          <w:rFonts w:ascii="Times New Roman" w:hAnsi="Times New Roman" w:cs="Times New Roman"/>
          <w:color w:val="1F497D" w:themeColor="text2"/>
          <w:sz w:val="24"/>
          <w:szCs w:val="24"/>
        </w:rPr>
        <w:t>.</w:t>
      </w:r>
      <w:r w:rsidR="009E4E66">
        <w:rPr>
          <w:rFonts w:ascii="Times New Roman" w:hAnsi="Times New Roman" w:cs="Times New Roman"/>
          <w:color w:val="1F497D" w:themeColor="text2"/>
          <w:sz w:val="24"/>
          <w:szCs w:val="24"/>
        </w:rPr>
        <w:t xml:space="preserve"> In many aquatic e</w:t>
      </w:r>
      <w:r w:rsidR="00445FC8">
        <w:rPr>
          <w:rFonts w:ascii="Times New Roman" w:hAnsi="Times New Roman" w:cs="Times New Roman"/>
          <w:color w:val="1F497D" w:themeColor="text2"/>
          <w:sz w:val="24"/>
          <w:szCs w:val="24"/>
        </w:rPr>
        <w:t xml:space="preserve">cosystems, leaf litter decomposition is a dominant </w:t>
      </w:r>
      <w:proofErr w:type="gramStart"/>
      <w:r w:rsidR="00445FC8">
        <w:rPr>
          <w:rFonts w:ascii="Times New Roman" w:hAnsi="Times New Roman" w:cs="Times New Roman"/>
          <w:color w:val="1F497D" w:themeColor="text2"/>
          <w:sz w:val="24"/>
          <w:szCs w:val="24"/>
        </w:rPr>
        <w:t>energy processing</w:t>
      </w:r>
      <w:proofErr w:type="gramEnd"/>
      <w:r w:rsidR="00445FC8">
        <w:rPr>
          <w:rFonts w:ascii="Times New Roman" w:hAnsi="Times New Roman" w:cs="Times New Roman"/>
          <w:color w:val="1F497D" w:themeColor="text2"/>
          <w:sz w:val="24"/>
          <w:szCs w:val="24"/>
        </w:rPr>
        <w:t xml:space="preserve"> pathway (Wetzel 2001).</w:t>
      </w:r>
      <w:r w:rsidR="00404E61">
        <w:rPr>
          <w:rFonts w:ascii="Times New Roman" w:hAnsi="Times New Roman" w:cs="Times New Roman"/>
          <w:color w:val="1F497D" w:themeColor="text2"/>
          <w:sz w:val="24"/>
          <w:szCs w:val="24"/>
        </w:rPr>
        <w:t xml:space="preserve">  Therefore, it is essential to test the way that potential crayfish invaders may differ from native species in their effect on leaf litter processing if we are to fully understand the impact of invasions.</w:t>
      </w:r>
      <w:r w:rsidR="00864FCF">
        <w:rPr>
          <w:rFonts w:ascii="Times New Roman" w:hAnsi="Times New Roman" w:cs="Times New Roman"/>
          <w:color w:val="1F497D" w:themeColor="text2"/>
          <w:sz w:val="24"/>
          <w:szCs w:val="24"/>
        </w:rPr>
        <w:t xml:space="preserve"> </w:t>
      </w:r>
      <w:r>
        <w:rPr>
          <w:rFonts w:ascii="Times New Roman" w:hAnsi="Times New Roman" w:cs="Times New Roman"/>
          <w:color w:val="1F497D" w:themeColor="text2"/>
          <w:sz w:val="24"/>
          <w:szCs w:val="24"/>
        </w:rPr>
        <w:t xml:space="preserve">  </w:t>
      </w: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proofErr w:type="spellStart"/>
      <w:r w:rsidR="00FA02B3" w:rsidRPr="00FA02B3">
        <w:rPr>
          <w:rFonts w:ascii="Times New Roman" w:hAnsi="Times New Roman" w:cs="Times New Roman"/>
          <w:i/>
          <w:sz w:val="24"/>
          <w:szCs w:val="24"/>
        </w:rPr>
        <w:t>Procambarus</w:t>
      </w:r>
      <w:proofErr w:type="spellEnd"/>
      <w:r w:rsidR="00FA02B3" w:rsidRPr="00FA02B3">
        <w:rPr>
          <w:rFonts w:ascii="Times New Roman" w:hAnsi="Times New Roman" w:cs="Times New Roman"/>
          <w:i/>
          <w:sz w:val="24"/>
          <w:szCs w:val="24"/>
        </w:rPr>
        <w:t xml:space="preserve"> </w:t>
      </w:r>
      <w:proofErr w:type="spellStart"/>
      <w:r w:rsidR="00FA02B3" w:rsidRPr="00FA02B3">
        <w:rPr>
          <w:rFonts w:ascii="Times New Roman" w:hAnsi="Times New Roman" w:cs="Times New Roman"/>
          <w:i/>
          <w:sz w:val="24"/>
          <w:szCs w:val="24"/>
        </w:rPr>
        <w:t>clarkii</w:t>
      </w:r>
      <w:proofErr w:type="spellEnd"/>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proofErr w:type="spellStart"/>
      <w:r w:rsidRPr="00E07EAA">
        <w:rPr>
          <w:rFonts w:ascii="Times New Roman" w:hAnsi="Times New Roman" w:cs="Times New Roman"/>
          <w:i/>
          <w:sz w:val="24"/>
          <w:szCs w:val="24"/>
        </w:rPr>
        <w:t>Orconectes</w:t>
      </w:r>
      <w:proofErr w:type="spellEnd"/>
      <w:r w:rsidRPr="00E07EAA">
        <w:rPr>
          <w:rFonts w:ascii="Times New Roman" w:hAnsi="Times New Roman" w:cs="Times New Roman"/>
          <w:i/>
          <w:sz w:val="24"/>
          <w:szCs w:val="24"/>
        </w:rPr>
        <w:t xml:space="preserve"> </w:t>
      </w:r>
      <w:proofErr w:type="spellStart"/>
      <w:r w:rsidRPr="00E07EAA">
        <w:rPr>
          <w:rFonts w:ascii="Times New Roman" w:hAnsi="Times New Roman" w:cs="Times New Roman"/>
          <w:i/>
          <w:sz w:val="24"/>
          <w:szCs w:val="24"/>
        </w:rPr>
        <w:t>virilis</w:t>
      </w:r>
      <w:proofErr w:type="spellEnd"/>
      <w:r>
        <w:rPr>
          <w:rFonts w:ascii="Times New Roman" w:hAnsi="Times New Roman" w:cs="Times New Roman"/>
          <w:sz w:val="24"/>
          <w:szCs w:val="24"/>
        </w:rPr>
        <w:t>) could outcompete native Piedmont crayfish (</w:t>
      </w:r>
      <w:proofErr w:type="spellStart"/>
      <w:r w:rsidRPr="00E07EAA">
        <w:rPr>
          <w:rFonts w:ascii="Times New Roman" w:hAnsi="Times New Roman" w:cs="Times New Roman"/>
          <w:i/>
          <w:sz w:val="24"/>
          <w:szCs w:val="24"/>
        </w:rPr>
        <w:t>Cambarus</w:t>
      </w:r>
      <w:proofErr w:type="spellEnd"/>
      <w:r w:rsidRPr="00E07EAA">
        <w:rPr>
          <w:rFonts w:ascii="Times New Roman" w:hAnsi="Times New Roman" w:cs="Times New Roman"/>
          <w:i/>
          <w:sz w:val="24"/>
          <w:szCs w:val="24"/>
        </w:rPr>
        <w:t xml:space="preserve">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w:t>
      </w:r>
      <w:proofErr w:type="spellStart"/>
      <w:r w:rsidR="00B166B1">
        <w:rPr>
          <w:rFonts w:ascii="Times New Roman" w:hAnsi="Times New Roman" w:cs="Times New Roman"/>
          <w:sz w:val="24"/>
          <w:szCs w:val="24"/>
        </w:rPr>
        <w:t>sympatry</w:t>
      </w:r>
      <w:proofErr w:type="spellEnd"/>
      <w:r w:rsidR="00B166B1">
        <w:rPr>
          <w:rFonts w:ascii="Times New Roman" w:hAnsi="Times New Roman" w:cs="Times New Roman"/>
          <w:sz w:val="24"/>
          <w:szCs w:val="24"/>
        </w:rPr>
        <w:t xml:space="preserve">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w:t>
      </w:r>
      <w:r>
        <w:rPr>
          <w:rFonts w:ascii="Times New Roman" w:hAnsi="Times New Roman" w:cs="Times New Roman"/>
          <w:sz w:val="24"/>
          <w:szCs w:val="24"/>
        </w:rPr>
        <w:lastRenderedPageBreak/>
        <w:t xml:space="preserve">to gather more realistic data. One approach would be to employ field </w:t>
      </w:r>
      <w:proofErr w:type="spellStart"/>
      <w:r>
        <w:rPr>
          <w:rFonts w:ascii="Times New Roman" w:hAnsi="Times New Roman" w:cs="Times New Roman"/>
          <w:sz w:val="24"/>
          <w:szCs w:val="24"/>
        </w:rPr>
        <w:t>mesocosm</w:t>
      </w:r>
      <w:proofErr w:type="spellEnd"/>
      <w:r>
        <w:rPr>
          <w:rFonts w:ascii="Times New Roman" w:hAnsi="Times New Roman" w:cs="Times New Roman"/>
          <w:sz w:val="24"/>
          <w:szCs w:val="24"/>
        </w:rPr>
        <w:t xml:space="preserve">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w:t>
      </w:r>
      <w:proofErr w:type="spellStart"/>
      <w:r>
        <w:rPr>
          <w:rFonts w:ascii="Times New Roman" w:hAnsi="Times New Roman" w:cs="Times New Roman"/>
          <w:sz w:val="24"/>
          <w:szCs w:val="24"/>
        </w:rPr>
        <w:t>Henkanaththegedara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w:t>
      </w:r>
      <w:proofErr w:type="spellStart"/>
      <w:r>
        <w:rPr>
          <w:rFonts w:ascii="Times New Roman" w:hAnsi="Times New Roman" w:cs="Times New Roman"/>
          <w:sz w:val="24"/>
          <w:szCs w:val="24"/>
        </w:rPr>
        <w:t>mesocosms</w:t>
      </w:r>
      <w:proofErr w:type="spellEnd"/>
      <w:r>
        <w:rPr>
          <w:rFonts w:ascii="Times New Roman" w:hAnsi="Times New Roman" w:cs="Times New Roman"/>
          <w:sz w:val="24"/>
          <w:szCs w:val="24"/>
        </w:rPr>
        <w:t xml:space="preserve">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 xml:space="preserve">O. </w:t>
      </w:r>
      <w:proofErr w:type="spellStart"/>
      <w:r w:rsidRPr="005F057B">
        <w:rPr>
          <w:rFonts w:ascii="Times New Roman" w:hAnsi="Times New Roman" w:cs="Times New Roman"/>
          <w:i/>
          <w:color w:val="000000" w:themeColor="text1"/>
          <w:sz w:val="24"/>
          <w:szCs w:val="24"/>
        </w:rPr>
        <w:t>virilis</w:t>
      </w:r>
      <w:proofErr w:type="spellEnd"/>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proofErr w:type="spellStart"/>
      <w:r w:rsidRPr="005F057B">
        <w:rPr>
          <w:rFonts w:ascii="Times New Roman" w:hAnsi="Times New Roman" w:cs="Times New Roman"/>
          <w:i/>
          <w:color w:val="000000" w:themeColor="text1"/>
          <w:sz w:val="24"/>
          <w:szCs w:val="24"/>
        </w:rPr>
        <w:t>Cambarus</w:t>
      </w:r>
      <w:proofErr w:type="spellEnd"/>
      <w:r w:rsidRPr="005F057B">
        <w:rPr>
          <w:rFonts w:ascii="Times New Roman" w:hAnsi="Times New Roman" w:cs="Times New Roman"/>
          <w:i/>
          <w:color w:val="000000" w:themeColor="text1"/>
          <w:sz w:val="24"/>
          <w:szCs w:val="24"/>
        </w:rPr>
        <w:t xml:space="preserve">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w:t>
      </w:r>
      <w:proofErr w:type="spellStart"/>
      <w:r>
        <w:rPr>
          <w:rFonts w:ascii="Times New Roman" w:hAnsi="Times New Roman" w:cs="Times New Roman"/>
          <w:color w:val="000000" w:themeColor="text1"/>
          <w:sz w:val="24"/>
          <w:szCs w:val="24"/>
        </w:rPr>
        <w:t>mesocosms</w:t>
      </w:r>
      <w:proofErr w:type="spellEnd"/>
      <w:r>
        <w:rPr>
          <w:rFonts w:ascii="Times New Roman" w:hAnsi="Times New Roman" w:cs="Times New Roman"/>
          <w:color w:val="000000" w:themeColor="text1"/>
          <w:sz w:val="24"/>
          <w:szCs w:val="24"/>
        </w:rPr>
        <w:t xml:space="preserve">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proofErr w:type="spellStart"/>
      <w:r w:rsidRPr="00093641">
        <w:rPr>
          <w:rFonts w:ascii="Times New Roman" w:hAnsi="Times New Roman" w:cs="Times New Roman"/>
          <w:i/>
          <w:color w:val="000000" w:themeColor="text1"/>
          <w:sz w:val="24"/>
          <w:szCs w:val="24"/>
        </w:rPr>
        <w:t>Mesocosm</w:t>
      </w:r>
      <w:proofErr w:type="spellEnd"/>
      <w:r w:rsidRPr="00093641">
        <w:rPr>
          <w:rFonts w:ascii="Times New Roman" w:hAnsi="Times New Roman" w:cs="Times New Roman"/>
          <w:i/>
          <w:color w:val="000000" w:themeColor="text1"/>
          <w:sz w:val="24"/>
          <w:szCs w:val="24"/>
        </w:rPr>
        <w:t xml:space="preserve">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w:t>
      </w:r>
      <w:proofErr w:type="spellStart"/>
      <w:r w:rsidRPr="002347AB">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 xml:space="preserve">Tanks were setup in an outside field at Longwood University, Farmville, Virginia allowing us to include the effects of natural variation of environmental conditions (e.g. temperature and precipitation) and natural colonizers of water bodies. </w:t>
      </w:r>
      <w:proofErr w:type="spellStart"/>
      <w:r w:rsidR="00903672">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proofErr w:type="spellStart"/>
      <w:r w:rsidR="00903672">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proofErr w:type="gramStart"/>
            <w:r w:rsidRPr="00093641">
              <w:rPr>
                <w:rFonts w:ascii="Times New Roman" w:eastAsia="Times New Roman" w:hAnsi="Times New Roman" w:cs="Times New Roman"/>
                <w:b/>
                <w:color w:val="000000"/>
                <w:sz w:val="24"/>
                <w:szCs w:val="24"/>
                <w:lang w:eastAsia="de-DE"/>
              </w:rPr>
              <w:t>Invasive  high</w:t>
            </w:r>
            <w:proofErr w:type="gramEnd"/>
            <w:r w:rsidRPr="00093641">
              <w:rPr>
                <w:rFonts w:ascii="Times New Roman" w:eastAsia="Times New Roman" w:hAnsi="Times New Roman" w:cs="Times New Roman"/>
                <w:b/>
                <w:color w:val="000000"/>
                <w:sz w:val="24"/>
                <w:szCs w:val="24"/>
                <w:lang w:eastAsia="de-DE"/>
              </w:rPr>
              <w:t>-density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proofErr w:type="spellStart"/>
            <w:r w:rsidR="00903672" w:rsidRPr="00903672">
              <w:rPr>
                <w:rFonts w:ascii="Times New Roman" w:eastAsia="Times New Roman" w:hAnsi="Times New Roman" w:cs="Times New Roman"/>
                <w:i/>
                <w:color w:val="000000"/>
                <w:sz w:val="24"/>
                <w:szCs w:val="24"/>
                <w:lang w:eastAsia="de-DE"/>
              </w:rPr>
              <w:t>Cambarus</w:t>
            </w:r>
            <w:proofErr w:type="spellEnd"/>
            <w:r w:rsidR="00903672" w:rsidRPr="00903672">
              <w:rPr>
                <w:rFonts w:ascii="Times New Roman" w:eastAsia="Times New Roman" w:hAnsi="Times New Roman" w:cs="Times New Roman"/>
                <w:i/>
                <w:color w:val="000000"/>
                <w:sz w:val="24"/>
                <w:szCs w:val="24"/>
                <w:lang w:eastAsia="de-DE"/>
              </w:rPr>
              <w:t xml:space="preserve">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proofErr w:type="spellStart"/>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w:t>
            </w:r>
            <w:proofErr w:type="spellEnd"/>
            <w:r w:rsidR="00903672" w:rsidRPr="00903672">
              <w:rPr>
                <w:rFonts w:ascii="Times New Roman" w:eastAsia="Times New Roman" w:hAnsi="Times New Roman" w:cs="Times New Roman"/>
                <w:i/>
                <w:color w:val="000000"/>
                <w:sz w:val="24"/>
                <w:szCs w:val="24"/>
                <w:lang w:eastAsia="de-DE"/>
              </w:rPr>
              <w:t xml:space="preserve"> </w:t>
            </w:r>
            <w:proofErr w:type="spellStart"/>
            <w:r w:rsidR="00903672" w:rsidRPr="00903672">
              <w:rPr>
                <w:rFonts w:ascii="Times New Roman" w:eastAsia="Times New Roman" w:hAnsi="Times New Roman" w:cs="Times New Roman"/>
                <w:i/>
                <w:color w:val="000000"/>
                <w:sz w:val="24"/>
                <w:szCs w:val="24"/>
                <w:lang w:eastAsia="de-DE"/>
              </w:rPr>
              <w:t>virilis</w:t>
            </w:r>
            <w:proofErr w:type="spellEnd"/>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w:t>
      </w:r>
      <w:proofErr w:type="spellStart"/>
      <w:r>
        <w:rPr>
          <w:rFonts w:ascii="Times New Roman" w:hAnsi="Times New Roman" w:cs="Times New Roman"/>
          <w:color w:val="000000" w:themeColor="text1"/>
          <w:sz w:val="24"/>
          <w:szCs w:val="24"/>
        </w:rPr>
        <w:t>mesocosm</w:t>
      </w:r>
      <w:proofErr w:type="spellEnd"/>
      <w:r>
        <w:rPr>
          <w:rFonts w:ascii="Times New Roman" w:hAnsi="Times New Roman" w:cs="Times New Roman"/>
          <w:color w:val="000000" w:themeColor="text1"/>
          <w:sz w:val="24"/>
          <w:szCs w:val="24"/>
        </w:rPr>
        <w:t xml:space="preserve">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t>Crayfish sampling</w:t>
      </w:r>
    </w:p>
    <w:p w14:paraId="55C782D0" w14:textId="77777777" w:rsidR="00903672" w:rsidRDefault="0086325E" w:rsidP="0086325E">
      <w:pPr>
        <w:spacing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5B4ADAD3" w14:textId="6961285A" w:rsidR="00264139" w:rsidRPr="00CE57A5" w:rsidRDefault="00264139" w:rsidP="00264139">
      <w:pPr>
        <w:spacing w:line="240" w:lineRule="auto"/>
        <w:jc w:val="both"/>
        <w:rPr>
          <w:rFonts w:ascii="Times New Roman" w:eastAsia="Times New Roman" w:hAnsi="Times New Roman" w:cs="Times New Roman"/>
          <w:i/>
          <w:color w:val="1F497D" w:themeColor="text2"/>
          <w:sz w:val="24"/>
          <w:szCs w:val="24"/>
          <w:lang w:eastAsia="de-DE"/>
        </w:rPr>
      </w:pPr>
      <w:r w:rsidRPr="00CE57A5">
        <w:rPr>
          <w:rFonts w:ascii="Times New Roman" w:eastAsia="Times New Roman" w:hAnsi="Times New Roman" w:cs="Times New Roman"/>
          <w:i/>
          <w:color w:val="1F497D" w:themeColor="text2"/>
          <w:sz w:val="24"/>
          <w:szCs w:val="24"/>
          <w:lang w:eastAsia="de-DE"/>
        </w:rPr>
        <w:t>Leaf Mass Loss</w:t>
      </w:r>
    </w:p>
    <w:p w14:paraId="59C133E9" w14:textId="7D957085" w:rsidR="00061772" w:rsidRPr="00CE57A5" w:rsidRDefault="00C224D2" w:rsidP="00A43BB8">
      <w:pPr>
        <w:spacing w:line="240" w:lineRule="auto"/>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The effect of crayfish community composition and density on leaf litter decomposition was </w:t>
      </w:r>
      <w:r w:rsidR="00C52929" w:rsidRPr="00CE57A5">
        <w:rPr>
          <w:rFonts w:ascii="Times New Roman" w:eastAsia="Times New Roman" w:hAnsi="Times New Roman" w:cs="Times New Roman"/>
          <w:color w:val="1F497D" w:themeColor="text2"/>
          <w:sz w:val="24"/>
          <w:szCs w:val="24"/>
          <w:lang w:eastAsia="de-DE"/>
        </w:rPr>
        <w:t>evaluated</w:t>
      </w:r>
      <w:r w:rsidRPr="00CE57A5">
        <w:rPr>
          <w:rFonts w:ascii="Times New Roman" w:eastAsia="Times New Roman" w:hAnsi="Times New Roman" w:cs="Times New Roman"/>
          <w:color w:val="1F497D" w:themeColor="text2"/>
          <w:sz w:val="24"/>
          <w:szCs w:val="24"/>
          <w:lang w:eastAsia="de-DE"/>
        </w:rPr>
        <w:t xml:space="preserve"> using leaf packs made from senescent tulip poplar leaves (</w:t>
      </w:r>
      <w:r w:rsidRPr="00CE57A5">
        <w:rPr>
          <w:rFonts w:ascii="Times New Roman" w:eastAsia="Times New Roman" w:hAnsi="Times New Roman" w:cs="Times New Roman"/>
          <w:i/>
          <w:color w:val="1F497D" w:themeColor="text2"/>
          <w:sz w:val="24"/>
          <w:szCs w:val="24"/>
          <w:lang w:eastAsia="de-DE"/>
        </w:rPr>
        <w:t xml:space="preserve">Liriodendron </w:t>
      </w:r>
      <w:proofErr w:type="spellStart"/>
      <w:r w:rsidRPr="00CE57A5">
        <w:rPr>
          <w:rFonts w:ascii="Times New Roman" w:eastAsia="Times New Roman" w:hAnsi="Times New Roman" w:cs="Times New Roman"/>
          <w:i/>
          <w:color w:val="1F497D" w:themeColor="text2"/>
          <w:sz w:val="24"/>
          <w:szCs w:val="24"/>
          <w:lang w:eastAsia="de-DE"/>
        </w:rPr>
        <w:t>tulipifera</w:t>
      </w:r>
      <w:proofErr w:type="spellEnd"/>
      <w:r w:rsidRPr="00CE57A5">
        <w:rPr>
          <w:rFonts w:ascii="Times New Roman" w:eastAsia="Times New Roman" w:hAnsi="Times New Roman" w:cs="Times New Roman"/>
          <w:color w:val="1F497D" w:themeColor="text2"/>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sidRPr="00CE57A5">
        <w:rPr>
          <w:rFonts w:ascii="Times New Roman" w:eastAsia="Times New Roman" w:hAnsi="Times New Roman" w:cs="Times New Roman"/>
          <w:color w:val="1F497D" w:themeColor="text2"/>
          <w:sz w:val="24"/>
          <w:szCs w:val="24"/>
          <w:lang w:eastAsia="de-DE"/>
        </w:rPr>
        <w:t>softening</w:t>
      </w:r>
      <w:r w:rsidRPr="00CE57A5">
        <w:rPr>
          <w:rFonts w:ascii="Times New Roman" w:eastAsia="Times New Roman" w:hAnsi="Times New Roman" w:cs="Times New Roman"/>
          <w:color w:val="1F497D" w:themeColor="text2"/>
          <w:sz w:val="24"/>
          <w:szCs w:val="24"/>
          <w:lang w:eastAsia="de-DE"/>
        </w:rPr>
        <w:t xml:space="preserve"> 1.5 g of leaves in deioni</w:t>
      </w:r>
      <w:r w:rsidR="00061772" w:rsidRPr="00CE57A5">
        <w:rPr>
          <w:rFonts w:ascii="Times New Roman" w:eastAsia="Times New Roman" w:hAnsi="Times New Roman" w:cs="Times New Roman"/>
          <w:color w:val="1F497D" w:themeColor="text2"/>
          <w:sz w:val="24"/>
          <w:szCs w:val="24"/>
          <w:lang w:eastAsia="de-DE"/>
        </w:rPr>
        <w:t xml:space="preserve">zed water for 5 minutes and then binding them at the petioles with a 19 mm metal binder clip. Prior to adding to the experimental </w:t>
      </w:r>
      <w:proofErr w:type="spellStart"/>
      <w:r w:rsidR="00061772" w:rsidRPr="00CE57A5">
        <w:rPr>
          <w:rFonts w:ascii="Times New Roman" w:eastAsia="Times New Roman" w:hAnsi="Times New Roman" w:cs="Times New Roman"/>
          <w:color w:val="1F497D" w:themeColor="text2"/>
          <w:sz w:val="24"/>
          <w:szCs w:val="24"/>
          <w:lang w:eastAsia="de-DE"/>
        </w:rPr>
        <w:t>mesocosms</w:t>
      </w:r>
      <w:proofErr w:type="spellEnd"/>
      <w:r w:rsidR="00061772" w:rsidRPr="00CE57A5">
        <w:rPr>
          <w:rFonts w:ascii="Times New Roman" w:eastAsia="Times New Roman" w:hAnsi="Times New Roman" w:cs="Times New Roman"/>
          <w:color w:val="1F497D" w:themeColor="text2"/>
          <w:sz w:val="24"/>
          <w:szCs w:val="24"/>
          <w:lang w:eastAsia="de-DE"/>
        </w:rPr>
        <w:t xml:space="preserve">, the leaf packs were leached in deionized water for approximately 72 h. On June 3, 2016, after the leaching period, 3 leaf packs were randomly added to each of the experimental </w:t>
      </w:r>
      <w:proofErr w:type="spellStart"/>
      <w:r w:rsidR="00061772" w:rsidRPr="00CE57A5">
        <w:rPr>
          <w:rFonts w:ascii="Times New Roman" w:eastAsia="Times New Roman" w:hAnsi="Times New Roman" w:cs="Times New Roman"/>
          <w:color w:val="1F497D" w:themeColor="text2"/>
          <w:sz w:val="24"/>
          <w:szCs w:val="24"/>
          <w:lang w:eastAsia="de-DE"/>
        </w:rPr>
        <w:t>mesocosms</w:t>
      </w:r>
      <w:proofErr w:type="spellEnd"/>
      <w:r w:rsidR="00061772" w:rsidRPr="00CE57A5">
        <w:rPr>
          <w:rFonts w:ascii="Times New Roman" w:eastAsia="Times New Roman" w:hAnsi="Times New Roman" w:cs="Times New Roman"/>
          <w:color w:val="1F497D" w:themeColor="text2"/>
          <w:sz w:val="24"/>
          <w:szCs w:val="24"/>
          <w:lang w:eastAsia="de-DE"/>
        </w:rPr>
        <w:t xml:space="preserve">, taking care to distribute them </w:t>
      </w:r>
      <w:r w:rsidR="006952E8" w:rsidRPr="00CE57A5">
        <w:rPr>
          <w:rFonts w:ascii="Times New Roman" w:eastAsia="Times New Roman" w:hAnsi="Times New Roman" w:cs="Times New Roman"/>
          <w:color w:val="1F497D" w:themeColor="text2"/>
          <w:sz w:val="24"/>
          <w:szCs w:val="24"/>
          <w:lang w:eastAsia="de-DE"/>
        </w:rPr>
        <w:t xml:space="preserve">evenly </w:t>
      </w:r>
      <w:r w:rsidR="00061772" w:rsidRPr="00CE57A5">
        <w:rPr>
          <w:rFonts w:ascii="Times New Roman" w:eastAsia="Times New Roman" w:hAnsi="Times New Roman" w:cs="Times New Roman"/>
          <w:color w:val="1F497D" w:themeColor="text2"/>
          <w:sz w:val="24"/>
          <w:szCs w:val="24"/>
          <w:lang w:eastAsia="de-DE"/>
        </w:rPr>
        <w:t>around the tank.</w:t>
      </w:r>
    </w:p>
    <w:p w14:paraId="63F15B24" w14:textId="77777777" w:rsidR="00631615" w:rsidRPr="00CE57A5" w:rsidRDefault="00061772" w:rsidP="00A43BB8">
      <w:pPr>
        <w:spacing w:line="240" w:lineRule="auto"/>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To determine the initial mass of the leaf packs after leaching and handling, a leaf pack was added to 11 randomly selected </w:t>
      </w:r>
      <w:proofErr w:type="spellStart"/>
      <w:r w:rsidRPr="00CE57A5">
        <w:rPr>
          <w:rFonts w:ascii="Times New Roman" w:eastAsia="Times New Roman" w:hAnsi="Times New Roman" w:cs="Times New Roman"/>
          <w:color w:val="1F497D" w:themeColor="text2"/>
          <w:sz w:val="24"/>
          <w:szCs w:val="24"/>
          <w:lang w:eastAsia="de-DE"/>
        </w:rPr>
        <w:t>mesocosms</w:t>
      </w:r>
      <w:proofErr w:type="spellEnd"/>
      <w:r w:rsidRPr="00CE57A5">
        <w:rPr>
          <w:rFonts w:ascii="Times New Roman" w:eastAsia="Times New Roman" w:hAnsi="Times New Roman" w:cs="Times New Roman"/>
          <w:color w:val="1F497D" w:themeColor="text2"/>
          <w:sz w:val="24"/>
          <w:szCs w:val="24"/>
          <w:lang w:eastAsia="de-DE"/>
        </w:rPr>
        <w:t xml:space="preserve"> and then immediately removed by gently lifting the leaf pack as a 1 mm mesh sieve was placed under the leaf pack and used to lift it from the water. We collected any leaf material retained by the sieve even if it was not attached to the binder clip. After removal from the </w:t>
      </w:r>
      <w:proofErr w:type="spellStart"/>
      <w:r w:rsidRPr="00CE57A5">
        <w:rPr>
          <w:rFonts w:ascii="Times New Roman" w:eastAsia="Times New Roman" w:hAnsi="Times New Roman" w:cs="Times New Roman"/>
          <w:color w:val="1F497D" w:themeColor="text2"/>
          <w:sz w:val="24"/>
          <w:szCs w:val="24"/>
          <w:lang w:eastAsia="de-DE"/>
        </w:rPr>
        <w:t>mesocosm</w:t>
      </w:r>
      <w:proofErr w:type="spellEnd"/>
      <w:r w:rsidRPr="00CE57A5">
        <w:rPr>
          <w:rFonts w:ascii="Times New Roman" w:eastAsia="Times New Roman" w:hAnsi="Times New Roman" w:cs="Times New Roman"/>
          <w:color w:val="1F497D" w:themeColor="text2"/>
          <w:sz w:val="24"/>
          <w:szCs w:val="24"/>
          <w:lang w:eastAsia="de-DE"/>
        </w:rPr>
        <w:t>, the binder clip was removed and the collected leaves were placed into a paper bag, returned to the lab and dried at 50</w:t>
      </w:r>
      <w:r w:rsidRPr="00CE57A5">
        <w:rPr>
          <w:rFonts w:ascii="Times New Roman" w:eastAsia="Times New Roman" w:hAnsi="Times New Roman" w:cs="Times New Roman"/>
          <w:color w:val="1F497D" w:themeColor="text2"/>
          <w:sz w:val="24"/>
          <w:szCs w:val="24"/>
          <w:vertAlign w:val="superscript"/>
          <w:lang w:eastAsia="de-DE"/>
        </w:rPr>
        <w:t>o</w:t>
      </w:r>
      <w:r w:rsidRPr="00CE57A5">
        <w:rPr>
          <w:rFonts w:ascii="Times New Roman" w:eastAsia="Times New Roman" w:hAnsi="Times New Roman" w:cs="Times New Roman"/>
          <w:color w:val="1F497D" w:themeColor="text2"/>
          <w:sz w:val="24"/>
          <w:szCs w:val="24"/>
          <w:lang w:eastAsia="de-DE"/>
        </w:rPr>
        <w:t xml:space="preserve"> C for 48 hours. </w:t>
      </w:r>
      <w:r w:rsidR="00631615" w:rsidRPr="00CE57A5">
        <w:rPr>
          <w:rFonts w:ascii="Times New Roman" w:eastAsia="Times New Roman" w:hAnsi="Times New Roman" w:cs="Times New Roman"/>
          <w:color w:val="1F497D" w:themeColor="text2"/>
          <w:sz w:val="24"/>
          <w:szCs w:val="24"/>
          <w:lang w:eastAsia="de-DE"/>
        </w:rPr>
        <w:t>The dried leaves were then homogenized with a mortar and pestle and ash free dry mass (AFDM) was determined by loss on ignition at 550</w:t>
      </w:r>
      <w:r w:rsidR="00631615" w:rsidRPr="00CE57A5">
        <w:rPr>
          <w:rFonts w:ascii="Times New Roman" w:eastAsia="Times New Roman" w:hAnsi="Times New Roman" w:cs="Times New Roman"/>
          <w:color w:val="1F497D" w:themeColor="text2"/>
          <w:sz w:val="24"/>
          <w:szCs w:val="24"/>
          <w:vertAlign w:val="superscript"/>
          <w:lang w:eastAsia="de-DE"/>
        </w:rPr>
        <w:t>o</w:t>
      </w:r>
      <w:r w:rsidR="00631615" w:rsidRPr="00CE57A5">
        <w:rPr>
          <w:rFonts w:ascii="Times New Roman" w:eastAsia="Times New Roman" w:hAnsi="Times New Roman" w:cs="Times New Roman"/>
          <w:color w:val="1F497D" w:themeColor="text2"/>
          <w:sz w:val="24"/>
          <w:szCs w:val="24"/>
          <w:lang w:eastAsia="de-DE"/>
        </w:rPr>
        <w:t xml:space="preserve"> C for 4 h. </w:t>
      </w:r>
    </w:p>
    <w:p w14:paraId="3D426AB1" w14:textId="77777777" w:rsidR="00061772" w:rsidRPr="00CE57A5" w:rsidRDefault="00631615" w:rsidP="00A43BB8">
      <w:pPr>
        <w:spacing w:line="240" w:lineRule="auto"/>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Leaf pack mass loss over time was determined by harvesting and processing a single haphazardly selected leaf pack from each </w:t>
      </w:r>
      <w:proofErr w:type="spellStart"/>
      <w:r w:rsidRPr="00CE57A5">
        <w:rPr>
          <w:rFonts w:ascii="Times New Roman" w:eastAsia="Times New Roman" w:hAnsi="Times New Roman" w:cs="Times New Roman"/>
          <w:color w:val="1F497D" w:themeColor="text2"/>
          <w:sz w:val="24"/>
          <w:szCs w:val="24"/>
          <w:lang w:eastAsia="de-DE"/>
        </w:rPr>
        <w:t>mesocosm</w:t>
      </w:r>
      <w:proofErr w:type="spellEnd"/>
      <w:r w:rsidRPr="00CE57A5">
        <w:rPr>
          <w:rFonts w:ascii="Times New Roman" w:eastAsia="Times New Roman" w:hAnsi="Times New Roman" w:cs="Times New Roman"/>
          <w:color w:val="1F497D" w:themeColor="text2"/>
          <w:sz w:val="24"/>
          <w:szCs w:val="24"/>
          <w:lang w:eastAsia="de-DE"/>
        </w:rPr>
        <w:t xml:space="preserve"> on days 3, 10, and 24 using the same methods described above.  During collection each leaf pack was carefully scanned in the field for </w:t>
      </w:r>
      <w:proofErr w:type="spellStart"/>
      <w:r w:rsidRPr="00CE57A5">
        <w:rPr>
          <w:rFonts w:ascii="Times New Roman" w:eastAsia="Times New Roman" w:hAnsi="Times New Roman" w:cs="Times New Roman"/>
          <w:color w:val="1F497D" w:themeColor="text2"/>
          <w:sz w:val="24"/>
          <w:szCs w:val="24"/>
          <w:lang w:eastAsia="de-DE"/>
        </w:rPr>
        <w:t>macroinvertebrate</w:t>
      </w:r>
      <w:proofErr w:type="spellEnd"/>
      <w:r w:rsidRPr="00CE57A5">
        <w:rPr>
          <w:rFonts w:ascii="Times New Roman" w:eastAsia="Times New Roman" w:hAnsi="Times New Roman" w:cs="Times New Roman"/>
          <w:color w:val="1F497D" w:themeColor="text2"/>
          <w:sz w:val="24"/>
          <w:szCs w:val="24"/>
          <w:lang w:eastAsia="de-DE"/>
        </w:rPr>
        <w:t xml:space="preserve"> colonization, although none were ever found.</w:t>
      </w:r>
    </w:p>
    <w:p w14:paraId="3803D062" w14:textId="6C14398E" w:rsidR="00C16AB2" w:rsidRPr="00CE57A5" w:rsidRDefault="00C16AB2" w:rsidP="00A43BB8">
      <w:pPr>
        <w:spacing w:line="240" w:lineRule="auto"/>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w:t>
      </w:r>
      <w:r w:rsidRPr="00CE57A5">
        <w:rPr>
          <w:rFonts w:ascii="Times New Roman" w:eastAsia="Times New Roman" w:hAnsi="Times New Roman" w:cs="Times New Roman"/>
          <w:color w:val="1F497D" w:themeColor="text2"/>
          <w:sz w:val="24"/>
          <w:szCs w:val="24"/>
          <w:lang w:eastAsia="de-DE"/>
        </w:rPr>
        <w:lastRenderedPageBreak/>
        <w:t>lab where we measured pH using a PH</w:t>
      </w:r>
      <w:r w:rsidR="00E32F96" w:rsidRPr="00CE57A5">
        <w:rPr>
          <w:rFonts w:ascii="Times New Roman" w:eastAsia="Times New Roman" w:hAnsi="Times New Roman" w:cs="Times New Roman"/>
          <w:color w:val="1F497D" w:themeColor="text2"/>
          <w:sz w:val="24"/>
          <w:szCs w:val="24"/>
          <w:lang w:eastAsia="de-DE"/>
        </w:rPr>
        <w:t xml:space="preserve"> METER and filtered (GFF) 10 and </w:t>
      </w:r>
      <w:r w:rsidRPr="00CE57A5">
        <w:rPr>
          <w:rFonts w:ascii="Times New Roman" w:eastAsia="Times New Roman" w:hAnsi="Times New Roman" w:cs="Times New Roman"/>
          <w:color w:val="1F497D" w:themeColor="text2"/>
          <w:sz w:val="24"/>
          <w:szCs w:val="24"/>
          <w:lang w:eastAsia="de-DE"/>
        </w:rPr>
        <w:t>30 ml samples f</w:t>
      </w:r>
      <w:r w:rsidR="00E32F96" w:rsidRPr="00CE57A5">
        <w:rPr>
          <w:rFonts w:ascii="Times New Roman" w:eastAsia="Times New Roman" w:hAnsi="Times New Roman" w:cs="Times New Roman"/>
          <w:color w:val="1F497D" w:themeColor="text2"/>
          <w:sz w:val="24"/>
          <w:szCs w:val="24"/>
          <w:lang w:eastAsia="de-DE"/>
        </w:rPr>
        <w:t xml:space="preserve">or spectral absorbance profile and </w:t>
      </w:r>
      <w:r w:rsidRPr="00CE57A5">
        <w:rPr>
          <w:rFonts w:ascii="Times New Roman" w:eastAsia="Times New Roman" w:hAnsi="Times New Roman" w:cs="Times New Roman"/>
          <w:color w:val="1F497D" w:themeColor="text2"/>
          <w:sz w:val="24"/>
          <w:szCs w:val="24"/>
          <w:lang w:eastAsia="de-DE"/>
        </w:rPr>
        <w:t>dissolved organic carbon and total nitrogen</w:t>
      </w:r>
      <w:r w:rsidR="00E32F96" w:rsidRPr="00CE57A5">
        <w:rPr>
          <w:rFonts w:ascii="Times New Roman" w:eastAsia="Times New Roman" w:hAnsi="Times New Roman" w:cs="Times New Roman"/>
          <w:color w:val="1F497D" w:themeColor="text2"/>
          <w:sz w:val="24"/>
          <w:szCs w:val="24"/>
          <w:lang w:eastAsia="de-DE"/>
        </w:rPr>
        <w:t>, respectively</w:t>
      </w:r>
      <w:r w:rsidRPr="00CE57A5">
        <w:rPr>
          <w:rFonts w:ascii="Times New Roman" w:eastAsia="Times New Roman" w:hAnsi="Times New Roman" w:cs="Times New Roman"/>
          <w:color w:val="1F497D" w:themeColor="text2"/>
          <w:sz w:val="24"/>
          <w:szCs w:val="24"/>
          <w:lang w:eastAsia="de-DE"/>
        </w:rPr>
        <w:t xml:space="preserve">. We measured spectral absorbance using a 1 cm cuvette in a </w:t>
      </w:r>
      <w:proofErr w:type="spellStart"/>
      <w:r w:rsidR="00C52929" w:rsidRPr="00CE57A5">
        <w:rPr>
          <w:rFonts w:ascii="Times New Roman" w:eastAsia="Times New Roman" w:hAnsi="Times New Roman" w:cs="Times New Roman"/>
          <w:color w:val="1F497D" w:themeColor="text2"/>
          <w:sz w:val="24"/>
          <w:szCs w:val="24"/>
          <w:lang w:eastAsia="de-DE"/>
        </w:rPr>
        <w:t>NanoDrop</w:t>
      </w:r>
      <w:proofErr w:type="spellEnd"/>
      <w:r w:rsidR="00C52929" w:rsidRPr="00CE57A5">
        <w:rPr>
          <w:rFonts w:ascii="Times New Roman" w:eastAsia="Times New Roman" w:hAnsi="Times New Roman" w:cs="Times New Roman"/>
          <w:color w:val="1F497D" w:themeColor="text2"/>
          <w:sz w:val="24"/>
          <w:szCs w:val="24"/>
          <w:lang w:eastAsia="de-DE"/>
        </w:rPr>
        <w:t xml:space="preserve"> 2000 UV-Vis spectrophotometer</w:t>
      </w:r>
      <w:r w:rsidR="008B196D" w:rsidRPr="00CE57A5">
        <w:rPr>
          <w:rFonts w:ascii="Times New Roman" w:eastAsia="Times New Roman" w:hAnsi="Times New Roman" w:cs="Times New Roman"/>
          <w:color w:val="1F497D" w:themeColor="text2"/>
          <w:sz w:val="24"/>
          <w:szCs w:val="24"/>
          <w:lang w:eastAsia="de-DE"/>
        </w:rPr>
        <w:t xml:space="preserve">. Dissolved organic carbon </w:t>
      </w:r>
      <w:r w:rsidRPr="00CE57A5">
        <w:rPr>
          <w:rFonts w:ascii="Times New Roman" w:eastAsia="Times New Roman" w:hAnsi="Times New Roman" w:cs="Times New Roman"/>
          <w:color w:val="1F497D" w:themeColor="text2"/>
          <w:sz w:val="24"/>
          <w:szCs w:val="24"/>
          <w:lang w:eastAsia="de-DE"/>
        </w:rPr>
        <w:t xml:space="preserve">and total nitrogen </w:t>
      </w:r>
      <w:r w:rsidR="008B196D" w:rsidRPr="00CE57A5">
        <w:rPr>
          <w:rFonts w:ascii="Times New Roman" w:eastAsia="Times New Roman" w:hAnsi="Times New Roman" w:cs="Times New Roman"/>
          <w:color w:val="1F497D" w:themeColor="text2"/>
          <w:sz w:val="24"/>
          <w:szCs w:val="24"/>
          <w:lang w:eastAsia="de-DE"/>
        </w:rPr>
        <w:t>on acidified samples was</w:t>
      </w:r>
      <w:r w:rsidRPr="00CE57A5">
        <w:rPr>
          <w:rFonts w:ascii="Times New Roman" w:eastAsia="Times New Roman" w:hAnsi="Times New Roman" w:cs="Times New Roman"/>
          <w:color w:val="1F497D" w:themeColor="text2"/>
          <w:sz w:val="24"/>
          <w:szCs w:val="24"/>
          <w:lang w:eastAsia="de-DE"/>
        </w:rPr>
        <w:t xml:space="preserve"> determined using a </w:t>
      </w:r>
      <w:r w:rsidR="00C52929" w:rsidRPr="00CE57A5">
        <w:rPr>
          <w:rFonts w:ascii="Times New Roman" w:eastAsia="Times New Roman" w:hAnsi="Times New Roman" w:cs="Times New Roman"/>
          <w:color w:val="1F497D" w:themeColor="text2"/>
          <w:sz w:val="24"/>
          <w:szCs w:val="24"/>
          <w:lang w:eastAsia="de-DE"/>
        </w:rPr>
        <w:t xml:space="preserve">Shimadzu TOC – L total carbon analyzer </w:t>
      </w:r>
      <w:proofErr w:type="gramStart"/>
      <w:r w:rsidR="00C52929" w:rsidRPr="00CE57A5">
        <w:rPr>
          <w:rFonts w:ascii="Times New Roman" w:eastAsia="Times New Roman" w:hAnsi="Times New Roman" w:cs="Times New Roman"/>
          <w:color w:val="1F497D" w:themeColor="text2"/>
          <w:sz w:val="24"/>
          <w:szCs w:val="24"/>
          <w:lang w:eastAsia="de-DE"/>
        </w:rPr>
        <w:t xml:space="preserve">with </w:t>
      </w:r>
      <w:r w:rsidRPr="00CE57A5">
        <w:rPr>
          <w:rFonts w:ascii="Times New Roman" w:eastAsia="Times New Roman" w:hAnsi="Times New Roman" w:cs="Times New Roman"/>
          <w:color w:val="1F497D" w:themeColor="text2"/>
          <w:sz w:val="24"/>
          <w:szCs w:val="24"/>
          <w:lang w:eastAsia="de-DE"/>
        </w:rPr>
        <w:t xml:space="preserve"> </w:t>
      </w:r>
      <w:r w:rsidR="008B196D" w:rsidRPr="00CE57A5">
        <w:rPr>
          <w:rFonts w:ascii="Times New Roman" w:eastAsia="Times New Roman" w:hAnsi="Times New Roman" w:cs="Times New Roman"/>
          <w:color w:val="1F497D" w:themeColor="text2"/>
          <w:sz w:val="24"/>
          <w:szCs w:val="24"/>
          <w:lang w:eastAsia="de-DE"/>
        </w:rPr>
        <w:t>a</w:t>
      </w:r>
      <w:proofErr w:type="gramEnd"/>
      <w:r w:rsidR="008B196D" w:rsidRPr="00CE57A5">
        <w:rPr>
          <w:rFonts w:ascii="Times New Roman" w:eastAsia="Times New Roman" w:hAnsi="Times New Roman" w:cs="Times New Roman"/>
          <w:color w:val="1F497D" w:themeColor="text2"/>
          <w:sz w:val="24"/>
          <w:szCs w:val="24"/>
          <w:lang w:eastAsia="de-DE"/>
        </w:rPr>
        <w:t xml:space="preserve"> TNM – L module.</w:t>
      </w:r>
      <w:r w:rsidRPr="00CE57A5">
        <w:rPr>
          <w:rFonts w:ascii="Times New Roman" w:eastAsia="Times New Roman" w:hAnsi="Times New Roman" w:cs="Times New Roman"/>
          <w:color w:val="1F497D" w:themeColor="text2"/>
          <w:sz w:val="24"/>
          <w:szCs w:val="24"/>
          <w:lang w:eastAsia="de-DE"/>
        </w:rPr>
        <w:t xml:space="preserve"> </w:t>
      </w:r>
      <w:r w:rsidR="00E32F96" w:rsidRPr="00CE57A5">
        <w:rPr>
          <w:rFonts w:ascii="Times New Roman" w:eastAsia="Times New Roman" w:hAnsi="Times New Roman" w:cs="Times New Roman"/>
          <w:color w:val="1F497D" w:themeColor="text2"/>
          <w:sz w:val="24"/>
          <w:szCs w:val="24"/>
          <w:lang w:eastAsia="de-DE"/>
        </w:rPr>
        <w:t>After filtering the above samples, we clogged the filter with additional sample if necessary and extracted the filter in 90% acetone a -20</w:t>
      </w:r>
      <w:r w:rsidR="00E32F96" w:rsidRPr="00CE57A5">
        <w:rPr>
          <w:rFonts w:ascii="Times New Roman" w:eastAsia="Times New Roman" w:hAnsi="Times New Roman" w:cs="Times New Roman"/>
          <w:color w:val="1F497D" w:themeColor="text2"/>
          <w:sz w:val="24"/>
          <w:szCs w:val="24"/>
          <w:vertAlign w:val="superscript"/>
          <w:lang w:eastAsia="de-DE"/>
        </w:rPr>
        <w:t xml:space="preserve">o </w:t>
      </w:r>
      <w:r w:rsidR="00E32F96" w:rsidRPr="00CE57A5">
        <w:rPr>
          <w:rFonts w:ascii="Times New Roman" w:eastAsia="Times New Roman" w:hAnsi="Times New Roman" w:cs="Times New Roman"/>
          <w:color w:val="1F497D" w:themeColor="text2"/>
          <w:sz w:val="24"/>
          <w:szCs w:val="24"/>
          <w:lang w:eastAsia="de-DE"/>
        </w:rPr>
        <w:t xml:space="preserve">C for 24 hours. Chlorophyll a, corrected for </w:t>
      </w:r>
      <w:proofErr w:type="spellStart"/>
      <w:r w:rsidR="00E32F96" w:rsidRPr="00CE57A5">
        <w:rPr>
          <w:rFonts w:ascii="Times New Roman" w:eastAsia="Times New Roman" w:hAnsi="Times New Roman" w:cs="Times New Roman"/>
          <w:color w:val="1F497D" w:themeColor="text2"/>
          <w:sz w:val="24"/>
          <w:szCs w:val="24"/>
          <w:lang w:eastAsia="de-DE"/>
        </w:rPr>
        <w:t>phaeophyton</w:t>
      </w:r>
      <w:proofErr w:type="spellEnd"/>
      <w:r w:rsidR="00E32F96" w:rsidRPr="00CE57A5">
        <w:rPr>
          <w:rFonts w:ascii="Times New Roman" w:eastAsia="Times New Roman" w:hAnsi="Times New Roman" w:cs="Times New Roman"/>
          <w:color w:val="1F497D" w:themeColor="text2"/>
          <w:sz w:val="24"/>
          <w:szCs w:val="24"/>
          <w:lang w:eastAsia="de-DE"/>
        </w:rPr>
        <w:t xml:space="preserve"> by acidification with 0.1N </w:t>
      </w:r>
      <w:proofErr w:type="spellStart"/>
      <w:r w:rsidR="00E32F96" w:rsidRPr="00CE57A5">
        <w:rPr>
          <w:rFonts w:ascii="Times New Roman" w:eastAsia="Times New Roman" w:hAnsi="Times New Roman" w:cs="Times New Roman"/>
          <w:color w:val="1F497D" w:themeColor="text2"/>
          <w:sz w:val="24"/>
          <w:szCs w:val="24"/>
          <w:lang w:eastAsia="de-DE"/>
        </w:rPr>
        <w:t>HCl</w:t>
      </w:r>
      <w:proofErr w:type="spellEnd"/>
      <w:r w:rsidR="00E32F96" w:rsidRPr="00CE57A5">
        <w:rPr>
          <w:rFonts w:ascii="Times New Roman" w:eastAsia="Times New Roman" w:hAnsi="Times New Roman" w:cs="Times New Roman"/>
          <w:color w:val="1F497D" w:themeColor="text2"/>
          <w:sz w:val="24"/>
          <w:szCs w:val="24"/>
          <w:lang w:eastAsia="de-DE"/>
        </w:rPr>
        <w:t xml:space="preserve">, was measured with a Turner Trilogy </w:t>
      </w:r>
      <w:proofErr w:type="spellStart"/>
      <w:r w:rsidR="00E32F96" w:rsidRPr="00CE57A5">
        <w:rPr>
          <w:rFonts w:ascii="Times New Roman" w:eastAsia="Times New Roman" w:hAnsi="Times New Roman" w:cs="Times New Roman"/>
          <w:color w:val="1F497D" w:themeColor="text2"/>
          <w:sz w:val="24"/>
          <w:szCs w:val="24"/>
          <w:lang w:eastAsia="de-DE"/>
        </w:rPr>
        <w:t>Fluorometer</w:t>
      </w:r>
      <w:proofErr w:type="spellEnd"/>
      <w:r w:rsidR="00E32F96" w:rsidRPr="00CE57A5">
        <w:rPr>
          <w:rFonts w:ascii="Times New Roman" w:eastAsia="Times New Roman" w:hAnsi="Times New Roman" w:cs="Times New Roman"/>
          <w:color w:val="1F497D" w:themeColor="text2"/>
          <w:sz w:val="24"/>
          <w:szCs w:val="24"/>
          <w:lang w:eastAsia="de-DE"/>
        </w:rPr>
        <w:t xml:space="preserve">. </w:t>
      </w:r>
    </w:p>
    <w:p w14:paraId="055E0F67" w14:textId="77777777" w:rsidR="00541AB8" w:rsidRPr="00CE57A5" w:rsidRDefault="00541AB8" w:rsidP="00A43BB8">
      <w:pPr>
        <w:spacing w:line="240" w:lineRule="auto"/>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On August 6 we measured the </w:t>
      </w:r>
      <w:proofErr w:type="spellStart"/>
      <w:r w:rsidRPr="00CE57A5">
        <w:rPr>
          <w:rFonts w:ascii="Times New Roman" w:eastAsia="Times New Roman" w:hAnsi="Times New Roman" w:cs="Times New Roman"/>
          <w:color w:val="1F497D" w:themeColor="text2"/>
          <w:sz w:val="24"/>
          <w:szCs w:val="24"/>
          <w:lang w:eastAsia="de-DE"/>
        </w:rPr>
        <w:t>Secchi</w:t>
      </w:r>
      <w:proofErr w:type="spellEnd"/>
      <w:r w:rsidRPr="00CE57A5">
        <w:rPr>
          <w:rFonts w:ascii="Times New Roman" w:eastAsia="Times New Roman" w:hAnsi="Times New Roman" w:cs="Times New Roman"/>
          <w:color w:val="1F497D" w:themeColor="text2"/>
          <w:sz w:val="24"/>
          <w:szCs w:val="24"/>
          <w:lang w:eastAsia="de-DE"/>
        </w:rPr>
        <w:t xml:space="preserve"> depth of each tank.</w:t>
      </w:r>
    </w:p>
    <w:p w14:paraId="0481A70E" w14:textId="77777777" w:rsidR="00E32F96" w:rsidRPr="00CE57A5" w:rsidRDefault="00E32F96" w:rsidP="00A43BB8">
      <w:pPr>
        <w:spacing w:line="240" w:lineRule="auto"/>
        <w:jc w:val="both"/>
        <w:rPr>
          <w:rFonts w:ascii="Times New Roman" w:eastAsia="Times New Roman" w:hAnsi="Times New Roman" w:cs="Times New Roman"/>
          <w:color w:val="1F497D" w:themeColor="text2"/>
          <w:sz w:val="24"/>
          <w:szCs w:val="24"/>
          <w:lang w:eastAsia="de-DE"/>
        </w:rPr>
      </w:pPr>
    </w:p>
    <w:p w14:paraId="7CF2863F" w14:textId="77777777" w:rsidR="00903672" w:rsidRPr="00CE57A5" w:rsidRDefault="00061772" w:rsidP="00A43BB8">
      <w:pPr>
        <w:spacing w:line="240" w:lineRule="auto"/>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 </w:t>
      </w:r>
    </w:p>
    <w:p w14:paraId="7F1507A2" w14:textId="77777777" w:rsidR="00A43BB8" w:rsidRPr="00CE57A5" w:rsidRDefault="00A43BB8" w:rsidP="00A43BB8">
      <w:pPr>
        <w:spacing w:line="240" w:lineRule="auto"/>
        <w:jc w:val="both"/>
        <w:rPr>
          <w:rFonts w:ascii="Times New Roman" w:eastAsia="Times New Roman" w:hAnsi="Times New Roman" w:cs="Times New Roman"/>
          <w:i/>
          <w:color w:val="1F497D" w:themeColor="text2"/>
          <w:sz w:val="24"/>
          <w:szCs w:val="24"/>
          <w:lang w:eastAsia="de-DE"/>
        </w:rPr>
      </w:pPr>
      <w:r w:rsidRPr="00CE57A5">
        <w:rPr>
          <w:rFonts w:ascii="Times New Roman" w:eastAsia="Times New Roman" w:hAnsi="Times New Roman" w:cs="Times New Roman"/>
          <w:i/>
          <w:color w:val="1F497D" w:themeColor="text2"/>
          <w:sz w:val="24"/>
          <w:szCs w:val="24"/>
          <w:lang w:eastAsia="de-DE"/>
        </w:rPr>
        <w:t>Data analysis</w:t>
      </w:r>
    </w:p>
    <w:p w14:paraId="64D2CFA7" w14:textId="459FB501" w:rsidR="00903672" w:rsidRPr="00CE57A5" w:rsidRDefault="00264139" w:rsidP="002347AB">
      <w:pPr>
        <w:spacing w:line="240" w:lineRule="auto"/>
        <w:ind w:firstLine="288"/>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The effect of crayfish community composition and density on leaf mass loss was assessed by calculating the decay coefficient (k) of the mass loss using a negative exponential model for each of the tanks (Webster and Benfield 1986, Benfield 2006). The decay coefficient (k) is calculated as the slope of the regression of the natural log of the percent AFDM of the leaf material remaining relative to the mass on day 0 (i.e., the initial mass after calculating handling loss) by days of incubati</w:t>
      </w:r>
      <w:r w:rsidR="00F8722C" w:rsidRPr="00CE57A5">
        <w:rPr>
          <w:rFonts w:ascii="Times New Roman" w:eastAsia="Times New Roman" w:hAnsi="Times New Roman" w:cs="Times New Roman"/>
          <w:color w:val="1F497D" w:themeColor="text2"/>
          <w:sz w:val="24"/>
          <w:szCs w:val="24"/>
          <w:lang w:eastAsia="de-DE"/>
        </w:rPr>
        <w:t xml:space="preserve">on (Benfield 2006). Since 2 of the tanks had 0 AFDM remaining on the final day of the incubation, 1 was added to the percent AFDM remaining prior to taking the natural log. </w:t>
      </w:r>
      <w:r w:rsidR="006952E8" w:rsidRPr="00CE57A5">
        <w:rPr>
          <w:rFonts w:ascii="Times New Roman" w:eastAsia="Times New Roman" w:hAnsi="Times New Roman" w:cs="Times New Roman"/>
          <w:color w:val="1F497D" w:themeColor="text2"/>
          <w:sz w:val="24"/>
          <w:szCs w:val="24"/>
          <w:lang w:eastAsia="de-DE"/>
        </w:rPr>
        <w:t>We used a 1-way ANOVA with k as the response variable and treatment as the effect to test the effect of crayfish community composition and density on the rate of leaf mass loss</w:t>
      </w:r>
      <w:r w:rsidR="00F8722C" w:rsidRPr="00CE57A5">
        <w:rPr>
          <w:rFonts w:ascii="Times New Roman" w:eastAsia="Times New Roman" w:hAnsi="Times New Roman" w:cs="Times New Roman"/>
          <w:color w:val="1F497D" w:themeColor="text2"/>
          <w:sz w:val="24"/>
          <w:szCs w:val="24"/>
          <w:lang w:eastAsia="de-DE"/>
        </w:rPr>
        <w:t>.</w:t>
      </w:r>
      <w:r w:rsidR="008F2F79" w:rsidRPr="00CE57A5">
        <w:rPr>
          <w:rFonts w:ascii="Times New Roman" w:eastAsia="Times New Roman" w:hAnsi="Times New Roman" w:cs="Times New Roman"/>
          <w:color w:val="1F497D" w:themeColor="text2"/>
          <w:sz w:val="24"/>
          <w:szCs w:val="24"/>
          <w:lang w:eastAsia="de-DE"/>
        </w:rPr>
        <w:t xml:space="preserve"> </w:t>
      </w:r>
    </w:p>
    <w:p w14:paraId="7B9AC098" w14:textId="1C54EFB9" w:rsidR="006952E8" w:rsidRPr="00CE57A5" w:rsidRDefault="006952E8" w:rsidP="002347AB">
      <w:pPr>
        <w:spacing w:line="240" w:lineRule="auto"/>
        <w:ind w:firstLine="288"/>
        <w:jc w:val="both"/>
        <w:rPr>
          <w:rFonts w:ascii="Times New Roman" w:eastAsia="Times New Roman" w:hAnsi="Times New Roman" w:cs="Times New Roman"/>
          <w:color w:val="1F497D" w:themeColor="text2"/>
          <w:sz w:val="24"/>
          <w:szCs w:val="24"/>
          <w:lang w:eastAsia="de-DE"/>
        </w:rPr>
      </w:pPr>
      <w:r w:rsidRPr="00CE57A5">
        <w:rPr>
          <w:rFonts w:ascii="Times New Roman" w:eastAsia="Times New Roman" w:hAnsi="Times New Roman" w:cs="Times New Roman"/>
          <w:color w:val="1F497D" w:themeColor="text2"/>
          <w:sz w:val="24"/>
          <w:szCs w:val="24"/>
          <w:lang w:eastAsia="de-DE"/>
        </w:rPr>
        <w:t xml:space="preserve">The effect of crayfish community composition and density on chlorophyll concentration was evaluated using </w:t>
      </w:r>
      <w:proofErr w:type="gramStart"/>
      <w:r w:rsidRPr="00CE57A5">
        <w:rPr>
          <w:rFonts w:ascii="Times New Roman" w:eastAsia="Times New Roman" w:hAnsi="Times New Roman" w:cs="Times New Roman"/>
          <w:color w:val="1F497D" w:themeColor="text2"/>
          <w:sz w:val="24"/>
          <w:szCs w:val="24"/>
          <w:lang w:eastAsia="de-DE"/>
        </w:rPr>
        <w:t>a repeated measures</w:t>
      </w:r>
      <w:proofErr w:type="gramEnd"/>
      <w:r w:rsidRPr="00CE57A5">
        <w:rPr>
          <w:rFonts w:ascii="Times New Roman" w:eastAsia="Times New Roman" w:hAnsi="Times New Roman" w:cs="Times New Roman"/>
          <w:color w:val="1F497D" w:themeColor="text2"/>
          <w:sz w:val="24"/>
          <w:szCs w:val="24"/>
          <w:lang w:eastAsia="de-DE"/>
        </w:rPr>
        <w:t xml:space="preserve"> ANCOVA of chlorophyll concentration by treatment and days elapsed with an interaction term and tank as the random effect.</w:t>
      </w:r>
      <w:r w:rsidR="007A362A" w:rsidRPr="00CE57A5">
        <w:rPr>
          <w:rFonts w:ascii="Times New Roman" w:eastAsia="Times New Roman" w:hAnsi="Times New Roman" w:cs="Times New Roman"/>
          <w:color w:val="1F497D" w:themeColor="text2"/>
          <w:sz w:val="24"/>
          <w:szCs w:val="24"/>
          <w:lang w:eastAsia="de-DE"/>
        </w:rPr>
        <w:t xml:space="preserve"> The analysis was conducted with the </w:t>
      </w:r>
      <w:proofErr w:type="spellStart"/>
      <w:r w:rsidR="007A362A" w:rsidRPr="00CE57A5">
        <w:rPr>
          <w:rFonts w:ascii="Times New Roman" w:eastAsia="Times New Roman" w:hAnsi="Times New Roman" w:cs="Times New Roman"/>
          <w:color w:val="1F497D" w:themeColor="text2"/>
          <w:sz w:val="24"/>
          <w:szCs w:val="24"/>
          <w:lang w:eastAsia="de-DE"/>
        </w:rPr>
        <w:t>lmerTest</w:t>
      </w:r>
      <w:proofErr w:type="spellEnd"/>
      <w:r w:rsidR="007A362A" w:rsidRPr="00CE57A5">
        <w:rPr>
          <w:rFonts w:ascii="Times New Roman" w:eastAsia="Times New Roman" w:hAnsi="Times New Roman" w:cs="Times New Roman"/>
          <w:color w:val="1F497D" w:themeColor="text2"/>
          <w:sz w:val="24"/>
          <w:szCs w:val="24"/>
          <w:lang w:eastAsia="de-DE"/>
        </w:rPr>
        <w:t xml:space="preserve"> package (</w:t>
      </w:r>
      <w:proofErr w:type="spellStart"/>
      <w:r w:rsidR="007A362A" w:rsidRPr="00CE57A5">
        <w:rPr>
          <w:rFonts w:ascii="Times New Roman" w:eastAsiaTheme="minorHAnsi" w:hAnsi="Times New Roman" w:cs="Times New Roman"/>
          <w:color w:val="1F497D" w:themeColor="text2"/>
          <w:sz w:val="24"/>
          <w:szCs w:val="24"/>
        </w:rPr>
        <w:t>Kuznetsova</w:t>
      </w:r>
      <w:proofErr w:type="spellEnd"/>
      <w:r w:rsidR="007A362A" w:rsidRPr="00CE57A5">
        <w:rPr>
          <w:rFonts w:ascii="Times New Roman" w:eastAsiaTheme="minorHAnsi" w:hAnsi="Times New Roman" w:cs="Times New Roman"/>
          <w:color w:val="1F497D" w:themeColor="text2"/>
          <w:sz w:val="24"/>
          <w:szCs w:val="24"/>
        </w:rPr>
        <w:t xml:space="preserve"> et al. 2015)</w:t>
      </w:r>
      <w:r w:rsidR="007A362A" w:rsidRPr="00CE57A5">
        <w:rPr>
          <w:rFonts w:ascii="Times New Roman" w:eastAsia="Times New Roman" w:hAnsi="Times New Roman" w:cs="Times New Roman"/>
          <w:color w:val="1F497D" w:themeColor="text2"/>
          <w:sz w:val="24"/>
          <w:szCs w:val="24"/>
          <w:lang w:eastAsia="de-DE"/>
        </w:rPr>
        <w:t xml:space="preserve"> in R (R Core Team 2014).</w:t>
      </w:r>
      <w:r w:rsidRPr="00CE57A5">
        <w:rPr>
          <w:rFonts w:ascii="Times New Roman" w:eastAsia="Times New Roman" w:hAnsi="Times New Roman" w:cs="Times New Roman"/>
          <w:color w:val="1F497D" w:themeColor="text2"/>
          <w:sz w:val="24"/>
          <w:szCs w:val="24"/>
          <w:lang w:eastAsia="de-DE"/>
        </w:rPr>
        <w:t xml:space="preserve"> </w:t>
      </w: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6E27A763" w14:textId="024D7A94" w:rsidR="008F2F79" w:rsidRPr="00CE57A5" w:rsidRDefault="008F2F79" w:rsidP="008F2F79">
      <w:pPr>
        <w:rPr>
          <w:rFonts w:ascii="Times New Roman" w:hAnsi="Times New Roman" w:cs="Times New Roman"/>
          <w:color w:val="1F497D" w:themeColor="text2"/>
          <w:sz w:val="24"/>
          <w:szCs w:val="24"/>
          <w:lang w:eastAsia="de-DE"/>
        </w:rPr>
      </w:pPr>
      <w:bookmarkStart w:id="1" w:name="_GoBack"/>
      <w:r w:rsidRPr="00CE57A5">
        <w:rPr>
          <w:rFonts w:ascii="Times New Roman" w:hAnsi="Times New Roman" w:cs="Times New Roman"/>
          <w:i/>
          <w:color w:val="1F497D" w:themeColor="text2"/>
          <w:sz w:val="24"/>
          <w:szCs w:val="24"/>
          <w:lang w:eastAsia="de-DE"/>
        </w:rPr>
        <w:t>Leaf Mass Loss</w:t>
      </w:r>
    </w:p>
    <w:p w14:paraId="71642BBF" w14:textId="3F109E6E" w:rsidR="008F2F79" w:rsidRPr="00CE57A5" w:rsidRDefault="008F2F79" w:rsidP="008F2F79">
      <w:pPr>
        <w:rPr>
          <w:rFonts w:ascii="Times New Roman" w:hAnsi="Times New Roman" w:cs="Times New Roman"/>
          <w:color w:val="1F497D" w:themeColor="text2"/>
          <w:sz w:val="24"/>
          <w:szCs w:val="24"/>
          <w:lang w:eastAsia="de-DE"/>
        </w:rPr>
      </w:pPr>
      <w:r w:rsidRPr="00CE57A5">
        <w:rPr>
          <w:rFonts w:ascii="Times New Roman" w:hAnsi="Times New Roman" w:cs="Times New Roman"/>
          <w:color w:val="1F497D" w:themeColor="text2"/>
          <w:sz w:val="24"/>
          <w:szCs w:val="24"/>
          <w:lang w:eastAsia="de-DE"/>
        </w:rPr>
        <w:t xml:space="preserve">      The initial </w:t>
      </w:r>
      <w:r w:rsidR="00C214DC" w:rsidRPr="00CE57A5">
        <w:rPr>
          <w:rFonts w:ascii="Times New Roman" w:hAnsi="Times New Roman" w:cs="Times New Roman"/>
          <w:color w:val="1F497D" w:themeColor="text2"/>
          <w:sz w:val="24"/>
          <w:szCs w:val="24"/>
          <w:lang w:eastAsia="de-DE"/>
        </w:rPr>
        <w:t xml:space="preserve">mass </w:t>
      </w:r>
      <w:r w:rsidRPr="00CE57A5">
        <w:rPr>
          <w:rFonts w:ascii="Times New Roman" w:hAnsi="Times New Roman" w:cs="Times New Roman"/>
          <w:color w:val="1F497D" w:themeColor="text2"/>
          <w:sz w:val="24"/>
          <w:szCs w:val="24"/>
          <w:lang w:eastAsia="de-DE"/>
        </w:rPr>
        <w:t xml:space="preserve">of the nominally 1.5 g leaf packs placed into the </w:t>
      </w:r>
      <w:r w:rsidR="00C214DC" w:rsidRPr="00CE57A5">
        <w:rPr>
          <w:rFonts w:ascii="Times New Roman" w:hAnsi="Times New Roman" w:cs="Times New Roman"/>
          <w:color w:val="1F497D" w:themeColor="text2"/>
          <w:sz w:val="24"/>
          <w:szCs w:val="24"/>
          <w:lang w:eastAsia="de-DE"/>
        </w:rPr>
        <w:t xml:space="preserve">tanks, following leaching and handling losses ranged from 0.92 to 1.12 g with a mean mass (± </w:t>
      </w:r>
      <w:r w:rsidR="006952E8" w:rsidRPr="00CE57A5">
        <w:rPr>
          <w:rFonts w:ascii="Times New Roman" w:hAnsi="Times New Roman" w:cs="Times New Roman"/>
          <w:color w:val="1F497D" w:themeColor="text2"/>
          <w:sz w:val="24"/>
          <w:szCs w:val="24"/>
          <w:lang w:eastAsia="de-DE"/>
        </w:rPr>
        <w:t xml:space="preserve">1 </w:t>
      </w:r>
      <w:r w:rsidR="00C214DC" w:rsidRPr="00CE57A5">
        <w:rPr>
          <w:rFonts w:ascii="Times New Roman" w:hAnsi="Times New Roman" w:cs="Times New Roman"/>
          <w:color w:val="1F497D" w:themeColor="text2"/>
          <w:sz w:val="24"/>
          <w:szCs w:val="24"/>
          <w:lang w:eastAsia="de-DE"/>
        </w:rPr>
        <w:t>SD</w:t>
      </w:r>
      <w:r w:rsidR="00EC7DFB" w:rsidRPr="00CE57A5">
        <w:rPr>
          <w:rFonts w:ascii="Times New Roman" w:hAnsi="Times New Roman" w:cs="Times New Roman"/>
          <w:color w:val="1F497D" w:themeColor="text2"/>
          <w:sz w:val="24"/>
          <w:szCs w:val="24"/>
          <w:lang w:eastAsia="de-DE"/>
        </w:rPr>
        <w:t xml:space="preserve">) of 1.02 (± 0.07) g.  After 24 days of incubation a mean (± </w:t>
      </w:r>
      <w:r w:rsidR="006952E8" w:rsidRPr="00CE57A5">
        <w:rPr>
          <w:rFonts w:ascii="Times New Roman" w:hAnsi="Times New Roman" w:cs="Times New Roman"/>
          <w:color w:val="1F497D" w:themeColor="text2"/>
          <w:sz w:val="24"/>
          <w:szCs w:val="24"/>
          <w:lang w:eastAsia="de-DE"/>
        </w:rPr>
        <w:t xml:space="preserve">1 </w:t>
      </w:r>
      <w:r w:rsidR="00EC7DFB" w:rsidRPr="00CE57A5">
        <w:rPr>
          <w:rFonts w:ascii="Times New Roman" w:hAnsi="Times New Roman" w:cs="Times New Roman"/>
          <w:color w:val="1F497D" w:themeColor="text2"/>
          <w:sz w:val="24"/>
          <w:szCs w:val="24"/>
          <w:lang w:eastAsia="de-DE"/>
        </w:rPr>
        <w:t>SD) of 31.65 (± 20.91) % of the initial mass of the leaves remained across all the tanks</w:t>
      </w:r>
      <w:r w:rsidR="00E77E0A" w:rsidRPr="00CE57A5">
        <w:rPr>
          <w:rFonts w:ascii="Times New Roman" w:hAnsi="Times New Roman" w:cs="Times New Roman"/>
          <w:color w:val="1F497D" w:themeColor="text2"/>
          <w:sz w:val="24"/>
          <w:szCs w:val="24"/>
          <w:lang w:eastAsia="de-DE"/>
        </w:rPr>
        <w:t xml:space="preserve"> (Figure #)</w:t>
      </w:r>
      <w:r w:rsidR="00EC7DFB" w:rsidRPr="00CE57A5">
        <w:rPr>
          <w:rFonts w:ascii="Times New Roman" w:hAnsi="Times New Roman" w:cs="Times New Roman"/>
          <w:color w:val="1F497D" w:themeColor="text2"/>
          <w:sz w:val="24"/>
          <w:szCs w:val="24"/>
          <w:lang w:eastAsia="de-DE"/>
        </w:rPr>
        <w:t>.  The decay coefficient (k) ranged between -0.2321 to -0.0146 day</w:t>
      </w:r>
      <w:r w:rsidR="00EC7DFB" w:rsidRPr="00CE57A5">
        <w:rPr>
          <w:rFonts w:ascii="Times New Roman" w:hAnsi="Times New Roman" w:cs="Times New Roman"/>
          <w:color w:val="1F497D" w:themeColor="text2"/>
          <w:sz w:val="24"/>
          <w:szCs w:val="24"/>
          <w:vertAlign w:val="superscript"/>
          <w:lang w:eastAsia="de-DE"/>
        </w:rPr>
        <w:t>-1</w:t>
      </w:r>
      <w:r w:rsidR="00EC7DFB" w:rsidRPr="00CE57A5">
        <w:rPr>
          <w:rFonts w:ascii="Times New Roman" w:hAnsi="Times New Roman" w:cs="Times New Roman"/>
          <w:color w:val="1F497D" w:themeColor="text2"/>
          <w:sz w:val="24"/>
          <w:szCs w:val="24"/>
          <w:lang w:eastAsia="de-DE"/>
        </w:rPr>
        <w:t xml:space="preserve"> with a mean (± </w:t>
      </w:r>
      <w:r w:rsidR="006952E8" w:rsidRPr="00CE57A5">
        <w:rPr>
          <w:rFonts w:ascii="Times New Roman" w:hAnsi="Times New Roman" w:cs="Times New Roman"/>
          <w:color w:val="1F497D" w:themeColor="text2"/>
          <w:sz w:val="24"/>
          <w:szCs w:val="24"/>
          <w:lang w:eastAsia="de-DE"/>
        </w:rPr>
        <w:t xml:space="preserve">1 </w:t>
      </w:r>
      <w:r w:rsidR="00EC7DFB" w:rsidRPr="00CE57A5">
        <w:rPr>
          <w:rFonts w:ascii="Times New Roman" w:hAnsi="Times New Roman" w:cs="Times New Roman"/>
          <w:color w:val="1F497D" w:themeColor="text2"/>
          <w:sz w:val="24"/>
          <w:szCs w:val="24"/>
          <w:lang w:eastAsia="de-DE"/>
        </w:rPr>
        <w:t xml:space="preserve">SD) </w:t>
      </w:r>
      <w:proofErr w:type="gramStart"/>
      <w:r w:rsidR="00EC7DFB" w:rsidRPr="00CE57A5">
        <w:rPr>
          <w:rFonts w:ascii="Times New Roman" w:hAnsi="Times New Roman" w:cs="Times New Roman"/>
          <w:color w:val="1F497D" w:themeColor="text2"/>
          <w:sz w:val="24"/>
          <w:szCs w:val="24"/>
          <w:lang w:eastAsia="de-DE"/>
        </w:rPr>
        <w:t>of -0.06</w:t>
      </w:r>
      <w:r w:rsidR="006952E8" w:rsidRPr="00CE57A5">
        <w:rPr>
          <w:rFonts w:ascii="Times New Roman" w:hAnsi="Times New Roman" w:cs="Times New Roman"/>
          <w:color w:val="1F497D" w:themeColor="text2"/>
          <w:sz w:val="24"/>
          <w:szCs w:val="24"/>
          <w:lang w:eastAsia="de-DE"/>
        </w:rPr>
        <w:t>88</w:t>
      </w:r>
      <w:r w:rsidR="00EC7DFB" w:rsidRPr="00CE57A5">
        <w:rPr>
          <w:rFonts w:ascii="Times New Roman" w:hAnsi="Times New Roman" w:cs="Times New Roman"/>
          <w:color w:val="1F497D" w:themeColor="text2"/>
          <w:sz w:val="24"/>
          <w:szCs w:val="24"/>
          <w:lang w:eastAsia="de-DE"/>
        </w:rPr>
        <w:t xml:space="preserve"> (± 0.05</w:t>
      </w:r>
      <w:r w:rsidR="006952E8" w:rsidRPr="00CE57A5">
        <w:rPr>
          <w:rFonts w:ascii="Times New Roman" w:hAnsi="Times New Roman" w:cs="Times New Roman"/>
          <w:color w:val="1F497D" w:themeColor="text2"/>
          <w:sz w:val="24"/>
          <w:szCs w:val="24"/>
          <w:lang w:eastAsia="de-DE"/>
        </w:rPr>
        <w:t>55</w:t>
      </w:r>
      <w:r w:rsidR="00EC7DFB" w:rsidRPr="00CE57A5">
        <w:rPr>
          <w:rFonts w:ascii="Times New Roman" w:hAnsi="Times New Roman" w:cs="Times New Roman"/>
          <w:color w:val="1F497D" w:themeColor="text2"/>
          <w:sz w:val="24"/>
          <w:szCs w:val="24"/>
          <w:lang w:eastAsia="de-DE"/>
        </w:rPr>
        <w:t>) day</w:t>
      </w:r>
      <w:r w:rsidR="00EC7DFB" w:rsidRPr="00CE57A5">
        <w:rPr>
          <w:rFonts w:ascii="Times New Roman" w:hAnsi="Times New Roman" w:cs="Times New Roman"/>
          <w:color w:val="1F497D" w:themeColor="text2"/>
          <w:sz w:val="24"/>
          <w:szCs w:val="24"/>
          <w:vertAlign w:val="superscript"/>
          <w:lang w:eastAsia="de-DE"/>
        </w:rPr>
        <w:t>-1</w:t>
      </w:r>
      <w:proofErr w:type="gramEnd"/>
      <w:r w:rsidR="00EC7DFB" w:rsidRPr="00CE57A5">
        <w:rPr>
          <w:rFonts w:ascii="Times New Roman" w:hAnsi="Times New Roman" w:cs="Times New Roman"/>
          <w:color w:val="1F497D" w:themeColor="text2"/>
          <w:sz w:val="24"/>
          <w:szCs w:val="24"/>
          <w:lang w:eastAsia="de-DE"/>
        </w:rPr>
        <w:t>. There was no effect of</w:t>
      </w:r>
      <w:r w:rsidR="006952E8" w:rsidRPr="00CE57A5">
        <w:rPr>
          <w:rFonts w:ascii="Times New Roman" w:hAnsi="Times New Roman" w:cs="Times New Roman"/>
          <w:color w:val="1F497D" w:themeColor="text2"/>
          <w:sz w:val="24"/>
          <w:szCs w:val="24"/>
          <w:lang w:eastAsia="de-DE"/>
        </w:rPr>
        <w:t xml:space="preserve"> our manipulation of invasive crayfish </w:t>
      </w:r>
      <w:r w:rsidR="00EC7DFB" w:rsidRPr="00CE57A5">
        <w:rPr>
          <w:rFonts w:ascii="Times New Roman" w:hAnsi="Times New Roman" w:cs="Times New Roman"/>
          <w:color w:val="1F497D" w:themeColor="text2"/>
          <w:sz w:val="24"/>
          <w:szCs w:val="24"/>
          <w:lang w:eastAsia="de-DE"/>
        </w:rPr>
        <w:t>density on the leaf mass loss rate</w:t>
      </w:r>
      <w:r w:rsidR="00F04F11" w:rsidRPr="00CE57A5">
        <w:rPr>
          <w:rFonts w:ascii="Times New Roman" w:hAnsi="Times New Roman" w:cs="Times New Roman"/>
          <w:color w:val="1F497D" w:themeColor="text2"/>
          <w:sz w:val="24"/>
          <w:szCs w:val="24"/>
          <w:lang w:eastAsia="de-DE"/>
        </w:rPr>
        <w:t xml:space="preserve"> (Table #)</w:t>
      </w:r>
      <w:r w:rsidR="00E77E0A" w:rsidRPr="00CE57A5">
        <w:rPr>
          <w:rFonts w:ascii="Times New Roman" w:hAnsi="Times New Roman" w:cs="Times New Roman"/>
          <w:color w:val="1F497D" w:themeColor="text2"/>
          <w:sz w:val="24"/>
          <w:szCs w:val="24"/>
          <w:lang w:eastAsia="de-DE"/>
        </w:rPr>
        <w:t xml:space="preserve">, nor did the native and invasive crayfish differ in </w:t>
      </w:r>
      <w:r w:rsidR="00F04F11" w:rsidRPr="00CE57A5">
        <w:rPr>
          <w:rFonts w:ascii="Times New Roman" w:hAnsi="Times New Roman" w:cs="Times New Roman"/>
          <w:color w:val="1F497D" w:themeColor="text2"/>
          <w:sz w:val="24"/>
          <w:szCs w:val="24"/>
          <w:lang w:eastAsia="de-DE"/>
        </w:rPr>
        <w:t>the rate of leaf mass loss when they were alone</w:t>
      </w:r>
      <w:r w:rsidR="00EC7DFB" w:rsidRPr="00CE57A5">
        <w:rPr>
          <w:rFonts w:ascii="Times New Roman" w:hAnsi="Times New Roman" w:cs="Times New Roman"/>
          <w:color w:val="1F497D" w:themeColor="text2"/>
          <w:sz w:val="24"/>
          <w:szCs w:val="24"/>
          <w:lang w:eastAsia="de-DE"/>
        </w:rPr>
        <w:t xml:space="preserve"> </w:t>
      </w:r>
      <w:r w:rsidR="00F04F11" w:rsidRPr="00CE57A5">
        <w:rPr>
          <w:rFonts w:ascii="Times New Roman" w:hAnsi="Times New Roman" w:cs="Times New Roman"/>
          <w:color w:val="1F497D" w:themeColor="text2"/>
          <w:sz w:val="24"/>
          <w:szCs w:val="24"/>
          <w:lang w:eastAsia="de-DE"/>
        </w:rPr>
        <w:t>(t = 0.</w:t>
      </w:r>
      <w:r w:rsidR="006952E8" w:rsidRPr="00CE57A5">
        <w:rPr>
          <w:rFonts w:ascii="Times New Roman" w:hAnsi="Times New Roman" w:cs="Times New Roman"/>
          <w:color w:val="1F497D" w:themeColor="text2"/>
          <w:sz w:val="24"/>
          <w:szCs w:val="24"/>
          <w:lang w:eastAsia="de-DE"/>
        </w:rPr>
        <w:t>9603</w:t>
      </w:r>
      <w:r w:rsidR="00F04F11" w:rsidRPr="00CE57A5">
        <w:rPr>
          <w:rFonts w:ascii="Times New Roman" w:hAnsi="Times New Roman" w:cs="Times New Roman"/>
          <w:color w:val="1F497D" w:themeColor="text2"/>
          <w:sz w:val="24"/>
          <w:szCs w:val="24"/>
          <w:lang w:eastAsia="de-DE"/>
        </w:rPr>
        <w:t>, p = 0.</w:t>
      </w:r>
      <w:r w:rsidR="006952E8" w:rsidRPr="00CE57A5">
        <w:rPr>
          <w:rFonts w:ascii="Times New Roman" w:hAnsi="Times New Roman" w:cs="Times New Roman"/>
          <w:color w:val="1F497D" w:themeColor="text2"/>
          <w:sz w:val="24"/>
          <w:szCs w:val="24"/>
          <w:lang w:eastAsia="de-DE"/>
        </w:rPr>
        <w:t>3775</w:t>
      </w:r>
      <w:r w:rsidR="00F04F11" w:rsidRPr="00CE57A5">
        <w:rPr>
          <w:rFonts w:ascii="Times New Roman" w:hAnsi="Times New Roman" w:cs="Times New Roman"/>
          <w:color w:val="1F497D" w:themeColor="text2"/>
          <w:sz w:val="24"/>
          <w:szCs w:val="24"/>
          <w:lang w:eastAsia="de-DE"/>
        </w:rPr>
        <w:t>).</w:t>
      </w:r>
    </w:p>
    <w:p w14:paraId="007DF06A" w14:textId="7A7CC708" w:rsidR="0074472E" w:rsidRPr="00CE57A5" w:rsidRDefault="0074472E" w:rsidP="008F2F79">
      <w:pPr>
        <w:rPr>
          <w:rFonts w:ascii="Times New Roman" w:hAnsi="Times New Roman" w:cs="Times New Roman"/>
          <w:color w:val="1F497D" w:themeColor="text2"/>
          <w:sz w:val="24"/>
          <w:szCs w:val="24"/>
          <w:lang w:eastAsia="de-DE"/>
        </w:rPr>
      </w:pPr>
      <w:r w:rsidRPr="00CE57A5">
        <w:rPr>
          <w:rFonts w:ascii="Times New Roman" w:hAnsi="Times New Roman" w:cs="Times New Roman"/>
          <w:i/>
          <w:color w:val="1F497D" w:themeColor="text2"/>
          <w:sz w:val="24"/>
          <w:szCs w:val="24"/>
          <w:lang w:eastAsia="de-DE"/>
        </w:rPr>
        <w:t>Algal Density</w:t>
      </w:r>
    </w:p>
    <w:p w14:paraId="1FEC6469" w14:textId="0EB92F3E" w:rsidR="0074472E" w:rsidRPr="00CE57A5" w:rsidRDefault="0074472E" w:rsidP="008F2F79">
      <w:pPr>
        <w:rPr>
          <w:rFonts w:ascii="Times New Roman" w:hAnsi="Times New Roman" w:cs="Times New Roman"/>
          <w:color w:val="1F497D" w:themeColor="text2"/>
          <w:sz w:val="24"/>
          <w:szCs w:val="24"/>
          <w:lang w:eastAsia="de-DE"/>
        </w:rPr>
      </w:pPr>
      <w:r w:rsidRPr="00CE57A5">
        <w:rPr>
          <w:rFonts w:ascii="Times New Roman" w:hAnsi="Times New Roman" w:cs="Times New Roman"/>
          <w:color w:val="1F497D" w:themeColor="text2"/>
          <w:sz w:val="24"/>
          <w:szCs w:val="24"/>
          <w:lang w:eastAsia="de-DE"/>
        </w:rPr>
        <w:lastRenderedPageBreak/>
        <w:t xml:space="preserve">     The chlorophyll content of the tanks</w:t>
      </w:r>
      <w:r w:rsidR="00E34914" w:rsidRPr="00CE57A5">
        <w:rPr>
          <w:rFonts w:ascii="Times New Roman" w:hAnsi="Times New Roman" w:cs="Times New Roman"/>
          <w:color w:val="1F497D" w:themeColor="text2"/>
          <w:sz w:val="24"/>
          <w:szCs w:val="24"/>
          <w:lang w:eastAsia="de-DE"/>
        </w:rPr>
        <w:t xml:space="preserve"> </w:t>
      </w:r>
      <w:r w:rsidRPr="00CE57A5">
        <w:rPr>
          <w:rFonts w:ascii="Times New Roman" w:hAnsi="Times New Roman" w:cs="Times New Roman"/>
          <w:color w:val="1F497D" w:themeColor="text2"/>
          <w:sz w:val="24"/>
          <w:szCs w:val="24"/>
          <w:lang w:eastAsia="de-DE"/>
        </w:rPr>
        <w:t xml:space="preserve">increased </w:t>
      </w:r>
      <w:r w:rsidR="00076FD5" w:rsidRPr="00CE57A5">
        <w:rPr>
          <w:rFonts w:ascii="Times New Roman" w:hAnsi="Times New Roman" w:cs="Times New Roman"/>
          <w:color w:val="1F497D" w:themeColor="text2"/>
          <w:sz w:val="24"/>
          <w:szCs w:val="24"/>
          <w:lang w:eastAsia="de-DE"/>
        </w:rPr>
        <w:t>significantly (p &lt; 0.0001) from a mean (± SD) of 4.88 (± 3.89</w:t>
      </w:r>
      <w:r w:rsidR="00A652FB" w:rsidRPr="00CE57A5">
        <w:rPr>
          <w:rFonts w:ascii="Times New Roman" w:hAnsi="Times New Roman" w:cs="Times New Roman"/>
          <w:color w:val="1F497D" w:themeColor="text2"/>
          <w:sz w:val="24"/>
          <w:szCs w:val="24"/>
          <w:lang w:eastAsia="de-DE"/>
        </w:rPr>
        <w:t>) μg L</w:t>
      </w:r>
      <w:r w:rsidR="00A652FB" w:rsidRPr="00CE57A5">
        <w:rPr>
          <w:rFonts w:ascii="Times New Roman" w:hAnsi="Times New Roman" w:cs="Times New Roman"/>
          <w:color w:val="1F497D" w:themeColor="text2"/>
          <w:sz w:val="24"/>
          <w:szCs w:val="24"/>
          <w:vertAlign w:val="superscript"/>
          <w:lang w:eastAsia="de-DE"/>
        </w:rPr>
        <w:t>-1</w:t>
      </w:r>
      <w:r w:rsidR="00076FD5" w:rsidRPr="00CE57A5">
        <w:rPr>
          <w:rFonts w:ascii="Times New Roman" w:hAnsi="Times New Roman" w:cs="Times New Roman"/>
          <w:color w:val="1F497D" w:themeColor="text2"/>
          <w:sz w:val="24"/>
          <w:szCs w:val="24"/>
          <w:lang w:eastAsia="de-DE"/>
        </w:rPr>
        <w:t xml:space="preserve"> on June 3 2016 to 27.72</w:t>
      </w:r>
      <w:r w:rsidR="00A652FB" w:rsidRPr="00CE57A5">
        <w:rPr>
          <w:rFonts w:ascii="Times New Roman" w:hAnsi="Times New Roman" w:cs="Times New Roman"/>
          <w:color w:val="1F497D" w:themeColor="text2"/>
          <w:sz w:val="24"/>
          <w:szCs w:val="24"/>
          <w:lang w:eastAsia="de-DE"/>
        </w:rPr>
        <w:t xml:space="preserve"> (± </w:t>
      </w:r>
      <w:r w:rsidR="00076FD5" w:rsidRPr="00CE57A5">
        <w:rPr>
          <w:rFonts w:ascii="Times New Roman" w:hAnsi="Times New Roman" w:cs="Times New Roman"/>
          <w:color w:val="1F497D" w:themeColor="text2"/>
          <w:sz w:val="24"/>
          <w:szCs w:val="24"/>
          <w:lang w:eastAsia="de-DE"/>
        </w:rPr>
        <w:t>14.21</w:t>
      </w:r>
      <w:r w:rsidR="00A652FB" w:rsidRPr="00CE57A5">
        <w:rPr>
          <w:rFonts w:ascii="Times New Roman" w:hAnsi="Times New Roman" w:cs="Times New Roman"/>
          <w:color w:val="1F497D" w:themeColor="text2"/>
          <w:sz w:val="24"/>
          <w:szCs w:val="24"/>
          <w:lang w:eastAsia="de-DE"/>
        </w:rPr>
        <w:t>) μg L</w:t>
      </w:r>
      <w:r w:rsidR="00A652FB" w:rsidRPr="00CE57A5">
        <w:rPr>
          <w:rFonts w:ascii="Times New Roman" w:hAnsi="Times New Roman" w:cs="Times New Roman"/>
          <w:color w:val="1F497D" w:themeColor="text2"/>
          <w:sz w:val="24"/>
          <w:szCs w:val="24"/>
          <w:vertAlign w:val="superscript"/>
          <w:lang w:eastAsia="de-DE"/>
        </w:rPr>
        <w:t>-1</w:t>
      </w:r>
      <w:r w:rsidR="00076FD5" w:rsidRPr="00CE57A5">
        <w:rPr>
          <w:rFonts w:ascii="Times New Roman" w:hAnsi="Times New Roman" w:cs="Times New Roman"/>
          <w:color w:val="1F497D" w:themeColor="text2"/>
          <w:sz w:val="24"/>
          <w:szCs w:val="24"/>
          <w:lang w:eastAsia="de-DE"/>
        </w:rPr>
        <w:t xml:space="preserve"> on July 22 2016</w:t>
      </w:r>
      <w:r w:rsidR="00A652FB" w:rsidRPr="00CE57A5">
        <w:rPr>
          <w:rFonts w:ascii="Times New Roman" w:hAnsi="Times New Roman" w:cs="Times New Roman"/>
          <w:color w:val="1F497D" w:themeColor="text2"/>
          <w:sz w:val="24"/>
          <w:szCs w:val="24"/>
          <w:lang w:eastAsia="de-DE"/>
        </w:rPr>
        <w:t xml:space="preserve">. </w:t>
      </w:r>
      <w:r w:rsidR="00B17B63" w:rsidRPr="00CE57A5">
        <w:rPr>
          <w:rFonts w:ascii="Times New Roman" w:hAnsi="Times New Roman" w:cs="Times New Roman"/>
          <w:color w:val="1F497D" w:themeColor="text2"/>
          <w:sz w:val="24"/>
          <w:szCs w:val="24"/>
          <w:lang w:eastAsia="de-DE"/>
        </w:rPr>
        <w:t xml:space="preserve">There was a significant effect of the crayfish community </w:t>
      </w:r>
      <w:r w:rsidR="00076FD5" w:rsidRPr="00CE57A5">
        <w:rPr>
          <w:rFonts w:ascii="Times New Roman" w:hAnsi="Times New Roman" w:cs="Times New Roman"/>
          <w:color w:val="1F497D" w:themeColor="text2"/>
          <w:sz w:val="24"/>
          <w:szCs w:val="24"/>
          <w:lang w:eastAsia="de-DE"/>
        </w:rPr>
        <w:t xml:space="preserve">composition or density </w:t>
      </w:r>
      <w:r w:rsidR="00B17B63" w:rsidRPr="00CE57A5">
        <w:rPr>
          <w:rFonts w:ascii="Times New Roman" w:hAnsi="Times New Roman" w:cs="Times New Roman"/>
          <w:color w:val="1F497D" w:themeColor="text2"/>
          <w:sz w:val="24"/>
          <w:szCs w:val="24"/>
          <w:lang w:eastAsia="de-DE"/>
        </w:rPr>
        <w:t xml:space="preserve">on the </w:t>
      </w:r>
      <w:r w:rsidR="00076FD5" w:rsidRPr="00CE57A5">
        <w:rPr>
          <w:rFonts w:ascii="Times New Roman" w:hAnsi="Times New Roman" w:cs="Times New Roman"/>
          <w:color w:val="1F497D" w:themeColor="text2"/>
          <w:sz w:val="24"/>
          <w:szCs w:val="24"/>
          <w:lang w:eastAsia="de-DE"/>
        </w:rPr>
        <w:t>chlorophyll concentration of the tanks (p = 0.119).</w:t>
      </w:r>
    </w:p>
    <w:bookmarkEnd w:id="1"/>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w:t>
      </w:r>
      <w:proofErr w:type="spellStart"/>
      <w:r>
        <w:rPr>
          <w:b w:val="0"/>
          <w:color w:val="000000" w:themeColor="text1"/>
          <w:sz w:val="24"/>
          <w:szCs w:val="24"/>
        </w:rPr>
        <w:t>Henkanaththegedara</w:t>
      </w:r>
      <w:proofErr w:type="spellEnd"/>
      <w:r>
        <w:rPr>
          <w:b w:val="0"/>
          <w:color w:val="000000" w:themeColor="text1"/>
          <w:sz w:val="24"/>
          <w:szCs w:val="24"/>
        </w:rPr>
        <w:t xml:space="preserve"> (2016)</w:t>
      </w:r>
      <w:r w:rsidRPr="00C3566C">
        <w:rPr>
          <w:b w:val="0"/>
          <w:color w:val="000000" w:themeColor="text1"/>
          <w:sz w:val="24"/>
          <w:szCs w:val="24"/>
        </w:rPr>
        <w:t xml:space="preserve"> Potential impacts of invasive virile crayfish (</w:t>
      </w:r>
      <w:proofErr w:type="spellStart"/>
      <w:r w:rsidRPr="00C3566C">
        <w:rPr>
          <w:b w:val="0"/>
          <w:color w:val="000000" w:themeColor="text1"/>
          <w:sz w:val="24"/>
          <w:szCs w:val="24"/>
        </w:rPr>
        <w:t>Orconectes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virilis</w:t>
      </w:r>
      <w:proofErr w:type="spellEnd"/>
      <w:r w:rsidRPr="00C3566C">
        <w:rPr>
          <w:b w:val="0"/>
          <w:color w:val="000000" w:themeColor="text1"/>
          <w:sz w:val="24"/>
          <w:szCs w:val="24"/>
        </w:rPr>
        <w:t>) and red swamp crayfish (</w:t>
      </w:r>
      <w:proofErr w:type="spellStart"/>
      <w:r w:rsidRPr="00C3566C">
        <w:rPr>
          <w:b w:val="0"/>
          <w:color w:val="000000" w:themeColor="text1"/>
          <w:sz w:val="24"/>
          <w:szCs w:val="24"/>
        </w:rPr>
        <w:t>Procambarus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clarkii</w:t>
      </w:r>
      <w:proofErr w:type="spellEnd"/>
      <w:r w:rsidRPr="00C3566C">
        <w:rPr>
          <w:b w:val="0"/>
          <w:color w:val="000000" w:themeColor="text1"/>
          <w:sz w:val="24"/>
          <w:szCs w:val="24"/>
        </w:rPr>
        <w:t>) on native Piedmont crayfish (</w:t>
      </w:r>
      <w:proofErr w:type="spellStart"/>
      <w:r w:rsidRPr="00C3566C">
        <w:rPr>
          <w:b w:val="0"/>
          <w:color w:val="000000" w:themeColor="text1"/>
          <w:sz w:val="24"/>
          <w:szCs w:val="24"/>
        </w:rPr>
        <w:t>Cambarus</w:t>
      </w:r>
      <w:proofErr w:type="spellEnd"/>
      <w:r w:rsidRPr="00C3566C">
        <w:rPr>
          <w:b w:val="0"/>
          <w:color w:val="000000" w:themeColor="text1"/>
          <w:sz w:val="24"/>
          <w:szCs w:val="24"/>
        </w:rPr>
        <w:t xml:space="preserve">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proofErr w:type="spellStart"/>
      <w:r w:rsidRPr="00C3566C">
        <w:rPr>
          <w:b w:val="0"/>
          <w:color w:val="000000" w:themeColor="text1"/>
          <w:sz w:val="24"/>
          <w:szCs w:val="24"/>
        </w:rPr>
        <w:t>Henkanaththegedara</w:t>
      </w:r>
      <w:proofErr w:type="spellEnd"/>
      <w:r w:rsidRPr="00C3566C">
        <w:rPr>
          <w:b w:val="0"/>
          <w:color w:val="000000" w:themeColor="text1"/>
          <w:sz w:val="24"/>
          <w:szCs w:val="24"/>
        </w:rPr>
        <w:t>,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doi:10.3390</w:t>
      </w:r>
      <w:proofErr w:type="gramEnd"/>
      <w:r w:rsidRPr="00C3566C">
        <w:rPr>
          <w:b w:val="0"/>
          <w:color w:val="000000" w:themeColor="text1"/>
          <w:sz w:val="24"/>
          <w:szCs w:val="24"/>
        </w:rPr>
        <w:t xml:space="preserve">/d7010003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proofErr w:type="spellStart"/>
      <w:r w:rsidRPr="00C3566C">
        <w:rPr>
          <w:b w:val="0"/>
          <w:color w:val="000000" w:themeColor="text1"/>
          <w:sz w:val="24"/>
          <w:szCs w:val="24"/>
        </w:rPr>
        <w:t>Henkanaththe</w:t>
      </w:r>
      <w:r>
        <w:rPr>
          <w:b w:val="0"/>
          <w:color w:val="000000" w:themeColor="text1"/>
          <w:sz w:val="24"/>
          <w:szCs w:val="24"/>
        </w:rPr>
        <w:t>gedara</w:t>
      </w:r>
      <w:proofErr w:type="spellEnd"/>
      <w:r>
        <w:rPr>
          <w:b w:val="0"/>
          <w:color w:val="000000" w:themeColor="text1"/>
          <w:sz w:val="24"/>
          <w:szCs w:val="24"/>
        </w:rPr>
        <w:t xml:space="preserve">,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w:t>
      </w:r>
      <w:proofErr w:type="gramStart"/>
      <w:r w:rsidRPr="00C3566C">
        <w:rPr>
          <w:b w:val="0"/>
          <w:color w:val="000000" w:themeColor="text1"/>
          <w:sz w:val="24"/>
          <w:szCs w:val="24"/>
        </w:rPr>
        <w:t>Journal of Applied Ecology 51: 1057–1065.</w:t>
      </w:r>
      <w:proofErr w:type="gramEnd"/>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w:t>
      </w:r>
      <w:proofErr w:type="spellStart"/>
      <w:r w:rsidRPr="00635C22">
        <w:rPr>
          <w:b w:val="0"/>
          <w:color w:val="000000" w:themeColor="text1"/>
          <w:sz w:val="24"/>
          <w:szCs w:val="24"/>
        </w:rPr>
        <w:t>Diel</w:t>
      </w:r>
      <w:proofErr w:type="spellEnd"/>
      <w:r w:rsidRPr="00635C22">
        <w:rPr>
          <w:b w:val="0"/>
          <w:color w:val="000000" w:themeColor="text1"/>
          <w:sz w:val="24"/>
          <w:szCs w:val="24"/>
        </w:rPr>
        <w:t xml:space="preserve">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proofErr w:type="spellStart"/>
      <w:r w:rsidRPr="00F31270">
        <w:rPr>
          <w:rFonts w:ascii="Times New Roman" w:eastAsia="AdvOTd67905e7" w:hAnsi="Times New Roman" w:cs="Times New Roman"/>
          <w:color w:val="000000" w:themeColor="text1"/>
          <w:sz w:val="24"/>
          <w:szCs w:val="24"/>
          <w:lang w:val="de-DE"/>
        </w:rPr>
        <w:t>Richman</w:t>
      </w:r>
      <w:proofErr w:type="spellEnd"/>
      <w:r w:rsidRPr="00F31270">
        <w:rPr>
          <w:rFonts w:ascii="Times New Roman" w:eastAsia="AdvOTd67905e7" w:hAnsi="Times New Roman" w:cs="Times New Roman"/>
          <w:color w:val="000000" w:themeColor="text1"/>
          <w:sz w:val="24"/>
          <w:szCs w:val="24"/>
          <w:lang w:val="de-DE"/>
        </w:rPr>
        <w:t xml:space="preserve">, N.I. et al. </w:t>
      </w:r>
      <w:r w:rsidRPr="00635C22">
        <w:rPr>
          <w:rFonts w:ascii="Times New Roman" w:eastAsia="AdvOTd67905e7" w:hAnsi="Times New Roman" w:cs="Times New Roman"/>
          <w:color w:val="000000" w:themeColor="text1"/>
          <w:sz w:val="24"/>
          <w:szCs w:val="24"/>
        </w:rPr>
        <w:t>(2015) Multiple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w:t>
      </w:r>
      <w:proofErr w:type="spellStart"/>
      <w:r w:rsidRPr="00635C22">
        <w:rPr>
          <w:rFonts w:ascii="Times New Roman" w:hAnsi="Times New Roman" w:cs="Times New Roman"/>
          <w:color w:val="000000" w:themeColor="text1"/>
          <w:sz w:val="24"/>
          <w:szCs w:val="24"/>
        </w:rPr>
        <w:t>DiStefano</w:t>
      </w:r>
      <w:proofErr w:type="spellEnd"/>
      <w:r w:rsidRPr="00635C22">
        <w:rPr>
          <w:rFonts w:ascii="Times New Roman" w:hAnsi="Times New Roman" w:cs="Times New Roman"/>
          <w:color w:val="000000" w:themeColor="text1"/>
          <w:sz w:val="24"/>
          <w:szCs w:val="24"/>
        </w:rPr>
        <w:t xml:space="preserve">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9E4E66" w:rsidRDefault="009E4E66">
      <w:pPr>
        <w:pStyle w:val="CommentText"/>
      </w:pPr>
      <w:r>
        <w:rPr>
          <w:rStyle w:val="CommentReference"/>
        </w:rPr>
        <w:annotationRef/>
      </w:r>
      <w:r>
        <w:t>Ken, can you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0284A"/>
    <w:rsid w:val="00061772"/>
    <w:rsid w:val="00076FD5"/>
    <w:rsid w:val="00093641"/>
    <w:rsid w:val="000A119E"/>
    <w:rsid w:val="002347AB"/>
    <w:rsid w:val="00264139"/>
    <w:rsid w:val="00404E61"/>
    <w:rsid w:val="00445FC8"/>
    <w:rsid w:val="004B308C"/>
    <w:rsid w:val="00541AB8"/>
    <w:rsid w:val="005C2AE7"/>
    <w:rsid w:val="005F057B"/>
    <w:rsid w:val="00631615"/>
    <w:rsid w:val="006952E8"/>
    <w:rsid w:val="006C1E24"/>
    <w:rsid w:val="0074472E"/>
    <w:rsid w:val="007A362A"/>
    <w:rsid w:val="00810C15"/>
    <w:rsid w:val="0086325E"/>
    <w:rsid w:val="00864FCF"/>
    <w:rsid w:val="008B196D"/>
    <w:rsid w:val="008B1D54"/>
    <w:rsid w:val="008F2F79"/>
    <w:rsid w:val="00903672"/>
    <w:rsid w:val="009E4E66"/>
    <w:rsid w:val="009E4EF6"/>
    <w:rsid w:val="00A339E6"/>
    <w:rsid w:val="00A43BB8"/>
    <w:rsid w:val="00A652FB"/>
    <w:rsid w:val="00B166B1"/>
    <w:rsid w:val="00B17B63"/>
    <w:rsid w:val="00BB09FB"/>
    <w:rsid w:val="00C036A3"/>
    <w:rsid w:val="00C16AB2"/>
    <w:rsid w:val="00C214DC"/>
    <w:rsid w:val="00C224D2"/>
    <w:rsid w:val="00C3566C"/>
    <w:rsid w:val="00C52929"/>
    <w:rsid w:val="00CE57A5"/>
    <w:rsid w:val="00E07EAA"/>
    <w:rsid w:val="00E307E4"/>
    <w:rsid w:val="00E32F96"/>
    <w:rsid w:val="00E34914"/>
    <w:rsid w:val="00E77E0A"/>
    <w:rsid w:val="00EB6190"/>
    <w:rsid w:val="00EC7DFB"/>
    <w:rsid w:val="00F04F11"/>
    <w:rsid w:val="00F8722C"/>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nkanaththegedarasm@longwood.edu" TargetMode="External"/><Relationship Id="rId7" Type="http://schemas.openxmlformats.org/officeDocument/2006/relationships/hyperlink" Target="mailto:fortinok@longwood.edu" TargetMode="External"/><Relationship Id="rId8" Type="http://schemas.openxmlformats.org/officeDocument/2006/relationships/hyperlink" Target="mailto:connor.perry@live.longwood.edu" TargetMode="External"/><Relationship Id="rId9" Type="http://schemas.openxmlformats.org/officeDocument/2006/relationships/hyperlink" Target="mailto:david.conner@live.longwood.edu" TargetMode="External"/><Relationship Id="rId10" Type="http://schemas.openxmlformats.org/officeDocument/2006/relationships/hyperlink" Target="mailto:jessica.hoak@live.longw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FA74B-1EA0-DD4D-BD30-171C6E4D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2143</Words>
  <Characters>12216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16</cp:revision>
  <dcterms:created xsi:type="dcterms:W3CDTF">2016-12-13T16:27:00Z</dcterms:created>
  <dcterms:modified xsi:type="dcterms:W3CDTF">2017-05-22T14:11:00Z</dcterms:modified>
</cp:coreProperties>
</file>