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Стрижка волос</w:t>
      </w:r>
    </w:p>
    <w:p>
      <w:r>
        <w:br/>
        <w:t xml:space="preserve">    Стрижка волос:</w:t>
        <w:br/>
        <w:t xml:space="preserve">    - Каре по плечи (прямой формы)</w:t>
        <w:br/>
        <w:t xml:space="preserve">    - Стрижка по форме</w:t>
        <w:br/>
        <w:t xml:space="preserve">    - Легкий каскад</w:t>
        <w:br/>
        <w:t xml:space="preserve">    - Адаптационная стрижка для наращенных волос</w:t>
        <w:br/>
        <w:br/>
        <w:t xml:space="preserve">    Челка:</w:t>
        <w:br/>
        <w:t xml:space="preserve">    - Стрижка челки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