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2137516307"/>
        <w:docPartObj>
          <w:docPartGallery w:val="Cover Pages"/>
          <w:docPartUnique/>
        </w:docPartObj>
      </w:sdtPr>
      <w:sdtEndPr/>
      <w:sdtContent>
        <w:p w:rsidR="00D51F99" w:rsidRPr="003C1560" w:rsidRDefault="00D51F99">
          <w:pPr>
            <w:pStyle w:val="Geenafstand"/>
          </w:pPr>
          <w:r w:rsidRPr="003C1560">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9-03-15T00:00:00Z">
                                      <w:dateFormat w:val="d-M-yyyy"/>
                                      <w:lid w:val="nl-NL"/>
                                      <w:storeMappedDataAs w:val="dateTime"/>
                                      <w:calendar w:val="gregorian"/>
                                    </w:date>
                                  </w:sdtPr>
                                  <w:sdtEndPr/>
                                  <w:sdtContent>
                                    <w:p w:rsidR="00D51F99" w:rsidRDefault="00D51F99">
                                      <w:pPr>
                                        <w:pStyle w:val="Geenafstand"/>
                                        <w:jc w:val="right"/>
                                        <w:rPr>
                                          <w:color w:val="FFFFFF" w:themeColor="background1"/>
                                          <w:sz w:val="28"/>
                                          <w:szCs w:val="28"/>
                                        </w:rPr>
                                      </w:pPr>
                                      <w:r>
                                        <w:rPr>
                                          <w:color w:val="FFFFFF" w:themeColor="background1"/>
                                          <w:sz w:val="28"/>
                                          <w:szCs w:val="28"/>
                                        </w:rPr>
                                        <w:t>15-3-2019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9-03-15T00:00:00Z">
                                <w:dateFormat w:val="d-M-yyyy"/>
                                <w:lid w:val="nl-NL"/>
                                <w:storeMappedDataAs w:val="dateTime"/>
                                <w:calendar w:val="gregorian"/>
                              </w:date>
                            </w:sdtPr>
                            <w:sdtContent>
                              <w:p w:rsidR="00D51F99" w:rsidRDefault="00D51F99">
                                <w:pPr>
                                  <w:pStyle w:val="Geenafstand"/>
                                  <w:jc w:val="right"/>
                                  <w:rPr>
                                    <w:color w:val="FFFFFF" w:themeColor="background1"/>
                                    <w:sz w:val="28"/>
                                    <w:szCs w:val="28"/>
                                  </w:rPr>
                                </w:pPr>
                                <w:r>
                                  <w:rPr>
                                    <w:color w:val="FFFFFF" w:themeColor="background1"/>
                                    <w:sz w:val="28"/>
                                    <w:szCs w:val="28"/>
                                  </w:rPr>
                                  <w:t>15-3-2019</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3C1560">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1F99" w:rsidRDefault="003628EE">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51F99">
                                      <w:rPr>
                                        <w:color w:val="5B9BD5" w:themeColor="accent1"/>
                                        <w:sz w:val="26"/>
                                        <w:szCs w:val="26"/>
                                      </w:rPr>
                                      <w:t>Auteur</w:t>
                                    </w:r>
                                  </w:sdtContent>
                                </w:sdt>
                              </w:p>
                              <w:p w:rsidR="00D51F99" w:rsidRDefault="003628EE">
                                <w:pPr>
                                  <w:pStyle w:val="Geenafstand"/>
                                  <w:rPr>
                                    <w:color w:val="595959" w:themeColor="text1" w:themeTint="A6"/>
                                    <w:sz w:val="20"/>
                                    <w:szCs w:val="20"/>
                                  </w:rPr>
                                </w:pPr>
                                <w:sdt>
                                  <w:sdtPr>
                                    <w:rPr>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D51F99" w:rsidRPr="00D51F99">
                                      <w:rPr>
                                        <w:color w:val="595959" w:themeColor="text1" w:themeTint="A6"/>
                                        <w:sz w:val="20"/>
                                        <w:szCs w:val="20"/>
                                      </w:rPr>
                                      <w:t>K</w:t>
                                    </w:r>
                                    <w:r w:rsidR="00D51F99">
                                      <w:rPr>
                                        <w:color w:val="595959" w:themeColor="text1" w:themeTint="A6"/>
                                        <w:sz w:val="20"/>
                                        <w:szCs w:val="20"/>
                                      </w:rPr>
                                      <w:t xml:space="preserve">oen </w:t>
                                    </w:r>
                                    <w:proofErr w:type="spellStart"/>
                                    <w:r w:rsidR="00D51F99">
                                      <w:rPr>
                                        <w:color w:val="595959" w:themeColor="text1" w:themeTint="A6"/>
                                        <w:sz w:val="20"/>
                                        <w:szCs w:val="20"/>
                                      </w:rPr>
                                      <w:t>Wartenberg</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D51F99" w:rsidRDefault="00D51F99">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Auteur</w:t>
                              </w:r>
                            </w:sdtContent>
                          </w:sdt>
                        </w:p>
                        <w:p w:rsidR="00D51F99" w:rsidRDefault="00D51F99">
                          <w:pPr>
                            <w:pStyle w:val="Geenafstand"/>
                            <w:rPr>
                              <w:color w:val="595959" w:themeColor="text1" w:themeTint="A6"/>
                              <w:sz w:val="20"/>
                              <w:szCs w:val="20"/>
                            </w:rPr>
                          </w:pPr>
                          <w:sdt>
                            <w:sdtPr>
                              <w:rPr>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sidRPr="00D51F99">
                                <w:rPr>
                                  <w:color w:val="595959" w:themeColor="text1" w:themeTint="A6"/>
                                  <w:sz w:val="20"/>
                                  <w:szCs w:val="20"/>
                                </w:rPr>
                                <w:t>K</w:t>
                              </w:r>
                              <w:r>
                                <w:rPr>
                                  <w:color w:val="595959" w:themeColor="text1" w:themeTint="A6"/>
                                  <w:sz w:val="20"/>
                                  <w:szCs w:val="20"/>
                                </w:rPr>
                                <w:t xml:space="preserve">oen </w:t>
                              </w:r>
                              <w:proofErr w:type="spellStart"/>
                              <w:r>
                                <w:rPr>
                                  <w:color w:val="595959" w:themeColor="text1" w:themeTint="A6"/>
                                  <w:sz w:val="20"/>
                                  <w:szCs w:val="20"/>
                                </w:rPr>
                                <w:t>Wartenberg</w:t>
                              </w:r>
                              <w:proofErr w:type="spellEnd"/>
                            </w:sdtContent>
                          </w:sdt>
                        </w:p>
                      </w:txbxContent>
                    </v:textbox>
                    <w10:wrap anchorx="page" anchory="page"/>
                  </v:shape>
                </w:pict>
              </mc:Fallback>
            </mc:AlternateContent>
          </w:r>
        </w:p>
        <w:p w:rsidR="00D51F99" w:rsidRPr="003C1560" w:rsidRDefault="00D51F99">
          <w:r w:rsidRPr="003C1560">
            <w:rPr>
              <w:noProof/>
              <w:lang w:eastAsia="nl-NL"/>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869267" cy="1069848"/>
                    <wp:effectExtent l="0" t="0" r="0" b="0"/>
                    <wp:wrapNone/>
                    <wp:docPr id="1" name="Tekstvak 1"/>
                    <wp:cNvGraphicFramePr/>
                    <a:graphic xmlns:a="http://schemas.openxmlformats.org/drawingml/2006/main">
                      <a:graphicData uri="http://schemas.microsoft.com/office/word/2010/wordprocessingShape">
                        <wps:wsp>
                          <wps:cNvSpPr txBox="1"/>
                          <wps:spPr>
                            <a:xfrm>
                              <a:off x="0" y="0"/>
                              <a:ext cx="3869267"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1F99" w:rsidRDefault="003628EE">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D51F99">
                                      <w:rPr>
                                        <w:rFonts w:asciiTheme="majorHAnsi" w:eastAsiaTheme="majorEastAsia" w:hAnsiTheme="majorHAnsi" w:cstheme="majorBidi"/>
                                        <w:color w:val="262626" w:themeColor="text1" w:themeTint="D9"/>
                                        <w:sz w:val="72"/>
                                        <w:szCs w:val="72"/>
                                      </w:rPr>
                                      <w:t>Beargumentatie</w:t>
                                    </w:r>
                                    <w:proofErr w:type="spellEnd"/>
                                    <w:r w:rsidR="00D51F99">
                                      <w:rPr>
                                        <w:rFonts w:asciiTheme="majorHAnsi" w:eastAsiaTheme="majorEastAsia" w:hAnsiTheme="majorHAnsi" w:cstheme="majorBidi"/>
                                        <w:color w:val="262626" w:themeColor="text1" w:themeTint="D9"/>
                                        <w:sz w:val="72"/>
                                        <w:szCs w:val="72"/>
                                      </w:rPr>
                                      <w:t xml:space="preserve"> JMS implementatie</w:t>
                                    </w:r>
                                  </w:sdtContent>
                                </w:sdt>
                              </w:p>
                              <w:p w:rsidR="00D51F99" w:rsidRDefault="003628EE">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51F99">
                                      <w:rPr>
                                        <w:color w:val="404040" w:themeColor="text1" w:themeTint="BF"/>
                                        <w:sz w:val="36"/>
                                        <w:szCs w:val="36"/>
                                      </w:rPr>
                                      <w:t xml:space="preserve">DPI </w:t>
                                    </w:r>
                                    <w:proofErr w:type="spellStart"/>
                                    <w:r w:rsidR="00D51F99">
                                      <w:rPr>
                                        <w:color w:val="404040" w:themeColor="text1" w:themeTint="BF"/>
                                        <w:sz w:val="36"/>
                                        <w:szCs w:val="36"/>
                                      </w:rPr>
                                      <w:t>KillerApp</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0;margin-top:0;width:304.65pt;height:84.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" filled="f" stroked="f" strokeweight=".5pt">
                    <v:textbox style="mso-fit-shape-to-text:t" inset="0,0,0,0">
                      <w:txbxContent>
                        <w:p w:rsidR="00D51F99" w:rsidRDefault="00D51F99">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Beargumentatie</w:t>
                              </w:r>
                              <w:proofErr w:type="spellEnd"/>
                              <w:r>
                                <w:rPr>
                                  <w:rFonts w:asciiTheme="majorHAnsi" w:eastAsiaTheme="majorEastAsia" w:hAnsiTheme="majorHAnsi" w:cstheme="majorBidi"/>
                                  <w:color w:val="262626" w:themeColor="text1" w:themeTint="D9"/>
                                  <w:sz w:val="72"/>
                                  <w:szCs w:val="72"/>
                                </w:rPr>
                                <w:t xml:space="preserve"> JMS implementatie</w:t>
                              </w:r>
                            </w:sdtContent>
                          </w:sdt>
                        </w:p>
                        <w:p w:rsidR="00D51F99" w:rsidRDefault="00D51F99">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DPI </w:t>
                              </w:r>
                              <w:proofErr w:type="spellStart"/>
                              <w:r>
                                <w:rPr>
                                  <w:color w:val="404040" w:themeColor="text1" w:themeTint="BF"/>
                                  <w:sz w:val="36"/>
                                  <w:szCs w:val="36"/>
                                </w:rPr>
                                <w:t>KillerApp</w:t>
                              </w:r>
                              <w:proofErr w:type="spellEnd"/>
                            </w:sdtContent>
                          </w:sdt>
                        </w:p>
                      </w:txbxContent>
                    </v:textbox>
                    <w10:wrap anchorx="page" anchory="page"/>
                  </v:shape>
                </w:pict>
              </mc:Fallback>
            </mc:AlternateContent>
          </w:r>
          <w:r w:rsidRPr="003C1560">
            <w:br w:type="page"/>
          </w:r>
        </w:p>
      </w:sdtContent>
    </w:sdt>
    <w:p w:rsidR="00B57FDB" w:rsidRPr="003C1560" w:rsidRDefault="00D51F99" w:rsidP="00D51F99">
      <w:pPr>
        <w:pStyle w:val="Kop1"/>
      </w:pPr>
      <w:bookmarkStart w:id="0" w:name="_Toc3550639"/>
      <w:r w:rsidRPr="003C1560">
        <w:lastRenderedPageBreak/>
        <w:t>Versiebeheer</w:t>
      </w:r>
      <w:bookmarkEnd w:id="0"/>
    </w:p>
    <w:p w:rsidR="00D51F99" w:rsidRPr="003C1560" w:rsidRDefault="00D51F99" w:rsidP="00D51F99"/>
    <w:tbl>
      <w:tblPr>
        <w:tblStyle w:val="Tabelraster"/>
        <w:tblW w:w="9587" w:type="dxa"/>
        <w:tblLook w:val="04A0" w:firstRow="1" w:lastRow="0" w:firstColumn="1" w:lastColumn="0" w:noHBand="0" w:noVBand="1"/>
      </w:tblPr>
      <w:tblGrid>
        <w:gridCol w:w="883"/>
        <w:gridCol w:w="1168"/>
        <w:gridCol w:w="7536"/>
      </w:tblGrid>
      <w:tr w:rsidR="00D51F99" w:rsidRPr="003C1560" w:rsidTr="00D51F99">
        <w:tc>
          <w:tcPr>
            <w:tcW w:w="883" w:type="dxa"/>
          </w:tcPr>
          <w:p w:rsidR="00D51F99" w:rsidRPr="003C1560" w:rsidRDefault="00D51F99" w:rsidP="00D51F99">
            <w:r w:rsidRPr="003C1560">
              <w:t>Versie</w:t>
            </w:r>
          </w:p>
        </w:tc>
        <w:tc>
          <w:tcPr>
            <w:tcW w:w="1168" w:type="dxa"/>
          </w:tcPr>
          <w:p w:rsidR="00D51F99" w:rsidRPr="003C1560" w:rsidRDefault="00D51F99" w:rsidP="00D51F99">
            <w:r w:rsidRPr="003C1560">
              <w:t>Datum</w:t>
            </w:r>
          </w:p>
        </w:tc>
        <w:tc>
          <w:tcPr>
            <w:tcW w:w="7536" w:type="dxa"/>
          </w:tcPr>
          <w:p w:rsidR="00D51F99" w:rsidRPr="003C1560" w:rsidRDefault="00D51F99" w:rsidP="00D51F99">
            <w:r w:rsidRPr="003C1560">
              <w:t>Beschrijving</w:t>
            </w:r>
          </w:p>
        </w:tc>
      </w:tr>
      <w:tr w:rsidR="00D51F99" w:rsidRPr="003C1560" w:rsidTr="00D51F99">
        <w:tc>
          <w:tcPr>
            <w:tcW w:w="883" w:type="dxa"/>
          </w:tcPr>
          <w:p w:rsidR="00D51F99" w:rsidRPr="003C1560" w:rsidRDefault="00D51F99" w:rsidP="00D51F99">
            <w:r w:rsidRPr="003C1560">
              <w:t>0.1</w:t>
            </w:r>
          </w:p>
        </w:tc>
        <w:tc>
          <w:tcPr>
            <w:tcW w:w="1168" w:type="dxa"/>
          </w:tcPr>
          <w:p w:rsidR="00D51F99" w:rsidRPr="003C1560" w:rsidRDefault="00D51F99" w:rsidP="00D51F99">
            <w:r w:rsidRPr="003C1560">
              <w:t>15-3-2019</w:t>
            </w:r>
          </w:p>
        </w:tc>
        <w:tc>
          <w:tcPr>
            <w:tcW w:w="7536" w:type="dxa"/>
          </w:tcPr>
          <w:p w:rsidR="00D51F99" w:rsidRPr="003C1560" w:rsidRDefault="00D51F99" w:rsidP="00D51F99">
            <w:r w:rsidRPr="003C1560">
              <w:t>Opzet document</w:t>
            </w:r>
          </w:p>
        </w:tc>
      </w:tr>
      <w:tr w:rsidR="00D51F99" w:rsidRPr="003C1560" w:rsidTr="00D51F99">
        <w:tc>
          <w:tcPr>
            <w:tcW w:w="883" w:type="dxa"/>
          </w:tcPr>
          <w:p w:rsidR="00D51F99" w:rsidRPr="003C1560" w:rsidRDefault="0034531A" w:rsidP="00D51F99">
            <w:r>
              <w:t>1.0</w:t>
            </w:r>
          </w:p>
        </w:tc>
        <w:tc>
          <w:tcPr>
            <w:tcW w:w="1168" w:type="dxa"/>
          </w:tcPr>
          <w:p w:rsidR="00D51F99" w:rsidRPr="003C1560" w:rsidRDefault="0034531A" w:rsidP="00D51F99">
            <w:r>
              <w:t>15-3-2019</w:t>
            </w:r>
          </w:p>
        </w:tc>
        <w:tc>
          <w:tcPr>
            <w:tcW w:w="7536" w:type="dxa"/>
          </w:tcPr>
          <w:p w:rsidR="00D51F99" w:rsidRPr="003C1560" w:rsidRDefault="0034531A" w:rsidP="00D51F99">
            <w:r>
              <w:t>Eerste versie document</w:t>
            </w:r>
          </w:p>
        </w:tc>
      </w:tr>
      <w:tr w:rsidR="00D51F99" w:rsidRPr="003C1560" w:rsidTr="00D51F99">
        <w:tc>
          <w:tcPr>
            <w:tcW w:w="883" w:type="dxa"/>
          </w:tcPr>
          <w:p w:rsidR="00D51F99" w:rsidRPr="003C1560" w:rsidRDefault="00D51F99" w:rsidP="00D51F99"/>
        </w:tc>
        <w:tc>
          <w:tcPr>
            <w:tcW w:w="1168" w:type="dxa"/>
          </w:tcPr>
          <w:p w:rsidR="00D51F99" w:rsidRPr="003C1560" w:rsidRDefault="00D51F99" w:rsidP="00D51F99"/>
        </w:tc>
        <w:tc>
          <w:tcPr>
            <w:tcW w:w="7536" w:type="dxa"/>
          </w:tcPr>
          <w:p w:rsidR="00D51F99" w:rsidRPr="003C1560" w:rsidRDefault="00D51F99" w:rsidP="00D51F99"/>
        </w:tc>
      </w:tr>
      <w:tr w:rsidR="00D51F99" w:rsidRPr="003C1560" w:rsidTr="00D51F99">
        <w:tc>
          <w:tcPr>
            <w:tcW w:w="883" w:type="dxa"/>
          </w:tcPr>
          <w:p w:rsidR="00D51F99" w:rsidRPr="003C1560" w:rsidRDefault="00D51F99" w:rsidP="00D51F99"/>
        </w:tc>
        <w:tc>
          <w:tcPr>
            <w:tcW w:w="1168" w:type="dxa"/>
          </w:tcPr>
          <w:p w:rsidR="00D51F99" w:rsidRPr="003C1560" w:rsidRDefault="00D51F99" w:rsidP="00D51F99"/>
        </w:tc>
        <w:tc>
          <w:tcPr>
            <w:tcW w:w="7536" w:type="dxa"/>
          </w:tcPr>
          <w:p w:rsidR="00D51F99" w:rsidRPr="003C1560" w:rsidRDefault="00D51F99" w:rsidP="00D51F99"/>
        </w:tc>
      </w:tr>
      <w:tr w:rsidR="00D51F99" w:rsidRPr="003C1560" w:rsidTr="00D51F99">
        <w:tc>
          <w:tcPr>
            <w:tcW w:w="883" w:type="dxa"/>
          </w:tcPr>
          <w:p w:rsidR="00D51F99" w:rsidRPr="003C1560" w:rsidRDefault="00D51F99" w:rsidP="00D51F99"/>
        </w:tc>
        <w:tc>
          <w:tcPr>
            <w:tcW w:w="1168" w:type="dxa"/>
          </w:tcPr>
          <w:p w:rsidR="00D51F99" w:rsidRPr="003C1560" w:rsidRDefault="00D51F99" w:rsidP="00D51F99"/>
        </w:tc>
        <w:tc>
          <w:tcPr>
            <w:tcW w:w="7536" w:type="dxa"/>
          </w:tcPr>
          <w:p w:rsidR="00D51F99" w:rsidRPr="003C1560" w:rsidRDefault="00D51F99" w:rsidP="00D51F99"/>
        </w:tc>
      </w:tr>
    </w:tbl>
    <w:p w:rsidR="00D51F99" w:rsidRPr="003C1560" w:rsidRDefault="00D51F99" w:rsidP="00D51F99"/>
    <w:p w:rsidR="00D51F99" w:rsidRPr="003C1560" w:rsidRDefault="00D51F99">
      <w:r w:rsidRPr="003C1560">
        <w:br w:type="page"/>
      </w:r>
    </w:p>
    <w:sdt>
      <w:sdtPr>
        <w:rPr>
          <w:rFonts w:asciiTheme="minorHAnsi" w:eastAsiaTheme="minorHAnsi" w:hAnsiTheme="minorHAnsi" w:cstheme="minorBidi"/>
          <w:color w:val="auto"/>
          <w:sz w:val="22"/>
          <w:szCs w:val="22"/>
          <w:lang w:eastAsia="en-US"/>
        </w:rPr>
        <w:id w:val="1395627291"/>
        <w:docPartObj>
          <w:docPartGallery w:val="Table of Contents"/>
          <w:docPartUnique/>
        </w:docPartObj>
      </w:sdtPr>
      <w:sdtEndPr>
        <w:rPr>
          <w:b/>
          <w:bCs/>
        </w:rPr>
      </w:sdtEndPr>
      <w:sdtContent>
        <w:p w:rsidR="00D51F99" w:rsidRPr="003C1560" w:rsidRDefault="00D51F99">
          <w:pPr>
            <w:pStyle w:val="Kopvaninhoudsopgave"/>
          </w:pPr>
          <w:r w:rsidRPr="003C1560">
            <w:t>Inhoudsopgave</w:t>
          </w:r>
        </w:p>
        <w:p w:rsidR="00D51F99" w:rsidRPr="003C1560" w:rsidRDefault="00D51F99" w:rsidP="00D51F99">
          <w:pPr>
            <w:rPr>
              <w:lang w:eastAsia="nl-NL"/>
            </w:rPr>
          </w:pPr>
        </w:p>
        <w:p w:rsidR="0034531A" w:rsidRDefault="00D51F99">
          <w:pPr>
            <w:pStyle w:val="Inhopg1"/>
            <w:tabs>
              <w:tab w:val="right" w:leader="dot" w:pos="9062"/>
            </w:tabs>
            <w:rPr>
              <w:rFonts w:eastAsiaTheme="minorEastAsia"/>
              <w:noProof/>
              <w:lang w:eastAsia="nl-NL"/>
            </w:rPr>
          </w:pPr>
          <w:r w:rsidRPr="003C1560">
            <w:rPr>
              <w:b/>
              <w:bCs/>
            </w:rPr>
            <w:fldChar w:fldCharType="begin"/>
          </w:r>
          <w:r w:rsidRPr="003C1560">
            <w:rPr>
              <w:b/>
              <w:bCs/>
            </w:rPr>
            <w:instrText xml:space="preserve"> TOC \o "1-3" \h \z \u </w:instrText>
          </w:r>
          <w:r w:rsidRPr="003C1560">
            <w:rPr>
              <w:b/>
              <w:bCs/>
            </w:rPr>
            <w:fldChar w:fldCharType="separate"/>
          </w:r>
          <w:hyperlink w:anchor="_Toc3550639" w:history="1">
            <w:r w:rsidR="0034531A" w:rsidRPr="00230F45">
              <w:rPr>
                <w:rStyle w:val="Hyperlink"/>
                <w:noProof/>
              </w:rPr>
              <w:t>Versiebeheer</w:t>
            </w:r>
            <w:r w:rsidR="0034531A">
              <w:rPr>
                <w:noProof/>
                <w:webHidden/>
              </w:rPr>
              <w:tab/>
            </w:r>
            <w:r w:rsidR="0034531A">
              <w:rPr>
                <w:noProof/>
                <w:webHidden/>
              </w:rPr>
              <w:fldChar w:fldCharType="begin"/>
            </w:r>
            <w:r w:rsidR="0034531A">
              <w:rPr>
                <w:noProof/>
                <w:webHidden/>
              </w:rPr>
              <w:instrText xml:space="preserve"> PAGEREF _Toc3550639 \h </w:instrText>
            </w:r>
            <w:r w:rsidR="0034531A">
              <w:rPr>
                <w:noProof/>
                <w:webHidden/>
              </w:rPr>
            </w:r>
            <w:r w:rsidR="0034531A">
              <w:rPr>
                <w:noProof/>
                <w:webHidden/>
              </w:rPr>
              <w:fldChar w:fldCharType="separate"/>
            </w:r>
            <w:r w:rsidR="0034531A">
              <w:rPr>
                <w:noProof/>
                <w:webHidden/>
              </w:rPr>
              <w:t>1</w:t>
            </w:r>
            <w:r w:rsidR="0034531A">
              <w:rPr>
                <w:noProof/>
                <w:webHidden/>
              </w:rPr>
              <w:fldChar w:fldCharType="end"/>
            </w:r>
          </w:hyperlink>
        </w:p>
        <w:p w:rsidR="0034531A" w:rsidRDefault="003628EE">
          <w:pPr>
            <w:pStyle w:val="Inhopg1"/>
            <w:tabs>
              <w:tab w:val="right" w:leader="dot" w:pos="9062"/>
            </w:tabs>
            <w:rPr>
              <w:rFonts w:eastAsiaTheme="minorEastAsia"/>
              <w:noProof/>
              <w:lang w:eastAsia="nl-NL"/>
            </w:rPr>
          </w:pPr>
          <w:hyperlink w:anchor="_Toc3550640" w:history="1">
            <w:r w:rsidR="0034531A" w:rsidRPr="00230F45">
              <w:rPr>
                <w:rStyle w:val="Hyperlink"/>
                <w:noProof/>
              </w:rPr>
              <w:t>Messaging structuur</w:t>
            </w:r>
            <w:r w:rsidR="0034531A">
              <w:rPr>
                <w:noProof/>
                <w:webHidden/>
              </w:rPr>
              <w:tab/>
            </w:r>
            <w:r w:rsidR="0034531A">
              <w:rPr>
                <w:noProof/>
                <w:webHidden/>
              </w:rPr>
              <w:fldChar w:fldCharType="begin"/>
            </w:r>
            <w:r w:rsidR="0034531A">
              <w:rPr>
                <w:noProof/>
                <w:webHidden/>
              </w:rPr>
              <w:instrText xml:space="preserve"> PAGEREF _Toc3550640 \h </w:instrText>
            </w:r>
            <w:r w:rsidR="0034531A">
              <w:rPr>
                <w:noProof/>
                <w:webHidden/>
              </w:rPr>
            </w:r>
            <w:r w:rsidR="0034531A">
              <w:rPr>
                <w:noProof/>
                <w:webHidden/>
              </w:rPr>
              <w:fldChar w:fldCharType="separate"/>
            </w:r>
            <w:r w:rsidR="0034531A">
              <w:rPr>
                <w:noProof/>
                <w:webHidden/>
              </w:rPr>
              <w:t>3</w:t>
            </w:r>
            <w:r w:rsidR="0034531A">
              <w:rPr>
                <w:noProof/>
                <w:webHidden/>
              </w:rPr>
              <w:fldChar w:fldCharType="end"/>
            </w:r>
          </w:hyperlink>
        </w:p>
        <w:p w:rsidR="0034531A" w:rsidRDefault="003628EE">
          <w:pPr>
            <w:pStyle w:val="Inhopg2"/>
            <w:tabs>
              <w:tab w:val="right" w:leader="dot" w:pos="9062"/>
            </w:tabs>
            <w:rPr>
              <w:noProof/>
            </w:rPr>
          </w:pPr>
          <w:hyperlink w:anchor="_Toc3550641" w:history="1">
            <w:r w:rsidR="0034531A" w:rsidRPr="00230F45">
              <w:rPr>
                <w:rStyle w:val="Hyperlink"/>
                <w:noProof/>
              </w:rPr>
              <w:t>Hoe het toegepast wordt</w:t>
            </w:r>
            <w:r w:rsidR="0034531A">
              <w:rPr>
                <w:noProof/>
                <w:webHidden/>
              </w:rPr>
              <w:tab/>
            </w:r>
            <w:r w:rsidR="0034531A">
              <w:rPr>
                <w:noProof/>
                <w:webHidden/>
              </w:rPr>
              <w:fldChar w:fldCharType="begin"/>
            </w:r>
            <w:r w:rsidR="0034531A">
              <w:rPr>
                <w:noProof/>
                <w:webHidden/>
              </w:rPr>
              <w:instrText xml:space="preserve"> PAGEREF _Toc3550641 \h </w:instrText>
            </w:r>
            <w:r w:rsidR="0034531A">
              <w:rPr>
                <w:noProof/>
                <w:webHidden/>
              </w:rPr>
            </w:r>
            <w:r w:rsidR="0034531A">
              <w:rPr>
                <w:noProof/>
                <w:webHidden/>
              </w:rPr>
              <w:fldChar w:fldCharType="separate"/>
            </w:r>
            <w:r w:rsidR="0034531A">
              <w:rPr>
                <w:noProof/>
                <w:webHidden/>
              </w:rPr>
              <w:t>4</w:t>
            </w:r>
            <w:r w:rsidR="0034531A">
              <w:rPr>
                <w:noProof/>
                <w:webHidden/>
              </w:rPr>
              <w:fldChar w:fldCharType="end"/>
            </w:r>
          </w:hyperlink>
        </w:p>
        <w:p w:rsidR="0034531A" w:rsidRDefault="003628EE">
          <w:pPr>
            <w:pStyle w:val="Inhopg1"/>
            <w:tabs>
              <w:tab w:val="right" w:leader="dot" w:pos="9062"/>
            </w:tabs>
            <w:rPr>
              <w:rFonts w:eastAsiaTheme="minorEastAsia"/>
              <w:noProof/>
              <w:lang w:eastAsia="nl-NL"/>
            </w:rPr>
          </w:pPr>
          <w:hyperlink w:anchor="_Toc3550642" w:history="1">
            <w:r w:rsidR="0034531A" w:rsidRPr="00230F45">
              <w:rPr>
                <w:rStyle w:val="Hyperlink"/>
                <w:noProof/>
              </w:rPr>
              <w:t>Proftaak integratie</w:t>
            </w:r>
            <w:r w:rsidR="0034531A">
              <w:rPr>
                <w:noProof/>
                <w:webHidden/>
              </w:rPr>
              <w:tab/>
            </w:r>
            <w:r w:rsidR="0034531A">
              <w:rPr>
                <w:noProof/>
                <w:webHidden/>
              </w:rPr>
              <w:fldChar w:fldCharType="begin"/>
            </w:r>
            <w:r w:rsidR="0034531A">
              <w:rPr>
                <w:noProof/>
                <w:webHidden/>
              </w:rPr>
              <w:instrText xml:space="preserve"> PAGEREF _Toc3550642 \h </w:instrText>
            </w:r>
            <w:r w:rsidR="0034531A">
              <w:rPr>
                <w:noProof/>
                <w:webHidden/>
              </w:rPr>
            </w:r>
            <w:r w:rsidR="0034531A">
              <w:rPr>
                <w:noProof/>
                <w:webHidden/>
              </w:rPr>
              <w:fldChar w:fldCharType="separate"/>
            </w:r>
            <w:r w:rsidR="0034531A">
              <w:rPr>
                <w:noProof/>
                <w:webHidden/>
              </w:rPr>
              <w:t>5</w:t>
            </w:r>
            <w:r w:rsidR="0034531A">
              <w:rPr>
                <w:noProof/>
                <w:webHidden/>
              </w:rPr>
              <w:fldChar w:fldCharType="end"/>
            </w:r>
          </w:hyperlink>
        </w:p>
        <w:p w:rsidR="0034531A" w:rsidRDefault="003628EE">
          <w:pPr>
            <w:pStyle w:val="Inhopg1"/>
            <w:tabs>
              <w:tab w:val="right" w:leader="dot" w:pos="9062"/>
            </w:tabs>
            <w:rPr>
              <w:rFonts w:eastAsiaTheme="minorEastAsia"/>
              <w:noProof/>
              <w:lang w:eastAsia="nl-NL"/>
            </w:rPr>
          </w:pPr>
          <w:hyperlink w:anchor="_Toc3550643" w:history="1">
            <w:r w:rsidR="0034531A" w:rsidRPr="00230F45">
              <w:rPr>
                <w:rStyle w:val="Hyperlink"/>
                <w:noProof/>
              </w:rPr>
              <w:t>Literatuurlijst</w:t>
            </w:r>
            <w:r w:rsidR="0034531A">
              <w:rPr>
                <w:noProof/>
                <w:webHidden/>
              </w:rPr>
              <w:tab/>
            </w:r>
            <w:r w:rsidR="0034531A">
              <w:rPr>
                <w:noProof/>
                <w:webHidden/>
              </w:rPr>
              <w:fldChar w:fldCharType="begin"/>
            </w:r>
            <w:r w:rsidR="0034531A">
              <w:rPr>
                <w:noProof/>
                <w:webHidden/>
              </w:rPr>
              <w:instrText xml:space="preserve"> PAGEREF _Toc3550643 \h </w:instrText>
            </w:r>
            <w:r w:rsidR="0034531A">
              <w:rPr>
                <w:noProof/>
                <w:webHidden/>
              </w:rPr>
            </w:r>
            <w:r w:rsidR="0034531A">
              <w:rPr>
                <w:noProof/>
                <w:webHidden/>
              </w:rPr>
              <w:fldChar w:fldCharType="separate"/>
            </w:r>
            <w:r w:rsidR="0034531A">
              <w:rPr>
                <w:noProof/>
                <w:webHidden/>
              </w:rPr>
              <w:t>6</w:t>
            </w:r>
            <w:r w:rsidR="0034531A">
              <w:rPr>
                <w:noProof/>
                <w:webHidden/>
              </w:rPr>
              <w:fldChar w:fldCharType="end"/>
            </w:r>
          </w:hyperlink>
        </w:p>
        <w:p w:rsidR="00D51F99" w:rsidRPr="003C1560" w:rsidRDefault="00D51F99">
          <w:r w:rsidRPr="003C1560">
            <w:rPr>
              <w:b/>
              <w:bCs/>
            </w:rPr>
            <w:fldChar w:fldCharType="end"/>
          </w:r>
        </w:p>
      </w:sdtContent>
    </w:sdt>
    <w:p w:rsidR="00D51F99" w:rsidRPr="003C1560" w:rsidRDefault="00D51F99">
      <w:r w:rsidRPr="003C1560">
        <w:br w:type="page"/>
      </w:r>
    </w:p>
    <w:p w:rsidR="00D51F99" w:rsidRPr="003C1560" w:rsidRDefault="00D51F99" w:rsidP="00D51F99">
      <w:pPr>
        <w:pStyle w:val="Kop1"/>
      </w:pPr>
      <w:bookmarkStart w:id="1" w:name="_Toc3550640"/>
      <w:r w:rsidRPr="003C1560">
        <w:lastRenderedPageBreak/>
        <w:t>Messaging structuur</w:t>
      </w:r>
      <w:bookmarkEnd w:id="1"/>
    </w:p>
    <w:p w:rsidR="00D51F99" w:rsidRPr="003C1560" w:rsidRDefault="003C1560" w:rsidP="00D51F99">
      <w:r w:rsidRPr="003C1560">
        <w:object w:dxaOrig="8673" w:dyaOrig="45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65pt;height:227.35pt" o:ole="">
            <v:imagedata r:id="rId7" o:title=""/>
          </v:shape>
          <o:OLEObject Type="Embed" ProgID="Visio.Drawing.11" ShapeID="_x0000_i1025" DrawAspect="Content" ObjectID="_1615187825" r:id="rId8"/>
        </w:object>
      </w:r>
    </w:p>
    <w:p w:rsidR="003C1560" w:rsidRDefault="003C1560" w:rsidP="00D51F99">
      <w:r w:rsidRPr="003C1560">
        <w:t>De massaging structuur die gebruikt zal gaan worden is dezelfde als in het practicum van opdracht 2.</w:t>
      </w:r>
      <w:r>
        <w:t xml:space="preserve"> Deze </w:t>
      </w:r>
      <w:proofErr w:type="spellStart"/>
      <w:r>
        <w:t>strucuur</w:t>
      </w:r>
      <w:proofErr w:type="spellEnd"/>
      <w:r>
        <w:t xml:space="preserve"> is overzichtelijk en gemakkelijk uit te breiden. </w:t>
      </w:r>
    </w:p>
    <w:p w:rsidR="003C1560" w:rsidRDefault="003C1560" w:rsidP="003C1560">
      <w:pPr>
        <w:pStyle w:val="Lijstalinea"/>
        <w:numPr>
          <w:ilvl w:val="0"/>
          <w:numId w:val="1"/>
        </w:numPr>
      </w:pPr>
      <w:r>
        <w:t>Er hoeft maar een keer een “</w:t>
      </w:r>
      <w:proofErr w:type="spellStart"/>
      <w:r>
        <w:t>MessageSenderGateway</w:t>
      </w:r>
      <w:proofErr w:type="spellEnd"/>
      <w:r>
        <w:t xml:space="preserve">” en </w:t>
      </w:r>
      <w:proofErr w:type="spellStart"/>
      <w:r>
        <w:t>MessageReceiverGateway</w:t>
      </w:r>
      <w:proofErr w:type="spellEnd"/>
      <w:r>
        <w:t>” aangemaakt te worden</w:t>
      </w:r>
      <w:r w:rsidRPr="003C1560">
        <w:t xml:space="preserve"> </w:t>
      </w:r>
    </w:p>
    <w:p w:rsidR="003C1560" w:rsidRDefault="003C1560" w:rsidP="003C1560">
      <w:pPr>
        <w:pStyle w:val="Lijstalinea"/>
        <w:numPr>
          <w:ilvl w:val="0"/>
          <w:numId w:val="1"/>
        </w:numPr>
      </w:pPr>
      <w:r>
        <w:t>Deze moeten wel gebruikt worden door een Gateway die die initieert. Maar dit hoeft ook maar een keer per gateway te gebeuren.</w:t>
      </w:r>
    </w:p>
    <w:p w:rsidR="003215C9" w:rsidRDefault="003C1560" w:rsidP="003215C9">
      <w:pPr>
        <w:pStyle w:val="Lijstalinea"/>
        <w:numPr>
          <w:ilvl w:val="0"/>
          <w:numId w:val="1"/>
        </w:numPr>
      </w:pPr>
      <w:r>
        <w:t xml:space="preserve">Voor elk object kan een aparte </w:t>
      </w:r>
      <w:proofErr w:type="spellStart"/>
      <w:r>
        <w:t>serializer</w:t>
      </w:r>
      <w:proofErr w:type="spellEnd"/>
      <w:r>
        <w:t xml:space="preserve"> klasse aangemaakt worden. Hierdoor kan dat deel van de code ook apart worden genomen.</w:t>
      </w:r>
    </w:p>
    <w:p w:rsidR="00F85627" w:rsidRDefault="003215C9" w:rsidP="003215C9">
      <w:r w:rsidRPr="003C1560">
        <w:t xml:space="preserve">("DPI practical </w:t>
      </w:r>
      <w:proofErr w:type="spellStart"/>
      <w:r w:rsidRPr="003C1560">
        <w:t>Assignment</w:t>
      </w:r>
      <w:proofErr w:type="spellEnd"/>
      <w:r w:rsidRPr="003C1560">
        <w:t xml:space="preserve">", </w:t>
      </w:r>
      <w:proofErr w:type="spellStart"/>
      <w:r w:rsidRPr="003C1560">
        <w:t>z.d.</w:t>
      </w:r>
      <w:proofErr w:type="spellEnd"/>
      <w:r w:rsidRPr="003C1560">
        <w:t>)</w:t>
      </w:r>
    </w:p>
    <w:p w:rsidR="00F85627" w:rsidRDefault="00F85627">
      <w:r>
        <w:br w:type="page"/>
      </w:r>
    </w:p>
    <w:p w:rsidR="00F85627" w:rsidRDefault="00F85627" w:rsidP="00F85627">
      <w:pPr>
        <w:pStyle w:val="Kop2"/>
      </w:pPr>
      <w:r>
        <w:lastRenderedPageBreak/>
        <w:t xml:space="preserve">Overzicht architectuur </w:t>
      </w:r>
      <w:proofErr w:type="spellStart"/>
      <w:r>
        <w:t>messages</w:t>
      </w:r>
      <w:proofErr w:type="spellEnd"/>
    </w:p>
    <w:p w:rsidR="003628EE" w:rsidRPr="003628EE" w:rsidRDefault="003628EE" w:rsidP="003628EE">
      <w:r>
        <w:rPr>
          <w:lang w:eastAsia="nl-NL"/>
        </w:rPr>
        <w:drawing>
          <wp:inline distT="0" distB="0" distL="0" distR="0" wp14:anchorId="2DAFD90F" wp14:editId="4E26F0FC">
            <wp:extent cx="5760720" cy="2267886"/>
            <wp:effectExtent l="0" t="0" r="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267886"/>
                    </a:xfrm>
                    <a:prstGeom prst="rect">
                      <a:avLst/>
                    </a:prstGeom>
                  </pic:spPr>
                </pic:pic>
              </a:graphicData>
            </a:graphic>
          </wp:inline>
        </w:drawing>
      </w:r>
    </w:p>
    <w:p w:rsidR="0060036F" w:rsidRDefault="0060036F" w:rsidP="003215C9"/>
    <w:p w:rsidR="0060036F" w:rsidRDefault="0060036F" w:rsidP="003215C9">
      <w:bookmarkStart w:id="2" w:name="_GoBack"/>
      <w:bookmarkEnd w:id="2"/>
    </w:p>
    <w:p w:rsidR="0060036F" w:rsidRDefault="0060036F" w:rsidP="003215C9">
      <w:r>
        <w:t>Eerste scherts van de messaging architectuur wordt nog aangepast later mocht dat nodig zijn.</w:t>
      </w:r>
    </w:p>
    <w:p w:rsidR="00CB2D30" w:rsidRDefault="00CB2D30">
      <w:r>
        <w:br w:type="page"/>
      </w:r>
    </w:p>
    <w:p w:rsidR="003215C9" w:rsidRDefault="003215C9" w:rsidP="003215C9"/>
    <w:p w:rsidR="003215C9" w:rsidRDefault="003215C9" w:rsidP="003215C9">
      <w:pPr>
        <w:pStyle w:val="Kop2"/>
      </w:pPr>
      <w:bookmarkStart w:id="3" w:name="_Toc3550641"/>
      <w:r>
        <w:t>Hoe het toegepast wordt</w:t>
      </w:r>
      <w:bookmarkEnd w:id="3"/>
    </w:p>
    <w:p w:rsidR="003215C9" w:rsidRPr="003215C9" w:rsidRDefault="003215C9" w:rsidP="003215C9"/>
    <w:p w:rsidR="003C1560" w:rsidRDefault="003C1560" w:rsidP="003C1560">
      <w:r>
        <w:t>Hieronder is een stukje van mijn versie van deze code te zien.</w:t>
      </w:r>
    </w:p>
    <w:p w:rsidR="003C1560" w:rsidRDefault="00CB2D30" w:rsidP="003C1560">
      <w:r>
        <w:rPr>
          <w:noProof/>
          <w:lang w:eastAsia="nl-NL"/>
        </w:rPr>
        <w:drawing>
          <wp:inline distT="0" distB="0" distL="0" distR="0" wp14:anchorId="0F37D60E" wp14:editId="7B5651D6">
            <wp:extent cx="5760720" cy="3531235"/>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531235"/>
                    </a:xfrm>
                    <a:prstGeom prst="rect">
                      <a:avLst/>
                    </a:prstGeom>
                  </pic:spPr>
                </pic:pic>
              </a:graphicData>
            </a:graphic>
          </wp:inline>
        </w:drawing>
      </w:r>
    </w:p>
    <w:p w:rsidR="00CB2D30" w:rsidRDefault="00CB2D30" w:rsidP="003C1560">
      <w:r>
        <w:t>Elke keer wanneer er communicatie gemaakt moet worden tussen 2 applicaties dan wordt</w:t>
      </w:r>
      <w:r w:rsidR="0034531A">
        <w:t xml:space="preserve"> deze structuur in beide applicaties opgezegd. </w:t>
      </w:r>
    </w:p>
    <w:p w:rsidR="0034531A" w:rsidRDefault="0034531A" w:rsidP="003C1560">
      <w:r>
        <w:t>Ook kan een Gateway (zoals “</w:t>
      </w:r>
      <w:proofErr w:type="spellStart"/>
      <w:r>
        <w:t>KennelGateway</w:t>
      </w:r>
      <w:proofErr w:type="spellEnd"/>
      <w:r>
        <w:t xml:space="preserve">”) meerdere </w:t>
      </w:r>
      <w:proofErr w:type="spellStart"/>
      <w:r>
        <w:t>listeners</w:t>
      </w:r>
      <w:proofErr w:type="spellEnd"/>
      <w:r>
        <w:t xml:space="preserve"> en </w:t>
      </w:r>
      <w:proofErr w:type="spellStart"/>
      <w:r>
        <w:t>sender</w:t>
      </w:r>
      <w:proofErr w:type="spellEnd"/>
      <w:r>
        <w:t xml:space="preserve"> hebben mocht dat nodig zijn. op deze manier is het ok mogelijk om een variabele te maken van de que naam waarnaar iets verzonden moet worden.</w:t>
      </w:r>
    </w:p>
    <w:p w:rsidR="003C1560" w:rsidRDefault="003C1560" w:rsidP="003C1560"/>
    <w:p w:rsidR="003C1560" w:rsidRDefault="003C1560" w:rsidP="003C1560"/>
    <w:p w:rsidR="003C1560" w:rsidRDefault="003C1560" w:rsidP="003C1560"/>
    <w:p w:rsidR="003C1560" w:rsidRDefault="003C1560" w:rsidP="003C1560"/>
    <w:p w:rsidR="003C1560" w:rsidRDefault="003C1560" w:rsidP="003C1560"/>
    <w:p w:rsidR="00D51F99" w:rsidRPr="003C1560" w:rsidRDefault="003C1560" w:rsidP="00D51F99">
      <w:r>
        <w:br w:type="page"/>
      </w:r>
    </w:p>
    <w:p w:rsidR="003C1560" w:rsidRDefault="00D51F99" w:rsidP="00D51F99">
      <w:pPr>
        <w:pStyle w:val="Kop1"/>
      </w:pPr>
      <w:bookmarkStart w:id="4" w:name="_Toc3550642"/>
      <w:r w:rsidRPr="003C1560">
        <w:lastRenderedPageBreak/>
        <w:t>Proftaak integratie</w:t>
      </w:r>
      <w:bookmarkEnd w:id="4"/>
    </w:p>
    <w:p w:rsidR="00B37458" w:rsidRDefault="0034531A" w:rsidP="00D51F99">
      <w:r>
        <w:t xml:space="preserve">Voor de proftaak zou deze implementatie mogelijk gewoon goed te gebruiken zijn. Wat we op het moment nog niet weten is wat we precies moeten versturen. Dit kan een klasse zijn, een lijst van </w:t>
      </w:r>
      <w:r w:rsidR="00B37458">
        <w:t xml:space="preserve">objecten of iets anders. </w:t>
      </w:r>
    </w:p>
    <w:p w:rsidR="00D51F99" w:rsidRDefault="00B37458" w:rsidP="00D51F99">
      <w:r>
        <w:t>Daarom is volgens mij deze implementatie een goed startpunt. Wat we ook zullen moeten versturen of ontvangen deze basis structuur kan altijd makkelijk geïmplementeerd een aangepast worden.</w:t>
      </w:r>
    </w:p>
    <w:p w:rsidR="00B37458" w:rsidRDefault="00B37458" w:rsidP="00D51F99"/>
    <w:p w:rsidR="00B37458" w:rsidRPr="003C1560" w:rsidRDefault="00B37458" w:rsidP="00D51F99">
      <w:pPr>
        <w:rPr>
          <w:rFonts w:ascii="Cambria" w:eastAsiaTheme="majorEastAsia" w:hAnsi="Cambria" w:cstheme="majorBidi"/>
          <w:b/>
          <w:color w:val="2E74B5" w:themeColor="accent1" w:themeShade="BF"/>
          <w:sz w:val="32"/>
          <w:szCs w:val="32"/>
        </w:rPr>
      </w:pPr>
    </w:p>
    <w:p w:rsidR="003215C9" w:rsidRDefault="00D51F99" w:rsidP="003215C9">
      <w:pPr>
        <w:pStyle w:val="Kop1"/>
      </w:pPr>
      <w:bookmarkStart w:id="5" w:name="_Toc3550643"/>
      <w:r w:rsidRPr="003C1560">
        <w:t>Literatuurlijst</w:t>
      </w:r>
      <w:bookmarkEnd w:id="5"/>
    </w:p>
    <w:p w:rsidR="003215C9" w:rsidRPr="003215C9" w:rsidRDefault="003215C9" w:rsidP="003215C9"/>
    <w:p w:rsidR="003C1560" w:rsidRPr="003C1560" w:rsidRDefault="003215C9" w:rsidP="003C1560">
      <w:r>
        <w:rPr>
          <w:rStyle w:val="referencelistitem"/>
        </w:rPr>
        <w:t xml:space="preserve">DPI practical </w:t>
      </w:r>
      <w:proofErr w:type="spellStart"/>
      <w:r>
        <w:rPr>
          <w:rStyle w:val="referencelistitem"/>
        </w:rPr>
        <w:t>Assignment</w:t>
      </w:r>
      <w:proofErr w:type="spellEnd"/>
      <w:r>
        <w:rPr>
          <w:rStyle w:val="referencelistitem"/>
        </w:rPr>
        <w:t>. (</w:t>
      </w:r>
      <w:proofErr w:type="spellStart"/>
      <w:r>
        <w:rPr>
          <w:rStyle w:val="referencelistitem"/>
        </w:rPr>
        <w:t>z.d.</w:t>
      </w:r>
      <w:proofErr w:type="spellEnd"/>
      <w:r>
        <w:rPr>
          <w:rStyle w:val="referencelistitem"/>
        </w:rPr>
        <w:t>). Geraadpleegd op 15 maart 2019, van https://login.fhict.nl/adfs/ls/?SAMLRequest</w:t>
      </w:r>
    </w:p>
    <w:sectPr w:rsidR="003C1560" w:rsidRPr="003C1560" w:rsidSect="00D51F9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2133C0"/>
    <w:multiLevelType w:val="hybridMultilevel"/>
    <w:tmpl w:val="0DEC76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F99"/>
    <w:rsid w:val="003215C9"/>
    <w:rsid w:val="0034531A"/>
    <w:rsid w:val="003628EE"/>
    <w:rsid w:val="003C1560"/>
    <w:rsid w:val="0060036F"/>
    <w:rsid w:val="00B37458"/>
    <w:rsid w:val="00B57FDB"/>
    <w:rsid w:val="00CB2D30"/>
    <w:rsid w:val="00D51F99"/>
    <w:rsid w:val="00F856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FE9B1D-1601-44E8-A091-A79FC1686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D51F99"/>
    <w:pPr>
      <w:keepNext/>
      <w:keepLines/>
      <w:spacing w:before="240" w:after="0"/>
      <w:outlineLvl w:val="0"/>
    </w:pPr>
    <w:rPr>
      <w:rFonts w:ascii="Cambria" w:eastAsiaTheme="majorEastAsia" w:hAnsi="Cambria" w:cstheme="majorBidi"/>
      <w:b/>
      <w:color w:val="2E74B5" w:themeColor="accent1" w:themeShade="BF"/>
      <w:sz w:val="32"/>
      <w:szCs w:val="32"/>
    </w:rPr>
  </w:style>
  <w:style w:type="paragraph" w:styleId="Kop2">
    <w:name w:val="heading 2"/>
    <w:basedOn w:val="Standaard"/>
    <w:next w:val="Standaard"/>
    <w:link w:val="Kop2Char"/>
    <w:uiPriority w:val="9"/>
    <w:unhideWhenUsed/>
    <w:qFormat/>
    <w:rsid w:val="003215C9"/>
    <w:pPr>
      <w:keepNext/>
      <w:keepLines/>
      <w:spacing w:before="40" w:after="0"/>
      <w:outlineLvl w:val="1"/>
    </w:pPr>
    <w:rPr>
      <w:rFonts w:ascii="Cambria" w:eastAsiaTheme="majorEastAsia" w:hAnsi="Cambria" w:cstheme="majorBidi"/>
      <w:b/>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51F9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D51F99"/>
    <w:rPr>
      <w:rFonts w:eastAsiaTheme="minorEastAsia"/>
      <w:lang w:eastAsia="nl-NL"/>
    </w:rPr>
  </w:style>
  <w:style w:type="character" w:customStyle="1" w:styleId="Kop1Char">
    <w:name w:val="Kop 1 Char"/>
    <w:basedOn w:val="Standaardalinea-lettertype"/>
    <w:link w:val="Kop1"/>
    <w:uiPriority w:val="9"/>
    <w:rsid w:val="00D51F99"/>
    <w:rPr>
      <w:rFonts w:ascii="Cambria" w:eastAsiaTheme="majorEastAsia" w:hAnsi="Cambria" w:cstheme="majorBidi"/>
      <w:b/>
      <w:color w:val="2E74B5" w:themeColor="accent1" w:themeShade="BF"/>
      <w:sz w:val="32"/>
      <w:szCs w:val="32"/>
      <w:lang w:val="en-GB"/>
    </w:rPr>
  </w:style>
  <w:style w:type="table" w:styleId="Tabelraster">
    <w:name w:val="Table Grid"/>
    <w:basedOn w:val="Standaardtabel"/>
    <w:uiPriority w:val="39"/>
    <w:rsid w:val="00D51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D51F99"/>
    <w:pPr>
      <w:outlineLvl w:val="9"/>
    </w:pPr>
    <w:rPr>
      <w:rFonts w:asciiTheme="majorHAnsi" w:hAnsiTheme="majorHAnsi"/>
      <w:b w:val="0"/>
      <w:lang w:eastAsia="nl-NL"/>
    </w:rPr>
  </w:style>
  <w:style w:type="paragraph" w:styleId="Inhopg1">
    <w:name w:val="toc 1"/>
    <w:basedOn w:val="Standaard"/>
    <w:next w:val="Standaard"/>
    <w:autoRedefine/>
    <w:uiPriority w:val="39"/>
    <w:unhideWhenUsed/>
    <w:rsid w:val="00D51F99"/>
    <w:pPr>
      <w:spacing w:after="100"/>
    </w:pPr>
  </w:style>
  <w:style w:type="character" w:styleId="Hyperlink">
    <w:name w:val="Hyperlink"/>
    <w:basedOn w:val="Standaardalinea-lettertype"/>
    <w:uiPriority w:val="99"/>
    <w:unhideWhenUsed/>
    <w:rsid w:val="00D51F99"/>
    <w:rPr>
      <w:color w:val="0563C1" w:themeColor="hyperlink"/>
      <w:u w:val="single"/>
    </w:rPr>
  </w:style>
  <w:style w:type="paragraph" w:styleId="Lijstalinea">
    <w:name w:val="List Paragraph"/>
    <w:basedOn w:val="Standaard"/>
    <w:uiPriority w:val="34"/>
    <w:qFormat/>
    <w:rsid w:val="003C1560"/>
    <w:pPr>
      <w:ind w:left="720"/>
      <w:contextualSpacing/>
    </w:pPr>
  </w:style>
  <w:style w:type="character" w:customStyle="1" w:styleId="referencelistitem">
    <w:name w:val="referencelistitem"/>
    <w:basedOn w:val="Standaardalinea-lettertype"/>
    <w:rsid w:val="003215C9"/>
  </w:style>
  <w:style w:type="character" w:customStyle="1" w:styleId="Kop2Char">
    <w:name w:val="Kop 2 Char"/>
    <w:basedOn w:val="Standaardalinea-lettertype"/>
    <w:link w:val="Kop2"/>
    <w:uiPriority w:val="9"/>
    <w:rsid w:val="003215C9"/>
    <w:rPr>
      <w:rFonts w:ascii="Cambria" w:eastAsiaTheme="majorEastAsia" w:hAnsi="Cambria" w:cstheme="majorBidi"/>
      <w:b/>
      <w:color w:val="2E74B5" w:themeColor="accent1" w:themeShade="BF"/>
      <w:sz w:val="26"/>
      <w:szCs w:val="26"/>
    </w:rPr>
  </w:style>
  <w:style w:type="paragraph" w:styleId="Inhopg2">
    <w:name w:val="toc 2"/>
    <w:basedOn w:val="Standaard"/>
    <w:next w:val="Standaard"/>
    <w:autoRedefine/>
    <w:uiPriority w:val="39"/>
    <w:unhideWhenUsed/>
    <w:rsid w:val="0034531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03FC36-37B2-4CAF-B2C7-BF28DF026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7</Pages>
  <Words>356</Words>
  <Characters>1958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Koen Wartenberg</Company>
  <LinksUpToDate>false</LinksUpToDate>
  <CharactersWithSpaces>2310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Beargumentatie JMS implementatie</dc:title>
  <dc:subject>DPI KillerApp</dc:subject>
  <dc:creator>Auteur</dc:creator>
  <cp:keywords/>
  <dc:description/>
  <cp:lastModifiedBy>Gebruiker</cp:lastModifiedBy>
  <cp:revision>10</cp:revision>
  <dcterms:created xsi:type="dcterms:W3CDTF">2019-03-15T12:13:00Z</dcterms:created>
  <dcterms:modified xsi:type="dcterms:W3CDTF">2019-03-27T09:31:00Z</dcterms:modified>
</cp:coreProperties>
</file>