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677761701"/>
        <w:docPartObj>
          <w:docPartGallery w:val="Cover Pages"/>
          <w:docPartUnique/>
        </w:docPartObj>
      </w:sdtPr>
      <w:sdtEndPr>
        <w:rPr>
          <w:rFonts w:eastAsiaTheme="minorHAnsi"/>
          <w:lang w:eastAsia="en-US"/>
        </w:rPr>
      </w:sdtEndPr>
      <w:sdtContent>
        <w:p w:rsidR="00F333A1" w:rsidRPr="00F333A1" w:rsidRDefault="00F333A1">
          <w:pPr>
            <w:pStyle w:val="Geenafstand"/>
            <w:rPr>
              <w:lang w:val="nl-NL"/>
            </w:rPr>
          </w:pPr>
          <w:r w:rsidRPr="00F333A1">
            <w:rPr>
              <w:lang w:val="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6-22T00:00:00Z">
                                      <w:dateFormat w:val="d-M-yyyy"/>
                                      <w:lid w:val="nl-NL"/>
                                      <w:storeMappedDataAs w:val="dateTime"/>
                                      <w:calendar w:val="gregorian"/>
                                    </w:date>
                                  </w:sdtPr>
                                  <w:sdtContent>
                                    <w:p w:rsidR="00F333A1" w:rsidRDefault="00F333A1">
                                      <w:pPr>
                                        <w:pStyle w:val="Geenafstand"/>
                                        <w:jc w:val="right"/>
                                        <w:rPr>
                                          <w:color w:val="FFFFFF" w:themeColor="background1"/>
                                          <w:sz w:val="28"/>
                                          <w:szCs w:val="28"/>
                                        </w:rPr>
                                      </w:pPr>
                                      <w:r>
                                        <w:rPr>
                                          <w:color w:val="FFFFFF" w:themeColor="background1"/>
                                          <w:sz w:val="28"/>
                                          <w:szCs w:val="28"/>
                                          <w:lang w:val="nl-NL"/>
                                        </w:rPr>
                                        <w:t>22-6-2019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6-22T00:00:00Z">
                                <w:dateFormat w:val="d-M-yyyy"/>
                                <w:lid w:val="nl-NL"/>
                                <w:storeMappedDataAs w:val="dateTime"/>
                                <w:calendar w:val="gregorian"/>
                              </w:date>
                            </w:sdtPr>
                            <w:sdtContent>
                              <w:p w:rsidR="00F333A1" w:rsidRDefault="00F333A1">
                                <w:pPr>
                                  <w:pStyle w:val="Geenafstand"/>
                                  <w:jc w:val="right"/>
                                  <w:rPr>
                                    <w:color w:val="FFFFFF" w:themeColor="background1"/>
                                    <w:sz w:val="28"/>
                                    <w:szCs w:val="28"/>
                                  </w:rPr>
                                </w:pPr>
                                <w:r>
                                  <w:rPr>
                                    <w:color w:val="FFFFFF" w:themeColor="background1"/>
                                    <w:sz w:val="28"/>
                                    <w:szCs w:val="28"/>
                                    <w:lang w:val="nl-NL"/>
                                  </w:rPr>
                                  <w:t>22-6-2019</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333A1">
            <w:rPr>
              <w:lang w:val="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3A1" w:rsidRDefault="00F333A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US"/>
                                      </w:rPr>
                                      <w:t>Auteur</w:t>
                                    </w:r>
                                  </w:sdtContent>
                                </w:sdt>
                              </w:p>
                              <w:p w:rsidR="00F333A1" w:rsidRDefault="00F333A1">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olor w:val="595959" w:themeColor="text1" w:themeTint="A6"/>
                                        <w:sz w:val="20"/>
                                        <w:szCs w:val="20"/>
                                        <w:lang w:val="en-US"/>
                                      </w:rPr>
                                      <w:t xml:space="preserve">Koen </w:t>
                                    </w:r>
                                    <w:proofErr w:type="spellStart"/>
                                    <w:r>
                                      <w:rPr>
                                        <w:color w:val="595959" w:themeColor="text1" w:themeTint="A6"/>
                                        <w:sz w:val="20"/>
                                        <w:szCs w:val="20"/>
                                        <w:lang w:val="en-US"/>
                                      </w:rPr>
                                      <w:t>Wartenberg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333A1" w:rsidRDefault="00F333A1">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lang w:val="en-US"/>
                                </w:rPr>
                                <w:t>Auteur</w:t>
                              </w:r>
                            </w:sdtContent>
                          </w:sdt>
                        </w:p>
                        <w:p w:rsidR="00F333A1" w:rsidRDefault="00F333A1">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olor w:val="595959" w:themeColor="text1" w:themeTint="A6"/>
                                  <w:sz w:val="20"/>
                                  <w:szCs w:val="20"/>
                                  <w:lang w:val="en-US"/>
                                </w:rPr>
                                <w:t xml:space="preserve">Koen </w:t>
                              </w:r>
                              <w:proofErr w:type="spellStart"/>
                              <w:r>
                                <w:rPr>
                                  <w:color w:val="595959" w:themeColor="text1" w:themeTint="A6"/>
                                  <w:sz w:val="20"/>
                                  <w:szCs w:val="20"/>
                                  <w:lang w:val="en-US"/>
                                </w:rPr>
                                <w:t>Wartenberg</w:t>
                              </w:r>
                              <w:proofErr w:type="spellEnd"/>
                            </w:sdtContent>
                          </w:sdt>
                        </w:p>
                      </w:txbxContent>
                    </v:textbox>
                    <w10:wrap anchorx="page" anchory="page"/>
                  </v:shape>
                </w:pict>
              </mc:Fallback>
            </mc:AlternateContent>
          </w:r>
          <w:r w:rsidRPr="00F333A1">
            <w:rPr>
              <w:lang w:val="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3A1" w:rsidRDefault="00F333A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Microservices</w:t>
                                    </w:r>
                                  </w:sdtContent>
                                </w:sdt>
                              </w:p>
                              <w:p w:rsidR="00F333A1" w:rsidRDefault="00F333A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Ontwerp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333A1" w:rsidRDefault="00F333A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US"/>
                                </w:rPr>
                                <w:t>Microservices</w:t>
                              </w:r>
                            </w:sdtContent>
                          </w:sdt>
                        </w:p>
                        <w:p w:rsidR="00F333A1" w:rsidRDefault="00F333A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Ontwerp document</w:t>
                              </w:r>
                            </w:sdtContent>
                          </w:sdt>
                        </w:p>
                      </w:txbxContent>
                    </v:textbox>
                    <w10:wrap anchorx="page" anchory="page"/>
                  </v:shape>
                </w:pict>
              </mc:Fallback>
            </mc:AlternateContent>
          </w:r>
        </w:p>
        <w:p w:rsidR="00F333A1" w:rsidRPr="00F333A1" w:rsidRDefault="00F333A1">
          <w:r w:rsidRPr="00F333A1">
            <w:br w:type="page"/>
          </w:r>
        </w:p>
      </w:sdtContent>
    </w:sdt>
    <w:p w:rsidR="00F333A1" w:rsidRPr="00F333A1" w:rsidRDefault="00F333A1" w:rsidP="00F333A1">
      <w:pPr>
        <w:pStyle w:val="Kop1"/>
      </w:pPr>
      <w:bookmarkStart w:id="0" w:name="_Toc12130336"/>
      <w:r w:rsidRPr="00F333A1">
        <w:lastRenderedPageBreak/>
        <w:t>Versiebeheer</w:t>
      </w:r>
      <w:bookmarkEnd w:id="0"/>
    </w:p>
    <w:p w:rsidR="00F333A1" w:rsidRPr="00F333A1" w:rsidRDefault="00F333A1" w:rsidP="00F333A1"/>
    <w:tbl>
      <w:tblPr>
        <w:tblStyle w:val="Tabelraster"/>
        <w:tblW w:w="0" w:type="auto"/>
        <w:tblLook w:val="04A0" w:firstRow="1" w:lastRow="0" w:firstColumn="1" w:lastColumn="0" w:noHBand="0" w:noVBand="1"/>
      </w:tblPr>
      <w:tblGrid>
        <w:gridCol w:w="3005"/>
        <w:gridCol w:w="3005"/>
        <w:gridCol w:w="3006"/>
      </w:tblGrid>
      <w:tr w:rsidR="00F333A1" w:rsidRPr="00F333A1" w:rsidTr="00F333A1">
        <w:tc>
          <w:tcPr>
            <w:tcW w:w="3005" w:type="dxa"/>
          </w:tcPr>
          <w:p w:rsidR="00F333A1" w:rsidRPr="00F333A1" w:rsidRDefault="00F333A1" w:rsidP="00F333A1">
            <w:pPr>
              <w:rPr>
                <w:b/>
                <w:bCs/>
              </w:rPr>
            </w:pPr>
            <w:r w:rsidRPr="00F333A1">
              <w:rPr>
                <w:b/>
                <w:bCs/>
              </w:rPr>
              <w:t>Versie</w:t>
            </w:r>
          </w:p>
        </w:tc>
        <w:tc>
          <w:tcPr>
            <w:tcW w:w="3005" w:type="dxa"/>
          </w:tcPr>
          <w:p w:rsidR="00F333A1" w:rsidRPr="00F333A1" w:rsidRDefault="00F333A1" w:rsidP="00F333A1">
            <w:pPr>
              <w:rPr>
                <w:b/>
                <w:bCs/>
              </w:rPr>
            </w:pPr>
            <w:r w:rsidRPr="00F333A1">
              <w:rPr>
                <w:b/>
                <w:bCs/>
              </w:rPr>
              <w:t>Datum</w:t>
            </w:r>
          </w:p>
        </w:tc>
        <w:tc>
          <w:tcPr>
            <w:tcW w:w="3006" w:type="dxa"/>
          </w:tcPr>
          <w:p w:rsidR="00F333A1" w:rsidRPr="00F333A1" w:rsidRDefault="00F333A1" w:rsidP="00F333A1">
            <w:pPr>
              <w:rPr>
                <w:b/>
                <w:bCs/>
              </w:rPr>
            </w:pPr>
            <w:r w:rsidRPr="00F333A1">
              <w:rPr>
                <w:b/>
                <w:bCs/>
              </w:rPr>
              <w:t>Beschrijving</w:t>
            </w:r>
          </w:p>
        </w:tc>
      </w:tr>
      <w:tr w:rsidR="00F333A1" w:rsidRPr="00F333A1" w:rsidTr="00F333A1">
        <w:tc>
          <w:tcPr>
            <w:tcW w:w="3005" w:type="dxa"/>
          </w:tcPr>
          <w:p w:rsidR="00F333A1" w:rsidRPr="00F333A1" w:rsidRDefault="00F333A1" w:rsidP="00F333A1">
            <w:r w:rsidRPr="00F333A1">
              <w:t>0.1</w:t>
            </w:r>
          </w:p>
        </w:tc>
        <w:tc>
          <w:tcPr>
            <w:tcW w:w="3005" w:type="dxa"/>
          </w:tcPr>
          <w:p w:rsidR="00F333A1" w:rsidRPr="00F333A1" w:rsidRDefault="00F333A1" w:rsidP="00F333A1">
            <w:r w:rsidRPr="00F333A1">
              <w:t>22-06-2019</w:t>
            </w:r>
          </w:p>
        </w:tc>
        <w:tc>
          <w:tcPr>
            <w:tcW w:w="3006" w:type="dxa"/>
          </w:tcPr>
          <w:p w:rsidR="00F333A1" w:rsidRPr="00F333A1" w:rsidRDefault="00F333A1" w:rsidP="00F333A1">
            <w:proofErr w:type="spellStart"/>
            <w:r w:rsidRPr="00F333A1">
              <w:t>Initiele</w:t>
            </w:r>
            <w:proofErr w:type="spellEnd"/>
            <w:r w:rsidRPr="00F333A1">
              <w:t xml:space="preserve"> versie</w:t>
            </w:r>
          </w:p>
        </w:tc>
      </w:tr>
      <w:tr w:rsidR="00F333A1" w:rsidRPr="00F333A1" w:rsidTr="00F333A1">
        <w:tc>
          <w:tcPr>
            <w:tcW w:w="3005" w:type="dxa"/>
          </w:tcPr>
          <w:p w:rsidR="00F333A1" w:rsidRPr="00F333A1" w:rsidRDefault="00F333A1" w:rsidP="00F333A1"/>
        </w:tc>
        <w:tc>
          <w:tcPr>
            <w:tcW w:w="3005" w:type="dxa"/>
          </w:tcPr>
          <w:p w:rsidR="00F333A1" w:rsidRPr="00F333A1" w:rsidRDefault="00F333A1" w:rsidP="00F333A1"/>
        </w:tc>
        <w:tc>
          <w:tcPr>
            <w:tcW w:w="3006" w:type="dxa"/>
          </w:tcPr>
          <w:p w:rsidR="00F333A1" w:rsidRPr="00F333A1" w:rsidRDefault="00F333A1" w:rsidP="00F333A1"/>
        </w:tc>
      </w:tr>
      <w:tr w:rsidR="00F333A1" w:rsidRPr="00F333A1" w:rsidTr="00F333A1">
        <w:tc>
          <w:tcPr>
            <w:tcW w:w="3005" w:type="dxa"/>
          </w:tcPr>
          <w:p w:rsidR="00F333A1" w:rsidRPr="00F333A1" w:rsidRDefault="00F333A1" w:rsidP="00F333A1"/>
        </w:tc>
        <w:tc>
          <w:tcPr>
            <w:tcW w:w="3005" w:type="dxa"/>
          </w:tcPr>
          <w:p w:rsidR="00F333A1" w:rsidRPr="00F333A1" w:rsidRDefault="00F333A1" w:rsidP="00F333A1"/>
        </w:tc>
        <w:tc>
          <w:tcPr>
            <w:tcW w:w="3006" w:type="dxa"/>
          </w:tcPr>
          <w:p w:rsidR="00F333A1" w:rsidRPr="00F333A1" w:rsidRDefault="00F333A1" w:rsidP="00F333A1"/>
        </w:tc>
      </w:tr>
    </w:tbl>
    <w:p w:rsidR="00F333A1" w:rsidRPr="00F333A1" w:rsidRDefault="00F333A1" w:rsidP="00F333A1">
      <w:pPr>
        <w:pStyle w:val="Kop1"/>
      </w:pPr>
      <w:r w:rsidRPr="00F333A1">
        <w:br w:type="page"/>
      </w:r>
    </w:p>
    <w:sdt>
      <w:sdtPr>
        <w:rPr>
          <w:lang w:val="nl-NL"/>
        </w:rPr>
        <w:id w:val="-2085285632"/>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F333A1" w:rsidRPr="00F333A1" w:rsidRDefault="00F333A1">
          <w:pPr>
            <w:pStyle w:val="Kopvaninhoudsopgave"/>
            <w:rPr>
              <w:lang w:val="nl-NL"/>
            </w:rPr>
          </w:pPr>
          <w:r w:rsidRPr="00F333A1">
            <w:rPr>
              <w:lang w:val="nl-NL"/>
            </w:rPr>
            <w:t>Inhoud</w:t>
          </w:r>
        </w:p>
        <w:p w:rsidR="00BF04E1" w:rsidRDefault="00F333A1">
          <w:pPr>
            <w:pStyle w:val="Inhopg1"/>
            <w:tabs>
              <w:tab w:val="right" w:leader="dot" w:pos="9016"/>
            </w:tabs>
            <w:rPr>
              <w:rFonts w:eastAsiaTheme="minorEastAsia"/>
              <w:noProof/>
              <w:lang w:val="en-NL" w:eastAsia="en-NL"/>
            </w:rPr>
          </w:pPr>
          <w:r w:rsidRPr="00F333A1">
            <w:fldChar w:fldCharType="begin"/>
          </w:r>
          <w:r w:rsidRPr="00F333A1">
            <w:instrText xml:space="preserve"> TOC \o "1-3" \h \z \u </w:instrText>
          </w:r>
          <w:r w:rsidRPr="00F333A1">
            <w:fldChar w:fldCharType="separate"/>
          </w:r>
          <w:hyperlink w:anchor="_Toc12130336" w:history="1">
            <w:r w:rsidR="00BF04E1" w:rsidRPr="00D03091">
              <w:rPr>
                <w:rStyle w:val="Hyperlink"/>
                <w:noProof/>
              </w:rPr>
              <w:t>Versiebeheer</w:t>
            </w:r>
            <w:r w:rsidR="00BF04E1">
              <w:rPr>
                <w:noProof/>
                <w:webHidden/>
              </w:rPr>
              <w:tab/>
            </w:r>
            <w:r w:rsidR="00BF04E1">
              <w:rPr>
                <w:noProof/>
                <w:webHidden/>
              </w:rPr>
              <w:fldChar w:fldCharType="begin"/>
            </w:r>
            <w:r w:rsidR="00BF04E1">
              <w:rPr>
                <w:noProof/>
                <w:webHidden/>
              </w:rPr>
              <w:instrText xml:space="preserve"> PAGEREF _Toc12130336 \h </w:instrText>
            </w:r>
            <w:r w:rsidR="00BF04E1">
              <w:rPr>
                <w:noProof/>
                <w:webHidden/>
              </w:rPr>
            </w:r>
            <w:r w:rsidR="00BF04E1">
              <w:rPr>
                <w:noProof/>
                <w:webHidden/>
              </w:rPr>
              <w:fldChar w:fldCharType="separate"/>
            </w:r>
            <w:r w:rsidR="00BF04E1">
              <w:rPr>
                <w:noProof/>
                <w:webHidden/>
              </w:rPr>
              <w:t>1</w:t>
            </w:r>
            <w:r w:rsidR="00BF04E1">
              <w:rPr>
                <w:noProof/>
                <w:webHidden/>
              </w:rPr>
              <w:fldChar w:fldCharType="end"/>
            </w:r>
          </w:hyperlink>
        </w:p>
        <w:p w:rsidR="00BF04E1" w:rsidRDefault="00BF04E1">
          <w:pPr>
            <w:pStyle w:val="Inhopg1"/>
            <w:tabs>
              <w:tab w:val="right" w:leader="dot" w:pos="9016"/>
            </w:tabs>
            <w:rPr>
              <w:rFonts w:eastAsiaTheme="minorEastAsia"/>
              <w:noProof/>
              <w:lang w:val="en-NL" w:eastAsia="en-NL"/>
            </w:rPr>
          </w:pPr>
          <w:hyperlink w:anchor="_Toc12130337" w:history="1">
            <w:r w:rsidRPr="00D03091">
              <w:rPr>
                <w:rStyle w:val="Hyperlink"/>
                <w:noProof/>
              </w:rPr>
              <w:t>Inleiding product</w:t>
            </w:r>
            <w:r>
              <w:rPr>
                <w:noProof/>
                <w:webHidden/>
              </w:rPr>
              <w:tab/>
            </w:r>
            <w:r>
              <w:rPr>
                <w:noProof/>
                <w:webHidden/>
              </w:rPr>
              <w:fldChar w:fldCharType="begin"/>
            </w:r>
            <w:r>
              <w:rPr>
                <w:noProof/>
                <w:webHidden/>
              </w:rPr>
              <w:instrText xml:space="preserve"> PAGEREF _Toc12130337 \h </w:instrText>
            </w:r>
            <w:r>
              <w:rPr>
                <w:noProof/>
                <w:webHidden/>
              </w:rPr>
            </w:r>
            <w:r>
              <w:rPr>
                <w:noProof/>
                <w:webHidden/>
              </w:rPr>
              <w:fldChar w:fldCharType="separate"/>
            </w:r>
            <w:r>
              <w:rPr>
                <w:noProof/>
                <w:webHidden/>
              </w:rPr>
              <w:t>3</w:t>
            </w:r>
            <w:r>
              <w:rPr>
                <w:noProof/>
                <w:webHidden/>
              </w:rPr>
              <w:fldChar w:fldCharType="end"/>
            </w:r>
          </w:hyperlink>
        </w:p>
        <w:p w:rsidR="00BF04E1" w:rsidRDefault="00BF04E1">
          <w:pPr>
            <w:pStyle w:val="Inhopg1"/>
            <w:tabs>
              <w:tab w:val="right" w:leader="dot" w:pos="9016"/>
            </w:tabs>
            <w:rPr>
              <w:rFonts w:eastAsiaTheme="minorEastAsia"/>
              <w:noProof/>
              <w:lang w:val="en-NL" w:eastAsia="en-NL"/>
            </w:rPr>
          </w:pPr>
          <w:hyperlink w:anchor="_Toc12130338" w:history="1">
            <w:r w:rsidRPr="00D03091">
              <w:rPr>
                <w:rStyle w:val="Hyperlink"/>
                <w:noProof/>
              </w:rPr>
              <w:t>Ontwerp</w:t>
            </w:r>
            <w:r>
              <w:rPr>
                <w:noProof/>
                <w:webHidden/>
              </w:rPr>
              <w:tab/>
            </w:r>
            <w:r>
              <w:rPr>
                <w:noProof/>
                <w:webHidden/>
              </w:rPr>
              <w:fldChar w:fldCharType="begin"/>
            </w:r>
            <w:r>
              <w:rPr>
                <w:noProof/>
                <w:webHidden/>
              </w:rPr>
              <w:instrText xml:space="preserve"> PAGEREF _Toc12130338 \h </w:instrText>
            </w:r>
            <w:r>
              <w:rPr>
                <w:noProof/>
                <w:webHidden/>
              </w:rPr>
            </w:r>
            <w:r>
              <w:rPr>
                <w:noProof/>
                <w:webHidden/>
              </w:rPr>
              <w:fldChar w:fldCharType="separate"/>
            </w:r>
            <w:r>
              <w:rPr>
                <w:noProof/>
                <w:webHidden/>
              </w:rPr>
              <w:t>4</w:t>
            </w:r>
            <w:r>
              <w:rPr>
                <w:noProof/>
                <w:webHidden/>
              </w:rPr>
              <w:fldChar w:fldCharType="end"/>
            </w:r>
          </w:hyperlink>
        </w:p>
        <w:p w:rsidR="00F333A1" w:rsidRPr="00F333A1" w:rsidRDefault="00F333A1">
          <w:r w:rsidRPr="00F333A1">
            <w:rPr>
              <w:b/>
              <w:bCs/>
            </w:rPr>
            <w:fldChar w:fldCharType="end"/>
          </w:r>
        </w:p>
      </w:sdtContent>
    </w:sdt>
    <w:p w:rsidR="00F333A1" w:rsidRPr="00F333A1" w:rsidRDefault="00F333A1">
      <w:r w:rsidRPr="00F333A1">
        <w:br w:type="page"/>
      </w:r>
    </w:p>
    <w:p w:rsidR="00F333A1" w:rsidRPr="00F333A1" w:rsidRDefault="00F333A1" w:rsidP="00F333A1">
      <w:pPr>
        <w:pStyle w:val="Kop1"/>
      </w:pPr>
      <w:bookmarkStart w:id="1" w:name="_Toc12130337"/>
      <w:r w:rsidRPr="00F333A1">
        <w:lastRenderedPageBreak/>
        <w:t>Inleiding product</w:t>
      </w:r>
      <w:bookmarkEnd w:id="1"/>
    </w:p>
    <w:p w:rsidR="00F333A1" w:rsidRDefault="00F333A1">
      <w:r w:rsidRPr="00F333A1">
        <w:t xml:space="preserve">Het product dat hieronder beschreven zal staan is een magazijn systeem. Dit systeem zal op een hele simpele manier uitgewerkt worden. Een GUI was geen </w:t>
      </w:r>
      <w:proofErr w:type="spellStart"/>
      <w:r w:rsidRPr="00F333A1">
        <w:t>requirement</w:t>
      </w:r>
      <w:proofErr w:type="spellEnd"/>
      <w:r>
        <w:t xml:space="preserve"> dus dat is dan ook niet gedaan. De functies zullen uitgevoerd worden d.m.v. postman.</w:t>
      </w:r>
    </w:p>
    <w:p w:rsidR="00BF04E1" w:rsidRDefault="00BF04E1">
      <w:r>
        <w:br w:type="page"/>
      </w:r>
    </w:p>
    <w:p w:rsidR="0002547C" w:rsidRDefault="00F333A1" w:rsidP="00F333A1">
      <w:pPr>
        <w:pStyle w:val="Kop1"/>
      </w:pPr>
      <w:bookmarkStart w:id="2" w:name="_Toc12130338"/>
      <w:r w:rsidRPr="00F333A1">
        <w:lastRenderedPageBreak/>
        <w:t>Ontwerp</w:t>
      </w:r>
      <w:bookmarkEnd w:id="2"/>
    </w:p>
    <w:p w:rsidR="00F333A1" w:rsidRDefault="00F333A1" w:rsidP="00F333A1">
      <w:r>
        <w:rPr>
          <w:noProof/>
        </w:rPr>
        <w:drawing>
          <wp:inline distT="0" distB="0" distL="0" distR="0" wp14:anchorId="57AE7936" wp14:editId="2B054875">
            <wp:extent cx="5305425" cy="441007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4410075"/>
                    </a:xfrm>
                    <a:prstGeom prst="rect">
                      <a:avLst/>
                    </a:prstGeom>
                  </pic:spPr>
                </pic:pic>
              </a:graphicData>
            </a:graphic>
          </wp:inline>
        </w:drawing>
      </w:r>
    </w:p>
    <w:p w:rsidR="00337B37" w:rsidRPr="00BF04E1" w:rsidRDefault="00BF04E1" w:rsidP="00BF04E1">
      <w:pPr>
        <w:spacing w:after="0"/>
        <w:rPr>
          <w:b/>
          <w:bCs/>
        </w:rPr>
      </w:pPr>
      <w:r w:rsidRPr="00BF04E1">
        <w:rPr>
          <w:b/>
          <w:bCs/>
        </w:rPr>
        <w:t>Betaalservice:</w:t>
      </w:r>
    </w:p>
    <w:p w:rsidR="00BF04E1" w:rsidRPr="00BF04E1" w:rsidRDefault="00BF04E1" w:rsidP="00BF04E1">
      <w:pPr>
        <w:spacing w:after="0"/>
      </w:pPr>
      <w:r>
        <w:t xml:space="preserve">Dit is de service waar een nieuwe betaling wordt ingevoerd. Deze betaling wordt doorgestuurd naar de “Voorraad </w:t>
      </w:r>
      <w:proofErr w:type="spellStart"/>
      <w:r>
        <w:t>Servive</w:t>
      </w:r>
      <w:proofErr w:type="spellEnd"/>
      <w:r>
        <w:t>”. Als de betaling is goedgekeurd dan wordt die toegevoegd aan de database,.</w:t>
      </w:r>
    </w:p>
    <w:p w:rsidR="00BF04E1" w:rsidRPr="00BF04E1" w:rsidRDefault="00BF04E1" w:rsidP="00BF04E1">
      <w:pPr>
        <w:spacing w:after="0"/>
        <w:rPr>
          <w:b/>
          <w:bCs/>
        </w:rPr>
      </w:pPr>
      <w:bookmarkStart w:id="3" w:name="_GoBack"/>
      <w:bookmarkEnd w:id="3"/>
    </w:p>
    <w:p w:rsidR="00BF04E1" w:rsidRDefault="00BF04E1" w:rsidP="00BF04E1">
      <w:pPr>
        <w:spacing w:after="0"/>
        <w:rPr>
          <w:b/>
          <w:bCs/>
        </w:rPr>
      </w:pPr>
      <w:proofErr w:type="spellStart"/>
      <w:r w:rsidRPr="00BF04E1">
        <w:rPr>
          <w:b/>
          <w:bCs/>
        </w:rPr>
        <w:t>VoorraadService</w:t>
      </w:r>
      <w:proofErr w:type="spellEnd"/>
      <w:r w:rsidRPr="00BF04E1">
        <w:rPr>
          <w:b/>
          <w:bCs/>
        </w:rPr>
        <w:t>:</w:t>
      </w:r>
    </w:p>
    <w:p w:rsidR="00BF04E1" w:rsidRPr="00BF04E1" w:rsidRDefault="00BF04E1" w:rsidP="00BF04E1">
      <w:pPr>
        <w:spacing w:after="0"/>
      </w:pPr>
      <w:r>
        <w:t>Krijgt een betaling binnen vanuit de “</w:t>
      </w:r>
      <w:proofErr w:type="spellStart"/>
      <w:r w:rsidR="00E023B8">
        <w:t>B</w:t>
      </w:r>
      <w:r>
        <w:t>etaalService</w:t>
      </w:r>
      <w:proofErr w:type="spellEnd"/>
      <w:r>
        <w:t>”. Er wordt gecontroleerd of deze betaling valide is. Denk hierbij aan genoeg geld om het product te betalen, en of het product nog op voorraad is. Stel dat er nog maar 20% of minder van dat product over is na de betaling dan wordt er ook een bericht naar de “Bes</w:t>
      </w:r>
      <w:r w:rsidR="001C7CA8">
        <w:t>tel</w:t>
      </w:r>
      <w:r>
        <w:t>service” gestuurd om meer voorraad te bestellen.</w:t>
      </w:r>
    </w:p>
    <w:p w:rsidR="00BF04E1" w:rsidRPr="00BF04E1" w:rsidRDefault="00BF04E1" w:rsidP="00BF04E1">
      <w:pPr>
        <w:spacing w:after="0"/>
        <w:rPr>
          <w:b/>
          <w:bCs/>
        </w:rPr>
      </w:pPr>
    </w:p>
    <w:p w:rsidR="00BF04E1" w:rsidRDefault="00BF04E1" w:rsidP="00BF04E1">
      <w:pPr>
        <w:spacing w:after="0"/>
        <w:rPr>
          <w:b/>
          <w:bCs/>
        </w:rPr>
      </w:pPr>
      <w:proofErr w:type="spellStart"/>
      <w:r w:rsidRPr="00BF04E1">
        <w:rPr>
          <w:b/>
          <w:bCs/>
        </w:rPr>
        <w:t>BestelService</w:t>
      </w:r>
      <w:proofErr w:type="spellEnd"/>
    </w:p>
    <w:p w:rsidR="00BF04E1" w:rsidRPr="001C7CA8" w:rsidRDefault="001C7CA8" w:rsidP="00BF04E1">
      <w:pPr>
        <w:spacing w:after="0"/>
      </w:pPr>
      <w:r w:rsidRPr="001C7CA8">
        <w:t>Krijgt een bestelling binnen vanuit “</w:t>
      </w:r>
      <w:proofErr w:type="spellStart"/>
      <w:r w:rsidRPr="001C7CA8">
        <w:t>VoorraadService</w:t>
      </w:r>
      <w:proofErr w:type="spellEnd"/>
      <w:r w:rsidRPr="001C7CA8">
        <w:t>”. Deze wordt in de database gezet.</w:t>
      </w:r>
    </w:p>
    <w:p w:rsidR="001C7CA8" w:rsidRPr="001C7CA8" w:rsidRDefault="001C7CA8" w:rsidP="00BF04E1">
      <w:pPr>
        <w:spacing w:after="0"/>
      </w:pPr>
      <w:r w:rsidRPr="001C7CA8">
        <w:t>Wanneer de bestelling binnen is geeft de gebruiker aan welke dit is in het systeem. Het systeem zend een bericht naar “</w:t>
      </w:r>
      <w:proofErr w:type="spellStart"/>
      <w:r w:rsidRPr="001C7CA8">
        <w:t>VoorraadService</w:t>
      </w:r>
      <w:proofErr w:type="spellEnd"/>
      <w:r w:rsidRPr="001C7CA8">
        <w:t>” om daar de voorraad aan te vullen.</w:t>
      </w:r>
    </w:p>
    <w:p w:rsidR="00BF04E1" w:rsidRPr="00BF04E1" w:rsidRDefault="00BF04E1" w:rsidP="00BF04E1">
      <w:pPr>
        <w:spacing w:after="0"/>
        <w:rPr>
          <w:b/>
          <w:bCs/>
        </w:rPr>
      </w:pPr>
    </w:p>
    <w:sectPr w:rsidR="00BF04E1" w:rsidRPr="00BF04E1" w:rsidSect="00F333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A1"/>
    <w:rsid w:val="0002547C"/>
    <w:rsid w:val="001C7CA8"/>
    <w:rsid w:val="00337B37"/>
    <w:rsid w:val="00BF04E1"/>
    <w:rsid w:val="00E023B8"/>
    <w:rsid w:val="00F333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8F98"/>
  <w15:chartTrackingRefBased/>
  <w15:docId w15:val="{E084C904-B374-40EA-9761-A95A1DFF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333A1"/>
    <w:pPr>
      <w:keepNext/>
      <w:keepLines/>
      <w:spacing w:before="240" w:after="0"/>
      <w:outlineLvl w:val="0"/>
    </w:pPr>
    <w:rPr>
      <w:rFonts w:ascii="Cambria" w:eastAsiaTheme="majorEastAsia" w:hAnsi="Cambria" w:cstheme="majorBidi"/>
      <w:b/>
      <w:color w:val="2F5496" w:themeColor="accent1" w:themeShade="BF"/>
      <w:sz w:val="32"/>
      <w:szCs w:val="32"/>
    </w:rPr>
  </w:style>
  <w:style w:type="paragraph" w:styleId="Kop2">
    <w:name w:val="heading 2"/>
    <w:basedOn w:val="Standaard"/>
    <w:next w:val="Standaard"/>
    <w:link w:val="Kop2Char"/>
    <w:uiPriority w:val="9"/>
    <w:semiHidden/>
    <w:unhideWhenUsed/>
    <w:qFormat/>
    <w:rsid w:val="00F333A1"/>
    <w:pPr>
      <w:keepNext/>
      <w:keepLines/>
      <w:spacing w:before="40" w:after="0"/>
      <w:outlineLvl w:val="1"/>
    </w:pPr>
    <w:rPr>
      <w:rFonts w:ascii="Cambria" w:eastAsiaTheme="majorEastAsia" w:hAnsi="Cambria" w:cstheme="majorBidi"/>
      <w:b/>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333A1"/>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F333A1"/>
    <w:rPr>
      <w:rFonts w:eastAsiaTheme="minorEastAsia"/>
      <w:lang w:val="en-NL" w:eastAsia="en-NL"/>
    </w:rPr>
  </w:style>
  <w:style w:type="character" w:customStyle="1" w:styleId="Kop1Char">
    <w:name w:val="Kop 1 Char"/>
    <w:basedOn w:val="Standaardalinea-lettertype"/>
    <w:link w:val="Kop1"/>
    <w:uiPriority w:val="9"/>
    <w:rsid w:val="00F333A1"/>
    <w:rPr>
      <w:rFonts w:ascii="Cambria" w:eastAsiaTheme="majorEastAsia" w:hAnsi="Cambria" w:cstheme="majorBidi"/>
      <w:b/>
      <w:noProof/>
      <w:color w:val="2F5496" w:themeColor="accent1" w:themeShade="BF"/>
      <w:sz w:val="32"/>
      <w:szCs w:val="32"/>
      <w:lang w:val="nl-NL"/>
    </w:rPr>
  </w:style>
  <w:style w:type="paragraph" w:styleId="Kopvaninhoudsopgave">
    <w:name w:val="TOC Heading"/>
    <w:basedOn w:val="Kop1"/>
    <w:next w:val="Standaard"/>
    <w:uiPriority w:val="39"/>
    <w:unhideWhenUsed/>
    <w:qFormat/>
    <w:rsid w:val="00F333A1"/>
    <w:pPr>
      <w:outlineLvl w:val="9"/>
    </w:pPr>
    <w:rPr>
      <w:lang w:val="en-NL" w:eastAsia="en-NL"/>
    </w:rPr>
  </w:style>
  <w:style w:type="character" w:customStyle="1" w:styleId="Kop2Char">
    <w:name w:val="Kop 2 Char"/>
    <w:basedOn w:val="Standaardalinea-lettertype"/>
    <w:link w:val="Kop2"/>
    <w:uiPriority w:val="9"/>
    <w:semiHidden/>
    <w:rsid w:val="00F333A1"/>
    <w:rPr>
      <w:rFonts w:ascii="Cambria" w:eastAsiaTheme="majorEastAsia" w:hAnsi="Cambria" w:cstheme="majorBidi"/>
      <w:b/>
      <w:noProof/>
      <w:color w:val="2F5496" w:themeColor="accent1" w:themeShade="BF"/>
      <w:sz w:val="26"/>
      <w:szCs w:val="26"/>
      <w:lang w:val="nl-NL"/>
    </w:rPr>
  </w:style>
  <w:style w:type="table" w:styleId="Tabelraster">
    <w:name w:val="Table Grid"/>
    <w:basedOn w:val="Standaardtabel"/>
    <w:uiPriority w:val="39"/>
    <w:rsid w:val="00F33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F333A1"/>
    <w:pPr>
      <w:spacing w:after="100"/>
    </w:pPr>
  </w:style>
  <w:style w:type="character" w:styleId="Hyperlink">
    <w:name w:val="Hyperlink"/>
    <w:basedOn w:val="Standaardalinea-lettertype"/>
    <w:uiPriority w:val="99"/>
    <w:unhideWhenUsed/>
    <w:rsid w:val="00F33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FEA58-BFF2-408C-941B-6E7F02FC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224</Words>
  <Characters>1283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Microservices</vt:lpstr>
    </vt:vector>
  </TitlesOfParts>
  <Company>Koen Wartenberg</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Microservices</dc:title>
  <dc:subject>Ontwerp document</dc:subject>
  <dc:creator>Auteur</dc:creator>
  <cp:keywords/>
  <dc:description/>
  <cp:lastModifiedBy>Koen Wart</cp:lastModifiedBy>
  <cp:revision>3</cp:revision>
  <dcterms:created xsi:type="dcterms:W3CDTF">2019-06-22T15:27:00Z</dcterms:created>
  <dcterms:modified xsi:type="dcterms:W3CDTF">2019-06-22T19:30:00Z</dcterms:modified>
</cp:coreProperties>
</file>